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105F5" w14:textId="77777777" w:rsidR="009275BA" w:rsidRDefault="009275BA" w:rsidP="008F0604">
      <w:pPr>
        <w:tabs>
          <w:tab w:val="left" w:pos="5529"/>
        </w:tabs>
        <w:spacing w:after="0"/>
        <w:jc w:val="center"/>
        <w:rPr>
          <w:noProof/>
        </w:rPr>
      </w:pPr>
      <w:bookmarkStart w:id="0" w:name="_GoBack"/>
      <w:bookmarkEnd w:id="0"/>
    </w:p>
    <w:p w14:paraId="7F3BFF35" w14:textId="5033689C" w:rsidR="00984FC2" w:rsidRPr="00984FC2" w:rsidRDefault="008F0604" w:rsidP="008F0604">
      <w:pPr>
        <w:tabs>
          <w:tab w:val="left" w:pos="5529"/>
        </w:tabs>
        <w:spacing w:after="0"/>
        <w:jc w:val="center"/>
        <w:rPr>
          <w:rFonts w:ascii="Times New Roman" w:hAnsi="Times New Roman" w:cs="Times New Roman"/>
        </w:rPr>
      </w:pPr>
      <w:r>
        <w:rPr>
          <w:noProof/>
        </w:rPr>
        <w:t xml:space="preserve">      </w:t>
      </w:r>
      <w:r w:rsidR="00C3560B">
        <w:rPr>
          <w:noProof/>
        </w:rPr>
        <w:drawing>
          <wp:inline distT="0" distB="0" distL="0" distR="0" wp14:anchorId="4F83AD61" wp14:editId="099F3D81">
            <wp:extent cx="932995" cy="1106805"/>
            <wp:effectExtent l="0" t="0" r="635" b="0"/>
            <wp:docPr id="2" name="Picture 1" descr="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9" cstate="print"/>
                    <a:stretch>
                      <a:fillRect/>
                    </a:stretch>
                  </pic:blipFill>
                  <pic:spPr>
                    <a:xfrm>
                      <a:off x="0" y="0"/>
                      <a:ext cx="937863" cy="1112580"/>
                    </a:xfrm>
                    <a:prstGeom prst="rect">
                      <a:avLst/>
                    </a:prstGeom>
                  </pic:spPr>
                </pic:pic>
              </a:graphicData>
            </a:graphic>
          </wp:inline>
        </w:drawing>
      </w:r>
    </w:p>
    <w:p w14:paraId="28D9E7DE" w14:textId="77777777" w:rsidR="009275BA" w:rsidRDefault="009275BA" w:rsidP="00C640D7">
      <w:pPr>
        <w:jc w:val="center"/>
        <w:outlineLvl w:val="0"/>
        <w:rPr>
          <w:rFonts w:ascii="Times New Roman" w:hAnsi="Times New Roman" w:cs="Times New Roman"/>
          <w:bCs/>
          <w:sz w:val="28"/>
          <w:szCs w:val="28"/>
        </w:rPr>
      </w:pPr>
      <w:r w:rsidRPr="009275BA">
        <w:rPr>
          <w:rFonts w:ascii="Times New Roman" w:hAnsi="Times New Roman" w:cs="Times New Roman"/>
          <w:bCs/>
          <w:sz w:val="28"/>
          <w:szCs w:val="28"/>
        </w:rPr>
        <w:t>Latvijas Republika</w:t>
      </w:r>
    </w:p>
    <w:p w14:paraId="01959A6E" w14:textId="210D3293" w:rsidR="009275BA" w:rsidRPr="009275BA" w:rsidRDefault="009275BA" w:rsidP="00C640D7">
      <w:pPr>
        <w:jc w:val="center"/>
        <w:outlineLvl w:val="0"/>
        <w:rPr>
          <w:rStyle w:val="SubtleEmphasis"/>
        </w:rPr>
      </w:pPr>
      <w:r>
        <w:rPr>
          <w:rFonts w:ascii="Times New Roman" w:hAnsi="Times New Roman" w:cs="Times New Roman"/>
          <w:bCs/>
          <w:sz w:val="28"/>
          <w:szCs w:val="28"/>
        </w:rPr>
        <w:t>VALSTS DZELZCEĻA ADMINISTRĀCIJA</w:t>
      </w:r>
      <w:r w:rsidR="00CF69A6" w:rsidRPr="009275BA">
        <w:rPr>
          <w:rFonts w:ascii="Times New Roman" w:hAnsi="Times New Roman" w:cs="Times New Roman"/>
          <w:bCs/>
          <w:sz w:val="28"/>
          <w:szCs w:val="28"/>
        </w:rPr>
        <w:t xml:space="preserve">  </w:t>
      </w:r>
    </w:p>
    <w:p w14:paraId="3BBA99B4" w14:textId="1A4C70F1" w:rsidR="00CB4A65" w:rsidRPr="003B74FF" w:rsidRDefault="00B50334" w:rsidP="00C640D7">
      <w:pPr>
        <w:jc w:val="center"/>
        <w:outlineLvl w:val="0"/>
        <w:rPr>
          <w:rFonts w:ascii="Times New Roman" w:hAnsi="Times New Roman" w:cs="Times New Roman"/>
          <w:sz w:val="28"/>
          <w:szCs w:val="28"/>
        </w:rPr>
      </w:pPr>
      <w:r w:rsidRPr="003B74FF">
        <w:rPr>
          <w:rFonts w:ascii="Times New Roman" w:hAnsi="Times New Roman" w:cs="Times New Roman"/>
          <w:sz w:val="28"/>
          <w:szCs w:val="28"/>
        </w:rPr>
        <w:t>Dzelzce</w:t>
      </w:r>
      <w:r w:rsidR="005E7DD8" w:rsidRPr="003B74FF">
        <w:rPr>
          <w:rFonts w:ascii="Times New Roman" w:hAnsi="Times New Roman" w:cs="Times New Roman"/>
          <w:sz w:val="28"/>
          <w:szCs w:val="28"/>
        </w:rPr>
        <w:t>ļa infrastruktūras (sliežu ceļu</w:t>
      </w:r>
      <w:r w:rsidR="00CF69A6">
        <w:rPr>
          <w:rFonts w:ascii="Times New Roman" w:hAnsi="Times New Roman" w:cs="Times New Roman"/>
          <w:sz w:val="28"/>
          <w:szCs w:val="28"/>
        </w:rPr>
        <w:t>)</w:t>
      </w:r>
      <w:r w:rsidR="00F541D2" w:rsidRPr="003B74FF">
        <w:rPr>
          <w:rFonts w:ascii="Times New Roman" w:hAnsi="Times New Roman" w:cs="Times New Roman"/>
          <w:sz w:val="28"/>
          <w:szCs w:val="28"/>
        </w:rPr>
        <w:t xml:space="preserve"> </w:t>
      </w:r>
      <w:r w:rsidRPr="003B74FF">
        <w:rPr>
          <w:rFonts w:ascii="Times New Roman" w:hAnsi="Times New Roman" w:cs="Times New Roman"/>
          <w:sz w:val="28"/>
          <w:szCs w:val="28"/>
        </w:rPr>
        <w:t>reģistr</w:t>
      </w:r>
      <w:r w:rsidR="00F541D2" w:rsidRPr="003B74FF">
        <w:rPr>
          <w:rFonts w:ascii="Times New Roman" w:hAnsi="Times New Roman" w:cs="Times New Roman"/>
          <w:sz w:val="28"/>
          <w:szCs w:val="28"/>
        </w:rPr>
        <w:t>ācijas</w:t>
      </w:r>
    </w:p>
    <w:p w14:paraId="00A75534" w14:textId="77777777" w:rsidR="00B50334" w:rsidRPr="00E00745" w:rsidRDefault="008F0604" w:rsidP="00E00745">
      <w:pPr>
        <w:tabs>
          <w:tab w:val="left" w:pos="2552"/>
        </w:tabs>
        <w:jc w:val="center"/>
        <w:rPr>
          <w:rFonts w:ascii="Times New Roman" w:hAnsi="Times New Roman" w:cs="Times New Roman"/>
          <w:b/>
          <w:sz w:val="28"/>
          <w:szCs w:val="28"/>
        </w:rPr>
      </w:pPr>
      <w:r>
        <w:rPr>
          <w:rFonts w:ascii="Times New Roman" w:hAnsi="Times New Roman" w:cs="Times New Roman"/>
          <w:b/>
          <w:sz w:val="28"/>
          <w:szCs w:val="28"/>
        </w:rPr>
        <w:t xml:space="preserve">     </w:t>
      </w:r>
      <w:r w:rsidR="00B50334" w:rsidRPr="00984FC2">
        <w:rPr>
          <w:rFonts w:ascii="Times New Roman" w:hAnsi="Times New Roman" w:cs="Times New Roman"/>
          <w:b/>
          <w:sz w:val="28"/>
          <w:szCs w:val="28"/>
        </w:rPr>
        <w:t xml:space="preserve">APLIECĪBA Nr. </w:t>
      </w:r>
      <w:r>
        <w:rPr>
          <w:rFonts w:ascii="Times New Roman" w:hAnsi="Times New Roman" w:cs="Times New Roman"/>
          <w:b/>
          <w:sz w:val="28"/>
          <w:szCs w:val="28"/>
        </w:rPr>
        <w:t>2380</w:t>
      </w:r>
    </w:p>
    <w:p w14:paraId="2E7C51F5" w14:textId="77777777" w:rsidR="002D63E2" w:rsidRDefault="002D63E2" w:rsidP="002D63E2">
      <w:pPr>
        <w:tabs>
          <w:tab w:val="left" w:pos="2552"/>
        </w:tabs>
        <w:spacing w:after="0"/>
        <w:jc w:val="center"/>
      </w:pPr>
    </w:p>
    <w:p w14:paraId="7260E1F8" w14:textId="77777777" w:rsidR="00984FC2" w:rsidRPr="00304B7E" w:rsidRDefault="002D63E2" w:rsidP="002D63E2">
      <w:pPr>
        <w:tabs>
          <w:tab w:val="right" w:pos="10206"/>
        </w:tabs>
        <w:rPr>
          <w:rFonts w:ascii="Times New Roman" w:hAnsi="Times New Roman" w:cs="Times New Roman"/>
          <w:sz w:val="24"/>
          <w:szCs w:val="24"/>
        </w:rPr>
      </w:pPr>
      <w:r>
        <w:rPr>
          <w:rFonts w:ascii="Times New Roman" w:hAnsi="Times New Roman" w:cs="Times New Roman"/>
          <w:sz w:val="24"/>
          <w:szCs w:val="24"/>
        </w:rPr>
        <w:t xml:space="preserve">           </w:t>
      </w:r>
      <w:r w:rsidR="00984FC2" w:rsidRPr="00984FC2">
        <w:rPr>
          <w:rFonts w:ascii="Times New Roman" w:hAnsi="Times New Roman" w:cs="Times New Roman"/>
          <w:sz w:val="24"/>
          <w:szCs w:val="24"/>
        </w:rPr>
        <w:t>R</w:t>
      </w:r>
      <w:r w:rsidR="00984FC2" w:rsidRPr="00304B7E">
        <w:rPr>
          <w:rFonts w:ascii="Times New Roman" w:hAnsi="Times New Roman" w:cs="Times New Roman"/>
          <w:sz w:val="24"/>
          <w:szCs w:val="24"/>
        </w:rPr>
        <w:t>īgā</w:t>
      </w:r>
      <w:r w:rsidR="00430FD2">
        <w:rPr>
          <w:rFonts w:ascii="Times New Roman" w:hAnsi="Times New Roman" w:cs="Times New Roman"/>
          <w:sz w:val="24"/>
          <w:szCs w:val="24"/>
        </w:rPr>
        <w:t>,</w:t>
      </w:r>
      <w:r w:rsidR="00984FC2" w:rsidRPr="00304B7E">
        <w:rPr>
          <w:rFonts w:ascii="Times New Roman" w:hAnsi="Times New Roman" w:cs="Times New Roman"/>
          <w:sz w:val="24"/>
          <w:szCs w:val="24"/>
        </w:rPr>
        <w:tab/>
      </w:r>
      <w:r>
        <w:rPr>
          <w:rFonts w:ascii="Times New Roman" w:hAnsi="Times New Roman" w:cs="Times New Roman"/>
          <w:noProof/>
          <w:sz w:val="24"/>
          <w:szCs w:val="24"/>
        </w:rPr>
        <w:t>2023</w:t>
      </w:r>
      <w:r w:rsidR="00304B7E" w:rsidRPr="00304B7E">
        <w:rPr>
          <w:rFonts w:ascii="Times New Roman" w:hAnsi="Times New Roman" w:cs="Times New Roman"/>
          <w:sz w:val="24"/>
          <w:szCs w:val="24"/>
        </w:rPr>
        <w:t xml:space="preserve">. gada </w:t>
      </w:r>
      <w:r>
        <w:rPr>
          <w:rFonts w:ascii="Times New Roman" w:hAnsi="Times New Roman" w:cs="Times New Roman"/>
          <w:noProof/>
          <w:sz w:val="24"/>
          <w:szCs w:val="24"/>
        </w:rPr>
        <w:t>11. jūlijā</w:t>
      </w:r>
    </w:p>
    <w:tbl>
      <w:tblPr>
        <w:tblStyle w:val="TableGrid"/>
        <w:tblW w:w="4669" w:type="pct"/>
        <w:tblInd w:w="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62"/>
        <w:gridCol w:w="14"/>
        <w:gridCol w:w="4295"/>
        <w:gridCol w:w="2460"/>
      </w:tblGrid>
      <w:tr w:rsidR="000006C7" w14:paraId="05C0538C" w14:textId="77777777" w:rsidTr="00E631CC">
        <w:trPr>
          <w:trHeight w:val="577"/>
        </w:trPr>
        <w:tc>
          <w:tcPr>
            <w:tcW w:w="1529" w:type="pct"/>
            <w:gridSpan w:val="2"/>
          </w:tcPr>
          <w:p w14:paraId="09C9D4C1" w14:textId="77777777" w:rsidR="000006C7" w:rsidRDefault="000006C7" w:rsidP="00831A05">
            <w:pPr>
              <w:tabs>
                <w:tab w:val="left" w:pos="8335"/>
              </w:tabs>
              <w:rPr>
                <w:rFonts w:ascii="Times New Roman" w:hAnsi="Times New Roman" w:cs="Times New Roman"/>
                <w:sz w:val="24"/>
                <w:szCs w:val="24"/>
              </w:rPr>
            </w:pPr>
            <w:r w:rsidRPr="00984FC2">
              <w:rPr>
                <w:rFonts w:ascii="Times New Roman" w:hAnsi="Times New Roman" w:cs="Times New Roman"/>
                <w:sz w:val="24"/>
                <w:szCs w:val="24"/>
              </w:rPr>
              <w:t>Dzelzceļa infrastruktūras iecirkņa nosaukums:</w:t>
            </w:r>
          </w:p>
        </w:tc>
        <w:tc>
          <w:tcPr>
            <w:tcW w:w="3471" w:type="pct"/>
            <w:gridSpan w:val="2"/>
            <w:vAlign w:val="bottom"/>
          </w:tcPr>
          <w:p w14:paraId="1EF3B054" w14:textId="77777777" w:rsidR="000006C7" w:rsidRPr="002D63E2" w:rsidRDefault="00A672C0" w:rsidP="000006C7">
            <w:pPr>
              <w:tabs>
                <w:tab w:val="left" w:pos="8335"/>
              </w:tabs>
              <w:ind w:left="-113"/>
              <w:rPr>
                <w:rFonts w:ascii="Times New Roman" w:hAnsi="Times New Roman" w:cs="Times New Roman"/>
                <w:b/>
                <w:sz w:val="24"/>
                <w:szCs w:val="24"/>
              </w:rPr>
            </w:pPr>
            <w:r>
              <w:rPr>
                <w:rFonts w:ascii="Times New Roman" w:hAnsi="Times New Roman" w:cs="Times New Roman"/>
                <w:b/>
                <w:noProof/>
                <w:sz w:val="24"/>
                <w:szCs w:val="24"/>
              </w:rPr>
              <w:t>Ventspils stacijas ceļi</w:t>
            </w:r>
          </w:p>
        </w:tc>
      </w:tr>
      <w:tr w:rsidR="004F61E5" w14:paraId="0C97B9E5" w14:textId="77777777" w:rsidTr="00E631CC">
        <w:tc>
          <w:tcPr>
            <w:tcW w:w="1529" w:type="pct"/>
            <w:gridSpan w:val="2"/>
          </w:tcPr>
          <w:p w14:paraId="3E51CAD8" w14:textId="77777777" w:rsidR="001942B6" w:rsidRDefault="001942B6" w:rsidP="00831A05">
            <w:pPr>
              <w:tabs>
                <w:tab w:val="left" w:pos="8335"/>
              </w:tabs>
              <w:rPr>
                <w:rFonts w:ascii="Times New Roman" w:hAnsi="Times New Roman" w:cs="Times New Roman"/>
                <w:sz w:val="24"/>
                <w:szCs w:val="24"/>
              </w:rPr>
            </w:pPr>
          </w:p>
          <w:p w14:paraId="62DFA805" w14:textId="77777777" w:rsidR="004F61E5" w:rsidRDefault="004F61E5" w:rsidP="00831A05">
            <w:pPr>
              <w:tabs>
                <w:tab w:val="left" w:pos="8335"/>
              </w:tabs>
              <w:rPr>
                <w:rFonts w:ascii="Times New Roman" w:hAnsi="Times New Roman" w:cs="Times New Roman"/>
                <w:sz w:val="24"/>
                <w:szCs w:val="24"/>
              </w:rPr>
            </w:pPr>
            <w:r w:rsidRPr="00984FC2">
              <w:rPr>
                <w:rFonts w:ascii="Times New Roman" w:hAnsi="Times New Roman" w:cs="Times New Roman"/>
                <w:sz w:val="24"/>
                <w:szCs w:val="24"/>
              </w:rPr>
              <w:t>Valsts reģistrācijas indekss</w:t>
            </w:r>
            <w:r>
              <w:rPr>
                <w:rFonts w:ascii="Times New Roman" w:hAnsi="Times New Roman" w:cs="Times New Roman"/>
                <w:sz w:val="24"/>
                <w:szCs w:val="24"/>
              </w:rPr>
              <w:t>:</w:t>
            </w:r>
          </w:p>
        </w:tc>
        <w:tc>
          <w:tcPr>
            <w:tcW w:w="3471" w:type="pct"/>
            <w:gridSpan w:val="2"/>
            <w:tcBorders>
              <w:top w:val="single" w:sz="4" w:space="0" w:color="auto"/>
              <w:bottom w:val="single" w:sz="2" w:space="0" w:color="7F7F7F" w:themeColor="text1" w:themeTint="80"/>
            </w:tcBorders>
            <w:vAlign w:val="bottom"/>
          </w:tcPr>
          <w:p w14:paraId="393DA2B5" w14:textId="77777777" w:rsidR="004F61E5" w:rsidRPr="000006C7" w:rsidRDefault="00A672C0" w:rsidP="001942B6">
            <w:pPr>
              <w:tabs>
                <w:tab w:val="left" w:pos="8335"/>
              </w:tabs>
              <w:ind w:left="-113"/>
              <w:rPr>
                <w:rFonts w:ascii="Times New Roman" w:hAnsi="Times New Roman" w:cs="Times New Roman"/>
                <w:b/>
                <w:bCs/>
                <w:sz w:val="24"/>
                <w:szCs w:val="24"/>
              </w:rPr>
            </w:pPr>
            <w:r>
              <w:rPr>
                <w:rFonts w:ascii="Times New Roman" w:hAnsi="Times New Roman" w:cs="Times New Roman"/>
                <w:b/>
                <w:bCs/>
                <w:noProof/>
                <w:sz w:val="24"/>
                <w:szCs w:val="24"/>
              </w:rPr>
              <w:t>01 01</w:t>
            </w:r>
          </w:p>
        </w:tc>
      </w:tr>
      <w:tr w:rsidR="004F61E5" w14:paraId="6D9AD3D0" w14:textId="77777777" w:rsidTr="00E631CC">
        <w:tc>
          <w:tcPr>
            <w:tcW w:w="1529" w:type="pct"/>
            <w:gridSpan w:val="2"/>
          </w:tcPr>
          <w:p w14:paraId="33C34C40" w14:textId="77777777" w:rsidR="004F61E5" w:rsidRDefault="004F61E5" w:rsidP="00831A05">
            <w:pPr>
              <w:tabs>
                <w:tab w:val="left" w:pos="8335"/>
              </w:tabs>
              <w:rPr>
                <w:rFonts w:ascii="Times New Roman" w:hAnsi="Times New Roman" w:cs="Times New Roman"/>
                <w:sz w:val="24"/>
                <w:szCs w:val="24"/>
              </w:rPr>
            </w:pPr>
            <w:r w:rsidRPr="00C640D7">
              <w:rPr>
                <w:rFonts w:ascii="Times New Roman" w:hAnsi="Times New Roman" w:cs="Times New Roman"/>
                <w:sz w:val="24"/>
                <w:szCs w:val="24"/>
              </w:rPr>
              <w:t>Dzelzceļa infrastruktūras</w:t>
            </w:r>
          </w:p>
          <w:p w14:paraId="665106B8" w14:textId="77777777" w:rsidR="004F61E5" w:rsidRDefault="00E631CC" w:rsidP="0073157C">
            <w:pPr>
              <w:tabs>
                <w:tab w:val="left" w:pos="8335"/>
              </w:tabs>
              <w:rPr>
                <w:rFonts w:ascii="Times New Roman" w:hAnsi="Times New Roman" w:cs="Times New Roman"/>
                <w:sz w:val="24"/>
                <w:szCs w:val="24"/>
              </w:rPr>
            </w:pPr>
            <w:r>
              <w:rPr>
                <w:rFonts w:ascii="Times New Roman" w:hAnsi="Times New Roman" w:cs="Times New Roman"/>
                <w:sz w:val="24"/>
                <w:szCs w:val="24"/>
              </w:rPr>
              <w:t>iecirknis ir</w:t>
            </w:r>
            <w:r w:rsidR="004F61E5" w:rsidRPr="00C640D7">
              <w:rPr>
                <w:rFonts w:ascii="Times New Roman" w:hAnsi="Times New Roman" w:cs="Times New Roman"/>
                <w:sz w:val="24"/>
                <w:szCs w:val="24"/>
              </w:rPr>
              <w:t>:</w:t>
            </w:r>
            <w:r w:rsidR="004F61E5" w:rsidRPr="006534DB">
              <w:rPr>
                <w:rFonts w:ascii="Times New Roman" w:hAnsi="Times New Roman" w:cs="Times New Roman"/>
                <w:b/>
                <w:sz w:val="24"/>
                <w:szCs w:val="24"/>
              </w:rPr>
              <w:t xml:space="preserve"> </w:t>
            </w:r>
          </w:p>
        </w:tc>
        <w:tc>
          <w:tcPr>
            <w:tcW w:w="3471" w:type="pct"/>
            <w:gridSpan w:val="2"/>
            <w:tcBorders>
              <w:top w:val="single" w:sz="2" w:space="0" w:color="7F7F7F" w:themeColor="text1" w:themeTint="80"/>
              <w:bottom w:val="single" w:sz="4" w:space="0" w:color="auto"/>
            </w:tcBorders>
          </w:tcPr>
          <w:p w14:paraId="4D7BA805" w14:textId="77777777" w:rsidR="004F61E5" w:rsidRDefault="004F61E5">
            <w:pPr>
              <w:rPr>
                <w:rFonts w:ascii="Times New Roman" w:hAnsi="Times New Roman" w:cs="Times New Roman"/>
                <w:sz w:val="24"/>
                <w:szCs w:val="24"/>
              </w:rPr>
            </w:pPr>
          </w:p>
          <w:p w14:paraId="1BE9A63B" w14:textId="77777777" w:rsidR="004F61E5" w:rsidRDefault="00A672C0" w:rsidP="000006C7">
            <w:pPr>
              <w:tabs>
                <w:tab w:val="left" w:pos="8335"/>
              </w:tabs>
              <w:ind w:left="-113"/>
              <w:rPr>
                <w:rFonts w:ascii="Times New Roman" w:hAnsi="Times New Roman" w:cs="Times New Roman"/>
                <w:sz w:val="24"/>
                <w:szCs w:val="24"/>
              </w:rPr>
            </w:pPr>
            <w:r>
              <w:rPr>
                <w:rFonts w:ascii="Times New Roman" w:hAnsi="Times New Roman" w:cs="Times New Roman"/>
                <w:b/>
                <w:noProof/>
                <w:sz w:val="24"/>
                <w:szCs w:val="24"/>
              </w:rPr>
              <w:t>publiskās lietošanas</w:t>
            </w:r>
          </w:p>
        </w:tc>
      </w:tr>
      <w:tr w:rsidR="004F61E5" w14:paraId="4EAFC066" w14:textId="77777777" w:rsidTr="004F61E5">
        <w:tc>
          <w:tcPr>
            <w:tcW w:w="5000" w:type="pct"/>
            <w:gridSpan w:val="4"/>
          </w:tcPr>
          <w:p w14:paraId="67BCBD1C" w14:textId="77777777" w:rsidR="004F61E5" w:rsidRPr="00095926" w:rsidRDefault="004F61E5" w:rsidP="00095926">
            <w:pPr>
              <w:ind w:left="-113"/>
              <w:jc w:val="center"/>
              <w:rPr>
                <w:rFonts w:ascii="Times New Roman" w:hAnsi="Times New Roman" w:cs="Times New Roman"/>
                <w:sz w:val="16"/>
                <w:szCs w:val="16"/>
              </w:rPr>
            </w:pPr>
            <w:r w:rsidRPr="00095926">
              <w:rPr>
                <w:rFonts w:ascii="Times New Roman" w:hAnsi="Times New Roman" w:cs="Times New Roman"/>
                <w:sz w:val="16"/>
                <w:szCs w:val="16"/>
              </w:rPr>
              <w:t>(publiskās / privātās lietošanas)</w:t>
            </w:r>
          </w:p>
        </w:tc>
      </w:tr>
      <w:tr w:rsidR="004F61E5" w14:paraId="6FCEBB7A" w14:textId="77777777" w:rsidTr="00E631CC">
        <w:tc>
          <w:tcPr>
            <w:tcW w:w="1529" w:type="pct"/>
            <w:gridSpan w:val="2"/>
          </w:tcPr>
          <w:p w14:paraId="4774F21B" w14:textId="77777777" w:rsidR="004F61E5" w:rsidRPr="00116F29" w:rsidRDefault="004F61E5" w:rsidP="0073157C">
            <w:pPr>
              <w:tabs>
                <w:tab w:val="left" w:pos="8335"/>
              </w:tabs>
              <w:ind w:firstLine="2787"/>
              <w:rPr>
                <w:rFonts w:ascii="Times New Roman" w:hAnsi="Times New Roman" w:cs="Times New Roman"/>
                <w:b/>
                <w:sz w:val="24"/>
                <w:szCs w:val="24"/>
              </w:rPr>
            </w:pPr>
          </w:p>
        </w:tc>
        <w:tc>
          <w:tcPr>
            <w:tcW w:w="3471" w:type="pct"/>
            <w:gridSpan w:val="2"/>
            <w:tcBorders>
              <w:bottom w:val="single" w:sz="4" w:space="0" w:color="auto"/>
            </w:tcBorders>
          </w:tcPr>
          <w:p w14:paraId="6C78C29C" w14:textId="77777777" w:rsidR="004F61E5" w:rsidRPr="00116F29" w:rsidRDefault="00A672C0" w:rsidP="000006C7">
            <w:pPr>
              <w:tabs>
                <w:tab w:val="left" w:pos="8335"/>
              </w:tabs>
              <w:ind w:left="-113"/>
              <w:rPr>
                <w:rFonts w:ascii="Times New Roman" w:hAnsi="Times New Roman" w:cs="Times New Roman"/>
                <w:b/>
                <w:sz w:val="24"/>
                <w:szCs w:val="24"/>
              </w:rPr>
            </w:pPr>
            <w:r>
              <w:rPr>
                <w:rFonts w:ascii="Times New Roman" w:hAnsi="Times New Roman" w:cs="Times New Roman"/>
                <w:b/>
                <w:noProof/>
                <w:sz w:val="24"/>
                <w:szCs w:val="24"/>
              </w:rPr>
              <w:t>stratēģiskās nozīmes</w:t>
            </w:r>
          </w:p>
        </w:tc>
      </w:tr>
      <w:tr w:rsidR="002E009A" w14:paraId="20F21CE4" w14:textId="77777777" w:rsidTr="002E009A">
        <w:tc>
          <w:tcPr>
            <w:tcW w:w="1522" w:type="pct"/>
          </w:tcPr>
          <w:p w14:paraId="68FB2B3B" w14:textId="77777777" w:rsidR="002E009A" w:rsidRPr="004F61E5" w:rsidRDefault="002E009A" w:rsidP="002E009A">
            <w:pPr>
              <w:tabs>
                <w:tab w:val="left" w:pos="8335"/>
              </w:tabs>
              <w:ind w:left="-113"/>
              <w:rPr>
                <w:rFonts w:ascii="Times New Roman" w:hAnsi="Times New Roman" w:cs="Times New Roman"/>
                <w:sz w:val="16"/>
                <w:szCs w:val="16"/>
              </w:rPr>
            </w:pPr>
          </w:p>
        </w:tc>
        <w:tc>
          <w:tcPr>
            <w:tcW w:w="3478" w:type="pct"/>
            <w:gridSpan w:val="3"/>
            <w:tcBorders>
              <w:left w:val="nil"/>
            </w:tcBorders>
          </w:tcPr>
          <w:p w14:paraId="06B676A4" w14:textId="77777777" w:rsidR="002E009A" w:rsidRPr="004F61E5" w:rsidRDefault="002E009A" w:rsidP="002E009A">
            <w:pPr>
              <w:tabs>
                <w:tab w:val="left" w:pos="8335"/>
              </w:tabs>
              <w:ind w:left="553"/>
              <w:jc w:val="center"/>
              <w:rPr>
                <w:rFonts w:ascii="Times New Roman" w:hAnsi="Times New Roman" w:cs="Times New Roman"/>
                <w:sz w:val="16"/>
                <w:szCs w:val="16"/>
              </w:rPr>
            </w:pPr>
            <w:r w:rsidRPr="00095926">
              <w:rPr>
                <w:rFonts w:ascii="Times New Roman" w:hAnsi="Times New Roman" w:cs="Times New Roman"/>
                <w:sz w:val="16"/>
                <w:szCs w:val="16"/>
              </w:rPr>
              <w:t>(publiskās lietošanas infrastruktūrai – stratēģiskās / reģionālās nozīmes)</w:t>
            </w:r>
          </w:p>
        </w:tc>
      </w:tr>
      <w:tr w:rsidR="004F61E5" w14:paraId="72E6BEC6" w14:textId="77777777" w:rsidTr="00E631CC">
        <w:trPr>
          <w:trHeight w:val="604"/>
        </w:trPr>
        <w:tc>
          <w:tcPr>
            <w:tcW w:w="1529" w:type="pct"/>
            <w:gridSpan w:val="2"/>
          </w:tcPr>
          <w:p w14:paraId="034B09DC" w14:textId="77777777" w:rsidR="004F61E5" w:rsidRPr="00135D93" w:rsidRDefault="004F61E5" w:rsidP="00831A05">
            <w:pPr>
              <w:tabs>
                <w:tab w:val="left" w:pos="8335"/>
              </w:tabs>
              <w:rPr>
                <w:rFonts w:ascii="Times New Roman" w:hAnsi="Times New Roman" w:cs="Times New Roman"/>
                <w:sz w:val="14"/>
                <w:szCs w:val="14"/>
              </w:rPr>
            </w:pPr>
            <w:r w:rsidRPr="00984FC2">
              <w:rPr>
                <w:rFonts w:ascii="Times New Roman" w:hAnsi="Times New Roman" w:cs="Times New Roman"/>
                <w:sz w:val="24"/>
                <w:szCs w:val="24"/>
              </w:rPr>
              <w:t>Dzelzceļa infrastruktūras iecirkņa kategorija:</w:t>
            </w:r>
          </w:p>
        </w:tc>
        <w:tc>
          <w:tcPr>
            <w:tcW w:w="3471" w:type="pct"/>
            <w:gridSpan w:val="2"/>
            <w:tcBorders>
              <w:bottom w:val="single" w:sz="4" w:space="0" w:color="auto"/>
            </w:tcBorders>
            <w:vAlign w:val="bottom"/>
          </w:tcPr>
          <w:p w14:paraId="70C5E4C8" w14:textId="77777777" w:rsidR="004F61E5" w:rsidRPr="000C2527" w:rsidRDefault="00A672C0" w:rsidP="000C2527">
            <w:pPr>
              <w:tabs>
                <w:tab w:val="left" w:pos="8335"/>
              </w:tabs>
              <w:ind w:left="-113"/>
              <w:rPr>
                <w:rFonts w:ascii="Times New Roman" w:hAnsi="Times New Roman" w:cs="Times New Roman"/>
                <w:b/>
                <w:sz w:val="14"/>
                <w:szCs w:val="14"/>
              </w:rPr>
            </w:pPr>
            <w:r>
              <w:rPr>
                <w:rFonts w:ascii="Times New Roman" w:hAnsi="Times New Roman" w:cs="Times New Roman"/>
                <w:b/>
                <w:noProof/>
                <w:sz w:val="24"/>
                <w:szCs w:val="24"/>
              </w:rPr>
              <w:t>i</w:t>
            </w:r>
          </w:p>
        </w:tc>
      </w:tr>
      <w:tr w:rsidR="004F61E5" w14:paraId="60781214" w14:textId="77777777" w:rsidTr="00E631CC">
        <w:tc>
          <w:tcPr>
            <w:tcW w:w="1529" w:type="pct"/>
            <w:gridSpan w:val="2"/>
          </w:tcPr>
          <w:p w14:paraId="193194EA" w14:textId="77777777" w:rsidR="004F61E5" w:rsidRDefault="004F61E5" w:rsidP="00831A05">
            <w:pPr>
              <w:tabs>
                <w:tab w:val="left" w:pos="8335"/>
              </w:tabs>
            </w:pPr>
            <w:r w:rsidRPr="00984FC2">
              <w:rPr>
                <w:rFonts w:ascii="Times New Roman" w:hAnsi="Times New Roman" w:cs="Times New Roman"/>
                <w:sz w:val="24"/>
                <w:szCs w:val="24"/>
              </w:rPr>
              <w:t>Sliežu ceļu platums (mm):</w:t>
            </w:r>
          </w:p>
        </w:tc>
        <w:tc>
          <w:tcPr>
            <w:tcW w:w="3471" w:type="pct"/>
            <w:gridSpan w:val="2"/>
            <w:tcBorders>
              <w:top w:val="single" w:sz="4" w:space="0" w:color="auto"/>
              <w:bottom w:val="single" w:sz="4" w:space="0" w:color="auto"/>
            </w:tcBorders>
          </w:tcPr>
          <w:p w14:paraId="1E2A868A" w14:textId="77777777" w:rsidR="004F61E5" w:rsidRPr="000C2527" w:rsidRDefault="00A672C0" w:rsidP="00095926">
            <w:pPr>
              <w:tabs>
                <w:tab w:val="left" w:pos="8335"/>
              </w:tabs>
              <w:ind w:left="-113"/>
              <w:rPr>
                <w:rFonts w:ascii="Times New Roman" w:hAnsi="Times New Roman" w:cs="Times New Roman"/>
                <w:b/>
              </w:rPr>
            </w:pPr>
            <w:r>
              <w:rPr>
                <w:rFonts w:ascii="Times New Roman" w:hAnsi="Times New Roman" w:cs="Times New Roman"/>
                <w:b/>
                <w:noProof/>
                <w:sz w:val="24"/>
                <w:szCs w:val="24"/>
              </w:rPr>
              <w:t>1520</w:t>
            </w:r>
          </w:p>
        </w:tc>
      </w:tr>
      <w:tr w:rsidR="001942B6" w14:paraId="6CE253F9" w14:textId="77777777" w:rsidTr="00E631CC">
        <w:tc>
          <w:tcPr>
            <w:tcW w:w="1529" w:type="pct"/>
            <w:gridSpan w:val="2"/>
          </w:tcPr>
          <w:p w14:paraId="795A8113" w14:textId="77777777" w:rsidR="001942B6" w:rsidRDefault="001942B6" w:rsidP="001942B6">
            <w:pPr>
              <w:tabs>
                <w:tab w:val="left" w:pos="8335"/>
              </w:tabs>
            </w:pPr>
            <w:r w:rsidRPr="00984FC2">
              <w:rPr>
                <w:rFonts w:ascii="Times New Roman" w:hAnsi="Times New Roman" w:cs="Times New Roman"/>
                <w:sz w:val="24"/>
                <w:szCs w:val="24"/>
              </w:rPr>
              <w:t>Sliežu ceļu garums</w:t>
            </w:r>
            <w:r>
              <w:rPr>
                <w:rFonts w:ascii="Times New Roman" w:hAnsi="Times New Roman" w:cs="Times New Roman"/>
                <w:sz w:val="24"/>
                <w:szCs w:val="24"/>
              </w:rPr>
              <w:t>:</w:t>
            </w:r>
          </w:p>
        </w:tc>
        <w:tc>
          <w:tcPr>
            <w:tcW w:w="2207" w:type="pct"/>
            <w:tcBorders>
              <w:top w:val="single" w:sz="4" w:space="0" w:color="auto"/>
              <w:bottom w:val="single" w:sz="4" w:space="0" w:color="auto"/>
            </w:tcBorders>
            <w:vAlign w:val="bottom"/>
          </w:tcPr>
          <w:p w14:paraId="2016A0C1" w14:textId="77777777" w:rsidR="001942B6" w:rsidRPr="001942B6" w:rsidRDefault="00A672C0" w:rsidP="000C2527">
            <w:pPr>
              <w:tabs>
                <w:tab w:val="left" w:pos="8335"/>
              </w:tabs>
              <w:ind w:left="-113"/>
              <w:rPr>
                <w:rFonts w:ascii="Times New Roman" w:hAnsi="Times New Roman" w:cs="Times New Roman"/>
                <w:b/>
                <w:sz w:val="24"/>
                <w:szCs w:val="24"/>
              </w:rPr>
            </w:pPr>
            <w:r>
              <w:rPr>
                <w:rFonts w:ascii="Times New Roman" w:hAnsi="Times New Roman" w:cs="Times New Roman"/>
                <w:b/>
                <w:noProof/>
                <w:sz w:val="24"/>
                <w:szCs w:val="24"/>
              </w:rPr>
              <w:t>70,8</w:t>
            </w:r>
          </w:p>
        </w:tc>
        <w:tc>
          <w:tcPr>
            <w:tcW w:w="1264" w:type="pct"/>
            <w:tcBorders>
              <w:top w:val="single" w:sz="4" w:space="0" w:color="auto"/>
              <w:bottom w:val="single" w:sz="4" w:space="0" w:color="auto"/>
            </w:tcBorders>
            <w:vAlign w:val="bottom"/>
          </w:tcPr>
          <w:p w14:paraId="1F21C07E" w14:textId="77777777" w:rsidR="001942B6" w:rsidRPr="00D964B8" w:rsidRDefault="001942B6" w:rsidP="00A25F80">
            <w:pPr>
              <w:tabs>
                <w:tab w:val="left" w:pos="8335"/>
              </w:tabs>
              <w:jc w:val="right"/>
              <w:rPr>
                <w:rFonts w:ascii="Times New Roman" w:hAnsi="Times New Roman" w:cs="Times New Roman"/>
                <w:sz w:val="16"/>
                <w:szCs w:val="16"/>
              </w:rPr>
            </w:pPr>
            <w:r w:rsidRPr="00D964B8">
              <w:rPr>
                <w:rFonts w:ascii="Times New Roman" w:hAnsi="Times New Roman" w:cs="Times New Roman"/>
                <w:sz w:val="16"/>
                <w:szCs w:val="16"/>
              </w:rPr>
              <w:t>(ar precizitāti līdz 0,1 km)</w:t>
            </w:r>
          </w:p>
        </w:tc>
      </w:tr>
      <w:tr w:rsidR="004F61E5" w14:paraId="54E47246" w14:textId="77777777" w:rsidTr="00E631CC">
        <w:tc>
          <w:tcPr>
            <w:tcW w:w="1529" w:type="pct"/>
            <w:gridSpan w:val="2"/>
          </w:tcPr>
          <w:p w14:paraId="41BC6C1F" w14:textId="77777777" w:rsidR="004F61E5" w:rsidRDefault="004F61E5" w:rsidP="00831A05">
            <w:pPr>
              <w:tabs>
                <w:tab w:val="left" w:pos="8335"/>
              </w:tabs>
            </w:pPr>
            <w:r w:rsidRPr="001F41CA">
              <w:rPr>
                <w:rFonts w:ascii="Times New Roman" w:hAnsi="Times New Roman" w:cs="Times New Roman"/>
                <w:sz w:val="24"/>
                <w:szCs w:val="24"/>
              </w:rPr>
              <w:t>Sliežu ceļu skaits:</w:t>
            </w:r>
          </w:p>
        </w:tc>
        <w:tc>
          <w:tcPr>
            <w:tcW w:w="3471" w:type="pct"/>
            <w:gridSpan w:val="2"/>
            <w:tcBorders>
              <w:top w:val="single" w:sz="4" w:space="0" w:color="auto"/>
              <w:bottom w:val="single" w:sz="4" w:space="0" w:color="auto"/>
            </w:tcBorders>
          </w:tcPr>
          <w:p w14:paraId="748CB40E" w14:textId="77777777" w:rsidR="004F61E5" w:rsidRPr="00304B7E" w:rsidRDefault="00A672C0" w:rsidP="00304B7E">
            <w:pPr>
              <w:tabs>
                <w:tab w:val="left" w:pos="8335"/>
              </w:tabs>
              <w:ind w:left="-113"/>
              <w:rPr>
                <w:rFonts w:ascii="Times New Roman" w:hAnsi="Times New Roman" w:cs="Times New Roman"/>
                <w:b/>
                <w:sz w:val="24"/>
                <w:szCs w:val="24"/>
              </w:rPr>
            </w:pPr>
            <w:r>
              <w:rPr>
                <w:rFonts w:ascii="Times New Roman" w:hAnsi="Times New Roman" w:cs="Times New Roman"/>
                <w:b/>
                <w:sz w:val="24"/>
                <w:szCs w:val="24"/>
              </w:rPr>
              <w:t>115</w:t>
            </w:r>
          </w:p>
        </w:tc>
      </w:tr>
      <w:tr w:rsidR="004F61E5" w14:paraId="57B1703D" w14:textId="77777777" w:rsidTr="00E631CC">
        <w:tc>
          <w:tcPr>
            <w:tcW w:w="1529" w:type="pct"/>
            <w:gridSpan w:val="2"/>
          </w:tcPr>
          <w:p w14:paraId="5B00C490" w14:textId="77777777" w:rsidR="004F61E5" w:rsidRDefault="004F61E5" w:rsidP="00831A05">
            <w:pPr>
              <w:tabs>
                <w:tab w:val="left" w:pos="8335"/>
              </w:tabs>
            </w:pPr>
            <w:r w:rsidRPr="00984FC2">
              <w:rPr>
                <w:rFonts w:ascii="Times New Roman" w:hAnsi="Times New Roman" w:cs="Times New Roman"/>
                <w:sz w:val="24"/>
                <w:szCs w:val="24"/>
              </w:rPr>
              <w:t>Būvniecības gads:</w:t>
            </w:r>
          </w:p>
        </w:tc>
        <w:tc>
          <w:tcPr>
            <w:tcW w:w="3471" w:type="pct"/>
            <w:gridSpan w:val="2"/>
            <w:tcBorders>
              <w:top w:val="single" w:sz="4" w:space="0" w:color="auto"/>
              <w:bottom w:val="single" w:sz="4" w:space="0" w:color="auto"/>
            </w:tcBorders>
          </w:tcPr>
          <w:p w14:paraId="4781C00C" w14:textId="77777777" w:rsidR="004F61E5" w:rsidRPr="007E38B7" w:rsidRDefault="00A672C0" w:rsidP="007E38B7">
            <w:pPr>
              <w:tabs>
                <w:tab w:val="left" w:pos="8335"/>
              </w:tabs>
              <w:ind w:left="-113"/>
              <w:rPr>
                <w:rFonts w:ascii="Times New Roman" w:hAnsi="Times New Roman" w:cs="Times New Roman"/>
                <w:b/>
                <w:sz w:val="24"/>
                <w:szCs w:val="24"/>
              </w:rPr>
            </w:pPr>
            <w:r>
              <w:rPr>
                <w:rFonts w:ascii="Times New Roman" w:hAnsi="Times New Roman" w:cs="Times New Roman"/>
                <w:b/>
                <w:noProof/>
                <w:sz w:val="24"/>
                <w:szCs w:val="24"/>
              </w:rPr>
              <w:t>1908.-2003.</w:t>
            </w:r>
          </w:p>
        </w:tc>
      </w:tr>
      <w:tr w:rsidR="004F61E5" w14:paraId="3857FEC8" w14:textId="77777777" w:rsidTr="00E631CC">
        <w:tc>
          <w:tcPr>
            <w:tcW w:w="1529" w:type="pct"/>
            <w:gridSpan w:val="2"/>
          </w:tcPr>
          <w:p w14:paraId="4D2BB2DE" w14:textId="77777777" w:rsidR="003B74FF" w:rsidRDefault="003B74FF" w:rsidP="003B74FF">
            <w:pPr>
              <w:tabs>
                <w:tab w:val="left" w:pos="8335"/>
              </w:tabs>
              <w:rPr>
                <w:rFonts w:ascii="Times New Roman" w:hAnsi="Times New Roman" w:cs="Times New Roman"/>
                <w:sz w:val="24"/>
                <w:szCs w:val="24"/>
              </w:rPr>
            </w:pPr>
            <w:r>
              <w:rPr>
                <w:rFonts w:ascii="Times New Roman" w:hAnsi="Times New Roman" w:cs="Times New Roman"/>
                <w:sz w:val="24"/>
                <w:szCs w:val="24"/>
              </w:rPr>
              <w:t>Dzelzceļa infrastruktūras iecirknis ir e</w:t>
            </w:r>
            <w:r w:rsidR="004F61E5" w:rsidRPr="00984FC2">
              <w:rPr>
                <w:rFonts w:ascii="Times New Roman" w:hAnsi="Times New Roman" w:cs="Times New Roman"/>
                <w:sz w:val="24"/>
                <w:szCs w:val="24"/>
              </w:rPr>
              <w:t xml:space="preserve">lektrificēts </w:t>
            </w:r>
          </w:p>
          <w:p w14:paraId="2079DF45" w14:textId="77777777" w:rsidR="004F61E5" w:rsidRDefault="004F61E5" w:rsidP="003B74FF">
            <w:pPr>
              <w:tabs>
                <w:tab w:val="left" w:pos="8335"/>
              </w:tabs>
            </w:pPr>
            <w:r w:rsidRPr="00984FC2">
              <w:rPr>
                <w:rFonts w:ascii="Times New Roman" w:hAnsi="Times New Roman" w:cs="Times New Roman"/>
                <w:sz w:val="24"/>
                <w:szCs w:val="24"/>
              </w:rPr>
              <w:t xml:space="preserve">šādos posmos: </w:t>
            </w:r>
          </w:p>
        </w:tc>
        <w:tc>
          <w:tcPr>
            <w:tcW w:w="3471" w:type="pct"/>
            <w:gridSpan w:val="2"/>
            <w:tcBorders>
              <w:top w:val="single" w:sz="4" w:space="0" w:color="auto"/>
              <w:bottom w:val="single" w:sz="4" w:space="0" w:color="auto"/>
            </w:tcBorders>
            <w:vAlign w:val="bottom"/>
          </w:tcPr>
          <w:p w14:paraId="7E770DC3" w14:textId="77777777" w:rsidR="004F61E5" w:rsidRPr="000C2527" w:rsidRDefault="00A672C0" w:rsidP="003B74FF">
            <w:pPr>
              <w:tabs>
                <w:tab w:val="left" w:pos="8335"/>
              </w:tabs>
              <w:ind w:hanging="110"/>
              <w:rPr>
                <w:rFonts w:ascii="Times New Roman" w:hAnsi="Times New Roman" w:cs="Times New Roman"/>
                <w:b/>
                <w:sz w:val="24"/>
                <w:szCs w:val="24"/>
              </w:rPr>
            </w:pPr>
            <w:r>
              <w:rPr>
                <w:rFonts w:ascii="Times New Roman" w:hAnsi="Times New Roman" w:cs="Times New Roman"/>
                <w:b/>
                <w:noProof/>
                <w:sz w:val="24"/>
                <w:szCs w:val="24"/>
              </w:rPr>
              <w:t>nav</w:t>
            </w:r>
          </w:p>
        </w:tc>
      </w:tr>
      <w:tr w:rsidR="004F61E5" w14:paraId="088DE7CC" w14:textId="77777777" w:rsidTr="004F61E5">
        <w:trPr>
          <w:trHeight w:val="151"/>
        </w:trPr>
        <w:tc>
          <w:tcPr>
            <w:tcW w:w="5000" w:type="pct"/>
            <w:gridSpan w:val="4"/>
            <w:tcBorders>
              <w:bottom w:val="nil"/>
            </w:tcBorders>
          </w:tcPr>
          <w:p w14:paraId="22D60BC2" w14:textId="77777777" w:rsidR="004F61E5" w:rsidRDefault="004F61E5" w:rsidP="00831A05">
            <w:pPr>
              <w:tabs>
                <w:tab w:val="left" w:pos="8335"/>
              </w:tabs>
              <w:ind w:left="4711" w:hanging="142"/>
            </w:pPr>
            <w:r w:rsidRPr="00095926">
              <w:rPr>
                <w:rFonts w:ascii="Times New Roman" w:hAnsi="Times New Roman" w:cs="Times New Roman"/>
                <w:sz w:val="16"/>
                <w:szCs w:val="16"/>
              </w:rPr>
              <w:t>(ierobežojošo staciju nosaukumi vai sadales punkti)</w:t>
            </w:r>
          </w:p>
        </w:tc>
      </w:tr>
      <w:tr w:rsidR="004F61E5" w14:paraId="058A62A8" w14:textId="77777777" w:rsidTr="00E631CC">
        <w:tc>
          <w:tcPr>
            <w:tcW w:w="1529" w:type="pct"/>
            <w:gridSpan w:val="2"/>
          </w:tcPr>
          <w:p w14:paraId="47023A2D" w14:textId="77777777" w:rsidR="004F61E5" w:rsidRDefault="001942B6" w:rsidP="008F0604">
            <w:pPr>
              <w:tabs>
                <w:tab w:val="left" w:pos="8335"/>
              </w:tabs>
              <w:jc w:val="both"/>
            </w:pPr>
            <w:r>
              <w:rPr>
                <w:rFonts w:ascii="Times New Roman" w:hAnsi="Times New Roman" w:cs="Times New Roman"/>
                <w:sz w:val="24"/>
                <w:szCs w:val="24"/>
              </w:rPr>
              <w:t>Kadastra apzīmējums</w:t>
            </w:r>
            <w:r w:rsidR="004F61E5" w:rsidRPr="002F5EC6">
              <w:rPr>
                <w:rFonts w:ascii="Times New Roman" w:hAnsi="Times New Roman" w:cs="Times New Roman"/>
                <w:sz w:val="24"/>
                <w:szCs w:val="24"/>
              </w:rPr>
              <w:t>(-i)</w:t>
            </w:r>
            <w:r w:rsidR="004F61E5">
              <w:rPr>
                <w:rFonts w:ascii="Times New Roman" w:hAnsi="Times New Roman" w:cs="Times New Roman"/>
                <w:sz w:val="24"/>
                <w:szCs w:val="24"/>
              </w:rPr>
              <w:t>:</w:t>
            </w:r>
            <w:r w:rsidR="004F61E5">
              <w:t xml:space="preserve"> </w:t>
            </w:r>
          </w:p>
        </w:tc>
        <w:tc>
          <w:tcPr>
            <w:tcW w:w="3471" w:type="pct"/>
            <w:gridSpan w:val="2"/>
          </w:tcPr>
          <w:p w14:paraId="3B7EAB9C" w14:textId="77777777" w:rsidR="004F61E5" w:rsidRPr="00E631CC" w:rsidRDefault="002D0901" w:rsidP="000006C7">
            <w:pPr>
              <w:tabs>
                <w:tab w:val="left" w:pos="8335"/>
              </w:tabs>
              <w:ind w:left="-113"/>
              <w:rPr>
                <w:rFonts w:asciiTheme="majorBidi" w:hAnsiTheme="majorBidi" w:cstheme="majorBidi"/>
                <w:b/>
                <w:bCs/>
                <w:sz w:val="20"/>
                <w:szCs w:val="20"/>
              </w:rPr>
            </w:pPr>
            <w:r>
              <w:rPr>
                <w:rFonts w:asciiTheme="majorBidi" w:hAnsiTheme="majorBidi" w:cstheme="majorBidi"/>
                <w:b/>
                <w:bCs/>
                <w:noProof/>
                <w:sz w:val="20"/>
                <w:szCs w:val="20"/>
              </w:rPr>
              <w:t>9866 013 0019, 2700 033 0311, 2700 030 0017, 2700 030 0018, 2700 030 0116, 2700 030 0124, 2700 030 0118, 2700 030 0120, 2700 029 0002, 2700 029 0011, 2700 029 0213, 2700 029 0120, 2700 024 0221, 2700 024 0209, 2700 024 0108, 2700 024 0107, 2700 024 0224, 2700 024 0201, 2700 024 0205, 2700 024 0114, 2700 023 0203, 2700 023 0008, 2700 022 0216, 2700 023 0109, 2700 014 0504, 2700 013 1222, 2700 015 0011, 2700 015 0706, 2700 028 0012, 2700 001 2331</w:t>
            </w:r>
          </w:p>
        </w:tc>
      </w:tr>
      <w:tr w:rsidR="004F61E5" w14:paraId="32D1BAAA" w14:textId="77777777" w:rsidTr="00E631CC">
        <w:trPr>
          <w:trHeight w:val="526"/>
        </w:trPr>
        <w:tc>
          <w:tcPr>
            <w:tcW w:w="1529" w:type="pct"/>
            <w:gridSpan w:val="2"/>
          </w:tcPr>
          <w:p w14:paraId="28F7787C" w14:textId="77777777" w:rsidR="000C2527" w:rsidRDefault="000C2527" w:rsidP="004F61E5">
            <w:pPr>
              <w:tabs>
                <w:tab w:val="left" w:pos="8335"/>
              </w:tabs>
              <w:rPr>
                <w:rFonts w:ascii="Times New Roman" w:hAnsi="Times New Roman" w:cs="Times New Roman"/>
                <w:sz w:val="24"/>
                <w:szCs w:val="24"/>
              </w:rPr>
            </w:pPr>
          </w:p>
          <w:p w14:paraId="38D60264" w14:textId="77777777" w:rsidR="004F61E5" w:rsidRDefault="004F61E5" w:rsidP="004F61E5">
            <w:pPr>
              <w:tabs>
                <w:tab w:val="left" w:pos="8335"/>
              </w:tabs>
            </w:pPr>
            <w:r w:rsidRPr="00984FC2">
              <w:rPr>
                <w:rFonts w:ascii="Times New Roman" w:hAnsi="Times New Roman" w:cs="Times New Roman"/>
                <w:sz w:val="24"/>
                <w:szCs w:val="24"/>
              </w:rPr>
              <w:t>Dzelzceļa infrastruktūras īpašniek</w:t>
            </w:r>
            <w:r>
              <w:rPr>
                <w:rFonts w:ascii="Times New Roman" w:hAnsi="Times New Roman" w:cs="Times New Roman"/>
                <w:noProof/>
                <w:sz w:val="24"/>
                <w:szCs w:val="24"/>
              </w:rPr>
              <w:t>s</w:t>
            </w:r>
            <w:r>
              <w:t>:</w:t>
            </w:r>
          </w:p>
        </w:tc>
        <w:tc>
          <w:tcPr>
            <w:tcW w:w="3471" w:type="pct"/>
            <w:gridSpan w:val="2"/>
            <w:tcBorders>
              <w:bottom w:val="single" w:sz="4" w:space="0" w:color="auto"/>
            </w:tcBorders>
            <w:vAlign w:val="bottom"/>
          </w:tcPr>
          <w:p w14:paraId="05268BE6" w14:textId="77777777" w:rsidR="004F61E5" w:rsidRPr="00E631CC" w:rsidRDefault="002D0901" w:rsidP="000C2527">
            <w:pPr>
              <w:tabs>
                <w:tab w:val="left" w:pos="8335"/>
              </w:tabs>
              <w:rPr>
                <w:rFonts w:ascii="Times New Roman" w:hAnsi="Times New Roman" w:cs="Times New Roman"/>
                <w:b/>
                <w:sz w:val="20"/>
                <w:szCs w:val="20"/>
              </w:rPr>
            </w:pPr>
            <w:r>
              <w:rPr>
                <w:rFonts w:ascii="Times New Roman" w:hAnsi="Times New Roman" w:cs="Times New Roman"/>
                <w:b/>
                <w:noProof/>
                <w:sz w:val="20"/>
                <w:szCs w:val="20"/>
              </w:rPr>
              <w:t>VAS "Latvijas dzelzceļš", LV40003032065, Gogoļa iela 3, Rīga, LV-1547</w:t>
            </w:r>
          </w:p>
        </w:tc>
      </w:tr>
      <w:tr w:rsidR="00E631CC" w14:paraId="01E15AC6" w14:textId="77777777" w:rsidTr="00E631CC">
        <w:tc>
          <w:tcPr>
            <w:tcW w:w="1529" w:type="pct"/>
            <w:gridSpan w:val="2"/>
          </w:tcPr>
          <w:p w14:paraId="32F2E9DE" w14:textId="77777777" w:rsidR="00E631CC" w:rsidRDefault="00E631CC" w:rsidP="00E631CC">
            <w:pPr>
              <w:tabs>
                <w:tab w:val="left" w:pos="8335"/>
              </w:tabs>
              <w:jc w:val="center"/>
              <w:rPr>
                <w:rFonts w:ascii="Times New Roman" w:hAnsi="Times New Roman" w:cs="Times New Roman"/>
                <w:sz w:val="24"/>
                <w:szCs w:val="24"/>
              </w:rPr>
            </w:pPr>
          </w:p>
        </w:tc>
        <w:tc>
          <w:tcPr>
            <w:tcW w:w="3471" w:type="pct"/>
            <w:gridSpan w:val="2"/>
          </w:tcPr>
          <w:p w14:paraId="2C02C8E2" w14:textId="77777777" w:rsidR="00E631CC" w:rsidRDefault="00E631CC" w:rsidP="00D964B8">
            <w:pPr>
              <w:tabs>
                <w:tab w:val="left" w:pos="8335"/>
              </w:tabs>
              <w:jc w:val="center"/>
              <w:rPr>
                <w:rFonts w:ascii="Times New Roman" w:hAnsi="Times New Roman" w:cs="Times New Roman"/>
                <w:sz w:val="24"/>
                <w:szCs w:val="24"/>
              </w:rPr>
            </w:pPr>
            <w:r w:rsidRPr="00095926">
              <w:rPr>
                <w:rFonts w:ascii="Times New Roman" w:hAnsi="Times New Roman" w:cs="Times New Roman"/>
                <w:sz w:val="16"/>
                <w:szCs w:val="16"/>
              </w:rPr>
              <w:t>(juridiskās personas nosaukums, reģistrācijas numurs un juridiskā adrese vai</w:t>
            </w:r>
            <w:r w:rsidR="00D964B8">
              <w:rPr>
                <w:rFonts w:ascii="Times New Roman" w:hAnsi="Times New Roman" w:cs="Times New Roman"/>
                <w:sz w:val="16"/>
                <w:szCs w:val="16"/>
              </w:rPr>
              <w:br/>
            </w:r>
            <w:r w:rsidRPr="00095926">
              <w:rPr>
                <w:rFonts w:ascii="Times New Roman" w:hAnsi="Times New Roman" w:cs="Times New Roman"/>
                <w:sz w:val="16"/>
                <w:szCs w:val="16"/>
              </w:rPr>
              <w:t>fiziskās personas vārds, uzvārds)</w:t>
            </w:r>
          </w:p>
        </w:tc>
      </w:tr>
      <w:tr w:rsidR="004F61E5" w14:paraId="6E99DC51" w14:textId="77777777" w:rsidTr="00E631CC">
        <w:tc>
          <w:tcPr>
            <w:tcW w:w="1529" w:type="pct"/>
            <w:gridSpan w:val="2"/>
          </w:tcPr>
          <w:p w14:paraId="3D641B26" w14:textId="77777777" w:rsidR="004F61E5" w:rsidRPr="001F41CA" w:rsidRDefault="004F61E5" w:rsidP="00831A05">
            <w:pPr>
              <w:tabs>
                <w:tab w:val="left" w:pos="8335"/>
              </w:tabs>
              <w:rPr>
                <w:rFonts w:ascii="Times New Roman" w:hAnsi="Times New Roman" w:cs="Times New Roman"/>
                <w:sz w:val="14"/>
                <w:szCs w:val="14"/>
              </w:rPr>
            </w:pPr>
            <w:r w:rsidRPr="00984FC2">
              <w:rPr>
                <w:rFonts w:ascii="Times New Roman" w:hAnsi="Times New Roman" w:cs="Times New Roman"/>
                <w:sz w:val="24"/>
                <w:szCs w:val="24"/>
              </w:rPr>
              <w:t>Dzelzceļa infrastruktūras pārvaldītāj</w:t>
            </w:r>
            <w:r w:rsidR="00E631CC">
              <w:rPr>
                <w:rFonts w:ascii="Times New Roman" w:hAnsi="Times New Roman" w:cs="Times New Roman"/>
                <w:sz w:val="24"/>
                <w:szCs w:val="24"/>
              </w:rPr>
              <w:softHyphen/>
            </w:r>
            <w:r>
              <w:rPr>
                <w:rFonts w:ascii="Times New Roman" w:hAnsi="Times New Roman" w:cs="Times New Roman"/>
                <w:noProof/>
                <w:sz w:val="24"/>
                <w:szCs w:val="24"/>
              </w:rPr>
              <w:t>s</w:t>
            </w:r>
            <w:r w:rsidR="00E631CC">
              <w:rPr>
                <w:rFonts w:ascii="Times New Roman" w:hAnsi="Times New Roman" w:cs="Times New Roman"/>
                <w:noProof/>
                <w:sz w:val="24"/>
                <w:szCs w:val="24"/>
              </w:rPr>
              <w:t>:</w:t>
            </w:r>
          </w:p>
        </w:tc>
        <w:tc>
          <w:tcPr>
            <w:tcW w:w="3471" w:type="pct"/>
            <w:gridSpan w:val="2"/>
            <w:tcBorders>
              <w:bottom w:val="single" w:sz="4" w:space="0" w:color="auto"/>
            </w:tcBorders>
            <w:vAlign w:val="bottom"/>
          </w:tcPr>
          <w:p w14:paraId="447243A5" w14:textId="77777777" w:rsidR="004F61E5" w:rsidRPr="00E631CC" w:rsidRDefault="002D0901" w:rsidP="000C2527">
            <w:pPr>
              <w:tabs>
                <w:tab w:val="left" w:pos="8335"/>
              </w:tabs>
              <w:rPr>
                <w:rFonts w:asciiTheme="majorBidi" w:hAnsiTheme="majorBidi" w:cstheme="majorBidi"/>
                <w:b/>
                <w:bCs/>
                <w:sz w:val="20"/>
                <w:szCs w:val="20"/>
              </w:rPr>
            </w:pPr>
            <w:r>
              <w:rPr>
                <w:rFonts w:asciiTheme="majorBidi" w:hAnsiTheme="majorBidi" w:cstheme="majorBidi"/>
                <w:b/>
                <w:bCs/>
                <w:noProof/>
                <w:sz w:val="20"/>
                <w:szCs w:val="20"/>
              </w:rPr>
              <w:t>VAS "Latvijas dzelzceļš", LV40003032065, Gogoļa iela 3, Rīga, LV-1547</w:t>
            </w:r>
          </w:p>
        </w:tc>
      </w:tr>
      <w:tr w:rsidR="00E00745" w14:paraId="24ED7A3F" w14:textId="77777777" w:rsidTr="00E631CC">
        <w:tc>
          <w:tcPr>
            <w:tcW w:w="1529" w:type="pct"/>
            <w:gridSpan w:val="2"/>
          </w:tcPr>
          <w:p w14:paraId="1FA6054A" w14:textId="77777777" w:rsidR="00E00745" w:rsidRPr="00984FC2" w:rsidRDefault="00E00745" w:rsidP="00831A05">
            <w:pPr>
              <w:tabs>
                <w:tab w:val="left" w:pos="8335"/>
              </w:tabs>
              <w:rPr>
                <w:rFonts w:ascii="Times New Roman" w:hAnsi="Times New Roman" w:cs="Times New Roman"/>
                <w:sz w:val="24"/>
                <w:szCs w:val="24"/>
              </w:rPr>
            </w:pPr>
          </w:p>
        </w:tc>
        <w:tc>
          <w:tcPr>
            <w:tcW w:w="3471" w:type="pct"/>
            <w:gridSpan w:val="2"/>
          </w:tcPr>
          <w:p w14:paraId="3F25B715" w14:textId="77777777" w:rsidR="00E00745" w:rsidRPr="00095926" w:rsidRDefault="00E00745" w:rsidP="00E631CC">
            <w:pPr>
              <w:tabs>
                <w:tab w:val="left" w:pos="8335"/>
              </w:tabs>
              <w:ind w:left="-113"/>
              <w:jc w:val="center"/>
              <w:rPr>
                <w:sz w:val="16"/>
                <w:szCs w:val="16"/>
              </w:rPr>
            </w:pPr>
            <w:r w:rsidRPr="00095926">
              <w:rPr>
                <w:rFonts w:ascii="Times New Roman" w:hAnsi="Times New Roman" w:cs="Times New Roman"/>
                <w:sz w:val="16"/>
                <w:szCs w:val="16"/>
              </w:rPr>
              <w:t xml:space="preserve">(juridiskās personas nosaukums, reģistrācijas numurs un juridiskā adrese vai </w:t>
            </w:r>
            <w:r w:rsidR="00E631CC">
              <w:rPr>
                <w:rFonts w:ascii="Times New Roman" w:hAnsi="Times New Roman" w:cs="Times New Roman"/>
                <w:sz w:val="16"/>
                <w:szCs w:val="16"/>
              </w:rPr>
              <w:br/>
            </w:r>
            <w:r w:rsidRPr="00095926">
              <w:rPr>
                <w:rFonts w:ascii="Times New Roman" w:hAnsi="Times New Roman" w:cs="Times New Roman"/>
                <w:sz w:val="16"/>
                <w:szCs w:val="16"/>
              </w:rPr>
              <w:t>fiziskās personas vārds, uzvārds)</w:t>
            </w:r>
          </w:p>
        </w:tc>
      </w:tr>
    </w:tbl>
    <w:p w14:paraId="45777FA7" w14:textId="77777777" w:rsidR="00D84D04" w:rsidRDefault="00D84D04" w:rsidP="00095926">
      <w:pPr>
        <w:pStyle w:val="Footer"/>
        <w:tabs>
          <w:tab w:val="clear" w:pos="4153"/>
          <w:tab w:val="clear" w:pos="8306"/>
          <w:tab w:val="right" w:pos="9923"/>
        </w:tabs>
      </w:pPr>
    </w:p>
    <w:p w14:paraId="14690F6C" w14:textId="77777777" w:rsidR="00D84D04" w:rsidRDefault="00D84D04" w:rsidP="00095926">
      <w:pPr>
        <w:pStyle w:val="Footer"/>
        <w:tabs>
          <w:tab w:val="clear" w:pos="4153"/>
          <w:tab w:val="clear" w:pos="8306"/>
          <w:tab w:val="right" w:pos="9923"/>
        </w:tabs>
      </w:pPr>
    </w:p>
    <w:p w14:paraId="1D816F57" w14:textId="099B1379" w:rsidR="005E7DD8" w:rsidRDefault="00D84D04" w:rsidP="00E00745">
      <w:pPr>
        <w:pStyle w:val="Footer"/>
        <w:tabs>
          <w:tab w:val="clear" w:pos="4153"/>
          <w:tab w:val="clear" w:pos="8306"/>
          <w:tab w:val="right" w:pos="9923"/>
        </w:tabs>
        <w:rPr>
          <w:rFonts w:ascii="Times New Roman" w:hAnsi="Times New Roman" w:cs="Times New Roman"/>
          <w:noProof/>
          <w:sz w:val="24"/>
          <w:szCs w:val="24"/>
        </w:rPr>
      </w:pPr>
      <w:r>
        <w:t xml:space="preserve">           </w:t>
      </w:r>
      <w:r w:rsidR="008F0604">
        <w:t xml:space="preserve">  </w:t>
      </w:r>
      <w:r>
        <w:rPr>
          <w:rFonts w:ascii="Times New Roman" w:hAnsi="Times New Roman" w:cs="Times New Roman"/>
          <w:noProof/>
          <w:sz w:val="24"/>
          <w:szCs w:val="24"/>
        </w:rPr>
        <w:t>Valsts dzelzceļa administrācijas direktora vietnieks</w:t>
      </w:r>
      <w:r w:rsidR="00E631CC">
        <w:rPr>
          <w:rFonts w:ascii="Times New Roman" w:hAnsi="Times New Roman" w:cs="Times New Roman"/>
          <w:noProof/>
          <w:sz w:val="24"/>
          <w:szCs w:val="24"/>
        </w:rPr>
        <w:t>:</w:t>
      </w:r>
      <w:r w:rsidR="009275BA">
        <w:rPr>
          <w:rFonts w:ascii="Times New Roman" w:hAnsi="Times New Roman" w:cs="Times New Roman"/>
          <w:noProof/>
          <w:sz w:val="24"/>
          <w:szCs w:val="24"/>
        </w:rPr>
        <w:t xml:space="preserve"> paraksts*                         </w:t>
      </w:r>
      <w:r>
        <w:rPr>
          <w:rFonts w:ascii="Times New Roman" w:hAnsi="Times New Roman" w:cs="Times New Roman"/>
          <w:noProof/>
          <w:sz w:val="24"/>
          <w:szCs w:val="24"/>
        </w:rPr>
        <w:t>V. Stuppe</w:t>
      </w:r>
    </w:p>
    <w:p w14:paraId="09990C90" w14:textId="712E4059" w:rsidR="004D515C" w:rsidRPr="00FF1E99" w:rsidRDefault="009275BA" w:rsidP="00FF1E99">
      <w:pPr>
        <w:pStyle w:val="Footer"/>
        <w:tabs>
          <w:tab w:val="clear" w:pos="4153"/>
          <w:tab w:val="clear" w:pos="8306"/>
          <w:tab w:val="right" w:pos="9923"/>
        </w:tabs>
        <w:jc w:val="center"/>
        <w:rPr>
          <w:rFonts w:ascii="Times New Roman" w:hAnsi="Times New Roman" w:cs="Times New Roman"/>
          <w:noProof/>
          <w:sz w:val="24"/>
          <w:szCs w:val="24"/>
        </w:rPr>
      </w:pPr>
      <w:r>
        <w:rPr>
          <w:rFonts w:ascii="Times New Roman" w:hAnsi="Times New Roman" w:cs="Times New Roman"/>
          <w:noProof/>
          <w:sz w:val="24"/>
          <w:szCs w:val="24"/>
        </w:rPr>
        <w:t>*Dokuments parakstīts ar drošu elektronisko parakstu un satur laika zīmogu</w:t>
      </w:r>
    </w:p>
    <w:sectPr w:rsidR="004D515C" w:rsidRPr="00FF1E99" w:rsidSect="001E4F82">
      <w:pgSz w:w="11906" w:h="16838"/>
      <w:pgMar w:top="851" w:right="737" w:bottom="851"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A2214" w14:textId="77777777" w:rsidR="00206807" w:rsidRDefault="00206807" w:rsidP="005E7DD8">
      <w:pPr>
        <w:spacing w:after="0" w:line="240" w:lineRule="auto"/>
      </w:pPr>
      <w:r>
        <w:separator/>
      </w:r>
    </w:p>
  </w:endnote>
  <w:endnote w:type="continuationSeparator" w:id="0">
    <w:p w14:paraId="09609FC2" w14:textId="77777777" w:rsidR="00206807" w:rsidRDefault="00206807" w:rsidP="005E7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CCA1C" w14:textId="77777777" w:rsidR="00206807" w:rsidRDefault="00206807" w:rsidP="005E7DD8">
      <w:pPr>
        <w:spacing w:after="0" w:line="240" w:lineRule="auto"/>
      </w:pPr>
      <w:r>
        <w:separator/>
      </w:r>
    </w:p>
  </w:footnote>
  <w:footnote w:type="continuationSeparator" w:id="0">
    <w:p w14:paraId="7E3C8869" w14:textId="77777777" w:rsidR="00206807" w:rsidRDefault="00206807" w:rsidP="005E7D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40DC"/>
    <w:multiLevelType w:val="hybridMultilevel"/>
    <w:tmpl w:val="0742C12A"/>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9002059"/>
    <w:multiLevelType w:val="multilevel"/>
    <w:tmpl w:val="52B415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D7237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0FC4A4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1392C0D"/>
    <w:multiLevelType w:val="multilevel"/>
    <w:tmpl w:val="4FFE4B2C"/>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7F78648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334"/>
    <w:rsid w:val="000006C7"/>
    <w:rsid w:val="0008397A"/>
    <w:rsid w:val="000906AD"/>
    <w:rsid w:val="00095926"/>
    <w:rsid w:val="000B2009"/>
    <w:rsid w:val="000C2527"/>
    <w:rsid w:val="000C7686"/>
    <w:rsid w:val="000D119F"/>
    <w:rsid w:val="000E2385"/>
    <w:rsid w:val="0011586D"/>
    <w:rsid w:val="00116F29"/>
    <w:rsid w:val="00124C8F"/>
    <w:rsid w:val="00135D93"/>
    <w:rsid w:val="00170AF4"/>
    <w:rsid w:val="00171353"/>
    <w:rsid w:val="001713EC"/>
    <w:rsid w:val="00183841"/>
    <w:rsid w:val="001942B6"/>
    <w:rsid w:val="00194C6B"/>
    <w:rsid w:val="001E4F82"/>
    <w:rsid w:val="001F41CA"/>
    <w:rsid w:val="00206807"/>
    <w:rsid w:val="00210203"/>
    <w:rsid w:val="0022278F"/>
    <w:rsid w:val="002268B5"/>
    <w:rsid w:val="00262000"/>
    <w:rsid w:val="00263B19"/>
    <w:rsid w:val="0026720F"/>
    <w:rsid w:val="0028079B"/>
    <w:rsid w:val="002817AE"/>
    <w:rsid w:val="00282BC4"/>
    <w:rsid w:val="002C5666"/>
    <w:rsid w:val="002D0901"/>
    <w:rsid w:val="002D63E2"/>
    <w:rsid w:val="002E009A"/>
    <w:rsid w:val="002F310B"/>
    <w:rsid w:val="002F5657"/>
    <w:rsid w:val="002F5EC6"/>
    <w:rsid w:val="00304B7E"/>
    <w:rsid w:val="00327644"/>
    <w:rsid w:val="0033419B"/>
    <w:rsid w:val="00347118"/>
    <w:rsid w:val="003560F3"/>
    <w:rsid w:val="0036364B"/>
    <w:rsid w:val="00380295"/>
    <w:rsid w:val="00382104"/>
    <w:rsid w:val="00383ABA"/>
    <w:rsid w:val="00387D62"/>
    <w:rsid w:val="003B0414"/>
    <w:rsid w:val="003B23CB"/>
    <w:rsid w:val="003B2C70"/>
    <w:rsid w:val="003B74FF"/>
    <w:rsid w:val="003C027E"/>
    <w:rsid w:val="003C740F"/>
    <w:rsid w:val="003E2065"/>
    <w:rsid w:val="003F5D47"/>
    <w:rsid w:val="00430FD2"/>
    <w:rsid w:val="0046564F"/>
    <w:rsid w:val="00466A28"/>
    <w:rsid w:val="00467065"/>
    <w:rsid w:val="004745F8"/>
    <w:rsid w:val="00476954"/>
    <w:rsid w:val="00492BF7"/>
    <w:rsid w:val="004966E9"/>
    <w:rsid w:val="00497800"/>
    <w:rsid w:val="004A364F"/>
    <w:rsid w:val="004A65C4"/>
    <w:rsid w:val="004B61E8"/>
    <w:rsid w:val="004B6A1E"/>
    <w:rsid w:val="004B7BDA"/>
    <w:rsid w:val="004D515C"/>
    <w:rsid w:val="004F61E5"/>
    <w:rsid w:val="00507DA4"/>
    <w:rsid w:val="00521B11"/>
    <w:rsid w:val="00537E20"/>
    <w:rsid w:val="005663EB"/>
    <w:rsid w:val="00593296"/>
    <w:rsid w:val="005A1C70"/>
    <w:rsid w:val="005C3E29"/>
    <w:rsid w:val="005D178F"/>
    <w:rsid w:val="005E7DD8"/>
    <w:rsid w:val="005F0E92"/>
    <w:rsid w:val="00620EF1"/>
    <w:rsid w:val="0063489F"/>
    <w:rsid w:val="00644A50"/>
    <w:rsid w:val="006534DB"/>
    <w:rsid w:val="00663833"/>
    <w:rsid w:val="00676F96"/>
    <w:rsid w:val="00685AC0"/>
    <w:rsid w:val="006A29C4"/>
    <w:rsid w:val="006D7E6F"/>
    <w:rsid w:val="00701D4C"/>
    <w:rsid w:val="0073157C"/>
    <w:rsid w:val="00747DCA"/>
    <w:rsid w:val="007542B5"/>
    <w:rsid w:val="00774199"/>
    <w:rsid w:val="00781635"/>
    <w:rsid w:val="007C7982"/>
    <w:rsid w:val="007D5BCD"/>
    <w:rsid w:val="007E38B7"/>
    <w:rsid w:val="008066DE"/>
    <w:rsid w:val="00831A05"/>
    <w:rsid w:val="00836ABF"/>
    <w:rsid w:val="00842C24"/>
    <w:rsid w:val="00864A8B"/>
    <w:rsid w:val="008704A3"/>
    <w:rsid w:val="008768B4"/>
    <w:rsid w:val="008A66B9"/>
    <w:rsid w:val="008A6D62"/>
    <w:rsid w:val="008B15BA"/>
    <w:rsid w:val="008C48D8"/>
    <w:rsid w:val="008E3F23"/>
    <w:rsid w:val="008F0604"/>
    <w:rsid w:val="00915CCE"/>
    <w:rsid w:val="009166E8"/>
    <w:rsid w:val="009201A2"/>
    <w:rsid w:val="009275BA"/>
    <w:rsid w:val="0092789D"/>
    <w:rsid w:val="0093360C"/>
    <w:rsid w:val="00984FC2"/>
    <w:rsid w:val="009B495A"/>
    <w:rsid w:val="00A05808"/>
    <w:rsid w:val="00A0722E"/>
    <w:rsid w:val="00A1130A"/>
    <w:rsid w:val="00A25F80"/>
    <w:rsid w:val="00A30F26"/>
    <w:rsid w:val="00A36698"/>
    <w:rsid w:val="00A452EC"/>
    <w:rsid w:val="00A627FB"/>
    <w:rsid w:val="00A672C0"/>
    <w:rsid w:val="00A920DA"/>
    <w:rsid w:val="00AA0257"/>
    <w:rsid w:val="00AE4825"/>
    <w:rsid w:val="00AF1ED2"/>
    <w:rsid w:val="00B07E95"/>
    <w:rsid w:val="00B2284B"/>
    <w:rsid w:val="00B263E6"/>
    <w:rsid w:val="00B324F8"/>
    <w:rsid w:val="00B3384E"/>
    <w:rsid w:val="00B43191"/>
    <w:rsid w:val="00B50334"/>
    <w:rsid w:val="00B508E9"/>
    <w:rsid w:val="00B84EA6"/>
    <w:rsid w:val="00B92877"/>
    <w:rsid w:val="00B97AB8"/>
    <w:rsid w:val="00BF5D66"/>
    <w:rsid w:val="00C346D1"/>
    <w:rsid w:val="00C3560B"/>
    <w:rsid w:val="00C640D7"/>
    <w:rsid w:val="00C77D87"/>
    <w:rsid w:val="00C82881"/>
    <w:rsid w:val="00CB142C"/>
    <w:rsid w:val="00CB68A6"/>
    <w:rsid w:val="00CD5033"/>
    <w:rsid w:val="00CE2DA8"/>
    <w:rsid w:val="00CF69A6"/>
    <w:rsid w:val="00D50F0B"/>
    <w:rsid w:val="00D530EA"/>
    <w:rsid w:val="00D84D04"/>
    <w:rsid w:val="00D964B8"/>
    <w:rsid w:val="00DA1785"/>
    <w:rsid w:val="00DE349B"/>
    <w:rsid w:val="00E00745"/>
    <w:rsid w:val="00E11BB3"/>
    <w:rsid w:val="00E24E5D"/>
    <w:rsid w:val="00E3469A"/>
    <w:rsid w:val="00E37F1E"/>
    <w:rsid w:val="00E54EB4"/>
    <w:rsid w:val="00E631CC"/>
    <w:rsid w:val="00EE0E1B"/>
    <w:rsid w:val="00EE186B"/>
    <w:rsid w:val="00EF032F"/>
    <w:rsid w:val="00F32FE4"/>
    <w:rsid w:val="00F434AC"/>
    <w:rsid w:val="00F541D2"/>
    <w:rsid w:val="00F60CE5"/>
    <w:rsid w:val="00F833AB"/>
    <w:rsid w:val="00F96A90"/>
    <w:rsid w:val="00FB10AE"/>
    <w:rsid w:val="00FC7B93"/>
    <w:rsid w:val="00FF1E99"/>
    <w:rsid w:val="00FF1F9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3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334"/>
    <w:pPr>
      <w:ind w:left="720"/>
      <w:contextualSpacing/>
    </w:pPr>
  </w:style>
  <w:style w:type="table" w:styleId="TableGrid">
    <w:name w:val="Table Grid"/>
    <w:basedOn w:val="TableNormal"/>
    <w:uiPriority w:val="59"/>
    <w:rsid w:val="00C64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5E7DD8"/>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5E7DD8"/>
  </w:style>
  <w:style w:type="paragraph" w:styleId="Footer">
    <w:name w:val="footer"/>
    <w:basedOn w:val="Normal"/>
    <w:link w:val="FooterChar"/>
    <w:uiPriority w:val="99"/>
    <w:unhideWhenUsed/>
    <w:rsid w:val="005E7D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5E7DD8"/>
  </w:style>
  <w:style w:type="paragraph" w:styleId="BalloonText">
    <w:name w:val="Balloon Text"/>
    <w:basedOn w:val="Normal"/>
    <w:link w:val="BalloonTextChar"/>
    <w:uiPriority w:val="99"/>
    <w:semiHidden/>
    <w:unhideWhenUsed/>
    <w:rsid w:val="00FB10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0AE"/>
    <w:rPr>
      <w:rFonts w:ascii="Tahoma" w:hAnsi="Tahoma" w:cs="Tahoma"/>
      <w:sz w:val="16"/>
      <w:szCs w:val="16"/>
    </w:rPr>
  </w:style>
  <w:style w:type="character" w:styleId="SubtleEmphasis">
    <w:name w:val="Subtle Emphasis"/>
    <w:basedOn w:val="DefaultParagraphFont"/>
    <w:uiPriority w:val="19"/>
    <w:qFormat/>
    <w:rsid w:val="009275BA"/>
    <w:rPr>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334"/>
    <w:pPr>
      <w:ind w:left="720"/>
      <w:contextualSpacing/>
    </w:pPr>
  </w:style>
  <w:style w:type="table" w:styleId="TableGrid">
    <w:name w:val="Table Grid"/>
    <w:basedOn w:val="TableNormal"/>
    <w:uiPriority w:val="59"/>
    <w:rsid w:val="00C64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5E7DD8"/>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5E7DD8"/>
  </w:style>
  <w:style w:type="paragraph" w:styleId="Footer">
    <w:name w:val="footer"/>
    <w:basedOn w:val="Normal"/>
    <w:link w:val="FooterChar"/>
    <w:uiPriority w:val="99"/>
    <w:unhideWhenUsed/>
    <w:rsid w:val="005E7D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5E7DD8"/>
  </w:style>
  <w:style w:type="paragraph" w:styleId="BalloonText">
    <w:name w:val="Balloon Text"/>
    <w:basedOn w:val="Normal"/>
    <w:link w:val="BalloonTextChar"/>
    <w:uiPriority w:val="99"/>
    <w:semiHidden/>
    <w:unhideWhenUsed/>
    <w:rsid w:val="00FB10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0AE"/>
    <w:rPr>
      <w:rFonts w:ascii="Tahoma" w:hAnsi="Tahoma" w:cs="Tahoma"/>
      <w:sz w:val="16"/>
      <w:szCs w:val="16"/>
    </w:rPr>
  </w:style>
  <w:style w:type="character" w:styleId="SubtleEmphasis">
    <w:name w:val="Subtle Emphasis"/>
    <w:basedOn w:val="DefaultParagraphFont"/>
    <w:uiPriority w:val="19"/>
    <w:qFormat/>
    <w:rsid w:val="009275B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AF0CC9-6F22-4193-A100-DF0BB4DA4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1222</Words>
  <Characters>698</Characters>
  <Application>Microsoft Office Word</Application>
  <DocSecurity>4</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SpecialSolutions</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karlisf@gmail.com</dc:creator>
  <cp:lastModifiedBy>Iveta Ķimse</cp:lastModifiedBy>
  <cp:revision>2</cp:revision>
  <cp:lastPrinted>2014-03-03T09:10:00Z</cp:lastPrinted>
  <dcterms:created xsi:type="dcterms:W3CDTF">2023-09-06T12:08:00Z</dcterms:created>
  <dcterms:modified xsi:type="dcterms:W3CDTF">2023-09-06T12:08:00Z</dcterms:modified>
</cp:coreProperties>
</file>