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25-TA-2861: Informatīvais ziņojums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līdzfinansējuma nodrošināšanu projekta "Izcilības centrs integrētā vienotas veselības ekosistēmā" īstenošanai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08.01.2026. 20:42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(VM - 12.01.2026.)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„Izcilības centrs integrētā vienotas veselības ekosistēmā” (turpmāk –Projekts) ietvaros paredzēta sadarbība tikai ar Slimību profilakses un kontroles centru  (sadarbības partneris bez finansējuma). Veselības ministrijas ieskatā sadarbībai ar veselības nozares institūcijām jābūt daudz plašākai, ņemot vērā, ka projektā tiks attīstīti risinājumi augstas izšķirtspējas antibakteriālās rezistences kartēšanai un digitālo dvīņu tehnoloģijās balstīti lēmumu atbalsta rīki slimību risku modelēšanai un iejaukšanās efektivitātes modelēšanai, un datu analītikas risinājumi sabiedrības veselības un vides risku pārvaldībai.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arī aicinām apsvērt minēto aktivitāšu sasaisti ar EU-WISH -  kopīgo iniciatīvu programmas EU4Health ietvaros, kuras mērķis stiprināt Eiropas Savienības spējas novērst, sagatavoties un ātri reaģēt uz nopietniem pārrobežu veselības apdraudējumiem un kuras ietvaros ir paredzēts izstrādāt metodikas notekūdeņu monitoringam, lai uzraudzītu sabiedrības veselības apdraudējumu.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paredzēt Projektā sadarbību arī ar citām veselības nozares institūcijām un papildināt MK protokollēmumu ar sekojošiem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Latvijas Biomedicīnas pētījumu un studiju centram (pēc reorganizācijas – Nacionālajam pētniecības un inovāciju institūtam) projekta īstenošanā sadarboties arī ar Veselības ministriju, Antimikrobiālās rezistences kompetences centru (VSIA "Paula Stradiņa klīniskā universitātes slimnīca") un pārējām klīniskajām universitātes slimnīcām Latvijā; 7. Latvijas Biomedicīnas pētījumu un studiju centram (pēc reorganizācijas – Nacionālajam pētniecības un inovāciju institūtam) projekta ietvaros nodrošināt nepieciešamos pasākumus, tai skaitā apmācības, Slimību profilakses un kontroles centram un pārējām iesaistītajām pusēm, lai nodrošinātu projekta ietvaros izstrādāto risinājumu efektīvu lietošanu.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līdzfinansējuma nodrošināšanu projekta "Izcilības centrs integrētā vienotas veselības ekosistēmā" īstenošanai" attiecīgajā sadaļā un Ministru kabineta protokollēmuma projekts papildināts ar jaunu 6. un 7.punktu: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6.Latvijas Biomedicīnas pētījumu un studiju centram (pēc reorganizācijas – Nacionālajam pētniecības un inovāciju institūtam) projekta īstenošanā sadarboties ar Veselības ministriju, Antimikrobiālās rezistences kompetences centru (valsts sabiedrību ar ierobežotu atbildību "Paula Stradiņa klīniskā universitātes slimnīca") un citām klīniskajām universitātes slimnīcām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7.Latvijas Biomedicīnas pētījumu un studiju centram (pēc reorganizācijas – Nacionālajam pētniecības un inovāciju institūtam) projekta ietvaros nodrošināt nepieciešamos pasākumus, tai skaitā apmācības, Slimību profilakses un kontroles centram un citām ieinteresētajām pusēm, lai nodrošinātu projekta ietvaros izstrādāto risinājumu efektīvu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6.Latvijas Biomedicīnas pētījumu un studiju centram (pēc reorganizācijas – Nacionālajam pētniecības un inovāciju institūtam) projekta īstenošanā sadarboties ar Veselības ministriju, Antimikrobiālās rezistences kompetences centru (valsts sabiedrību ar ierobežotu atbildību "Paula Stradiņa klīniskā universitātes slimnīca") un citām klīniskajām universitātes slimnīcām Latvijā. 7.Latvijas Biomedicīnas pētījumu un studiju centram (pēc reorganizācijas – Nacionālajam pētniecības un inovāciju institūtam) projekta ietvaros nodrošināt nepieciešamos pasākumus, tai skaitā apmācības, Slimību profilakses un kontroles centram un citām ieinteresētajām pusēm, lai nodrošinātu projekta ietvaros izstrādāto risinājumu efektīvu izmantošanu.</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28.11.2025. 21:46</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informāciju, kādā apmērā un no kāda finansējuma avota tiks nodrošināta projekta ietvaros izveidotā Izcilības centra darbība pēc projekta īstenošanas termiņa beigām jeb sākot ar 2030.gadu.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jaunu sadaļu "Projekta IntegroHEALTH rezultātu ilgtspējas nodrošināšana" (11.-12.lp)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Ziņojumu un Protokollēmumu precizēt tā, lai skaidrs, ka projekta īstenotājs BMC un projekta sadarbības partneri nodrošina nacionālā līdzfinansējuma daļu 495 000 euro apmērā no pašu līdzekļiem, kas brīvi no komercdarbības atbalsta (piemēram, saimnieciskās darbības rezultātā gūtie ieņēmumi vai aizņēmums bankā).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Informatīvais ziņojums papildināts ar ceturto zemsvītras atsauci izskaidrojot, ka pašu līdzekļi ir tādi līdzekļi, kas ir uzskatāmi par privāto finansējumu (piemēram, saimnieciskās darbības rezultātā gūtie ieņēmumi vai aizņēmums bankā, vai ziedojumi) vai Zinātniskās darbības likuma 38. pantā noteiktais un zinātniskajām institūcijām piešķirtais bāzes finansējums, ņemot vērā, ka tiks īstenots ar saimniecisku darbību nesaistīts projekts.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(turpmāk – Ziņojums) ietverto priekšlikumu un MK sēdes protokollēmuma projekta (turpmāk – Protokollēmums) 2. un 3. punktā norādīto – nacionālā līdzfinansējuma daļu 14 505 000 euro apmērā nodrošināt no ES kohēzijas politikas programmas 2021.–2027. gadam 1.1.1. specifiskā atbalsta mērķa "Pētniecības un inovāciju kapacitātes stiprināšana un progresīvu tehnoloģiju ieviešana kopējā P&amp;A sistēmā" 1.1.1.2. pasākuma “RIS3 pētniecības un inovācijas centri”, lūdzam veikt sekojošus precizējumus Ziņojumā: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Lūdzam precizēt Ziņojuma 4. sadaļas ATBILSTĪBA VALSTS ATBALSTA KONTROLES NOSACĪJUMIEM pirmo rindkopu, skaidri nosakot, ka projekts IntegroHEALTH  (turpmāk – Projekts) un tā īstenotājs BMC atbilst visām Komercdarbības atbalsta kontroles likuma 5. pantā minētajām komercdarbības atbalstu raksturojošajām pazīmēm, ņemot vērā to, ka Komisijas 2014. gada 17. jūnija Regulu Nr. 651/2014, ar ko noteiktas atbalsta kategorijas atzīst par saderīgām ar iekšējo tirgu, piemērojot Līguma 107. un 108. pantu (turpmāk – Komisijas regula Nr. 651/2014) piemēro tikai ar saimniecisko darbību saistītiem projektiem, nevis ar saimniecisku darbību nesaistītiem projektiem. Vienlaikus, attiecīgi lūdzam svītrot arī Ziņojuma 4. sadaļas 1. punktu, kā arī precizēt 7. punktu,  jo tajos ir iekļauta iepriekš minētā nekorektā informācija (ka “tiks īstenots ar saimniecisku darbību nesaistīts projekts pētniecībā, attīstībā un inovācijā” un “publiskais finansējums infrastruktūrai tiek piešķirts ar saimniecisku darbību nesaistītai darbībai”). Papildus lūdzam papildināt Ziņojumu ar izvērtējumu no komercdarbības atbalsta kontroles viedokļa attiecībā arī uz Projekta īstenošanā iesaistītajiem sadarbības partneriem.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Ziņojumu papildināt ar informāciju, ka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tiks veikti grozījumi, t.sk., iekļaujot Komisijas regulas Nr. 651/2014 25 d) panta nosacījumus, jo šobrīd konkrētais atbalsta pasākums šādu iespēju neparedz.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 2., un 4. sadaļa ir pārstrādāta, izskaidrojot, ka nacionālo līdzfinansējumu projekta IntegroHEALTH īstenošanai tā apstiprināšanas gadījumā plānots piešķirt atbilstoši Ministru kabineta 2025. gada 4. februāra noteikumiem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(turpmāk – MK noteikumi Nr. 88) un projekta IntegroHEALTH apstiprināšanas gadījumā programmas “Apvārsnis Eiropa” konkursā un pēc attiecīgo grozījumu izdarīšanas MK noteikumos Nr. 88 sadarbības iestāde [1] veiks projekta IntegroHEALTH paredzēto aktivitāšu un finansējuma saņēmēju izvērtēšanu, lai nodrošinātu atbilstību MK noteikumos Nr. 88 noteiktajiem ar saimniecisku darbību nesaistīta projekta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Centrālā finanšu un līgumu aģentūra, atbilstoši Eiropas Savienības fondu 2021.—2027. gada plānošanas perioda vadības likumā 12.pantā noteiktajam. Saite:  https://likumi.lv/ta/id/331743-eiropas-savienibas-fondu-2021-2027-gada-planosanas-perioda-vadibas-likums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„Izcilības centrs integrētā vienotas veselības ekosistēmā” apstiprināšanas gadījumā piešķirt Latvijas Biomedicīnas pētījumu un studiju centram nacionālo līdzfinansējumu 14 505 000 euro apmērā projekta īstenošanai laika periodā no 2027. gada 1. janvāra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Ministru kabineta sēdes protokollēmuma projekta 2.punktu, izsakot to piedāvātajā redakcijā. Attiecīgi ir precizējama arī Ministru kabineta sēdes protokollēmuma projekta 4. un 5. punkta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Projekta „ Izcilības centrs integrētā vienotas veselības ekosistēmā” apstiprināšanas gadījumā Teaming otrajā kārtā nepieciešamo nacionālo publisko līdzfinansējumu 14 505 000 euro apmērā Izglītības un zinātnes ministrijai (Latvijas Biomedicīnas pētījumu un studiju centram) nodrošināt no Eiropas Savienības fondu 2021.-2027. gada plānošanas perioda 1.1. prioritātes “Pētniecība un prasmes” 1.1.1. specifiskā atbalsta mērķa “Pētniecības un inovāciju kapacitātes stiprināšana un progresīvu tehnoloģiju ieviešana” 1.1.1.2. pasākuma “RIS3 pētniecības un inovācijas centri”, pārdalot finansējumu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Eiropas Savienības kohēzijas politikas programmas 2021.–2027. gadam 1.1.1. specifiskā atbalsta mērķa “Pētniecības un inovāciju kapacitātes stiprināšana un progresīvu tehnoloģiju ieviešana kopējā P&amp;A sistēmā" 1.1.1.5. pasākumam “Latvijas pilnvērtīga dalība Apvārsnis Eiropa programmā, tajā skaitā nodrošinot kompleksu atbalsta instrumentu klāstu un sasaisti ar RIS3 specializācijas jomu attīstīšanu” pieejamā Eiropas Reģionālās attīstības fonda finansējuma 1 953 022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Eiropas Savienības kohēzijas politikas programmas 2021.–2027. gadam 1.1.1. specifiskā atbalsta mērķa “Pētniecības un inovāciju kapacitātes stiprināšana un progresīvu tehnoloģiju ieviešana kopējā P&amp;A sistēmā” 1.1.1.6. pasākumam "Zinātniskās darbības digitalizācija un dalība Eiropas Atvērtajā zinātnes mākonī" plānotā elastības finansējuma 5 007 778 euro apmērā, tajā skaitā 4 256 611 euro apmērā no Eiropas Reģionālās attīstības fonda līdzekļiem un 751 167 euro apmērā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Eiropas Savienības kohēzijas politikas programmas 2021.–2027. gadam 1.1.1. specifiskā atbalsta mērķa “Pētniecības un inovāciju kapacitātes stiprināšana un progresīvu tehnoloģiju ieviešana kopējā P&amp;A sistēmā” 1.1.1.9. pasākumam “Pēcdoktorantūras pētījumi” pieejamā finansējuma 7 544 200 euro apmērā, tajā skaitā 6 540 367 euro apmērā no Eiropas Reģionālās attīstības fonda līdzekļiem un 1 003 833 euro apmērā no valsts budžeta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Šī protokollēmuma 2. punktā minēto nacionālo līdzfinansējumu 14 505 000 euro apmērā IZM nodrošināt no Eiropas Savienības fondu 2021.–2027. gada plānošanas perioda 1.1. prioritātes “Pētniecība un prasmes” 1.1.1. specifiskā atbalsta mērķa "Pētniecības un inovāciju kapacitātes stiprināšana un progresīvu tehnoloģiju ieviešana kopējā P&amp;A sistēmā" 1.1.1.2. pasākuma “RIS3 pētniecības un inovācijas centri”, pārdalot finansējumu no: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3. punktu, nosakot, ka Ministru kabineta 2025. gada 4. februāra noteikumos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un Protokollēmuma 3.1., 3.2. un 3.3. apakšpunktā minēto atbalsta pasākumu reglamentējošajos MK noteikumos tiks veikti attiecīgie grozījumi.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Protokollēmums papildināts ar jaunu uzdevumu IZM: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IZM četru mēnešu laikā no rezultātu paziņošanas nodrošināt 1.1.1.2. pasākuma “RIS3 pētniecības un inovācijas centri”, 1.1.1.5. pasākuma “Latvijas pilnvērtīga dalība Apvārsnis Eiropa programmā, tajā skaitā nodrošinot kompleksu atbalsta instrumentu klāstu un sasaisti ar RIS3 specializācijas jomu attīstīšanu” projektu atlases pirmās un otrās kārtas, 1.1.1.6. pasākuma "Zinātniskās darbības digitalizācija un dalība Eiropas Atvērtajā zinātnes mākonī" un 1.1.1.9. pasākuma “Pēcdoktorantūras pētījumi” ieviešanu regulējošo Ministru kabineta noteikumu grozījumu iesniegšanu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Eiropas Savienības kohēzijas politikas programmas 2021.–2027. gadam 1.1.1. specifiskā atbalsta mērķa “Pētniecības un inovāciju kapacitātes stiprināšana un progresīvu tehnoloģiju ieviešana kopējā P&amp;A sistēmā” 1.1.1.9. pasākumam “Pēcdoktorantūras pētījumi” pieejamā finansējuma 7 544 200 euro apmērā, tajā skaitā 6 540 367 euro apmērā no Eiropas Reģionālās attīstības fonda līdzekļiem un 1 003 833 euro apmērā no valsts budžeta līdzekļiem.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1.1.1.9. pasākuma ietvaros uzņemtās projekta līgumsaistības par kopējo summu 44 440 611 EUR un projekta īstenošana paredzēta līdz 31.12.2029., lūdzam skaidri definēt no kādām izmaksām veidojas paredzamā pārdalāmā summa 7 544 200 euro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1.sadaļa ir precizēta piektajā zemsvītras atsaucē precizējot finansējuma avotu: Pieejamais finansējums ir daļa no 1.1.1.9.pasākuma ietvaros plānotā ES pamatprogrammas "Apvārsnis Eiropa" Marijas Sklodovskas-Kirī programmas aktivitātes "Līdzfinansējums reģionālajām, nacionālajām un starptautiskajām programmām (COFUND) projekta līdzfinansējuma. Ņemot vērā, ka  COFUND projekta iesniegums tika sagatavots un iesniegts, bet ES līmeņa konkursā netika apstiprināts, finansējums tiks novirzīts citām nozares prioritātēm, t.sk. Teaming projekta līdzfinansēšanai. Attiecīgā apmērā tiks samazinātas 1.1.1.9.pasākuma ietvaros jau uzņemtās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protokollēmuma projekts ir papildināts ar jaunu apakšpunktu - uzdevumu CFLA: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Centrālajai finanšu un līgumu aģentūrai, pēc 1.1.1.2. pasākuma “RIS3 pētniecības un inovācijas centri”, 1.1.1.5.pasākuma “Latvijas pilnvērtīga dalība Apvārsnis Eiropa programmā, tajā skaitā nodrošinot kompleksu atbalsta instrumentu klāstu un sasaisti ar RIS3 specializācijas jomu attīstīšanu” projektu atlases pirmās un otrās kārtas un 1.1.1.9. pasākuma “Pēcdoktorantūras pētījumi” ieviešanu regulējošo Ministru kabineta noteikumu grozījumu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5.3.1. veikt grozījumus noslēgtajā vienošanās ar Latvijas Zinātnes padomi par 1.1.1.9. pasākuma projekta ieviešanu, t.sk. samazinot uzņemtās līgumsaistības;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informatīvo ziņojumu ar īsu informāciju par esošajiem atlikumiem 1.1.1. specifiskā atbalsta mērķa “Pētniecības un inovāciju kapacitātes stiprināšana un progresīvu tehnoloģiju ieviešana kopējā P&amp;A sistēmā” 1.1.1.5. pasākumā "Latvijas pilnvērtīga dalība Apvārsnis Eiropa programmā, tajā skaitā nodrošinot kompleksu atbalsta instrumentu klāstu un sasaisti ar RIS3 specializācijas jomu attīstīšanu" un 1.1.1.9. pasākumā "Pēcdoktorantūras pētījumi", t.sk. precizējot no kuras 1.1.1.5. pasākuma kārtas finansējums tiks pārdalīts.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1.sadaļa ir papildināta precizējot, ka finansējuma avots ir 1.1.1.5. pasākuma "Latvijas pilnvērtīga dalība Apvārsnis Eiropa programmā, tajā skaitā nodrošinot kompleksu atbalsta instrumentu klāstu un sasaisti ar RIS3 specializācijas jomu attīstīšanu" otrajai atlases kārtai pieejamie līdzekļi.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papildināts ar piekto zemsvītras atsauci, precizējot finansējuma avotu: pieejamais finansējums ir daļa no 1.1.1.9.pasākuma ietvaros plānotā ES pamatprogrammas "Apvārsnis Eiropa" Marijas Sklodovskas-Kirī programmas aktivitātes "Līdzfinansējums reģionālajām, nacionālajām un starptautiskajām programmām (COFUND) projekta līdzfinansējuma. Ņemot vērā, ka  COFUND projekta iesniegums tika sagatavots un iesniegts, bet ES līmeņa konkursā netika apstiprināts, finansējums tiks novirzīts citām nozares prioritātēm, t.sk. Teaming projekta līdzfinansēšanai. Attiecīgā apmērā tiks samazinātas 1.1.1.9.pasākuma ietvaros jau uzņemtās saistības.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informatīvā ziņojuma tabulas "Projekta „IntegroHEALTH” līdzfinansējuma nodrošināšanas avoti, euro" 1.kolonnā norādīto no 1.1.1.9.pasākuma "Pēcdoktorantūras pētījumi" pārdalāmā finansējuma apmēru, aizstājot skaitli "7 544,200" ar skaitli "7 544 200".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informatīvā ziņojuma 4.sadaļu "Priekšlikumi turpmākai rīcībai", kā arī  Ministru kabineta (MK) protokollēmumu, ja attiecināms, precīzi norādot, nepieciešamās darbības iespējamā projekta apstirpināšanas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ministrijai virzāmo atbilstošo specifiskā atbalsta mērķa (SAM) pasākumu MK noteikumu grozījumu virzīšanai sarakstu un termiņus;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SAM MK noteikumu grozījumiem, Centrālajai finanšu un līgumu aģentūrai veicamās darbības ar noslēgtajiem līgumiem citu SAM ietvaros, kur nepieciešams samazināt uzņemtās līgumsaistības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Kāda SAM ietvaros tiks veikta minētā projekta uzraudzība par ES fondu finansējuma daļu, kas veic nacionālā līdzfinansējuma nodrošināšanas funkcijas, t.sk., uzraudzības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precizēta informatīvā ziņojuma 4.sadaļa un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informatīvas ziņojums papildināts ar skaidrojumu, ka nacionālo līdzfinansējumu projekta IntegroHEALTH īstenošanai tā apstiprināšanas gadījumā plānots piešķirt atbilstoši Ministru kabineta 2025. gada 4. februāra noteikumiem Nr. 88 “Eiropas Savienības kohēzijas politikas programmas 2021.–2027. gadam 1.1.1. specifiskā atbalsta mērķa "Pētniecības un inovāciju kapacitātes stiprināšana un progresīvu tehnoloģiju ieviešana kopējā P&amp;A sistēmā" 1.1.1.2. pasākuma "RIS3 pētniecības un inovācijas centri" īstenošanas noteikumi”.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līdzfinansējuma nodrošināšanu projekta „Izcilības centrs integrētā vienotas veselības ekosistēmā”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IZM papildināt protokollēmumu ar punktu, kādos termiņos ir jāveic grozījumi Eiropas Savienības fondu 2021.–2027. gada plānošanas perioda 1.1. prioritātes “Pētniecība un prasmes” 1.1.1. specifiskā atbalsta mērķa "Pētniecības un inovāciju kapacitātes stiprināšana un progresīvu tehnoloģiju ieviešana kopējā P&amp;A sistēmā" pasākumu noteikumos, lai nodrošinātu projektam nepieciešamo līdzfinansējumu.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informatīvais ziņojums un protokollēmuma projekts nosakot, ka IZM četru mēnešu laikā no rezultātu paziņošanas nodrošināt 1.1.1.2. pasākuma “RIS3 pētniecības un inovācijas centri”, 1.1.1.5. pasākuma “Latvijas pilnvērtīga dalība Apvārsnis Eiropa programmā, tajā skaitā nodrošinot kompleksu atbalsta instrumentu klāstu un sasaisti ar RIS3 specializācijas jomu attīstīšanu” projektu atlases pirmās un otrās kārtas, 1.1.1.6. pasākuma "Zinātniskās darbības digitalizācija un dalība Eiropas Atvērtajā zinātnes mākonī" un 1.1.1.9. pasākuma “Pēcdoktorantūras pētījumi” ieviešanu regulējošo Ministru kabineta noteikumu grozījumu iesniegšanu Ministru kabinetā.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6.Latvijas Biomedicīnas pētījumu un studiju centram (pēc reorganizācijas – Nacionālajam pētniecības un inovāciju institūtam) projekta īstenošanā sadarboties ar Veselības ministriju, Antimikrobiālās rezistences kompetences centru (valsts sabiedrību ar ierobežotu atbildību "Paula Stradiņa klīniskā universitātes slimnīca") un citām klīniskajām universitātes slimnīcām Latvijā. 7.Latvijas Biomedicīnas pētījumu un studiju centram (pēc reorganizācijas – Nacionālajam pētniecības un inovāciju institūtam) projekta ietvaros nodrošināt nepieciešamos pasākumus, tai skaitā apmācības, Slimību profilakses un kontroles centram un citām ieinteresētajām pusēm, lai nodrošinātu projekta ietvaros izstrādāto risinājumu efektīvu izmantošanu.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Eiropas Savienības kohēzijas politikas programmas 2021.–2027. gadam 1.1.1. specifiskā atbalsta mērķa “Pētniecības un inovāciju kapacitātes stiprināšana un progresīvu tehnoloģiju ieviešana kopējā P&amp;A sistēmā" 1.1.1.5. pasākumam “Latvijas pilnvērtīga dalība Apvārsnis Eiropa programmā, tajā skaitā nodrošinot kompleksu atbalsta instrumentu klāstu un sasaisti ar RIS3 specializācijas jomu attīstīšanu” pieejamā Eiropas Reģionālās attīstības fonda finansējuma 1 953 022 euro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 kuras 1.1.1.5. pasākuma kārtas plānota ERAF pārdale 1 953 022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un protokollēmums precizēts papildinot ar informāciju, ka tika izmantots 1.1.1.5. pasākuma otrajajai kārtai pieejamais finansējums.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Izglītības un zinātnes D. Melbārdei parakstīt vēstuli par nacionālā  līdzfinansējuma nodrošināšanu projektam „Izcilības centrs integrētā vienotas veselības ekosistēmā” tā apstiprināšanas gadījumā 14 505 000 euro apmērā, nepārsniedzot līdzekļu izmantošanas periodu līdz 2029. gada 31. decembrim, un nosūtīt vēstuli Latvijas Biomedicīnas pētījumu un studiju centram.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informatīvajā ziņojumā sniegto informāciju par to, ka "p</w:t>
            </w:r>
            <w:r w:rsidR="00000000" w:rsidRPr="00000000" w:rsidDel="00000000">
              <w:rPr>
                <w:i w:val="1"/>
                <w:rtl w:val="0"/>
              </w:rPr>
              <w:t xml:space="preserve">rojektu iesniegumu iesniegšanas termiņš Teaming otrajā kārtā ir 2026.gada 20.janvāris"</w:t>
            </w:r>
            <w:r w:rsidR="00000000" w:rsidRPr="00000000" w:rsidDel="00000000">
              <w:rPr>
                <w:rtl w:val="0"/>
              </w:rPr>
              <w:t xml:space="preserve">, aicinām IZM šajā protokollēmuma punktā noteikt termiņu punktā minētās vēstules parakstīšanai.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 plāno nodrošināt nodomu vēstules parakstīšanu nekavējoties pēc MK sēdes, lai nodrošinātu Teaming projekta iesniegšanu 20.janvārī.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ministrijai sagatavot un izglītības un zinātnes ministram parakstīt nodomu vēstuli par nacionālā līdzfinansējuma nodrošināšanu, ja projekts tiks apstiprināts, 14 505 000 </w:t>
            </w:r>
            <w:r w:rsidR="00000000" w:rsidRPr="00000000" w:rsidDel="00000000">
              <w:rPr>
                <w:i w:val="1"/>
                <w:rtl w:val="0"/>
              </w:rPr>
              <w:t xml:space="preserve">euro</w:t>
            </w:r>
            <w:r w:rsidR="00000000" w:rsidRPr="00000000" w:rsidDel="00000000">
              <w:rPr>
                <w:rtl w:val="0"/>
              </w:rPr>
              <w:t xml:space="preserve"> apmērā, nepārsniedzot līdzekļu izmantošanas periodu līdz 2029. gada 31. decembrim, un nosūtīt vēstuli Latvijas Biomedicīnas pētījumu un studiju centram.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25-TA-2861</w:t>
    </w:r>
    <w:r>
      <w:br/>
    </w:r>
    <w:r w:rsidR="00000000" w:rsidRPr="00000000" w:rsidDel="00000000">
      <w:rPr>
        <w:rtl w:val="0"/>
      </w:rPr>
      <w:t xml:space="preserve">12.01.2026. 21.37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25-TA-2861</w:t>
    </w:r>
    <w:r>
      <w:br/>
    </w:r>
    <w:r w:rsidR="00000000" w:rsidRPr="00000000" w:rsidDel="00000000">
      <w:rPr>
        <w:rtl w:val="0"/>
      </w:rPr>
      <w:t xml:space="preserve">12.01.2026. 21.37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Izziņa_25-TA-2861.docx</dc:title>
</cp:coreProperties>
</file>

<file path=docProps/custom.xml><?xml version="1.0" encoding="utf-8"?>
<Properties xmlns="http://schemas.openxmlformats.org/officeDocument/2006/custom-properties" xmlns:vt="http://schemas.openxmlformats.org/officeDocument/2006/docPropsVTypes"/>
</file>