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2026.-2028. gada prioritārā pasākuma "Medikamentu pieejamības stiprināšana medikamentu cenu segmentā līdz 10 euro un personām ar invaliditāti (farmācijas pakalpojuma līdzfinansējuma korekcija)" izpildi 2026. gadā un turpmāk ik gadu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09.02.2026. 21:27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28.01.2026. atzinumā izteikto iebildumu par 2026. - 2028. gada prioritārā pasākuma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personām ar invaliditāti” (turpmāk – prioritārais pasākums) ieviešanas termiņu. Informatīvajā ziņojumā paredzētā prioritārā pasākuma finansējuma pārdale citiem mērķiem tiek pamatota ar prognozēto neizpildi un IT sistēmas pielāgošanas kavējumiem. Tomēr šis pasākums tika virzīts kā Veselības ministrijas iniciatīva, un tam pieprasītais finansējums ir iekļauts valsts budžeta likumā “Par valsts budžetu 2026. gadam un budžeta ietvaru 2026., 2027. un 2028. gadam”. Līdz ar to nav pamatoti, ka jau 2026. gada sākumā tiek rosināta būtiska finansējuma pārdale, kas maina sākotnēji noteikto politikas virzienu un neliecina par labu finanšu pārvaldību. Prognozētā neizpilde 2026. gadā 5 394 313 </w:t>
            </w:r>
            <w:r w:rsidR="00000000" w:rsidRPr="00000000" w:rsidDel="00000000">
              <w:rPr>
                <w:i w:val="1"/>
                <w:rtl w:val="0"/>
              </w:rPr>
              <w:t xml:space="preserve">euro</w:t>
            </w:r>
            <w:r w:rsidR="00000000" w:rsidRPr="00000000" w:rsidDel="00000000">
              <w:rPr>
                <w:rtl w:val="0"/>
              </w:rPr>
              <w:t xml:space="preserve"> apmērā galvenokārt izriet no pasākuma ieviešanas termiņa pārcelšanas uz 2026. gada 1. jūliju / 2026. gada 1. septembri IT pielāgojumu dēļ. Taču šāds risks bija paredzams jau prioritārā pasākuma izstrādes laikā un nevar kalpot kā pamats līdzekļu novirzīšanai citiem mērķiem. Tādējādi nav saprotams pasākuma ieviešanas termiņš un nav pieņemami, ka tas tiek izmantots kā pamats būtiskai finansējuma pārdalei. Līdz ar to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tiek sniegta informācija par Veselības ministrijas 2026. – 2028. gada prioritārā pasākuma 29_04_P “Medikamentu pieejamības stiprināšana medikamentu cenu segmentā līdz 10 euro un invalīdiem (farmācijas pakalpojuma līdzfinansējuma korekcija)” indikatīvi prognozēto neizpildi 2026. gadā un turpmāk ik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konceptuāli tiek piedāvāti risinājumi finansējuma novirzīšanai citiem neatliekamiem un prioritāriem veselības aprūpes pakalpojumiem, kā arī zāļu finansēšanas modeļa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un pasākumu būtības skaidrojumi tiks iekļauti Ministru kabineta rīkojumu projektu anotācijās, paredzot tiem novirzīt finansējumu 2026. gadā līdz 5 394 313 euro apmērā un 2027. gadā un turpmāk ik gadu līdz 1 744 753 euro apmērā no prognozētās prioritārā pasākuma neizpildes.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(turpmāk - MK sēdes protokollēmums) 4. un 5. punkts paredz atļaut finansējumu no Veselības ministrijas 2026. – 2028. gada prioritārā pasākuma 29_04_P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invalīdiem (farmācijas pakalpojuma līdzfinansējuma korekcija)” prognozētās neizpildes 2026. gadam – 5 394 313 </w:t>
            </w:r>
            <w:r w:rsidR="00000000" w:rsidRPr="00000000" w:rsidDel="00000000">
              <w:rPr>
                <w:i w:val="1"/>
                <w:rtl w:val="0"/>
              </w:rPr>
              <w:t xml:space="preserve">euro </w:t>
            </w:r>
            <w:r w:rsidR="00000000" w:rsidRPr="00000000" w:rsidDel="00000000">
              <w:rPr>
                <w:rtl w:val="0"/>
              </w:rPr>
              <w:t xml:space="preserve">apmērā novirzīt stacionāro un ambulatoro veselības aprūpes pakalpojumu pieejamības uzlabošanai un rindu mazināšanai uz valsts apmaksātiem veselības aprūpes pakalpojumiem un Valsts asinsdonoru centram asins komponentu sagatavošanai un izmeklēšanai, savukārt 2027. gadam un turpmāk ik gadu – 1 744 753 </w:t>
            </w:r>
            <w:r w:rsidR="00000000" w:rsidRPr="00000000" w:rsidDel="00000000">
              <w:rPr>
                <w:i w:val="1"/>
                <w:rtl w:val="0"/>
              </w:rPr>
              <w:t xml:space="preserve">euro </w:t>
            </w:r>
            <w:r w:rsidR="00000000" w:rsidRPr="00000000" w:rsidDel="00000000">
              <w:rPr>
                <w:rtl w:val="0"/>
              </w:rPr>
              <w:t xml:space="preserve">apmērā novirzīt rezervei - jaunā zāļu uzcenojuma modeļa sistēmas attīstībai. Ņemot vērā, ka MK sēdes protokollēmuma 4. un 5. punkts paredz atļauju finansējumu novirzīt citiem mērķiem, precizējams informatīvā ziņojuma projekts, skaidrojot katra pasākuma būtību, norādot tam nepieciešamo finansējuma apmēru un sniedzot detalizētus aprēķinus. Attiecīgi precizējams MK sēdes protokollēmuma 4. un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Finanšu ministrijas uzmanību uz to, ka Ziņojuma projektā konceptuāli tiek piedāvāti risinājumi finansējuma novirzīšanai citiem neatliekamiem un prioritāriem veselības aprūpes pakalpojumiem, kā arī zāļu finansēšanas modeļa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un pasākumu būtības skaidrojumi tiks iekļauti Ministru kabineta rīkojumu projektu anotācijās, paredzot tiem novirzīt finansējumu 2026. gadā līdz 5 394 313 euro apmērā un 2027. gadā un turpmāk ik gadu līdz 1 744 753 euro apmērā no prognozētās prioritārā pasākuma neizpildes.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28.01.2026. atzinumā izteikto iebildumu – “Atbilstoši informatīvā ziņojuma projektam paredzēta 2026. – 2028. gada prioritārā pasākuma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personām ar invaliditāti (farmācijas pakalpojuma līdzfinansējuma korekcija)” prognozētā neizpilde 2026. gadam – 5 394 313 </w:t>
            </w:r>
            <w:r w:rsidR="00000000" w:rsidRPr="00000000" w:rsidDel="00000000">
              <w:rPr>
                <w:i w:val="1"/>
                <w:rtl w:val="0"/>
              </w:rPr>
              <w:t xml:space="preserve">euro </w:t>
            </w:r>
            <w:r w:rsidR="00000000" w:rsidRPr="00000000" w:rsidDel="00000000">
              <w:rPr>
                <w:rtl w:val="0"/>
              </w:rPr>
              <w:t xml:space="preserve">apmērā, 2027. gadam un turpmāk ik gadu – 1 744 753 </w:t>
            </w:r>
            <w:r w:rsidR="00000000" w:rsidRPr="00000000" w:rsidDel="00000000">
              <w:rPr>
                <w:i w:val="1"/>
                <w:rtl w:val="0"/>
              </w:rPr>
              <w:t xml:space="preserve">euro </w:t>
            </w:r>
            <w:r w:rsidR="00000000" w:rsidRPr="00000000" w:rsidDel="00000000">
              <w:rPr>
                <w:rtl w:val="0"/>
              </w:rPr>
              <w:t xml:space="preserve">apmērā. Lūdzam papildināt informatīvā ziņojuma projektu, iekļaujot kopsavilkumu par finansējuma apmēru minētajam prioritārajam pasākumam un tā apakšpasākumiem pēc plānotajām finansējuma pārdalēm.”.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pārdales izteiktas jaunā redakcijā, atbilstoši Veselības ministrijai pieejamajai informācijai uz ziņojuma sagatavošanas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(turpmāk - MK sēdes protokollēmums) 6. punktu. Vienlaikus nepieciešams MK sēdes protokollēmumu papildināt ar 2 jauniem punktiem, t.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ministrijai normatīvajos aktos noteiktajā kārtībā sagatavot un iesniegt Finanšu ministrijā pieprasījumu valsts budžeta apropriācijas pārdalei atbilstoši šā rīkojuma x.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šā rīkojuma x. un y.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attiecīgi precizējams MK sēdes protokollēmuma 4.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Finanšu ministrijas uzmanību uz to, ka detalizēti aprēķini tiks iekļauti Ministru kabineta rīkojumu projektu par apropriācijas pārdalēm anotācijās, līdz ar to Veselības ministrija šobrīd nevar norādīt precīzas summas katra pasākuma īstenošanai, par ko Ministru kabinets varētu pieņemt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26.01.2026. 13:50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(RSA - 28.01.2026.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finansējuma pārdali citām vajadzībām no medikamentu programmas. Jāņem vērā, ka 2026. gadā pacientiem nav nodrošināta ne jaunu medikamentu pieejamība, ne arī pietiekams finansējums jau uzsākto terapiju turpināšanai. Pieejamais finansējums atbilst pacientu skaitam 2024. gada līmenī, neņemot vērā pacientu skaita pieaugumu diagnozēs, kas jau ir iekļautas kompensācijas sistēmā. Līdz ar to medikamentu programmā ieplānotais finansējums ir novirzāms esošo pacientu ārstēšanas nepārtrauktības nodrošināšanai. Vienlaikus jāuzsver, ka reto slimību pacientu zāļu pieejamība Latvijā jau vairākus gadus ir pēdējā vietā Eiropas Savienībā, kas būtiski ierobežo šo pacientu ārstēšanas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Kompensējamo zāļu budžeta deficīta izdevumu segšanai 2025. gada beigās tika piešķirts papildu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21.01.2026. 14:53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paredzēta 2026. – 2028. gada prioritārā pasākuma “Medikamentu pieejamības stiprināšana medikamentu cenu segmentā līdz 10 euro un personām ar invaliditāti (farmācijas pakalpojuma līdzfinansējuma korekcija)” prognozētā neizpilde 2026. gadam – 6 617 711 euro apmērā, 2027. gadam un turpmāk ik gadu – 1 744 752 euro apmērā. Lūdzam papildināt informatīvā ziņojuma projektu, iekļaujot kopsavilkumu par finansējuma apmēru minētajam prioritārajam pasākumam un tā apakšpasākumiem pēc plānotajām finansējuma pārdalēm.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pārdales izteiktas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15.01.2026. atzinumā izteikto iebildumu – “Ministru kabineta sēdes protokollēmuma projekta (turpmāk - MK sēdes protokollēmums) 4. un 5. punkts paredz atļaut finansējumu no Veselības ministrijas 2026. – 2028. gada prioritārā pasākuma 29_04_P “Medikamentu pieejamības stiprināšana medikamentu cenu segmentā līdz 10 euro un invalīdiem (farmācijas pakalpojuma līdzfinansējuma korekcija)” prognozētās neizpildes 2026. gadam – 6 617 711 euro apmērā novirzīt farmaceita pakalpojuma maksas samazināšanai citām sociāli mazāk aizsargātām grupām; zāļu lieltirgotavu uzcenojumu pārskatīšanai, tai skaitā valsts kompensējamajām zālēm; VSIA “Paula Stradiņa klīniskā universitātes slimnīca” projekta “Paula Stradiņa klīniskās universitātes slimnīcas jaunās A2 ēkas attīstība” neattiecināmo izdevumu segšanai saistībā ar pelējuma radīto bojājumu demontāžu un citu defektu novēršanas būvdarbiem un Valsts asinsdonoru centram papildus mobilā izbraukumu autobusa donoru pieņemšanai iepirkuma sadārdzinājumam un asins komponentu sagatavošanai un izmeklēšanai, savukārt 2027. gadam un turpmāk ik gadu – 1 744 752 euro apmērā novirzīt farmaceita pakalpojuma maksas samazināšanai citām sociāli mazāk aizsargātām grupām un zāļu lieltirgotavu uzcenojumu pārskatīšanai, tai skaitā valsts kompensējamajām zālēm. Precizējams informatīvā ziņojuma projekts, skaidrojot katra pasākuma būtību, norādot tam paredzēto nepieciešamo finansējuma apmēru un sniedzot detalizētu aprēķinu. Attiecīgi precizējams MK sēdes protokollēmuma 4. un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tiek sniegta informācija par Veselības ministrijas 2026. – 2028. gada prioritārā pasākuma 29_04_P “Medikamentu pieejamības stiprināšana medikamentu cenu segmentā līdz 10 euro un invalīdiem (farmācijas pakalpojuma līdzfinansējuma korekcija)” indikatīvi prognozēto neizpildi 2026. gadā un turpmāk ik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konceptuāli tiek piedāvāti risinājumi finansējuma novirzīšanai citiem neatliekamiem un prioritāriem veselības aprūpes pakalpojumiem, kā arī zāļu finansēšanas modeļa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un pasākumu būtības skaidrojumi tiks iekļauti Ministru kabineta rīkojumu projektu anotācijās, paredzot tiem novirzīt finansējumu 2026. gadā līdz 5 394 313 euro apmērā un 2027. gadā un turpmāk ik gadu līdz 1 744 753 euro apmērā no prognozētās prioritārā pasākuma neizpildes.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15.01.2026. atzinumā izteikto iebildumu – “Atbilstoši informatīvā ziņojuma projektam paredzēta 2026. – 2028. gada prioritārā pasākuma “Medikamentu pieejamības stiprināšana medikamentu cenu segmentā līdz 10 euro un personām ar invaliditāti (farmācijas pakalpojuma līdzfinansējuma korekcija)” piešķirtā finansējuma pārdale citiem mērķiem, pamatojot to ar prognozēto neizpildi un IT sistēmas pielāgošanas kavējumiem.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prioritārais pasākums tika virzīts kā Veselības ministrijas iniciatīva 2025. gada oktobrī, pamatojot tā nepieciešamību ar aprēķiniem un politikas mērķiem, un tam pieprasītais Veselības ministrijas finansējums tika iekļauts likumprojektā “Par valsts budžetu 2026. gadam un budžeta ietvaru 2026., 2027. un 2028. gadam”, kuru Saeima 2025. gada 4. decembrī pieņēma 2. lasījumā. Līdz ar to nav saprotams, ka jau 2026. gada sākumā Veselības ministrija rosina minētā prioritārā pasākuma finansējuma pārdali citiem mērķiem ievērojamā apmērā, kas būtiski maina sākotnēji apstiprināto politikas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informatīvā ziņojuma projekta secināms, ka prognozētā neizpilde 2026. gadā 6 617 711 euro apmērā galvenokārt saistīta ar pakalpojuma ieviešanas termiņa pārcelšanu uz 2026. gada 1. septembri, ņemot vērā nepieciešamību veikt e-veselības sistēmas pielāgojumus un akcepttestus. Jāvērš uzmanība, ka IT sistēmas pielāgošanas kavēšanās bija prognozējams risks, kas Veselības ministrijai bija jāņem vērā minētā prioritārā pasākuma izstrādes posmā, nevis jāizmanto kā pamats finansējuma pārdalei citiem mērķiem. Tādējādi nav saprotams pasākuma ieviešanas termiņš 2026. gada 1. septembris un nav pieņemami, ka tas tiek izmantots kā pamats būtiskai finansējuma pārdalei. Līdz ar to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iemeslu dēļ informācijas sistēmas pielāgošanu nav iespējams veikt no 2026. gada 1. janvāra. Lai veiksmīgi uzsāktu šo funkcionalitātes darbināšanu, katrai integratorai sistēmai ir jāiziet akcepttesti, lai pārliecinātos, ka dati uz E-veselību tiks iesūtīti korekti un atvieglojumi farmaceitiskam pakalpojums tiks piemēroti atbilstoši izstrādātai funkcionalitātei.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2026. gadā neapgūtais finansējums prioritārā pasākuma ietvaros tiks novirzīts citu prioritāru un neatliekamu veselības aprūpes pasākumu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15.01.2026. atzinumā izteikto iebildumu – “Lūdzam svītrot Ministru kabineta sēdes protokollēmuma projekta (turpmāk - MK sēdes protokollēmums) 6. punktu. Vienlaikus nepieciešams MK sēdes protokollēmumu papildināt ar 2 jauniem punktiem, t.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ministrijai normatīvajos aktos noteiktajā kārtībā sagatavot un iesniegt Finanšu ministrijā pieprasījumu valsts budžeta apropriācijas pārdalei atbilstoši šā rīkojuma x.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šā rīkojuma x. un y.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attiecīgi precizējams MK sēdes protokollēmuma 4.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tiks iekļauti Ministru kabineta rīkojumu projektu par apropriācijas pārdalēm anotācijās, līdz ar to Veselības ministrija šobrīd nevar norādīt precīzas summas katra pasākuma īstenošanai, par ko Ministru kabinets varētu pieņemt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12.01.2026. 21:40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(BRAL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Biofarmaceitisko zāļu ražotāju asociācija Latvijā (BRAL) ir iepazinusies ar informatīvo ziņojumu. Ņemot vērā rosinātos priekšlikumus turpmākai rīcībai un finansējuma apguvei, BRAL neatbalsta ministrijas ieceri novirzīt plānotos zāļu budžeta līdzekļus mērķiem, kas nav saistīti ar medikamentu pieejamības stiprināšanu un terapijas nodrošināšanu pacientu ārstēšanai. Biedrības ieskatā nav atbalstāmi 2026. gadā prognozēto 6,6 miljonu eiro “neizpildi” novirzīt ziņojuma 4.3. punktā minētajai VSIA “Paula Stradiņa klīniskā universitātes slimnīca” A2 korpusa pelējuma bojājumu demontāžai un defektu novēršanai, kā arī 4.4. punktā minētajam Valsts asinsdonoru centra mobilā autobusa iepirkuma sadārdzinājumam un asins komponentu sagatavošanai. Kamēr Latvijā joprojām ir ļoti augsti pacientu līdzmaksājumi veselības aprūpes sistēmā (OECD Health at a Glance, 2025) un hroniski trūkst finansējums izmaksu efektīvu medikamentu kompensācijas nodrošināšanai, BRAL ieskatā atbrīvojušies līdzekļi būtu mērķtiecīgi novirzāmi programmas primārajam mērķim – zāļu, tostarp inovatīvu medikamentu, pieejamības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norādītā budžeta finansējuma pārdale ir vienreizējs pasākums 2026. gadā un tas neturpināsies turpmākos gadus. Turklāt kompensējamo zāļu budžeta deficīta izdevumu segšanai 2025. gada beigās tika piešķirts papildu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Onkoloģijas pacientu organizāciju apvienība "ONKOALIANSE"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finansējuma pārdali citām vajadzībām no medikamentu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2026. gadā pacientiem ne tikai nav pieejami jauni medikamenti,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nodrošināts finansējums pat terapiju turpināšanai. Šobrīd pieejamais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atbilst pacientu skaitam 2024. gada līmenī, neņemot vērā būtisko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skaita pieaugumu diagnozēs, kuras jau ir iekļautas kompensācijas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medikamentu programmā jau ieplānotais finansējums būtu novirzāms 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vajadzību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norādītā budžeta finansējuma pārdale ir vienreizējs pasākums 2026. gadā un tas neturpināsies turpmākos gadus. Turklāt kompensējamo zāļu budžeta deficīta izdevumu segšanai 2025. gada beigās tika piešķirts papildu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paredzēta 2026. – 2028. gada prioritārā pasākuma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personām ar invaliditāti (farmācijas pakalpojuma līdzfinansējuma korekcija)” piešķirtā finansējuma pārdale citiem mērķiem, pamatojot to ar prognozēto neizpildi un IT sistēmas pielāgošanas kavējumiem.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prioritārais pasākums tika virzīts kā Veselības ministrijas iniciatīva 2025. gada oktobrī, pamatojot tā nepieciešamību ar aprēķiniem un politikas mērķiem, un tam pieprasītais Veselības ministrijas finansējums tika iekļauts likumprojektā “Par valsts budžetu 2026. gadam un budžeta ietvaru 2026., 2027. un 2028. gadam”, kuru Saeima 2025. gada 4. decembrī pieņēma 2. lasījumā. Līdz ar to nav saprotams, ka jau 2026. gada sākumā Veselības ministrija rosina minētā prioritārā pasākuma finansējuma pārdali citiem mērķiem ievērojamā apmērā, kas būtiski maina sākotnēji apstiprināto politikas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informatīvā ziņojuma projekta secināms, ka prognozētā neizpilde 2026. gadā 6 617 711 </w:t>
            </w:r>
            <w:r w:rsidR="00000000" w:rsidRPr="00000000" w:rsidDel="00000000">
              <w:rPr>
                <w:i w:val="1"/>
                <w:rtl w:val="0"/>
              </w:rPr>
              <w:t xml:space="preserve">euro </w:t>
            </w:r>
            <w:r w:rsidR="00000000" w:rsidRPr="00000000" w:rsidDel="00000000">
              <w:rPr>
                <w:rtl w:val="0"/>
              </w:rPr>
              <w:t xml:space="preserve">apmērā galvenokārt saistīta ar pakalpojuma ieviešanas termiņa pārcelšanu uz 2026. gada 1. septembri, ņemot vērā nepieciešamību veikt e-veselības sistēmas pielāgojumus un akcepttestus. Jāvērš uzmanība, ka IT sistēmas pielāgošanas kavēšanās bija prognozējams risks, kas Veselības ministrijai bija jāņem vērā minētā prioritārā pasākuma izstrādes posmā, nevis jāizmanto kā pamats finansējuma pārdalei citiem mērķiem. Tādējādi nav saprotams pasākuma ieviešanas termiņš 2026. gada 1. septembris un nav pieņemami, ka tas tiek izmantots kā pamats būtiskai finansējuma pārdalei. Līdz ar to precizējams informatīvā ziņojuma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iemeslu dēļ informācijas sistēmas pielāgošanu nav iespējams veikt no 2026. gada 1. janvāra. Lai veiksmīgi uzsāktu šo funkcionalitātes darbināšanu, katrai integratorai sistēmai ir jāiziet akcepttesti, lai pārliecinātos, ka dati uz E-veselību tiks iesūtīti korekti un atvieglojumi farmaceitiskam pakalpojums tiks piemēroti atbilstoši izstrādātai funkcionalitātei.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2026. gadā neapgūtais finansējums prioritārā pasākuma ietvaros tiks novirzīts citu prioritāru un neatliekamu veselības aprūpes pasākumu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2026. gadam un turpmāk ik gadu minētajam prioritārajam pasākumam veidojas prognozēta neizpilde, balstoties uz 2025. gada 11 mēnešu faktiskās izpildes datiem un 5% rezervi. Precizējams informatīvā ziņojuma projekts, norādot, ka gadījumā, ja prioritārā pasākuma īstenošanai 2026. gadā un turpmāk ik gadu būs nepieciešami papildu līdzekļi, Veselības ministrija tā īstenošanu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 "Situācijā, ja 2026. gadā un turpmāk ik gadu prioritārā pasākuma “Medikamentu pieejamības stiprināšana medikamentu cenu segmentā līdz 10 euro un personām ar invaliditāti (farmācijas pakalpojuma līdzfinansējuma korekcija)” īstenošanai būs nepieciešami papildus finanšu līdzekļi, tad Veselības ministrija tā īstenošanu nodrošinās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(turpmāk - MK sēdes protokollēmums) 4. un 5. punkts paredz atļaut finansējumu no Veselības ministrijas 2026. – 2028. gada prioritārā pasākuma 29_04_P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invalīdiem (farmācijas pakalpojuma līdzfinansējuma korekcija)” prognozētās neizpildes 2026. gadam – 6 617 711 </w:t>
            </w:r>
            <w:r w:rsidR="00000000" w:rsidRPr="00000000" w:rsidDel="00000000">
              <w:rPr>
                <w:i w:val="1"/>
                <w:rtl w:val="0"/>
              </w:rPr>
              <w:t xml:space="preserve">euro </w:t>
            </w:r>
            <w:r w:rsidR="00000000" w:rsidRPr="00000000" w:rsidDel="00000000">
              <w:rPr>
                <w:rtl w:val="0"/>
              </w:rPr>
              <w:t xml:space="preserve">apmērā novirzīt farmaceita pakalpojuma maksas samazināšanai citām sociāli mazāk aizsargātām grupām; zāļu lieltirgotavu uzcenojumu pārskatīšanai, tai skaitā valsts kompensējamajām zālēm; VSIA “Paula Stradiņa klīniskā universitātes slimnīca” projekta “Paula Stradiņa klīniskās universitātes slimnīcas jaunās A2 ēkas attīstība” neattiecināmo izdevumu segšanai saistībā ar pelējuma radīto bojājumu demontāžu un citu defektu novēršanas būvdarbiem un Valsts asinsdonoru centram papildus mobilā izbraukumu autobusa donoru pieņemšanai iepirkuma sadārdzinājumam un asins komponentu sagatavošanai un izmeklēšanai, savukārt 2027. gadam un turpmāk ik gadu – 1 744 752 </w:t>
            </w:r>
            <w:r w:rsidR="00000000" w:rsidRPr="00000000" w:rsidDel="00000000">
              <w:rPr>
                <w:i w:val="1"/>
                <w:rtl w:val="0"/>
              </w:rPr>
              <w:t xml:space="preserve">euro </w:t>
            </w:r>
            <w:r w:rsidR="00000000" w:rsidRPr="00000000" w:rsidDel="00000000">
              <w:rPr>
                <w:rtl w:val="0"/>
              </w:rPr>
              <w:t xml:space="preserve">apmērā novirzīt farmaceita pakalpojuma maksas samazināšanai citām sociāli mazāk aizsargātām grupām un zāļu lieltirgotavu uzcenojumu pārskatīšanai, tai skaitā valsts kompensējamajām zālēm. Precizējams informatīvā ziņojuma projekts, skaidrojot katra pasākuma būtību, norādot tam paredzēto nepieciešamo finansējuma apmēru un sniedzot detalizētu aprēķinu. Attiecīgi precizējams MK sēdes protokollēmuma 4. un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tiek sniegta informācija par Veselības ministrijas 2026. – 2028. gada prioritārā pasākuma 29_04_P “Medikamentu pieejamības stiprināšana medikamentu cenu segmentā līdz 10 euro un invalīdiem (farmācijas pakalpojuma līdzfinansējuma korekcija)” indikatīvi prognozēto neizpildi 2026. gadā un turpmāk ik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konceptuāli tiek piedāvāti risinājumi finansējuma novirzīšanai citiem neatliekamiem un prioritāriem veselības aprūpes pakalpojumiem, kā arī zāļu finansēšanas modeļa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un pasākumu būtības skaidrojumi tiks iekļauti Ministru kabineta rīkojumu projektu par apropriācijas pārdalēm un Ministru kabineta 2005. gada 25. oktobra noteikumu Nr. 803 “Noteikumi par zāļu cenu veidošanas principiem” grozījumu anotācijās, paredzot tiem novirzīt finansējumu 2026. gadā līdz 6 617 711 euro apmērā un 2027. gadā un turpmāk ik gadu līdz 1 744 752 euro apmērā no prognozētās prioritārā pasākuma neizpildes.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(SIFFA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pozitīvi vērtē Veselības ministrijas ierosinājumu pārdalīt finansējumu, kas šogad objektīvi netiks izlietots farmaceita maksas atcelšanai noteiktām pacientu grupām, citām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arī finansējuma pārdalei ir jāatbilst tā sākotnējam mērķim, proti, medikamentu pieejamības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pacientiem nav pieejami jauni, inovatīvi medikamenti, kas ir dzīvību glābjoši vai spēj būtiski veicināt pacientu dzīves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plānojot finansējumu, 2026. gadam nav paredzēts, ka ik gadu notiek pacientu pieaugums diagnozēs, kas jau ir iekļautas kompensācijas sistēmā.  Šobrīd pieejamais finansējums atbilst pacientu skaitam 2024. gada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medikamentu programmā jau ieplānotais finansējums būtu novirzāms šo pacientu vajadzību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norādītā budžeta finansējuma pārdale ir vienreizējs pasākums 2026. gadā un tas neturpināsies turpmākos gadus. Turklāt kompensējamo zāļu budžeta deficīta izdevumu segšanai 2025. gada beigās tika piešķirts papildu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(turpmāk - MK sēdes protokollēmums) 6. punktu. Vienlaikus nepieciešams MK sēdes protokollēmumu papildināt ar 2 jauniem punktiem, t.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ministrijai normatīvajos aktos noteiktajā kārtībā sagatavot un iesniegt Finanšu ministrijā pieprasījumu valsts budžeta apropriācijas pārdalei atbilstoši šā rīkojuma x.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šā rīkojuma x. un y.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attiecīgi precizējams MK sēdes protokollēmuma 4. un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tiks iekļauti Ministru kabineta rīkojumu projektu par apropriācijas pārdalēm un Ministru kabineta 2005. gada 25. oktobra noteikumu Nr. 803 “Noteikumi par zāļu cenu veidošanas principiem” grozījumu anotācijās, līdz ar to Veselības ministrija šobrīd nevar norādīt precīzas summas katra pasākuma īstenošanai, par ko Ministru kabinets varētu pieņemt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 (LNZAA) atbalsta informatīvā ziņojuma virzību un tajā paredzēto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atzinīgi vērtē piedāvāto ieceri kā mērķētu un sociāli atbildīgu risinājumu, kas sniedz tiešu atbalstu pacientiem ar ierobežotām finansiālajām iespējām un mazina šķēršļus regulārai nepieciešamo zāļu iegādei. Iecerētais pasākums vienlaikus palīdz nodrošināt līdzsvaru starp zāļu finansiālo pieejamību pacientiem un fizisko pieejamību, saglabājot stabilu zāļu apgādes sistēmu visā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Medikamentu pieejamība nav vērtējama tikai jaunu un augstas cenas zāļu ienākšanas kontekstā, bet arī kā spēja pacientiem nepārtraukti un reāli piekļūt jau plaši lietotiem, klīniski efektīviem un ikdienā nepieciešamiem medikamentiem. Pat neliels pacienta līdzmaksājuma pieaugums daudziem maznodrošinātiem pacientiem var būt izšķirošs ārstēšanas uzsākšanai vai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pamatoti konstatēta prognozētā finansējuma neizpilde un objektīva nepieciešamība veikt pārdali, lai novērstu riskus zāļu apgādes ķēdē.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novirzīšana uzcenojumu pārskatīšanai ir būtiska, jo esošais uzcenojumu modelis vairākos gadījumos nesedz faktiskās loģistikas un piegādes izmaksas, īpaši specifisku uzglabāšanas un piegādes prasību zālēm, tādējādi apdraudot zāļu fizisko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aicina uzcenojumu modeļa pārskatīšanu uzsākt iespējami drīz, nodrošinot, ka grozījumi stājas spēkā ne vēlāk kā no 2026. gada jūnija, lai savlaicīgi nodrošinātu līdzsvarotu un ilgtspējīgu medikamentu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plāno izvērtēt spēkā esošo zāļu lieltirgotavu zāļu apgādes uzcenojuma modeli, ņemot vērā gan šajā priekšlikumā sniegto informāciju, gan arī jau iepriekš no Latvijas nacionālās zāļu apgādes asociācijas saņemtajās vēstulēs izklāstītos apsvērumus. Atbilstoši vērtēšanas secinājumiem tiks precizēti Ministru kabineta 2005.gada 25.oktobra noteikumi Nr. 803 "Noteikumi par zāļu cenu veidošanas principiem".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(LFAA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informatīvo ziņojumu. LFAA kā organizācija, kas iestājas par iedzīvotāju farmaceitisko aprūpi, tās nepieciešamību un nodrošināšanu Latvijā, ņemot vērā rosinātos priekšlikumus turpmākai rīcībai un finansējuma apguvei, norāda, ka konceptuāli atbalsta izteiktos priekšlikumus jomās, kas saistītas ar medikamentu drošāku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līdzekļu pārdale apgādes infrastruktūras un nodrošinājuma stiprināšanai veicinās noturīgāku un ilgtspējīgāku zāļu piegādes un izplatīšanas ķēdi, samazinot risku pacientiem, ka neatbilstoša zāļu uzcenojumu politika varētu izraisīt vispārēju pieejamo zāļu klāsta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 veicot jebkādas izmaiņas, it īpaši sistēmiskas, aicinām vienmēr laikus konsultēties ar nozari. Savlaicīgi iesaistot aptieku uzņēmumus, nepieciešamās izmaiņas var nodrošināt iecerētājā laikā, sekojoši arī aptiekas savās sistēmās var tās iestrādāt 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arī, ka, veicot maksu par farmaceitisko aprūpi, zāļu uzcenojumu reformas kļūdu labojuma tvērumā, aicinām to izmaksāt/paredzēt iekasēt arī par atkārtoti izsniegtu medikamentu, jo analoģiska farmaceitiskā aprūpe tiek sniegta par jebkurām, arī atkārtoti izsniegtām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gatavots Informatīvais ziņojums par jaunā zāļu uzcenojuma moduļa efektivitāti, kur cita starpā tiek veikta analīze arī par veikto farmaceita pakalpojuma maksu par atprečotām receptēm. Ministru kabinetā tiks sniegti priekšlikumi nepieciešamajiem uzlabojumiem, ja tādi būs nepieciešami.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ka VSIA “Paula Stradiņa klīniskā universitātes slimnīca” atbilstoši MK 2013.gada 10.decembra noteikumiem Nr.1456 “Noteikumi par institucionālo sektoru klasifikāciju” ir klasificētā vispārējās valdības sektorā </w:t>
            </w:r>
            <w:r w:rsidR="00000000" w:rsidRPr="00000000" w:rsidDel="00000000">
              <w:rPr>
                <w:i w:val="1"/>
                <w:rtl w:val="0"/>
              </w:rPr>
              <w:t xml:space="preserve">(S.130130 – valsts struktūru kontrolētas un finansētas komercsabiedrības)</w:t>
            </w:r>
            <w:r w:rsidR="00000000" w:rsidRPr="00000000" w:rsidDel="00000000">
              <w:rPr>
                <w:rtl w:val="0"/>
              </w:rPr>
              <w:t xml:space="preserve">, attiecīgi tā ar savu saimniecisko darbību ietekmē vispārējās valdības budžeta bilanci, lūgums papildināt informatīvo ziņojumu, norādot, kurā gadā būtu paredzēts izlietot novirzīto finansējumu un tā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norit A2 projekta 2. posma iepirkums, bet jebkurā gadījumā novirzītais finansējums tiks izmantots 2026. gada ietvarā. Papildināts informatīvā ziņojuma 3.3. apakšpunkts: "3.3. VSIA “Paula Stradiņa klīniskā universitātes slimnīca” A2 korpusa projekta īstenošanai saistībā ar pelējuma radīto bojājumu demontāžu un citu defektu novēršanas būvdarbiem īstenošanai 2026. gada ietvarā, atbilstoši Ministru kabineta 2025. gada 9. decembra sēdes protokollēmuma Nr. 51 105.§. "Informatīvais ziņojums "Par VSIA "Par VSIA Paula Stradiņa klīniskā universitātes slimnīca" A2 ēkas attīstībai pieejamo finansējumu un tā piesaistīšanas iespējām" 3. punktā noteiktajam uzdevumam, kas paredz - Veselības ministrijai 2026. gada budžeta izpildes procesā izvērtēt prioritārajiem pasākumiem piešķirtā finansējuma izpildes un iesniegt fiskāli neitrālos priekšlikumus finansējuma pārdalei Veselības ministrijas valsts budžeta līdzekļu ietvaros, lai nodrošinātu finansējumu Eiropas Savienības fondu 2021.–2027. gada plānošanas perioda ietvarā īstenotā projekta Nr. 4.1.1.1/5/24/I/002 "Paula Stradiņa klīniskās universitātes slimnīcas jaunās A2 ēkas attīstība (projekta Nr. 9.3.2.0/17/I/013 2. posms)" neattiecināmo izdevumu segšanai saistībā ar pelējuma radīto bojājumu demontāžu un citu defektu novēršanas būvdarbiem."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26-TA-45</w:t>
    </w:r>
    <w:r>
      <w:br/>
    </w:r>
    <w:r w:rsidR="00000000" w:rsidRPr="00000000" w:rsidDel="00000000">
      <w:rPr>
        <w:rtl w:val="0"/>
      </w:rPr>
      <w:t xml:space="preserve">16.02.2026. 15.52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26-TA-45</w:t>
    </w:r>
    <w:r>
      <w:br/>
    </w:r>
    <w:r w:rsidR="00000000" w:rsidRPr="00000000" w:rsidDel="00000000">
      <w:rPr>
        <w:rtl w:val="0"/>
      </w:rPr>
      <w:t xml:space="preserve">16.02.2026. 15.52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Izziņa_26-TA-45.docx</dc:title>
</cp:coreProperties>
</file>

<file path=docProps/custom.xml><?xml version="1.0" encoding="utf-8"?>
<Properties xmlns="http://schemas.openxmlformats.org/officeDocument/2006/custom-properties" xmlns:vt="http://schemas.openxmlformats.org/officeDocument/2006/docPropsVTypes"/>
</file>