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27. decembra noteikumos Nr. 1031 "Noteikumi par budžetu izdevumu klasifikāciju atbilstoši ekonomiskajām kategorijām"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(08.10.2021.)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17:00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27. decembra noteikumos Nr. 1031 "Noteikumi par budžetu izdevumu klasifikāciju atbilstoši ekonomiskajām kategorijām" (Latvijas Vēstnesis, 2005, 210. nr.; 2006, 193. nr.; 2007, 198. nr.; 2008, 195. nr.; 2011, 166. nr.; 2012, 147. nr.; 2013, 199. nr.; 2014, 233. nr.; 2016, 160. nr.; 2018, 240. nr.; 2019, 216. nr.; 2021, 69., 194.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finansētām institūcijām, budžeta nefinansētām iestādēm u.c. iestādēm savu funkciju un uzdevumu veikšanai, piemēram, vizīšu ārvalstīs u.c. pārstāvības pasākumu īstenošanai Ārlietu ministrija t.sk. arī Latvijas Republikas diplomātiskās un konsulārās pārstāvniecības ārvalstīs nodrošina atbalsta sniegšanu, kas cita starpā ietver arī izdevumu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norādījumus, kā arī ievērojot to, ka Ārlietu ministrija sadarbības ietvaros neveic uzņēmējdarbību un nesniedz pakalpojumus, saņemtās atmaksas par institūciju un iestāžu izdevumiem tiek uzskaitītas atbilstošā izdevumu ekonomiskās klasifikācijas kodā, līdz ar to lūdzam papildināt noteikumu grozījumu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Valsts budžeta finansētu institūciju, budžeta nefinansētu iestāžu u.c. iestāžu veiktās atmaksas par īstenotiem pasākumiem ar diplomātiskā un konsulārā dienesta starpniecību, uzskaita attiecīgā izdevumu ekonomiskās klasifikācijas kodā atbilstoši ekonomiskajām kategorijām kā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Nr.1031 atbilstoši likumā dotajam deleģējumam nosaka budžetu izdevumu klasifikāciju atbilstoši ekonomiskajām kategorijām (grupas, kodus, kodu nosaukumus un to skaidrojumus), savukārt specifiskus kāda darījuma veikšanas aspektus un nosacījumus būtu jānosaka normatīvajā aktā (vai līgumā, vienošanās), kas paredz šādus darījumus veikt. Līdz ar to izteiktais priekšlikums ir ārpus MK noteikumu Nr.1031 tvēruma. Turklāt vēršam uzmanību, ka piesardzīgi vērtējam izdevumu atjaunošanu, un būtu nepieciešams padziļinātāks situācijas izvērtējums, lai piemeklētu optimālāko risinājumu un nodrošinātu korektu finanšu plūsmu atspoguļojumu.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27. decembra noteikumos Nr. 1031 "Noteikumi par budžetu izdevumu klasifikāciju atbilstoši ekonomiskajām kategorijām" (Latvijas Vēstnesis, 2005, 210. nr.; 2006, 193. nr.; 2007, 198. nr.; 2008, 195. nr.; 2011, 166. nr.; 2012, 147. nr.; 2013, 199. nr.; 2014, 233. nr.; 2016, 160. nr.; 2018, 240. nr.; 2019, 216. nr.; 2021, 69., 194.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 pamatojumu, kāpēc sabiedrības līdzdalība un šo projektu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6.punkts papildināts ar skaidrojumu, ka klasifikāciju piemēro valsts un pašvaldību institūcijas, lai nodrošinātu korektu datu uzskaiti par izdevumiem pēc ekonomiskajām kategorijām, tāpēc sabiedrības līdzdalības un komunikācijas aktivitātes netika organizētas, jo noteikumu projekts tieši sabiedrības intereses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institūciju(jas), kura(as) nodrošinās tiesību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7.punkts papildināts, norādot, ka tiesību akta izpildi nodrošinās valsts un pašvaldību budžeta iestādes, Finanšu ministrija, Valsts kase.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04.11.2025. 13:19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(25-TA-2457) paredz dzēst kodu 1146 “Piemaksa par personisko darba ieguldījumu un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kodā 1146 uzskaita piemaksas pedagogiem, kas noteiktas pamatojoties uz Ministru kabineta 05.07.2016. noteikumu Nr. 445 “Pedagogu darba samaksas noteikumi” 27.</w:t>
            </w:r>
            <w:r w:rsidR="00000000" w:rsidRPr="00000000" w:rsidDel="00000000">
              <w:rPr>
                <w:vertAlign w:val="superscript"/>
                <w:rtl w:val="0"/>
              </w:rPr>
              <w:t xml:space="preserve">1</w:t>
            </w:r>
            <w:r w:rsidR="00000000" w:rsidRPr="00000000" w:rsidDel="00000000">
              <w:rPr>
                <w:rtl w:val="0"/>
              </w:rPr>
              <w:t xml:space="preserve"> punktu: “Izglītības iestādes vadītājs izglītības iestādei piešķirtā finansējuma ietvaros ar iekšējo normatīvo aktu nosaka piemaksas apmēru 1., 2. un 3. kvalitātes pakāpei, kas iegūta no 2017. gada 10. augusta, par darba slodzi, kas atbilst mēneša darba 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kodu 1146 vai sniegt skaidrojumu, kādā kodā būtu norādāmas kvalitātes piemaksas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piemaksa pedagogam par kvalitātes pakāpi ir jāuzskaita kodā 1145 “Piemaksa par darbu īpašos apstākļos, speciālās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pozīciju klasifikācijas piemērošanā ir kompleksi jāskatās gan MK Not. Nr.1031, gan Nr.662 “Noteikumi par valsts tiešās pārvaldes iestāžu un citu valsts un pašvaldību institūciju amatpersonu (darbinieku) atlīdzības un personu uzskaites sistēmu”, īpaši pielikums Nr.6 “Piemaksas, prēmijas, pabalsti, kompensācijas un citu veidu atlīdzība”. Šajā pielikumā var redzēt piemaksas, kas iekļautas kodā 1145, tajā skaitā arī piemaksa pedagogam par kvalitātes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25-TA-2457</w:t>
    </w:r>
    <w:r>
      <w:br/>
    </w:r>
    <w:r w:rsidR="00000000" w:rsidRPr="00000000" w:rsidDel="00000000">
      <w:rPr>
        <w:rtl w:val="0"/>
      </w:rPr>
      <w:t xml:space="preserve">28.11.2025. 17.22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25-TA-2457</w:t>
    </w:r>
    <w:r>
      <w:br/>
    </w:r>
    <w:r w:rsidR="00000000" w:rsidRPr="00000000" w:rsidDel="00000000">
      <w:rPr>
        <w:rtl w:val="0"/>
      </w:rPr>
      <w:t xml:space="preserve">28.11.2025. 17.22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Izziņa_25-TA-2457.docx</dc:title>
</cp:coreProperties>
</file>

<file path=docProps/custom.xml><?xml version="1.0" encoding="utf-8"?>
<Properties xmlns="http://schemas.openxmlformats.org/officeDocument/2006/custom-properties" xmlns:vt="http://schemas.openxmlformats.org/officeDocument/2006/docPropsVTypes"/>
</file>