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22-TA-967: Noteikumu projekts (Jauns)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Kritēriji un kārtība, kādā tiek piešķirts un anulēts valsts nozīmes interešu izglītības iestādes statuss</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Kritēriji un kārtība, kādā tiek piešķirts un anulēts valsts nozīmes interešu izglītības iestādes statuss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- 23.11.2022.)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Pašvaldību savienība norāda, ka Noteikumu projekts izstrādāts, neparedzot kārtību, kādā veidā tiks finansēta valsts nozīmes interešu izglītības iestādes darbība.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Pašvaldībām, kā iestādes dibinātājam pieaugs izmaksas, jo budžetā ir jāparedz finansējums gan pedagogu atalgojumam, gan transporta izdevumiem un pasākumu/aktivitāšu organizatoriskām izmaksām.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ar to tas ir papildu finansiālais slogs pašvaldībām.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Pārdalot esošo finansējumu, tiks samazināta iespēja novadiem realizēt interešu izglītību uz vietām un  rezultātā samazināsies  interešu izglītības pieejamība uz vietām..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projektu papildināt ar punktu, nosakot, kādā veidā tiks finansēta valsts nozīmes interešu izglītības iestādes darbība.I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minētie noteikumi nosaka tikai kritērijus un kārtību, kādā tiek piešķirts un anulēts valsts nozīmes interešu izglītības iestādes statuss. Noteikumu projekta anotācijā ir norādīts, ka valsts nozīmes interešu izglītības finansēšanas kārtība ir iekļauta  tiesību aktu projektā "Grozījumi Ministru kabineta 2001. gada 28. augusta noteikumos Nr. 382 "Interešu izglītības programmu finansēšanas kārtība"" (22-TA-2273).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vēršam uzmanību, ka uz valsts nozīmes interešu izglītības iestādes statusu var pretendēt  pašvaldības vai citas juridiskas vai privātas personas dibināta iestāde, ja tā izpildot noteikumu projektā noteiktos kritērijus vienlaikus tiek reģistrēta arī kā interešu izglītības iestāde. No minētā izriet, ka  noteikumu projekts neuzliek nevienai pašvaldībai pienākumu iegūt interešu izglītības iestādei minēto statusu.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Kritēriji un kārtība, kādā tiek piešķirts un anulēts valsts nozīmes interešu izglītības iestādes statuss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Kritēriji un kārtība, kādā tiek piešķirts un anulēts valsts nozīmes interešu izglītības iestādes statuss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- 19.10.2022.)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Noteikumu projekts izstrādāts, neparedzot kārtību, kādā veidā tiks finansēta valsts nozīmes interešu izglītības iestādes darbība.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Pašvaldībām, kā iestādes dibinātājam pieaugs izmaksas, jo budžetā ir jāparedz finansējums gan pedagogu atalgojumam, gan transporta izdevumiem un pasākumu/aktivitāšu organizatoriskām izmaksām.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Līdz ar to tas ir papildu finansiālais slogs pašvaldībām.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Pārdalot esošo finansējumu, tiks samazināta iespēja novadiem realizēt interešu izglītību uz vietām un  rezultātā samazināsies  interešu izglītības pieejamība uz vietām..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projektu papildināt ar punktu, nosakot, kādā veidā tiks finansēta valsts nozīmes interešu izglītības iestādes darbība.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minētie noteikumi nosaka tikai kritērijus un kārtību, kādā tiek piešķirts un anulēts valsts nozīmes interešu izglītības iestādes statuss. Noteikumu projekta anotācijā ir norādīts, ka valsts nozīmes interešu izglītības finansēšanas kārtība ir iekļauta  tiesību aktu projektā "Grozījumi Ministru kabineta 2001. gada 28. augusta noteikumos Nr. 382 "Interešu izglītības programmu finansēšanas kārtība"" (22-TA-2273).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vēršam uzmanību, ka uz valsts nozīmes interešu izglītības iestādes statusu var pretendēt  pašvaldības vai citas juridiskas vai privātas personas dibināta iestāde, ja tā izpildot noteikumu projektā noteiktos kritērijus vienlaikus tiek reģistrēta arī kā interešu izglītības iestāde. No minētā izriet, ka  noteikumu projekts neuzliek nevienai pašvaldībai pienākumu iegūt interešu izglītības iestādei minēto statusu.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Kritēriji un kārtība, kādā tiek piešķirts un anulēts valsts nozīmes interešu izglītības iestādes statuss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Kritēriji un kārtība, kādā tiek piešķirts un anulēts valsts nozīmes interešu izglītības iestādes statuss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- 12.08.2022.)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2009. gada 3. februāra noteikumu Nr. 108 "Normatīvo aktu projektu sagatavošanas noteikumi" 111.punkts noteic, ka, ja noteikumu projektā veido nodaļas, noteikumu projekta tekstu iedala vismaz trijās nodaļās. Noteikumu projektu </w:t>
            </w:r>
            <w:r w:rsidR="00000000" w:rsidRPr="00000000" w:rsidDel="00000000">
              <w:rPr>
                <w:u w:val="single"/>
                <w:rtl w:val="0"/>
              </w:rPr>
              <w:t xml:space="preserve">neveido no trim nodaļām</w:t>
            </w:r>
            <w:r w:rsidR="00000000" w:rsidRPr="00000000" w:rsidDel="00000000">
              <w:rPr>
                <w:rtl w:val="0"/>
              </w:rPr>
              <w:t xml:space="preserve">, ja noteikumu projekta pirmā nodaļa satur vispārīgos jautājumus (vispārīgo jautājumu) un trešā nodaļa satur noslēguma jautājumus (noslēguma jautājumu). Ievērojot minēto un to, ka noteikumu projekts satur trīs nodaļas - pirmā satur vispārīgos jautājumus un trešā nodaļa satur noslēguma jautājumus, lūdzam nodaļas neveidot.</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Kritēriji un kārtība, kādā tiek piešķirts un anulēts valsts nozīmes interešu izglītības iestādes statuss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Noteikumi nosaka kritērijus un kārtību, kādā interešu izglītības iestādei (turpmāk – iestāde) piešķir un anulē valsts nozīmes interešu izglītības iestādes statusu.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(LIZDA - 16.08.2022.)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Izglītības likuma 19.</w:t>
            </w:r>
            <w:r w:rsidR="00000000" w:rsidRPr="00000000" w:rsidDel="00000000">
              <w:rPr>
                <w:vertAlign w:val="superscript"/>
                <w:rtl w:val="0"/>
              </w:rPr>
              <w:t xml:space="preserve">1</w:t>
            </w:r>
            <w:r w:rsidR="00000000" w:rsidRPr="00000000" w:rsidDel="00000000">
              <w:rPr>
                <w:rtl w:val="0"/>
              </w:rPr>
              <w:t xml:space="preserve"> panta pirmajā daļā tiek noteikts: "Interešu izglītības iestādes, kas īsteno interešu izglītības programmas, </w:t>
            </w:r>
            <w:r w:rsidR="00000000" w:rsidRPr="00000000" w:rsidDel="00000000">
              <w:rPr>
                <w:u w:val="single"/>
                <w:rtl w:val="0"/>
              </w:rPr>
              <w:t xml:space="preserve">tai skaitā </w:t>
            </w:r>
            <w:r w:rsidR="00000000" w:rsidRPr="00000000" w:rsidDel="00000000">
              <w:rPr>
                <w:rtl w:val="0"/>
              </w:rPr>
              <w:t xml:space="preserve">zinātnes, tehnoloģiju, vides, inženierzinātņu un matemātikas jomā, un papildus veic interešu izglītības metodiskā centra un pedagogu tālākizglītības centra funkcijas, atbilstoši Ministru kabineta noteiktajiem kritērijiem ir tiesīgas iegūt valsts nozīmes interešu izglītības iestādes statusu." Tādēļ uzskatām, ka nevar noteikt valsts nozīmes interešu izglītības iestādes kritērijus tikai STEM jomā. Uzskatām, ka ir jāpapildina valsts nozīmes interešu izglītības centriem noteiktos kritērijus ar kritērijiem arī ctās jomās.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4.1. apakšpunkts. Mainīta numerācija.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 iestāde savā reģionā nodrošina pirmsskolas izglītības, pamatizglītības vai vidējās izglītības pakāpes izglītojamajiem (turpmāk – izglītojamie) interešu izglītības programmu piedāvājumu, tai skaitā zinātnes, tehnoloģiju, vides, inženierzinātņu un matemātikas (turpmāk – STEM) jomās, kas atbilst valsts pirmsskolas izglītības vadlīnijās un valsts izglītības standartā ietvertajam mācību un audzināšanas saturam, izglītojamo sasniedzamajiem rezultātiem, kā arī sniedz izglītojamajiem plašāku izglītības pieredzi;”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Valsts nozīmes interešu izglītības iestādes dibinātājs var būt pašvaldība vai cita juridiska vai privāta persona, kura nodrošina interešu izglītības procesu atbilstoši normatīvajos aktos noteiktajam.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- 12.08.2022.)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pilnvarojums nav noteikt to, kas var būt valsts nozīmes interešu izglītības iestādes dibinātājs, lūdzam šo punktu svītrot. Valsts nozīmes interešu izglītības iestādes statusu piešķir jau dibinātai interešu izglītības iestādei.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punkts svītrots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Kurzemes, Latgales, Vidzemes un Zemgales plānošanas reģiona teritorijā darbojas ne vairāk kā divas, bet Rīgas plānošanas reģionā ne vairāk kā trīs valsts nozīmes interešu izglītības iestādes.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- 16.08.2022.)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anotāciju ar informāciju, kā tiks piešķirts valsts nozīmes interešu izglītības statuss gadījumā, ja attiecīgajā reģionā būs pieteikušās statusa piešķiršanai vairākas interešu izglītības iestādes, kas atbildīs visiem noteiktajiem kritērijiem.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anotācija.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valsts nozīmes interešu izglītības iestādes statusa piešķiršanai attiecīgajā reģionā būs pieteikušās vairākas iestādes, kuras atbildīs visiem noteiktajiem kritērijiem, papildu tiks vērtēti kvantitatīvie rādītāji (piemēram, izglītojamo skaits programmās un pasākumos, metodiskā atbalsta pasākumu skaits pedagogiem, izstrādāto metodisko materiālu skaits), jo noteikumi paredz minimāli sasniedzamos rādītājus, lai iestāde varētu pretendēt uz statusu.  Iesniedzot dokumentus, iestāde var pievienot arī citus faktos balstītus pierādījumus par savas darbības kvalitāti, piemēram, publikācijas medijos, dalībnieku aptauju rezultātus par norišu kvalitāti, pedagogu semināru/kursu izvērtējumus utt.</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Kurzemes, Latgales, Vidzemes un Zemgales plānošanas reģiona teritorijā darbojas ne vairāk kā divas, bet Rīgas plānošanas reģionā ne vairāk kā trīs valsts nozīmes interešu izglītības iestādes.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- 12.08.2022.)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vērtēt, vai valsts nozīmes interešu izglītības iestāžu skaita noteikšana vienā vai otrā plānošanas reģionā ir šī likuma pilnvarojuma apjomā - vai tas ir kritērijs statusa iegūšanai. Lūdzam to anotācijā pamatot.</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 anotāciju.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nosaka, ka Kurzemes, Latgales, Vidzemes un Zemgales plānošanas reģiona teritorijā darbojas ne vairāk kā divas, bet Rīgas plānošanas reģionā ne vairāk kā trīs valsts nozīmes interešu izglītības iestādes. Tādējādi nodrošinot vienmērīgi pārklājumu visā valsts teritorijā, kā arī pieejamību katrā no plānošanas reģioniem.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Kurzemes, Latgales, Vidzemes un Zemgales plānošanas reģiona teritorijā darbojas ne vairāk kā divas, bet Rīgas plānošanas reģionā ne vairāk kā trīs valsts nozīmes interešu izglītības iestādes.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- 19.10.2022.)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Iebilstam pret piedāvāto formulēju, jo tas nav nepārprotams un var tikt interpretēts, ka visos plānošanas reģionos ārpus Rīgas kopā var būt tikai divas valsts nozīmes interešu izglītības iestādes.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precizēt piedāvāto noteikumu projekta redakciju, lai ir nepārprotams, ka ir plānots katrā no plānošanas reģioniem (ārpus Rīgas) noteikt divas valsts nozīmes interešu izglītības iestādes.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2.punkts.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Katrā Kurzemes, Latgales, Vidzemes un Zemgales plānošanas reģiona teritorijā darbojas ne vairāk kā divas, bet Rīgas plānošanas reģionā – ne vairāk kā trīs valsts nozīmes interešu izglītības iestādes.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Kurzemes, Latgales, Vidzemes un Zemgales plānošanas reģiona teritorijā darbojas ne vairāk kā divas, bet Rīgas plānošanas reģionā ne vairāk kā trīs valsts nozīmes interešu izglītības iestādes.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- 19.10.2022.)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Normatīvā akta Anotācijā skaidrots, ka, ja būs pieteikušās vairākas iestādes, kuras atbildīs visiem kritērijiem tiks vērtēti kvantitatīvie rādītāji (piemēram, izglītojamo skaits programmās un pasākumos, metodiskā atbalsta pasākumu skaits pedagogiem, izstrādāto metodisko materiālu skaits), jo noteikumi paredz minimāli sasniedzamos rādītājus, lai iestāde varētu pretendēt uz statusu.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nākotnē nerastos pārpratumi un neskaidrības par valsts nozīmes interešu izglītības iestādes statusa piešķiršanas kritērijiem un kārtību noteikumu projekta 2.punktu papildināt </w:t>
            </w:r>
            <w:r w:rsidR="00000000" w:rsidRPr="00000000" w:rsidDel="00000000">
              <w:rPr>
                <w:b w:val="1"/>
                <w:rtl w:val="0"/>
              </w:rPr>
              <w:t xml:space="preserve">ar kritērijiem un nosacījumiem, kas ir jāizpilda,  lai iegūtu valsts nozīmes interešu izglītības iestādes statusu.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projektu papildināt ar kritērijiem un nosacījumiem, kas ir jāizpilda,  lai iegūtu valsts nozīmes interešu izglītības iestādes statusu.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noteikuma projekta 2.punkts.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lai interešu izglītības iestāde iegūtu valsts nozīmes interešu izglītības iestādes statusu noteikumu projekta 3. punktā ir noteikti kritēriji minētā statusa iegūšanai. Valsts nozīmes interešu izglītības iestādes statusu var iegūt, ja tiek izpildīti visi kritēriji.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Katrā Kurzemes, Latgales, Vidzemes un Zemgales plānošanas reģiona teritorijā darbojas ne vairāk kā divas, bet Rīgas plānošanas reģionā – ne vairāk kā trīs valsts nozīmes interešu izglītības iestādes.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 iestāde savā reģionā nodrošina pirmsskolas izglītības, pamatizglītības vai vidējās izglītības pakāpes izglītojamajiem (turpmāk – izglītojamie) interešu izglītības programmu piedāvājumu zinātnes, tehnoloģiju, vides, inženierzinātņu un matemātikas (turpmāk – STEM) jomās, kas atbilst valsts pirmsskolas izglītības vadlīnijās un valsts izglītības standartā ietvertajam mācību un audzināšanas saturam, izglītojamo sasniedzamajiem rezultātiem un vienlaikus sniedz izglītojamajiem plašāku izglītības pieredzi;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(LIZDA - 16.08.2022.)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nozīmes interešu izglītības iestāde ietver daudz plašāku nozīmi kā noteikts kritērijos. Ja kritērijos ietver tikai STEM jomas programmas, tad tā ir STEM jomas valsts nozīmes interešu izglītības iestāde. Iebilstam pret kritērija sasisti tikai ar valsts pirmsskolas izglītības vadlīnijās un valsts izglītības standartā ietverto mācību un audzināšanas saturu, jo interešu izglītībā var piedāvāt dziļāku, plašāku un atšķirīgu saturu no valsts noteiktā obligātā mācību satura.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 nodrošina pirmsskolas izglītības, pamatizglītības un vidējās izglītības pakāpes izglītojamiem (turpmāk – izglītojamie) interešu izglītības programmu piedāvājumu, tai skaitā zinātnes, tehnoloģiju, vides, inženierzinātņu un matemātikas (turpmāk – STEM) jomās, kas atbilst valsts pirmsskolas izglītības vadlīnijās un valsts izglītības standartā ietvertajam mācību un audzināšanas saturam un izglītojamo sasniedzamajiem rezultātiem, kā arī sniedz izglītojamiem plašāku izglītības pieredzi;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4.3. iestāde organizē interešu izglītības pasākumus (piemēram, sacensības, konkursus, izstādes, darbnīcas u.c.), radošas un interaktīvas aktivitātes izglītojamo motivācijas un intereses veicināšanai par STEM jomām sava reģiona vai valsts līmenī;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(LIZDA - 16.08.2022.)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kritēriju, jo nav skaidrs kādā veidā šis kritērijs tiks mērīts, piemēram, vai atbilstība šim kritērijam būs, ja tiks organizēts viens konkurss un viena darbnīca.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Mainīta numerācija. Precizēta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 organizē vismaz četrus dažādus  interešu izglītības pasākumus (piemēram, sacensības, konkursus, izstādes, darbnīcas, nometnes), tai skaitā izglītojamo motivācijas un intereses veicināšanai par STEM jomām;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4.3. iestāde organizē interešu izglītības pasākumus (piemēram, sacensības, konkursus, izstādes, darbnīcas u.c.), radošas un interaktīvas aktivitātes izglītojamo motivācijas un intereses veicināšanai par STEM jomām sava reģiona vai valsts līmenī;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- 12.08.2022.)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anotācijā jēdzienus "sava reģiona vai valsts līmenī" (vai tam ir kāda juridiskā slodze) vai svītrot, jo, mūsuprāt, tie ir pārāk neskaidri. Minētais attiecināms arī uz projekta  4.1., 4.5. un 4.6.2.apakšpunktu.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mainīta numerācija. Precizētie noteikuma projekta 3.1., 3.5. un 3.6.2. apakšpunkti.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 organizē vismaz četrus dažādus  interešu izglītības pasākumus (piemēram, sacensības, konkursus, izstādes, darbnīcas, nometnes), tai skaitā izglītojamo motivācijas un intereses veicināšanai par STEM jomām;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4.4. iestāde izglīto ne mazāk kā 2000 izglītojamos interešu izglītības programmās, pasākumos  un aktivitātēs STEM jomās no iepriekšējā gada 1. jūnija līdz kārtējā gada 31. maijam, ievadot informāciju Valsts izglītības informācijas sistēmā par: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(LIZDA - 16.08.2022.)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precizēt kritēriju par izglītojamo uzskaiti, piemēram, ja izglītojamais apmeklē programmu, kas tiek īstenota visa mācību gada garumā un kādu citu aktivitāti, kas tiek īstenota vienu dienu vai viņš tiks uzskaitīts kā viens vai divi izglītojamie?</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anotācija.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Programmās ir unikālie dalībnieki (VIIS). Pasākumos būs kopējais skolēnus skaits, kas neizslēdz iespēju arī piedalīties izglītojamam, kas ir reģistrēts VIIS interešu izglītības programmā.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 izglīto ne mazāk kā 1400 izglītojamos interešu izglītības programmās un ne mazāk kā 600 izglītojamos pasākumos un aktivitātēs no iepriekšējā gada 1. jūnija līdz kārtējā gada 31. maijam, kā arī nodrošina Valsts izglītības informācijas sistēmā šādu informāciju: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4.4. iestāde izglīto ne mazāk kā 2000 izglītojamos interešu izglītības programmās, pasākumos  un aktivitātēs STEM jomās no iepriekšējā gada 1. jūnija līdz kārtējā gada 31. maijam, ievadot informāciju Valsts izglītības informācijas sistēmā par: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- 16.08.2022.)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nepieciešamību izglītojamo skaita kritēriju sadalīt divās daļās t.i. izglītojamo skaits, kuri apgūst interešu izglītības programmas, kā pamata kritērijs un izglītojamo skaits, kuri apmeklē pasākumus, kā papildu kritērijs.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šādu sadalījumu nevar plānot, jo interešu izglītības iestādēm ir jābūt autonomai iespējai noteikt izglītojamo skaitu interešu izglītības programmās, pasākumus un citās aktivitātēs. Jāņem vērā arī pieprasījums pēc noteiktajām interešu izglītības programmām un aktivitātēm, kā arī izglītojamo vēlmē apgūt konkrēto interešu izglītības programmu.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 izglīto ne mazāk kā 1400 izglītojamos interešu izglītības programmās un ne mazāk kā 600 izglītojamos pasākumos un aktivitātēs no iepriekšējā gada 1. jūnija līdz kārtējā gada 31. maijam, kā arī nodrošina Valsts izglītības informācijas sistēmā šādu informāciju: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4.4. iestāde izglīto ne mazāk kā 2000 izglītojamos interešu izglītības programmās, pasākumos  un aktivitātēs STEM jomās no iepriekšējā gada 1. jūnija līdz kārtējā gada 31. maijam, ievadot informāciju Valsts izglītības informācijas sistēmā par: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- 12.08.2022.)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Lūgums skaidrot anotācijā, uz kādiem apsvērumiem balstīts kritērijs "ne mazāk kā 2000 izglītojamos..".. un pārejas periodā "1000". Ar ko 2023. gads atšķirsies no 2024.gada, piem., izglītojamo vēlmē un iespējās izglītoties interešu izglītības programmās vai interešu izglītības iestāžu kapacitātē izglītot?</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anotācija.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Nosakot izglītojamo skaitu, kurus iestāde izglīto, ņemti vērā VIIS dati uz 2022. gada 27. septembri, no kuriem secināms, ka 11,63% gadījumos iestādes (no kopējā iestāžu skaita) izglīto no 1500 – 2000  un vairāk izglītojamos, 16,27% gadījos – no 1000 – 1499 izglītojamos, 48,9% gadījos – no 100 – 999 izglītojamos, savukārt, 23,23% gadījos – no 1 – 99 izglītojamiem. Šāds iestāžu izglītojamo atšķirīgais īpatsvars sniedz iespēju pilnveidot savu darbību tām iestādēm, kurās ir mazāks izglītojamo skaits, vienlaikus radot savstarpēju konkurenci, kas vērsta uz iestādes attīstību.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2023.gada izvērtēšanas periods ir tikai piecus mēnešus ilgs, tāpēc ir nepieciešams samazināt izglītojamo skaitu  konkrētajā gadā.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 izglīto ne mazāk kā 1400 izglītojamos interešu izglītības programmās un ne mazāk kā 600 izglītojamos pasākumos un aktivitātēs no iepriekšējā gada 1. jūnija līdz kārtējā gada 31. maijam, kā arī nodrošina Valsts izglītības informācijas sistēmā šādu informāciju: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4.4. iestāde izglīto ne mazāk kā 2000 izglītojamos interešu izglītības programmās, pasākumos  un aktivitātēs STEM jomās no iepriekšējā gada 1. jūnija līdz kārtējā gada 31. maijam, ievadot informāciju Valsts izglītības informācijas sistēmā par: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- 12.08.2022.)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Sākot no teksta  "i</w:t>
            </w:r>
            <w:r w:rsidR="00000000" w:rsidRPr="00000000" w:rsidDel="00000000">
              <w:rPr>
                <w:i w:val="1"/>
                <w:rtl w:val="0"/>
              </w:rPr>
              <w:t xml:space="preserve">evadot informāciju Valsts izglītības informācijas sistēmā par: ..</w:t>
            </w:r>
            <w:r w:rsidR="00000000" w:rsidRPr="00000000" w:rsidDel="00000000">
              <w:rPr>
                <w:rtl w:val="0"/>
              </w:rPr>
              <w:t xml:space="preserve">" regulējums nav atbilstošs likuma pilnvarojumam noteikt kritērijus, bet gan uzliekt pienākumu ievadīt datus (t.sk. personas datus) par izglītojamiem, neprecizējot personas datu apstrādes mērķi. Lūdzam to svītrot vai pamatot atbilstību likuma pilnvarojumam.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anotācija ir iekļauta informācija par interešu izglītības programmām un izglītojamiem saskaņā ar  Ministru kabineta 2019.gada 25.jūnija noteikumu Nr.276 ”Valsts izglītības informācijas sistēmas noteikumi” 9. punktu un 11.punktu. Attiecībā uz izglītojamo skaitu, kas iesaistīti pasākumos un aktivitātēs, norāda tikai  kopējo izglītojamo skaitu, konkrētu aktivitāti un datumu, kad tajā izglītojamie piedalījušies, informāciju par izglītības iestādi, klasi, kursu vai grupu.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Mainīta numerācija. Precizēta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 iestāde izglīto ne mazāk kā 2000 izglītojamos interešu izglītības programmās, pasākumos  un aktivitātēs no iepriekšējā gada 1. jūnija līdz kārtējā gada 31. maijam un Valsts izglītības informācijas sistēmā ir šāda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3.4.1. interešu izglītības joma un apakšjoma, interešu izglītības programmas kods, stundu skaitu nedēļā, interešu izglītības grupā ieskaitītie izglītojamie;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3.4.2. izglītojamo skaits, kas iesaistīti pasākumos un aktivitātēs, vienlaikus norādot konkrētu aktivitāti un datumu, kad tajā izglītojamie piedalījušies, informāciju par izglītības iestādi, klasi, kursu vai grupu;”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 izglīto ne mazāk kā 1400 izglītojamos interešu izglītības programmās un ne mazāk kā 600 izglītojamos pasākumos un aktivitātēs no iepriekšējā gada 1. jūnija līdz kārtējā gada 31. maijam, kā arī nodrošina Valsts izglītības informācijas sistēmā šādu informāciju: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4.4.1. interešu izglītības programmām, norādot informāciju par izglītojamo, interešu interešu izglītības jomu un apakšjomu, izglītības programmas kodu, stundu skaitu nedēļā;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- 16.08.2022.)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vai nebūtu nosakāms minimālais stundu skaits nedēļā, kuru ir nepieciešams sasniegt/apgūt, lai klasificētos noteiktajam statusam.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interešu izglītības programmas stundu skaistu nedēļā nosaka atbilstoši izglītojamo vecumposmam, programmas specifikai. Vēršam uzmanību, ka interešu izglītības programmas ir autoprogrammas, ko izstrādā interešu izglītības pedagogs un to apstiprina izglītības iestādes vadītājs.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anotācija.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3.4.1. interešu izglītības programmas izglītības joma un apakšjoma, interešu izglītības programmas kods, stundu skaits nedēļā, interešu izglītības grupā ieskaitītie izglītojamie;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4.5. nodrošina izbraukuma vai neklātienes interešu izglītības nodarbības STEM jomā un aktivitātes sava reģiona izglītības iestādēm, kuras nepiedāvā vai ir ierobežots STEM jomas interešu izglītības programmu piedāvājums;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(LIZDA - 16.08.2022.)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norādīt noteikumu projekta anotācijā finanšu avotu šādu aktivitāšu īstenošanai.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minētie noteikumi nosaka tikai kritērijus un kārtību, kādā tiek piešķirts un anulēts valsts nozīmes interešu izglītības iestādes statuss. Noteikumu projekta anotācijā ir norādīts, ka valsts nozīmes interešu izglītības finansēšanas kārtība ir iekļauta  tiesību aktu projektā "Grozījumi Ministru kabineta 2001. gada 28. augusta noteikumos Nr. 382 "Interešu izglītības programmu finansēšanas kārtība"" (22-TA-2273).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 izbraukuma vai neklātienes interešu izglītības nodarbības un aktivitātes STEM jomā izglītības iestādēm, kuras nepiedāvā STEM jomas interešu izglītības programmas vai kurās ir ierobežots šādu programmu piedāvājums;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4.9. iestāde ne retāk kā reizi ceturksnī publisko tās tīmekļvietnē vai citos publiski pieejamos informācijas nesējos informāciju par šo noteikumu 4.2., 4.3., 4.5. un 4.6. apakšpunktā minēto kritēriju izpildi;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- 12.08.2022.)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to, ka noteikumu projekta 7.punkts jau paredz minētās informācijas ikgadēju sniegšanu, 4.9.apakšpunktā minētais kritērijs, kas pēc būtības ir informācijas sniegšanas pienākums (administratīvais slogs), mūsuprāt, ir nelietderīgs. Lūdzam noteikuma projekta 4.9.apakšpunktu svītrot. Ja tas netiek svītrots, lūdzam skaidrot, kādam mērķim informācija ir publiskojama un noteikt (arī 7.punktam) arī vienotu publicējamās (iesniedzamās) informācijas saturu un apjomu, kā arī aizpildīt anotācijas 2.sadaļā informāciju par administratīvā sloga palielināšanu un kompensējošajiem pasākumiem (Nulles birokrātijas princips https://www.mk.gov.lv/lv/jaunums/nulles-birokratijas-princips-administrativa-sloga-pieauguma-apturesanai-0).</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Svītrots 4.9.apakšpunkts.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4.10. iestādē ir nodarbināti pedagogi, kuriem ir ne mazāk kā divu gadu pieredze interešu izglītības programmu īstenošanā STEM jomā.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(LIZDA - 16.08.2022.)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vēršam uzmanību, ka jau šobrīd vispārējās izglītības iestādēs ļoti trūkst STEM priekšmetu pedagogu, tādēļ šī kritērija izpilde var būt ļoti problemātiska. Piedāvājam noteikt, ka pedagogiem, kuri veic metodiskā atbalsta funkciju, ir ne mazāk kā divu gadu pieredze interešu izglītības programmu īstenošanā konkrētajā jomā.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Svītrots 4.10. apakšpunkts.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4.10. iestādē ir nodarbināti pedagogi, kuriem ir ne mazāk kā divu gadu pieredze interešu izglītības programmu īstenošanā STEM jomā.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- 12.08.2022.)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anotācijā skaidrot, kāpēc jābūt tieši divu gadu un interešu izglītības programmu (un ne izglītības programmu) īstenošanas pieredze.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Svītrots 4.10. apakšpunkts.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III. Noslēguma jautājumi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- 12.08.2022.)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Izglītības likuma pārejas noteikumu 78.punktu grozījumi šā likuma 14. panta 24.</w:t>
            </w:r>
            <w:r w:rsidR="00000000" w:rsidRPr="00000000" w:rsidDel="00000000">
              <w:rPr>
                <w:vertAlign w:val="superscript"/>
                <w:rtl w:val="0"/>
              </w:rPr>
              <w:t xml:space="preserve">1</w:t>
            </w:r>
            <w:r w:rsidR="00000000" w:rsidRPr="00000000" w:rsidDel="00000000">
              <w:rPr>
                <w:rtl w:val="0"/>
              </w:rPr>
              <w:t xml:space="preserve"> punktā stājas spēkā 2022. gada 1. septembrī. Ievērojot minēto, lūdzam paredzēt, ja noteikumi stājas spēkā 2022.gada 1.septembrī un precizēt anotācijas 1.sadaļas informāciju.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1.sadaļa atbilstoši esošai situācijai.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Šo noteikumu 4.4. apakšpunkts stājas spēkā 2024. gada 1. jūnijā.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- 12.08.2022.)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anotācijā skaidrot šādu kritērija spēkā stāšanās datuma izvēli.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Mainīta numerācija.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Sniegts skaidrojums anotācija.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2023.gada izvērtēšanas periods ir tikai piecus mēnešus ilgs, tāpēc ir nepieciešams samazināt izglītojamo skaitu konkrētajā gadā.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 nodrošina pirmsskolas izglītības, pamatizglītības vai vidējās izglītības pakāpes izglītojamajiem (turpmāk – izglītojamie) interešu izglītības programmu piedāvājumu, tai skaitā zinātnes, tehnoloģiju, vides, inženierzinātņu un matemātikas (turpmāk – STEM) jomās, kas atbilst valsts pirmsskolas izglītības vadlīnijās un valsts izglītības standartā ietvertajam mācību un audzināšanas saturam, izglītojamo sasniedzamajiem rezultātiem, kā arī sniedz izglītojamajiem plašāku izglītības pieredzi;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- 19.10.2022.)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noteikt, ka valsts nozīmes interešu izglītības iestādes statuss tiek piešķirts tām izglītības iestādēm, kas interešu izglītības programmas nodrošina visu normā uzskaitīto izglītības pakāpju izglītojamajiem (gan pirmsskolas izglītības, gan pamatizglītības, gan vidējās izglītības pakāpes).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valsts nozīmes interešu izglītības statuss uzliek pienākumus sniegt metodisku atbalstu citām izglītības iestādēm un, lai to varētu darīt pilnvērtīgi, būtu nepieciešams spēt konsultēt par interešu izglītību visās tās pakāpēs.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 nodrošina pirmsskolas izglītības, pamatizglītības un vidējās izglītības pakāpes izglītojamajiem (turpmāk – izglītojamie) interešu izglītības programmu piedāvājumu, tai skaitā zinātnes, tehnoloģiju, vides, inženierzinātņu un matemātikas (turpmāk – STEM) jomās, kas atbilst valsts pirmsskolas izglītības vadlīnijās un valsts izglītības standartā ietvertajam mācību un audzināšanas saturam, izglītojamo sasniedzamajiem rezultātiem, kā arī sniedz izglītojamajiem plašāku izglītības pieredzi;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projekta 3.1. apakšpunkts.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 nodrošina pirmsskolas izglītības, pamatizglītības un vidējās izglītības pakāpes izglītojamiem (turpmāk – izglītojamie) interešu izglītības programmu piedāvājumu, tai skaitā zinātnes, tehnoloģiju, vides, inženierzinātņu un matemātikas (turpmāk – STEM) jomās, kas atbilst valsts pirmsskolas izglītības vadlīnijās un valsts izglītības standartā ietvertajam mācību un audzināšanas saturam un izglītojamo sasniedzamajiem rezultātiem, kā arī sniedz izglītojamiem plašāku izglītības pieredzi;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 nodrošina pirmsskolas izglītības, pamatizglītības vai vidējās izglītības pakāpes izglītojamajiem (turpmāk – izglītojamie) interešu izglītības programmu piedāvājumu, tai skaitā zinātnes, tehnoloģiju, vides, inženierzinātņu un matemātikas (turpmāk – STEM) jomās, kas atbilst valsts pirmsskolas izglītības vadlīnijās un valsts izglītības standartā ietvertajam mācību un audzināšanas saturam, izglītojamo sasniedzamajiem rezultātiem, kā arī sniedz izglītojamajiem plašāku izglītības pieredzi;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(LIZDA - 19.10.2022.)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Iebilstam pret kritērija sasaisti tikai ar valsts pirmsskolas izglītības vadlīnijās un valsts izglītības standartā ietverto mācību un audzināšanas saturu, jo interešu izglītībā var piedāvāt dziļāku, plašāku un atšķirīgu saturu no valsts noteiktā obligātā mācību satura.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teikuma otra daļa nosaka, ka izglītojamajiem tiek sniegta arī plašāka izglītības pieredze, kas nav noteikta vadlīnijās un standartā. Papildināta anotācija, norādot, ka neskaitot projektā norādīto mērķauditoriju, iestāde ir tiesīga īstenot interešu izglītības programmas arī citām personām, kuras neizglītojas izglītības programmās pirmsskolas, pamatizglītības vai vidējās izglītības pakāpē.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 nodrošina pirmsskolas izglītības, pamatizglītības un vidējās izglītības pakāpes izglītojamiem (turpmāk – izglītojamie) interešu izglītības programmu piedāvājumu, tai skaitā zinātnes, tehnoloģiju, vides, inženierzinātņu un matemātikas (turpmāk – STEM) jomās, kas atbilst valsts pirmsskolas izglītības vadlīnijās un valsts izglītības standartā ietvertajam mācību un audzināšanas saturam un izglītojamo sasniedzamajiem rezultātiem, kā arī sniedz izglītojamiem plašāku izglītības pieredzi;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 iestāde īsteno daudzveidīgas, dažādu grūtības pakāpju un īstenošanas ilguma interešu izglītības programmas un ne mazāk kā trīs interešu izglītības programmas STEM jomā mācību gada garumā;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- 19.10.2022.)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precizēt normu, nosakot, kāds ir minimālais interešu izglītības programmas STEM jomā ilgums, lai izvairītos no situācijām, kad attiecīgais kritērijs tiek izpildīts formāli.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LDDK ieskatā valsts nozīmes interešu izglītības iestādes statuss uzliek par pieākumu attīstīt plašu interešu izglītības programmu piedāvājumu, tai skaitā pilnvērtīgu izglītības piedāvājumu STEM jomā.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 (Atsaukts)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valsts nenosaka interešu izglītības programmās minimālo izglītojamo skaitu konkrētajās interešu izglītības programmās, jo jāņem vērā to programmu specifika, kā arī bērnu individuālās vēlmes un intereses iesaistīties kādā no interešu izglītības programmām. Jāņem vērā, ka interešu izglītības apguve nav obligāta atšķirībā no formālās izglītības.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 mācību gada laikā īsteno daudzveidīgas, dažādu grūtības pakāpju un dažāda īstenošanas ilguma interešu izglītības programmas, kā arī ne mazāk kā trīs interešu izglītības programmas STEM jomā;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 organizē vismaz četrus interešu izglītības pasākumus (piemēram, sacensības, konkursus, izstādes, darbnīcas u.c.), radošas un interaktīvas aktivitātes, t.sk. izglītojamo motivācijas un intereses veicināšanai par STEM jomām;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- 19.10.2022.)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papildināt noteikumu projekta puntu, noskaot, ka šīm aktivitātēm ir jābūt īstenotām vismaz attiecīgā plānošanas reģiona mērogā.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Skadrojam, ka LDDK ieskatā valsts nozīmes interešu izglītības iestādes statuss uzliek pienākumu attīstīt interešu izglītibu reģionālā mērogā, tai skaitā piedāvājot šim mērogam atbilstošus pasākumus.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 (Atsaukts)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noteikumu projekta izstrādes procesā sākotnējā redakcija paredzēja, ka interešu izglītības pasākumi tiek īstenoti plānošanas reģiona ietveros. Lai neierobežotu interešu izglītības iestāžu darbības mērogu, saskaņošanas procesā tika precizēts noteikumu projekts, paredzot, ka interešu izglītības pasākumus organizēt ne tikai plānošanas reģionā, bet arī visā Latvijas teritorijā. Tādējādi tiek dota iespēja visiem interesantiem iesaistīties rīkotajos pasākumos.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 organizē vismaz četrus dažādus  interešu izglītības pasākumus (piemēram, sacensības, konkursus, izstādes, darbnīcas, nometnes), tai skaitā izglītojamo motivācijas un intereses veicināšanai par STEM jomām;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 organizē vismaz četrus interešu izglītības pasākumus (piemēram, sacensības, konkursus, izstādes, darbnīcas u.c.), radošas un interaktīvas aktivitātes, t.sk. izglītojamo motivācijas un intereses veicināšanai par STEM jomām;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(LIZDA - 19.10.2022.)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kritēriju, jo nav skaidrs kādā veidā šis kritērijs tiks mērīts, piemēram, vai atbilstība šim kritērijam būs, ja tiks organizēts viens konkurss un viena darbnīca.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Skat. skaidrojumu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 organizē vismaz četrus dažādus  interešu izglītības pasākumus (piemēram, sacensības, konkursus, izstādes, darbnīcas, nometnes), tai skaitā izglītojamo motivācijas un intereses veicināšanai par STEM jomām;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 izglīto ne mazāk kā 2000 izglītojamos interešu izglītības programmās, pasākumos  un aktivitātēs no iepriekšējā gada 1. jūnija līdz kārtējā gada 31. maijam un Valsts izglītības informācijas sistēmā ir šāda informācija: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(LLPA - 19.10.2022.)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Iebildums: Vēršam uzmanību, ka periodā no 1. jūnija līdz 31. augustam - interešu izglītības iestādēs tiek organizētas nometnes, darbnīcas u.c. aktivitātes (arī kādā no STEM jomām), kur izglītojamie piedalās individuāli.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3.4.2. punkts neparedz izglītojamā individuālu dalību nometnēs, darbnīcās u.c. aktivitātēs, kur nepiedalās izglītojamā klase, kurss vai grupa.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Iesakām paredzēt, ka “pasākumus” un “aktivitātes” var apmeklēt izglītojamie individuāli, piem., dalība tehniskās jaunrades nometnē, dalība tehniskās jaunrades pasākumā un noteikt kārtību kā tiek reģistrēti VIIS sistēmā.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Rosinām izteikt 3.4.punktu  papildināt ar apakšpunktu 3.4.3.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“3.4.3. individuāli reģistrēti izglītojamie, kuri piedalījušies pasākumos, norādot konkrētu aktivitāti un datumu, kad tajā izglītojamais piedalījies, izglītības iestādi, klasi, kursu vai grupu.”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Precizēti noteikuma projekta 3.3. un 3.4. apakšpunkti. Papildināta anotācija.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 izglīto ne mazāk kā 1400 izglītojamos interešu izglītības programmās un ne mazāk kā 600 izglītojamos pasākumos un aktivitātēs no iepriekšējā gada 1. jūnija līdz kārtējā gada 31. maijam, kā arī nodrošina Valsts izglītības informācijas sistēmā šādu informāciju: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 izglīto ne mazāk kā 2000 izglītojamos interešu izglītības programmās, pasākumos  un aktivitātēs no iepriekšējā gada 1. jūnija līdz kārtējā gada 31. maijam un Valsts izglītības informācijas sistēmā ir šāda informācija: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- 19.10.2022.)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noteikt, ka ne mazāk kā 400 no izglītojamajiem ir iesaistīti tieši STEM jomas interešu izglītības programmās. Aicinām papildus kopējam izglītojamo skaitam, noteikt arī minimālo unikālo izglītojamo skaitu, kas tiek iesasitīti interešu izglītības aktivitātēs.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LDDK ieskatā nav nesamērīgi prasīt, lai vismaz 20% no kopējā izglītojamo skaita būtu iesaistīti tieši STEM jomas interešu izglītības programmas. Šāda prasība saistīta ar plānoto finansējuma prporcijas noteikšanu STEM jomas interešu izglītības īstenošanai, kā arī kvalificētu speciālistu trūkumu tieši STEM jomā. LDDK ieskatā ir kritiski svarīgi visās izglītības pakāpēs veicināt jauniešu interesi par STEM izglītību.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notekumu projekta 3.4. apakšpunkts.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valsts nenosaka interešu izglītības programmās minimālo izglītojamo skaitu konkrētajās interešu izglītības programmās, jo jāņem vērā to programmu specifika, kā arī bērnu individuālās vēlmes un intereses iesaistīties kādā no interešu izglītības programmām. Jāņem vērā, ka interešu izglītības apguve nav obligāta atšķirībā no formālās izglītības.Vienlaikus norādām, ka projekta 3.1. apakšpunkts nosaka, ka interešu izglītības iestādei, kura pretendē uz valsts nozīmes interešu izglītības iestādes statusu ir jānodrošina interešu izglītības programmu piedāvājums arī STEM jomās, kā arī projekta 3.2.apakšpunkts nosaka, ka ne māzāk kā trīs interešu izglītības prgrammas STEM jomā mācību gada garumā.Tādējādi nodrošinot izglītojamiem interesi un iesaisti STEM jomas programmās.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 izglīto ne mazāk kā 1400 izglītojamos interešu izglītības programmās un ne mazāk kā 600 izglītojamos pasākumos un aktivitātēs no iepriekšējā gada 1. jūnija līdz kārtējā gada 31. maijam, kā arī nodrošina Valsts izglītības informācijas sistēmā šādu informāciju: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 izglīto ne mazāk kā 2000 izglītojamos interešu izglītības programmās, pasākumos  un aktivitātēs no iepriekšējā gada 1. jūnija līdz kārtējā gada 31. maijam un Valsts izglītības informācijas sistēmā ir šāda informācija: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(LIZDA - 19.10.2022.)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precizēt kritēriju par izglītojamo uzskaiti, piemēram, ja izglītojamais apmeklē programmu, kas tiek īstenota visa mācību gada garumā un kādu citu aktivitāti, kas tiek īstenota vienu dienu vai viņš tiks uzskaitīts kā viens vai divi izglītojamie?</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projekts un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 izglīto ne mazāk kā 1400 izglītojamos interešu izglītības programmās un ne mazāk kā 600 izglītojamos pasākumos un aktivitātēs no iepriekšējā gada 1. jūnija līdz kārtējā gada 31. maijam, kā arī nodrošina Valsts izglītības informācijas sistēmā šādu informāciju: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 izglīto ne mazāk kā 2000 izglītojamos interešu izglītības programmās, pasākumos  un aktivitātēs no iepriekšējā gada 1. jūnija līdz kārtējā gada 31. maijam un Valsts izglītības informācijas sistēmā ir šāda informācija: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- 19.10.2022.)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Lūdzam 3.4.  papildināt, un  izglītojamo skaita kritēriju sadalīt divās daļās t.i. izglītojamo skaits, kuri apgūst interešu izglītības programmas un izglītojamo skaits, kuri apmeklē pasākumus.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Rādītāju  2000 var sasniegt tikai ar pasākumiem un tiks sasniegts mērķis un izpildīts kritērijs, kā arī jānovērš risks,  ka valsts interešu izglītības iestādes statusu var iegūt nevis tāda izglītības iestāde, kura pamatā īsteno interešu izglītības programmas, bet gan tāda izglītības iestāde, kura vērsta uz īslaicīgu pasākumu un aktivitāšu īstenošanu.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Lūdzam 3.4.  papildināt, un  izglītojamo skaita kritēriju sadalīt divās daļās t.i. izglītojamo skaits, kuri apgūst interešu izglītības programmas un izglītojamo skaits, kuri apmeklē pasākumus.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 izglīto ne mazāk kā 1400 izglītojamos interešu izglītības programmās un ne mazāk kā 600 izglītojamos pasākumos un aktivitātēs no iepriekšējā gada 1. jūnija līdz kārtējā gada 31. maijam, kā arī nodrošina Valsts izglītības informācijas sistēmā šādu informāciju: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 izbraukuma vai neklātienes interešu izglītības nodarbības un aktivitātes STEM jomā izglītības iestādēm, kuras nepiedāvā vai ir ierobežots STEM jomas interešu izglītības programmu piedāvājums;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- 23.11.2022.)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anotācijā skaidrot vai izbraukuma un neklātienes interešu izglītības nodarbības un aktivitātes var tikt piedāvātas kā maksas pakalpojums iestādēm.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minētie noteikumi nosaka tikai kritērijus un kārtību, kādā tiek piešķirts un anulēts valsts nozīmes interešu izglītības iestādes statuss. Noteikumu projekta anotācijā ir norādīts, ka valsts nozīmes interešu izglītības finansēšanas kārtība ir iekļauta  tiesību aktu projektā "Grozījumi Ministru kabineta 2001. gada 28. augusta noteikumos Nr. 382 "Interešu izglītības programmu finansēšanas kārtība"" (22-TA-2273).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vēršam uzmanību, ka uz valsts nozīmes interešu izglītības iestādes statusu var pretendēt  pašvaldības vai citas juridiskas vai privātas personas dibināta iestāde, ja tā izpildot noteikumu projektā noteiktos kritērijus vienlaikus tiek reģistrēta arī kā interešu izglītības iestāde. No minētā izriet, ka  noteikumu projekts neuzliek nevienai pašvaldībai pienākumu iegūt interešu izglītības iestādei minēto statusu.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 izbraukuma vai neklātienes interešu izglītības nodarbības un aktivitātes STEM jomā izglītības iestādēm, kuras nepiedāvā STEM jomas interešu izglītības programmas vai kurās ir ierobežots šādu programmu piedāvājums;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 izbraukuma vai neklātienes interešu izglītības nodarbības un aktivitātes STEM jomā izglītības iestādēm, kuras nepiedāvā vai ir ierobežots STEM jomas interešu izglītības programmu piedāvājums;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(LLPA - 19.10.2022.)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Iebildums: Noteikumu projekta 3.5. punkts ierobežo aktivitāšu rīkošanu ārpus iestādes,  neparedzot vienu no svarīgākam darba formām - nometņu organizēšanu.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Pamatojoties uz Izglītības likuma 14.panta 25.punktu, 17.panta pirmo daļu, kā arī ņemot vērā Ministru kabineta 01.09.2009. noteikumos Nr.981 “Bērnu nometņu organizēšanas un darbības kārtība” noteikto, rosinām izteikt 3.5. 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 organizē izbraukuma vai neklātienes interešu izglītības nodarbības un aktivitātes vai organizē atklātās nometnes izglītības iestādēm, kuras neīsteno STEM jomas interešu izglītības programmas vai šādu programmu piedāvājums ir ierobežots, kā arī  bērniem un jauniešiem, kuru dzīvesvieta ir deklarēta attiecīgajā pašvaldības administratīvajā teritorijā;”.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3.3. apakšpunkts. Papildināta anotācija.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 izbraukuma vai neklātienes interešu izglītības nodarbības un aktivitātes STEM jomā izglītības iestādēm, kuras nepiedāvā STEM jomas interešu izglītības programmas vai kurās ir ierobežots šādu programmu piedāvājums;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 izbraukuma vai neklātienes interešu izglītības nodarbības un aktivitātes STEM jomā izglītības iestādēm, kuras nepiedāvā vai ir ierobežots STEM jomas interešu izglītības programmu piedāvājums;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(LIZDA - 19.10.2022.)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norādīt noteikumu projekta anotācijā finanšu avotu šādu aktivitāšu īstenošanai.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minētie noteikumi nosaka tikai kritērijus un kārtību, kādā tiek piešķirts un anulēts valsts nozīmes interešu izglītības iestādes statuss. Noteikumu projekta anotācijā ir norādīts, ka valsts nozīmes interešu izglītības finansēšanas kārtība ir iekļauta  tiesību aktu projektā "Grozījumi Ministru kabineta 2001. gada 28. augusta noteikumos Nr. 382 "Interešu izglītības programmu finansēšanas kārtība"" (22-TA-2273).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vēršam uzmanību, ka uz valsts nozīmes interešu izglītības iestādes statusu var pretendēt  pašvaldības vai citas juridiskas vai privātas personas dibināta iestāde, ja tā izpildot noteikumu projektā noteiktos kritērijus vienlaikus tiek reģistrēta arī kā interešu izglītības iestāde. No minētā izriet, ka  noteikumu projekts neuzliek nevienam dibinātājam  pienākumu iegūt interešu izglītības iestādei minēto statusu.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noteikumu projekts „Kritēriji un kārtība, kādā tiek piešķirts un anulēts valsts nozīmes interešu izglītības iestādes statuss”  tiek izstrādāts, pamatojoties uz Izglītības likuma 14. panta  24.</w:t>
            </w:r>
            <w:r w:rsidR="00000000" w:rsidRPr="00000000" w:rsidDel="00000000">
              <w:rPr>
                <w:vertAlign w:val="superscript"/>
                <w:rtl w:val="0"/>
              </w:rPr>
              <w:t xml:space="preserve">1</w:t>
            </w:r>
            <w:r w:rsidR="00000000" w:rsidRPr="00000000" w:rsidDel="00000000">
              <w:rPr>
                <w:rtl w:val="0"/>
              </w:rPr>
              <w:t xml:space="preserve">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 izbraukuma vai neklātienes interešu izglītības nodarbības un aktivitātes STEM jomā izglītības iestādēm, kuras nepiedāvā STEM jomas interešu izglītības programmas vai kurās ir ierobežots šādu programmu piedāvājums;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iestāde veic interešu izglītības, t.sk. STEM jomā, metodiskā atbalsta funkcijas: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(LLPA - 19.10.2022.)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Iebildums: Rosinām noteikumu projekta 3.6. punktu  papildināt ar vārdiem “vismaz divas” un izteikt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iestāde veic vismaz divas interešu izglītības, t.sk. STEM jomā, metodiskā atbalsta funkcijas:”.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3.6.1., 3.6.2. un 3.6.3. apakšpunkti paredz konkrētas metodiskā atbalsta funkcijas. Lai pretendētu interešu izglītības iestāde uz valsts nozīmes interešu izglītības iestādes statusu ir  jāizpilda visi noteikuma projektā izvirzītie kritēriji.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veic interešu izglītības, tai skaitā STEM jomā, metodiskā atbalsta funkcijas: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3.6.2. organizē sava reģiona interešu izglītības pedagogu profesionālās kompetences pilnveidi un pieredzes apmaiņu;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(LLPA - 19.10.2022.)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Iebildums: Noteikumu projekta 3.6.2. punkts būtiski ierobežo pašvaldību dibināto iestāžu (turpmāk – Iestādes) tiesības valsts nozīmes interešu izglītības iestādes statusa iegūšanai, jo daudzviet profesionālās kompetences pilnveides programmu (turpmāk – Programmas) īstenošana notiek centralizēti, proti, deleģēta vienai Iestādei, atspoguļojot šo funkciju Iestādēs nolikumā (saskaņā ar Ministru kabineta 11.09.2018. noteikumu Nr.569 “Noteikumi par pedagogiem nepieciešamo izglītību un profesionālo kvalifikāciju un pedagogu profesionālās kompetences pilnveides kārtību” (turpmāk – MK569) 21.1.apakšpunktu).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MK 11.09.2018. noteikumu Nr. 569. 19.punkts, līdztekus interešu izglītības pedagogu profesionālās kompetences pilnveides programmu īstenošanai, paredz arī citas aktivitātes, kas ieskaitāmas pedagoga profesionālās kompetences pilnveidē, rosinām izteikt 3.6.2. 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“3.6.2. organizē sava reģiona interešu izglītības pedagogu profesionālās kompetences pilnveidi vai organizē seminārus, meistarklases un pieredzes apmaiņu (turpmāk – aktivitāte), izsniedzot pedagogiem apliecinājumu (izziņu) par dalību attiecīgajā aktivitātē;”.</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Ņemts vērā. Precizēts 3.6.2. apakšpunkts. Precizēta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3.6.2. organizē interešu izglītības pedagogu profesionālās kompetences pilnveidi un pieredzes apmaiņu;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3.7.1. jaunatnes vai citām nevalstiskajām organizācijām;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- 19.10.2022.)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papildināt sarakstu ar nozaru asociācijām.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jau šobrīd nozaru asociācijas aktīvi iesaistās karjeras izglītības un interešu izglītības atbalstā, tāpēc LDDK ieskatā tās būtu pievienojamas uzskaitījumam.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3.7.1. jaunatnes organizācijām, nozares asociāciācijām vai citām nevalstiskajām organizācijām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3.7.1. jaunatnes organizācijām, nozares asociācijām vai citām nevalstiskajām organizācijām;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3.7.3. uzņēmumiem, kuru darbības specifika saistīta ar STEM jomām;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- 19.10.2022.)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neierobežot valsts nozīmes interešu izglītības iestāžu iespējas sadarboties ar dažādu nozaru uzņēmumiem. Skaidrojam, ka neatkarīgi no pārstāvētās nozares, interešu izglītības sadarbība ar uzņēmumiem var būt ieguvums jauniešu interešu izglītības pieredzei un izpratnei par savu profesionālo attīstību.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3.7.3. uzņēmumiem, tai skaitā STEM jomā;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3.7.3. uzņēmumiem, tai skaitā STEM jomā;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3.8. iestāde nodrošina interešu izglītības programmu un aktivitāšu īstenošanas prasībām atbilstošu materiāltehnisko resursu bāzi un infrastruktūru, nepieciešamos pedagoģiskos resursus.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- 23.11.2022.)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nepieciešamību pārskatīt finansējuma piešķiršanas kārtību interešu izglītības programmu īstenošanai.  Šobrīd pedagogam ir piešķirts konkrēts stundu skaits nodarbībām pret konkrētu izglītojamo skaitu, kuri regulāri apmeklē interešu izglītības nodarbības, kuras ir maksas pakalpojums. Nav pieļaujama rīcība, kad jāatceļ patstāvīgo audzēkņu interešu izglītības nodarbības, lai dotos izbraukumos vai uzņemtu vienreizējās grupas.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minētie noteikumi nosaka tikai kritērijus un kārtību, kādā tiek piešķirts un anulēts valsts nozīmes interešu izglītības iestādes statuss. Noteikumu projekta anotācijā ir norādīts, ka valsts nozīmes interešu izglītības finansēšanas kārtība ir iekļauta  tiesību aktu projektā "Grozījumi Ministru kabineta 2001. gada 28. augusta noteikumos Nr. 382 "Interešu izglītības programmu finansēšanas kārtība"" (22-TA-2273).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3.8. nodrošina interešu izglītības programmu un aktivitāšu īstenošanas prasībām atbilstošu materiāltehnisko resursu bāzi un infrastruktūru, kā arī nepieciešamos pedagoģiskos resursus.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Mērķis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(LIZDA - 16.08.2022.)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Izglītības likuma 19.1 panta pirmajā daļā tiek noteikts: "Interešu izglītības iestādes, kas īsteno interešu izglītības programmas, tai skaitā zinātnes, tehnoloģiju, vides, inženierzinātņu un matemātikas jomā, un papildus veic interešu izglītības metodiskā centra un pedagogu tālākizglītības centra funkcijas, atbilstoši Ministru kabineta noteiktajiem kritērijiem ir tiesīgas iegūt valsts nozīmes interešu izglītības iestādes statusu." Tādēļ uzskatām, ka nevar noteikt valsts nozīmes interešu izglītības iestādes kritērijus tikai STEM jomā. Uzskatām, ka ir jāpapildina valsts nozīmes interešu izglītības centriem noteiktos kritērijus ar kritērijiem arī ctās jomās.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projekts un anotācija.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Mērķis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(LIZDA - 19.10.2022.)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Ministru kabineta 2017. gada 22. augusta noteikumu Nr. 486 “Noteikumi par oficiālās statistikas veidlapu paraugiem izglītības jomā” nav spēkā un ir stājušies spēkā jauni 2019. gada 10. decembra noteikumi Nr. 599 "Noteikumi par oficiālās statistikas veidlapu paraugiem izglītības jomā", kuros ir svītrots trešasi pielikums. Nav skaidrs kā tiks īstenota interešu izglītības programmu programmu klasifikācija.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izglītības darba laika vienība nav izglītības programmas īstenošanas ilgums. Lūdzam skaidrot vai turpmāk interešu izglītības programmu plānots veidot un apstiprināt arī vienai vai vairākām mācību dienām?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  Vienlaikus skaidrojam, ka atbilstoši 25.08.2020. grozījumiem Ministru kabineta noteikumos Nr.599 "Noteikumi par oficiālās statistikas veidlapu paraugiem izglītības jomā" svītrots 3. pielikums Nr. IIP-1 “Pārskats par izglītības iestādē īstenotajām interešu izglītības programmām”, turpmāk nodrošinot datu nodošanu no Valsts izglītības informācijas sistēmas operatīvās informācijas. Starpresoru vienošanās starp Centrālās statistikas pārvaldi un Izglītības un zinātnes ministriju paredz datu nodošanu par interešu izglītības iestāžu skaitu, kurās ir pirmsskolas izglītības grupas un grupu skaitu, bērnu skaitu interešu izglītības iestādēs pirmsskolas izglītības grupās sadalījumā pēc dzimuma, dzimšanas gada, pēc mācību valodas, interešu izglītības iestāžu skaitu un audzēkņu skaitu, kā arī audzēkņu skaitu sporta profesionālās ievirzes izglītības iestādēs – šie dati tiek ievadīti un uzkrāti Valsts izglītības informācijas sistēmā atbilstoši Ministru kabineta 2019. gada 25. jūnija noteikumiem Nr. 276 "Valsts izglītības informācijas sistēmas noteikumi", atbilstoši Valsts izglītības informācijas sistēmas interešu izglītības programmu klasifikatoram.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(LIZDA - 16.08.2022.)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izglītības darba laika vienība nav izglītības programmas īstenošanas ilgums. Lūdzam skaidrot vai turpmāk interešu izglītības programmu plānots veidot un apstiprināt arī vienai vai vairākām mācību dienām?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interešu izglītības programma var būt dažāda ilgumu (piemēram, gan mācību gada garumā, gan nedēļas garumā u.t.t.), kuras apstiprina interešu izglītības iestādes vadītājs. Vēršam uzmanību, ka VIIS ievada tikai tos izglītojamos, kuri apmeklē interešu izglītības programmu mācību gada garumā. Pārējās aktivitātes, kuras tiek īstenotas interešu izglītības iestādē tiek fiksētas ar kopīgā sarakstā ar kopējo izglītojamo skaitu.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(LIZDA - 16.08.2022.)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Ministru kabineta 2017. gada 22. augusta noteikumu Nr. 486 “Noteikumi par oficiālās statistikas veidlapu paraugiem izglītības jomā” nav spēkā un ir stājušies spēkā jauni 2019. gada 10. decembra noteikumi Nr. 599 "Noteikumi par oficiālās statistikas veidlapu paraugiem izglītības jomā", kuros ir svītrots trešasi pielikums. Nav skaidrs kā tiks īstenota interešu izglītības programmu programmu klasifikācija.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atbilstoši 25.08.2020 grozījumiem Ministru kabineta noteikumos Nr.599 "Noteikumi par oficiālās statistikas veidlapu paraugiem izglītības jomā" svītrots 3. pielikums Nr. IIP-1 “Pārskats par izglītības iestādē īstenotajām interešu izglītības programmām” ), turpmāk nodrošinot datu nodošanu no Valsts izglītības informācijas sistēmas operatīvās informācijas. Starpresoru vienošanās starp Centrālās statistikas pārvaldi un Izglītības un zinātnes ministriju paredz datu nodošanu par interešu izglītības iestāžu skaitu, kurās ir pirmsskolas izglītības grupas un grupu skaitu, bērnu skaitu interešu izglītības iestādēs pirmsskolas izglītības grupās sadalījumā pēc dzimuma, dzimšanas gada, pēc mācību valodas, interešu izglītības iestāžu skaitu un audzēkņu skaitu, kā arī audzēkņu skaitu sporta profesionālās ievirzes izglītības iestādēs – šie dati tiek ievadīti un uzkrāti Valsts izglītības informācijas sistēmā atbilstoši Ministru kabineta 2019. gada 25. jūnija noteikumiem Nr. 276 "Valsts izglītības informācijas sistēmas noteikumi", līdz ar to datu nodošana ir iespējama samazinot birokrātisko slogu izglītības iestādēm. (anotācija    -&gt; https://tap.mk.gov.lv/lv/mk/tap/?pid=40489837&amp;mode=mk&amp;date=2020-08-25 )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 Sabiedrības grupas, kuras tiesiskais regulējums ietekmē, vai varētu ietekmēt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- 12.08.2022.)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detalizētāk aizpildīt šo sadaļu, ņemot vērā to, ka 4.9.apakšpunkts un 7.punkts paredz informācijas publiskošanas un iesniegšanas pienākumu, jeb administratīvo slogu, kuram atbilstoši nulles birokrātijas principam jāveido kompensējoši pasākumi.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Svītots noteikumu 4.9. apakšpunkts.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 Sabiedrības grupas, kuras tiesiskais regulējums ietekmē, vai varētu ietekmēt</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 Atbilstības izmaksu monetārs novērtējums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(LLPA - 19.10.2022.)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Iebildums:  Iebilstam Noteikumu projekta anotācijas 2.4.nodaļas “Atbilstības izmaksu monetārs novērtējums” 3. punkta apgalvojumam, ka tiesību aktam nebūs ietekmes uz pašvaldību budžetiem.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Izglītības likuma 14.panta 24.punktu, 19.1 pantu un 60. panta desmito daļu, kā arī Ministru kabineta 28.08.2001. noteikumu Nr. 382 "Interešu izglītības programmu finansēšanas kārtība" grozījumu (Nr.22-TA-2273, (https://tapportals.mk.gov.lv/legal_acts/0a6a5c89-20d8-4c0c-9af2-bbdb28c740fd) 8.1.apakšpunkta redakciju, Izglītības un zinātnes ministrija aprēķina mērķdotāciju tikai vienai izmaksu pozīcijai - divām pedagogu likmēm katrā centrā, savukārt Noteikumu 3.8. punkts nosaka, ka Iestādei, līdz ar to iestādes dibinātājam – pašvaldībai, jānodrošina aktivitāšu īstenošanas prasībām atbilstošu materiāltehnisko resursu bāzi un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iepriekš minēto, anotācija ir jāpapildina ar norādi uz pašvaldību budžetu ietekmi.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minētie noteikumi nosaka tikai kritērijus un kārtību, kādā tiek piešķirts un anulēts valsts nozīmes interešu izglītības iestādes statuss. Noteikumu projekta anotācijā ir norādīts, ka valsts nozīmes interešu izglītības finansēšanas kārtība ir iekļauta  tiesību aktu projektā "Grozījumi Ministru kabineta 2001. gada 28. augusta noteikumos Nr. 382 "Interešu izglītības programmu finansēšanas kārtība"" (22-TA-2273).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vēršam uzmanību, ka uz valsts nozīmes interešu izglītības iestādes statusu var pretendēt  pašvaldības vai citas juridiskas vai privātas personas dibināta iestāde, ja tā izpildot noteikumu projektā noteiktos kritērijus vienlaikus tiek reģistrēta arī kā interešu izglītības iestāde. No minētā izriet, ka  noteikumu projekts neuzliek nevienam dibinātājam  pienākumu iegūt interešu izglītības iestādei minēto statusu.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 Atbilstības izmaksu monetārs novērtējums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Tiesību akta projekta izpildes nodrošināšana un tās ietekme uz institūcijām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- 12.08.2022.)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aizpildīt šo sadaļu, jo projektu izpildīs - Izglītības un zinātnes ministrija, valsts nozīmes interešu izglītības iestādes un to dibinātāji, kas ir publiskas personas.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7.sadaļa.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Tiesību akta projekta izpildes nodrošināšana un tās ietekme uz institūcijām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Izdoti saskaņā ar Izglītības likuma 14. panta 24.1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- 12.08.2022.)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veidot prim ar augšraksta funkciju.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Izdoti saskaņā ar Izglītības likuma 14. panta 24.</w:t>
            </w:r>
            <w:r w:rsidR="00000000" w:rsidRPr="00000000" w:rsidDel="00000000">
              <w:rPr>
                <w:vertAlign w:val="superscript"/>
                <w:rtl w:val="0"/>
              </w:rPr>
              <w:t xml:space="preserve">1</w:t>
            </w:r>
            <w:r w:rsidR="00000000" w:rsidRPr="00000000" w:rsidDel="00000000">
              <w:rPr>
                <w:rtl w:val="0"/>
              </w:rPr>
              <w:t xml:space="preserve"> punktu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Kurzemes, Latgales, Vidzemes un Zemgales plānošanas reģiona teritorijā darbojas ne vairāk kā divas, bet Rīgas plānošanas reģionā ne vairāk kā trīs valsts nozīmes interešu izglītības iestādes.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- 14.10.2022.)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skaidrots, ka, ja būs pieteikušās vairākas iestādes, kuras atbildīs visiem kritērijiem tiks vērtēti kvantitatīvie rādītāji (piemēram, izglītojamo skaits programmās un pasākumos, metodiskā atbalsta pasākumu skaits pedagogiem, izstrādāto metodisko materiālu skaits), jo noteikumi paredz minimāli sasniedzamos rādītājus, lai iestāde varētu pretendēt uz statusu. Lūdzam izvērtēt vai šāds nosacījums nebūtu iekļaujams noteikumu projektā, nevis tikai anotācijā, lai nākotnē nerastos pārpratumi un neskaidrības par valsts nozīmes interešu izglītības iestādes statusa piešķiršanas kritērijiem un kārtību.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noteikumu projektā ir noteikts skaits, cik katrā no plānošanas reģioniem var tikt veidoti valsts nozīmes interešu izglītības iestādes. Vienlaikus noteikumu projektā ir paredzēti kritēriji, kuri ir obligāti izpildāmi, lai interešu izglītības iestādei tiktu piešķirts valsts nozīmes interešu izglītības iestādes statuss. Ņemot vērā, ka anotācijā ir skaidrota kārtība, kādā minētais statuss iestādei var tikt piešķirts un rīcība gadījumos, kad kritēriju izpildi veikušas vairākas uz statusu pretendējošas interešu izglītības iestādes, noteikumu projektā nav nepieciešams iekļaut nosacījumu kvantitatīvajiem rādītājiem. Vienlaikus vēršam uzmanību, ka valsts nozīmes interešu izglītības iestādes statusa iegūšana interešu izglītības iestādēm nav noteikta kā obligāta, savukārt, kritēriju izpilde starp tām interešu izglītības iestādēm, kuras virzīsies uz valsts nozīmes interešu izglītības iestādes statusa iegūšanu, veicinās pozitīvu konkurenci.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Katrā Kurzemes, Latgales, Vidzemes un Zemgales plānošanas reģiona teritorijā darbojas ne vairāk kā divas, bet Rīgas plānošanas reģionā – ne vairāk kā trīs valsts nozīmes interešu izglītības iestādes.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4.3. iestāde organizē interešu izglītības pasākumus (piemēram, sacensības, konkursus, izstādes, darbnīcas u.c.), radošas un interaktīvas aktivitātes izglītojamo motivācijas un intereses veicināšanai par STEM jomām sava reģiona vai valsts līmenī;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- 16.08.2022.)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un 4.5</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01.01.2023.-31.08.2023. šim mērķim iestādes dibinātājam budžetā ir jāparedz finansējums gan pedagogu atalgojumam, gan transporta izdevumiem un pasākumu/aktivitāšu organizatoriskām izmaksām. Līdz ar to tas ir papildu finansiālais slogs pašvaldībām šajā laika periodā.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minētie noteikumi nosaka tikai kritērijus un kārtību, kādā tiek piešķirts un anulēts valsts nozīmes interešu izglītības iestādes statuss. Noteikumu projekta anotācijā ir norādīts, ka valsts nozīmes interešu izglītības finansēšanas kārtība ir iekļauta  tiesību aktu projektā "Grozījumi Ministru kabineta 2001. gada 28. augusta noteikumos Nr. 382 "Interešu izglītības programmu finansēšanas kārtība"" (22-TA-2273).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 organizē vismaz četrus dažādus  interešu izglītības pasākumus (piemēram, sacensības, konkursus, izstādes, darbnīcas, nometnes), tai skaitā izglītojamo motivācijas un intereses veicināšanai par STEM jomām;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4.4. iestāde izglīto ne mazāk kā 2000 izglītojamos interešu izglītības programmās, pasākumos  un aktivitātēs STEM jomās no iepriekšējā gada 1. jūnija līdz kārtējā gada 31. maijam, ievadot informāciju Valsts izglītības informācijas sistēmā par: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- 16.08.2022.)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Ieguvējas ir tās pašvaldības, kurās interešu izglītība pamatā tiek īstenota interešu izglītības centros, vai arī interešu izglītības centrs īsteno interešu izglītības programmas vispārējās izglītības iestādēs. Līdz ar to ir daudz vienkāršāk sasniegt noteikto izglītojamo skaitu. Tādējādi ir nevienlīdzīgas iespējas pašvaldību dibinātiem interešu izglītības centriem iegūt valsts nozīmes statusu. (ir pašvaldības, kurās, piemēram koris ir tarificēts katrā skolā un to nodrošina skolas mūzikas skolotājs kā interešu izglītības skolotājs, ir pašvaldības, kur visi skolu kori ir tarificēti interešu izglītības centros, skolas mūzikas skolotājs ir centra interešu izglītības skolotājs, kaut realitātē darbojas savā skolā).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noteikumu projekts paredz piešķrt valsts interešu izglītības iestādes statutu tām interešu izglītības iestādēm, kas var izpildīt noteiktos kritērijus.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 izglīto ne mazāk kā 1400 izglītojamos interešu izglītības programmās un ne mazāk kā 600 izglītojamos pasākumos un aktivitātēs no iepriekšējā gada 1. jūnija līdz kārtējā gada 31. maijam, kā arī nodrošina Valsts izglītības informācijas sistēmā šādu informāciju: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4.10. iestādē ir nodarbināti pedagogi, kuriem ir ne mazāk kā divu gadu pieredze interešu izglītības programmu īstenošanā STEM jomā.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- 16.08.2022.)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jau tā milzīgo krīzi pedagogu piesaistē īpaši STEM jomā, vai šī prasība nav pārāk augsta. Īpaši ja noteikumi nosaka, ka interešu izglītības programma var tikt īstenota arī vienas nodarbības garumā, ko lieliski var īstenot sadarbībā ar augstskolu studentiem.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Izsakām priekšlikumu – svītrot noteikumu 4.10. 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Svītrots 4.10. apakšpunkts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Ja valsts nozīmes interešu izglītības iestāde divus gadus pēc kārtas nenodrošina kāda no šo noteikumu 4. punktā minētajiem kritērijiem izpildi, ministrija anulē valsts nozīmes interešu izglītības iestādes statusu ar kārtējā gada 1. septembri.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- 12.08.2022.)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vērtēt, vai šāds regulējums būs piemērots situācijai, kad valsts noteiktu aizsardzības pasākumu rezultātā interešu izglītības darbība būs liegta vai neiespējama un kritēriju izpilde tādēļ nebūs iespējama no iestādes neatkarīgu iemeslu dēļ.</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Ja valsts nozīmes interešu izglītības iestāde divus gadus pēc kārtas nenodrošina kāda šo noteikumu 3. punktā minētā kritērija izpildi, ministrija ar kārtējā gada 1. septembri anulē valsts nozīmes interešu izglītības iestādes statusu.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 izglīto ne mazāk kā 2000 izglītojamos interešu izglītības programmās, pasākumos  un aktivitātēs no iepriekšējā gada 1. jūnija līdz kārtējā gada 31. maijam un Valsts izglītības informācijas sistēmā ir šāda informācija: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- 14.10.2022.)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atkārtoti izvērtēt nepieciešamību izglītojamo skaita kritēriju sadalīt divās daļās t.i. izglītojamo skaits, kuri apgūst interešu izglītības programmas un izglītojamo skaits, kuri apmeklē pasākumus, ņemot vērā, ka anotācijā minēts, ka noteiktais izglītojamo skaits neietver tikai unikālos interešu izglītības programmu izglītojamos, kā rezultātā var veidoties situācijas, ka valsts interešu izglītības iestādes statusu var iegūt nevis tāda izglītības iestāde, kura pamatā īsteno interešu izglītības programmas, bet gan tāda izglītības iestāde, kura vērsta uz īslaicīgu pasākumu un aktivitāšu īstenošanu.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 izglīto ne mazāk kā 1400 izglītojamos interešu izglītības programmās un ne mazāk kā 600 izglītojamos pasākumos un aktivitātēs no iepriekšējā gada 1. jūnija līdz kārtējā gada 31. maijam, kā arī nodrošina Valsts izglītības informācijas sistēmā šādu informāciju: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 izbraukuma vai neklātienes interešu izglītības nodarbības un aktivitātes STEM jomā izglītības iestādēm, kuras nepiedāvā vai ir ierobežots STEM jomas interešu izglītības programmu piedāvājums;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- 23.11.2022.)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anotācijā skaidrot vai izbraukuma un neklātienes interešu izglītības nodarbības un aktivitātes var tikt piedāvātas kā maksas pakalpojums iestādēm.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minētie noteikumi nosaka tikai kritērijus un kārtību, kādā tiek piešķirts un anulēts valsts nozīmes interešu izglītības iestādes statuss. Noteikumu projekta anotācijā ir norādīts, ka valsts nozīmes interešu izglītības finansēšanas kārtība ir iekļauta  tiesību aktu projektā "Grozījumi Ministru kabineta 2001. gada 28. augusta noteikumos Nr. 382 "Interešu izglītības programmu finansēšanas kārtība"" (22-TA-2273).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 izbraukuma vai neklātienes interešu izglītības nodarbības un aktivitātes STEM jomā izglītības iestādēm, kuras nepiedāvā STEM jomas interešu izglītības programmas vai kurās ir ierobežots šādu programmu piedāvājums;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3.8. iestāde nodrošina interešu izglītības programmu un aktivitāšu īstenošanas prasībām atbilstošu materiāltehnisko resursu bāzi un infrastruktūru, nepieciešamos pedagoģiskos resursus.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- 23.11.2022.)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nepieciešamību pārskatīt finansējuma piešķiršanas kārtību interešu izglītības programmu īstenošanai.  Šobrīd pedagogam ir piešķirts konkrēts stundu skaits nodarbībām pret konkrētu izglītojamo skaitu, kuri regulāri apmeklē interešu izglītības nodarbības, kuras ir maksas pakalpojums. Nav pieļaujama rīcība, kad jāatceļ patstāvīgo audzēkņu interešu izglītības nodarbības, lai dotos izbraukumos vai uzņemtu vienreizējās grupas.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minētie noteikumi nosaka tikai kritērijus un kārtību, kādā tiek piešķirts un anulēts valsts nozīmes interešu izglītības iestādes statuss. Noteikumu projekta anotācijā ir norādīts, ka valsts nozīmes interešu izglītības finansēšanas kārtība ir iekļauta  tiesību aktu projektā "Grozījumi Ministru kabineta 2001. gada 28. augusta noteikumos Nr. 382 "Interešu izglītības programmu finansēšanas kārtība"" (22-TA-2273).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vēršam uzmanību, ka uz valsts nozīmes interešu izglītības iestādes statusu var pretendēt  pašvaldības vai citas juridiskas vai privātas personas dibināta iestāde, ja tā izpildot noteikumu projektā noteiktos kritērijus vienlaikus tiek reģistrēta arī kā interešu izglītības iestāde. No minētā izriet, ka  noteikumu projekts neuzliek nevienai pašvaldībai pienākumu iegūt interešu izglītības iestādei minēto statusu.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3.8. nodrošina interešu izglītības programmu un aktivitāšu īstenošanas prasībām atbilstošu materiāltehnisko resursu bāzi un infrastruktūru, kā arī nepieciešamos pedagoģiskos resursus.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Ja iestāde pretendē uz valsts nozīmes interešu izglītības iestādes statusu no 2023./2024. mācību gada, tās dibinātājs līdz 2023. gada 15. jūnijam iesniedz ministrijā iesniegumu un dokumentus, kas apliecina iestādes atbilstību šo noteikumu 3. punktā minētajiem kritērijiem par laikposmu no 2023. gada 1. janvāra līdz 2023. gada 31. maijam. Iestāde uzskatāma par atbilstošu šo noteikumu 3.4. apakšpunktā minētajam kritērijam, ja tās īstenotajās interešu izglītības programmās izglītoti ne mazāk kā 1000 izglītojamo laikposmā no 2023. gada 1. janvāra līdz 2023.gada 31.maijam. Ministrija līdz 2023.gada 1.jūlijam pieņem lēmumu par valsts nozīmes interešu izglītības iestādes statusa piešķiršanu iestādei no 2023.gada 1.septembra.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- 19.10.2022.)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 3.4.1. punktā noteiktie rādījumi: “izglītības joma un apakšjoma, interešu izglītības programmas kods, stundu skaitu nedēļā, interešu izglītības grupā ieskaitītie izglītojamie” VIIS sistēmā ir nolasāmi, kas ir pretrunā ar Noteikumu 10. punktu: “Šo noteikumu 3.4. apakšpunkts stājas spēkā 2024. gada 1. jūnijā.”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anotāciju, skaidrojot, kā veidot atskaiti par punktā 3.4.2. noteiktajiem kritērijiem: “skaits, kas iesaistīti pasākumos un aktivitātēs, vienlaikus norādot konkrētu aktivitāti un datumu, kad tajā izglītojamie piedalījušies, informāciju par izglītības iestādi, klasi, kursu vai grupu;”, ja  9. punktā noteikts: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“Šo noteikumu 3.punkts attiecībā uz ieraksta izdarīšanu Valsts izglītības informācijas sistēmā stājas spēkā līdz ar attiecīgās sistēmas funkcionalitātes nodrošināšanu, bet ne vēlāk kā līdz 2024. gada 1. janvārim.”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anotācija.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Ja iestāde pretendē uz valsts nozīmes interešu izglītības iestādes statusu no 2023./2024. mācību gada, tās dibinātājs līdz 2023. gada 15. jūnijam iesniedz ministrijā iesniegumu un dokumentus, kas apliecina iestādes atbilstību šo noteikumu 3. punktā minētajiem kritērijiem laikposmā no 2023. gada 1. janvāra līdz 2023. gada 31. maijam. Iestāde uzskatāma par atbilstošu šo noteikumu 3.4.1. apakšpunktā minētajam kritērijam, ja tās īstenotajās interešu izglītības programmās izglītoti ne mazāk kā 700 izglītojamo laikposmā no 2023. gada 1. janvāra līdz 2023. gada 31. maijam. Ministrija līdz 2023. gada 1. jūlijam pieņem lēmumu par valsts nozīmes interešu izglītības iestādes statusa piešķiršanu iestādei no 2023. gada 1. septembra.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- 16.08.2022.)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Par: Norādām, ka interešu izglītības programmas zinātnes, tehnoloģiju, vides, inženierzinātņu un matemātikas jomās atbilst Ministru kabineta 2017. gada 22. augusta noteikumu Nr. 486 “Noteikumi par oficiālās statistikas veidlapu paraugiem izglītības jomā” 3. pielikumā norādītajai vides interešu izglītības sadaļai un tehniskās jaunrades sadaļai, kā arī citām interešu izglītības programmām atbilstoši minēto Ministru kabineta noteikumu 3. pielikumā ietvertajam klasifikatoram.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https://likumi.lv/ta/id/316966-grozijumi-ministru-kabineta-2019-gada-10-decembra-noteikumos-nr-599-noteikumi-par-oficialas-statistikas-veidlapu-paraugiem-izgl...</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faktu, ka šis 3.pielikums ir svītrots no noteikumiem, lūdzam anotācijā precizēt uz kuru klasifikatoru balstās?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atbilstoši 25.08.2022. grozījumiem MK noteikumos Nr.599 "Noteikumi par oficiālās statistikas veidlapu paraugiem izglītības jomā" un turpmāk nodrošinot interešu izglītības datu nodošanu no Valsts izglītības informācijas sistēmas operatīvās informācijas atbilstoši iestrādājiem klasifikatoriem - šie dati tiek ievadīti un uzkrāti Valsts izglītības informācijas sistēmā atbilstoši Ministru kabineta 2019. gada 25. jūnija noteikumiem Nr. 276 "Valsts izglītības informācijas sistēmas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22-TA-967</w:t>
    </w:r>
    <w:r>
      <w:br/>
    </w:r>
    <w:r w:rsidR="00000000" w:rsidRPr="00000000" w:rsidDel="00000000">
      <w:rPr>
        <w:rtl w:val="0"/>
      </w:rPr>
      <w:t xml:space="preserve">05.04.2023. 15.22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22-TA-967</w:t>
    </w:r>
    <w:r>
      <w:br/>
    </w:r>
    <w:r w:rsidR="00000000" w:rsidRPr="00000000" w:rsidDel="00000000">
      <w:rPr>
        <w:rtl w:val="0"/>
      </w:rPr>
      <w:t xml:space="preserve">05.04.2023. 15.22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Izziņa_22-TA-967.docx</dc:title>
</cp:coreProperties>
</file>

<file path=docProps/custom.xml><?xml version="1.0" encoding="utf-8"?>
<Properties xmlns="http://schemas.openxmlformats.org/officeDocument/2006/custom-properties" xmlns:vt="http://schemas.openxmlformats.org/officeDocument/2006/docPropsVTypes"/>
</file>