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tbl>
      <w:tblPr>
        <w:tblpPr w:leftFromText="180" w:rightFromText="180" w:vertAnchor="page" w:horzAnchor="margin" w:tblpY="3871"/>
        <w:tblW w:w="0" w:type="auto"/>
        <w:tblLayout w:type="fixed"/>
        <w:tblLook w:val="04A0"/>
      </w:tblPr>
      <w:tblGrid>
        <w:gridCol w:w="675"/>
        <w:gridCol w:w="1969"/>
        <w:gridCol w:w="410"/>
        <w:gridCol w:w="2206"/>
      </w:tblGrid>
      <w:tr w14:paraId="5B29BC3E" w14:textId="77777777" w:rsidTr="002F4027">
        <w:tblPrEx>
          <w:tblW w:w="0" w:type="auto"/>
          <w:tblLayout w:type="fixed"/>
          <w:tblLook w:val="04A0"/>
        </w:tblPrEx>
        <w:trPr>
          <w:trHeight w:val="357"/>
        </w:trPr>
        <w:tc>
          <w:tcPr>
            <w:tcW w:w="675" w:type="dxa"/>
          </w:tcPr>
          <w:p w:rsidR="00C27521" w:rsidP="00C27521" w14:paraId="5B29BC3A" w14:textId="77777777">
            <w:pPr>
              <w:spacing w:before="20"/>
              <w:ind w:right="-108"/>
            </w:pPr>
            <w:r w:rsidRPr="00C27521">
              <w:rPr>
                <w:rFonts w:ascii="Times New Roman" w:hAnsi="Times New Roman"/>
                <w:sz w:val="20"/>
              </w:rPr>
              <w:t>Rīgā</w:t>
            </w:r>
            <w:r>
              <w:rPr>
                <w:sz w:val="20"/>
              </w:rPr>
              <w:t>,</w:t>
            </w:r>
          </w:p>
        </w:tc>
        <w:tc>
          <w:tcPr>
            <w:tcW w:w="1969" w:type="dxa"/>
          </w:tcPr>
          <w:p w:rsidR="00C27521" w:rsidRPr="00E80A25" w:rsidP="00C27521" w14:paraId="5B29BC3B" w14:textId="77777777">
            <w:pPr>
              <w:pBdr>
                <w:bottom w:val="single" w:sz="4" w:space="1" w:color="auto"/>
              </w:pBdr>
              <w:ind w:hanging="108"/>
              <w:rPr>
                <w:rFonts w:ascii="Times New Roman" w:hAnsi="Times New Roman"/>
              </w:rPr>
            </w:pPr>
            <w:r>
              <w:rPr>
                <w:noProof/>
              </w:rPr>
              <w:t>30.06.2021</w:t>
            </w:r>
            <w:r>
              <w:t>.</w:t>
            </w:r>
          </w:p>
        </w:tc>
        <w:tc>
          <w:tcPr>
            <w:tcW w:w="410" w:type="dxa"/>
          </w:tcPr>
          <w:p w:rsidR="00C27521" w:rsidP="00C2375C" w14:paraId="5B29BC3C" w14:textId="77777777">
            <w:pPr>
              <w:spacing w:before="20"/>
              <w:ind w:right="-187"/>
            </w:pPr>
            <w:r w:rsidRPr="00E80A25">
              <w:rPr>
                <w:rFonts w:ascii="Times New Roman" w:hAnsi="Times New Roman"/>
                <w:sz w:val="20"/>
              </w:rPr>
              <w:t>Nr</w:t>
            </w:r>
            <w:r w:rsidR="002F4027">
              <w:rPr>
                <w:rFonts w:ascii="Times New Roman" w:hAnsi="Times New Roman"/>
                <w:sz w:val="20"/>
              </w:rPr>
              <w:t>.</w:t>
            </w:r>
          </w:p>
        </w:tc>
        <w:tc>
          <w:tcPr>
            <w:tcW w:w="2206" w:type="dxa"/>
          </w:tcPr>
          <w:p w:rsidR="00C27521" w:rsidRPr="00C2375C" w:rsidP="00304E27" w14:paraId="5B29BC3D" w14:textId="77777777">
            <w:pPr>
              <w:pBdr>
                <w:bottom w:val="single" w:sz="4" w:space="1" w:color="auto"/>
              </w:pBdr>
              <w:rPr>
                <w:rFonts w:ascii="Times New Roman" w:hAnsi="Times New Roman"/>
              </w:rPr>
            </w:pPr>
            <w:r>
              <w:rPr>
                <w:noProof/>
              </w:rPr>
              <w:t>1-22/6227</w:t>
            </w:r>
          </w:p>
        </w:tc>
      </w:tr>
      <w:tr w14:paraId="5B29BC43" w14:textId="77777777" w:rsidTr="002F4027">
        <w:tblPrEx>
          <w:tblW w:w="0" w:type="auto"/>
          <w:tblLayout w:type="fixed"/>
          <w:tblLook w:val="04A0"/>
        </w:tblPrEx>
        <w:trPr>
          <w:trHeight w:val="351"/>
        </w:trPr>
        <w:tc>
          <w:tcPr>
            <w:tcW w:w="675" w:type="dxa"/>
          </w:tcPr>
          <w:p w:rsidR="00C27521" w:rsidRPr="00C27521" w:rsidP="00C27521" w14:paraId="5B29BC3F" w14:textId="77777777">
            <w:pPr>
              <w:spacing w:before="20"/>
              <w:rPr>
                <w:rFonts w:ascii="Times New Roman" w:hAnsi="Times New Roman"/>
                <w:sz w:val="20"/>
              </w:rPr>
            </w:pPr>
            <w:r w:rsidRPr="00C27521">
              <w:rPr>
                <w:rFonts w:ascii="Times New Roman" w:hAnsi="Times New Roman"/>
                <w:sz w:val="20"/>
              </w:rPr>
              <w:t>Uz</w:t>
            </w:r>
          </w:p>
        </w:tc>
        <w:tc>
          <w:tcPr>
            <w:tcW w:w="1969" w:type="dxa"/>
          </w:tcPr>
          <w:p w:rsidR="00C27521" w:rsidRPr="00C27521" w:rsidP="00C27521" w14:paraId="5B29BC40" w14:textId="77777777">
            <w:pPr>
              <w:pBdr>
                <w:bottom w:val="single" w:sz="4" w:space="1" w:color="auto"/>
              </w:pBdr>
              <w:ind w:hanging="108"/>
              <w:rPr>
                <w:rFonts w:ascii="Times New Roman" w:hAnsi="Times New Roman"/>
              </w:rPr>
            </w:pPr>
          </w:p>
        </w:tc>
        <w:tc>
          <w:tcPr>
            <w:tcW w:w="410" w:type="dxa"/>
          </w:tcPr>
          <w:p w:rsidR="00C27521" w:rsidRPr="00C27521" w:rsidP="00C27521" w14:paraId="5B29BC41" w14:textId="77777777">
            <w:pPr>
              <w:spacing w:before="20"/>
              <w:ind w:right="-108"/>
              <w:rPr>
                <w:rFonts w:ascii="Times New Roman" w:hAnsi="Times New Roman"/>
                <w:sz w:val="20"/>
              </w:rPr>
            </w:pPr>
            <w:r w:rsidRPr="00C27521">
              <w:rPr>
                <w:rFonts w:ascii="Times New Roman" w:hAnsi="Times New Roman"/>
                <w:sz w:val="20"/>
              </w:rPr>
              <w:t>Nr.</w:t>
            </w:r>
          </w:p>
        </w:tc>
        <w:tc>
          <w:tcPr>
            <w:tcW w:w="2206" w:type="dxa"/>
          </w:tcPr>
          <w:p w:rsidR="00C27521" w:rsidRPr="00C27521" w:rsidP="00C27521" w14:paraId="5B29BC42" w14:textId="77777777">
            <w:pPr>
              <w:pBdr>
                <w:bottom w:val="single" w:sz="4" w:space="1" w:color="auto"/>
              </w:pBdr>
              <w:ind w:left="-29" w:hanging="78"/>
              <w:rPr>
                <w:rFonts w:ascii="Times New Roman" w:hAnsi="Times New Roman"/>
              </w:rPr>
            </w:pPr>
          </w:p>
        </w:tc>
      </w:tr>
    </w:tbl>
    <w:p w:rsidR="00E80A25" w:rsidP="00954D5A" w14:paraId="5B29BC44" w14:textId="77777777">
      <w:pPr>
        <w:rPr>
          <w:rFonts w:ascii="Times New Roman" w:hAnsi="Times New Roman"/>
          <w:sz w:val="24"/>
          <w:szCs w:val="24"/>
        </w:rPr>
      </w:pPr>
    </w:p>
    <w:p w:rsidR="00E80A25" w:rsidRPr="00E80A25" w:rsidP="00E80A25" w14:paraId="5B29BC45" w14:textId="77777777">
      <w:pPr>
        <w:rPr>
          <w:rFonts w:ascii="Times New Roman" w:hAnsi="Times New Roman"/>
          <w:sz w:val="24"/>
          <w:szCs w:val="24"/>
        </w:rPr>
      </w:pPr>
    </w:p>
    <w:p w:rsidR="006E1219" w:rsidP="00C06A07" w14:paraId="5B29BC46" w14:textId="77777777">
      <w:pPr>
        <w:spacing w:after="0" w:line="240" w:lineRule="auto"/>
        <w:jc w:val="right"/>
        <w:rPr>
          <w:rFonts w:ascii="Times New Roman" w:hAnsi="Times New Roman"/>
          <w:b/>
          <w:sz w:val="24"/>
          <w:szCs w:val="24"/>
        </w:rPr>
      </w:pPr>
    </w:p>
    <w:p w:rsidR="005128AB" w:rsidP="005128AB" w14:paraId="5466214C" w14:textId="77777777">
      <w:pPr>
        <w:spacing w:line="240" w:lineRule="auto"/>
        <w:jc w:val="right"/>
        <w:rPr>
          <w:rFonts w:ascii="Times New Roman" w:hAnsi="Times New Roman"/>
          <w:b/>
          <w:sz w:val="24"/>
          <w:szCs w:val="24"/>
        </w:rPr>
      </w:pPr>
    </w:p>
    <w:p w:rsidR="005128AB" w:rsidP="005128AB" w14:paraId="57F123A5" w14:textId="77777777">
      <w:pPr>
        <w:spacing w:line="240" w:lineRule="auto"/>
        <w:jc w:val="right"/>
        <w:rPr>
          <w:rFonts w:ascii="Times New Roman" w:hAnsi="Times New Roman"/>
          <w:b/>
          <w:sz w:val="24"/>
          <w:szCs w:val="24"/>
        </w:rPr>
      </w:pPr>
    </w:p>
    <w:p w:rsidR="00E007AD" w:rsidP="005128AB" w14:paraId="6EB533DB" w14:textId="77777777">
      <w:pPr>
        <w:spacing w:line="240" w:lineRule="auto"/>
        <w:jc w:val="right"/>
        <w:rPr>
          <w:rFonts w:ascii="Times New Roman" w:hAnsi="Times New Roman"/>
          <w:b/>
          <w:sz w:val="24"/>
          <w:szCs w:val="24"/>
        </w:rPr>
      </w:pPr>
    </w:p>
    <w:p w:rsidR="005128AB" w:rsidRPr="00725E13" w:rsidP="005128AB" w14:paraId="3114A7BE" w14:textId="5B5BE035">
      <w:pPr>
        <w:spacing w:line="240" w:lineRule="auto"/>
        <w:jc w:val="right"/>
        <w:rPr>
          <w:rFonts w:ascii="Times New Roman" w:hAnsi="Times New Roman"/>
          <w:b/>
          <w:sz w:val="24"/>
          <w:szCs w:val="24"/>
        </w:rPr>
      </w:pPr>
      <w:r w:rsidRPr="00725E13">
        <w:rPr>
          <w:rFonts w:ascii="Times New Roman" w:hAnsi="Times New Roman"/>
          <w:b/>
          <w:sz w:val="24"/>
          <w:szCs w:val="24"/>
        </w:rPr>
        <w:t>Iekšlietu</w:t>
      </w:r>
      <w:r w:rsidRPr="00725E13">
        <w:rPr>
          <w:rFonts w:ascii="Times New Roman" w:hAnsi="Times New Roman"/>
          <w:b/>
          <w:sz w:val="24"/>
          <w:szCs w:val="24"/>
        </w:rPr>
        <w:t xml:space="preserve"> ministrijai</w:t>
      </w:r>
    </w:p>
    <w:tbl>
      <w:tblPr>
        <w:tblStyle w:val="TableGrid"/>
        <w:tblpPr w:leftFromText="180" w:rightFromText="180" w:vertAnchor="page" w:horzAnchor="margin" w:tblpY="71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3"/>
      </w:tblGrid>
      <w:tr w14:paraId="78BD088C" w14:textId="77777777" w:rsidTr="005128A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58"/>
        </w:trPr>
        <w:tc>
          <w:tcPr>
            <w:tcW w:w="5523" w:type="dxa"/>
          </w:tcPr>
          <w:p w:rsidR="005128AB" w:rsidRPr="00725E13" w:rsidP="005128AB" w14:paraId="0073E24B" w14:textId="77777777">
            <w:pPr>
              <w:spacing w:line="240" w:lineRule="auto"/>
              <w:jc w:val="both"/>
              <w:rPr>
                <w:rFonts w:ascii="Times New Roman" w:hAnsi="Times New Roman"/>
                <w:i/>
                <w:sz w:val="24"/>
                <w:szCs w:val="24"/>
              </w:rPr>
            </w:pPr>
            <w:r w:rsidRPr="00725E13">
              <w:rPr>
                <w:rFonts w:ascii="Times New Roman" w:hAnsi="Times New Roman"/>
                <w:i/>
                <w:sz w:val="24"/>
                <w:szCs w:val="24"/>
              </w:rPr>
              <w:t>Atzinums par noteikumu projektu “Grozījumi Ministru kabineta 2011.gada 30.augusta noteikumos Nr.675 “Kārtība, kādā Savienības pilsoņi un viņu ģimenes locekļi ieceļo un uzturas Latvijas Republikā””</w:t>
            </w:r>
          </w:p>
        </w:tc>
      </w:tr>
    </w:tbl>
    <w:p w:rsidR="005128AB" w:rsidRPr="00725E13" w:rsidP="005128AB" w14:paraId="06FDD0A2" w14:textId="77777777">
      <w:pPr>
        <w:spacing w:line="240" w:lineRule="auto"/>
        <w:jc w:val="center"/>
        <w:rPr>
          <w:rFonts w:ascii="Times New Roman" w:hAnsi="Times New Roman"/>
          <w:b/>
          <w:sz w:val="24"/>
          <w:szCs w:val="24"/>
        </w:rPr>
      </w:pPr>
    </w:p>
    <w:p w:rsidR="005128AB" w:rsidRPr="00725E13" w:rsidP="005128AB" w14:paraId="523999E9" w14:textId="77777777">
      <w:pPr>
        <w:pStyle w:val="ListParagraph"/>
        <w:widowControl/>
        <w:spacing w:after="0" w:line="240" w:lineRule="auto"/>
        <w:ind w:left="0"/>
        <w:jc w:val="both"/>
        <w:rPr>
          <w:rFonts w:ascii="Times New Roman" w:hAnsi="Times New Roman"/>
          <w:sz w:val="24"/>
          <w:szCs w:val="24"/>
          <w:lang w:val="lv-LV"/>
        </w:rPr>
      </w:pPr>
    </w:p>
    <w:p w:rsidR="005128AB" w:rsidRPr="00725E13" w:rsidP="005128AB" w14:paraId="06D26F4B" w14:textId="77777777">
      <w:pPr>
        <w:pStyle w:val="ListParagraph"/>
        <w:widowControl/>
        <w:spacing w:after="0" w:line="240" w:lineRule="auto"/>
        <w:ind w:left="0"/>
        <w:jc w:val="both"/>
        <w:rPr>
          <w:rFonts w:ascii="Times New Roman" w:hAnsi="Times New Roman"/>
          <w:sz w:val="24"/>
          <w:szCs w:val="24"/>
          <w:lang w:val="lv-LV"/>
        </w:rPr>
      </w:pPr>
    </w:p>
    <w:p w:rsidR="005128AB" w:rsidRPr="00725E13" w:rsidP="005128AB" w14:paraId="52043616" w14:textId="77777777">
      <w:pPr>
        <w:pStyle w:val="ListParagraph"/>
        <w:widowControl/>
        <w:spacing w:before="240" w:line="240" w:lineRule="auto"/>
        <w:ind w:left="0" w:firstLine="720"/>
        <w:contextualSpacing w:val="0"/>
        <w:jc w:val="both"/>
        <w:rPr>
          <w:rFonts w:ascii="Times New Roman" w:hAnsi="Times New Roman"/>
          <w:sz w:val="24"/>
          <w:szCs w:val="24"/>
          <w:lang w:val="lv-LV"/>
        </w:rPr>
      </w:pPr>
    </w:p>
    <w:p w:rsidR="005128AB" w:rsidP="005128AB" w14:paraId="4E7D2BEF" w14:textId="77777777">
      <w:pPr>
        <w:pStyle w:val="ListParagraph"/>
        <w:widowControl/>
        <w:spacing w:before="240" w:line="240" w:lineRule="auto"/>
        <w:ind w:left="0" w:firstLine="720"/>
        <w:contextualSpacing w:val="0"/>
        <w:jc w:val="both"/>
        <w:rPr>
          <w:rFonts w:ascii="Times New Roman" w:hAnsi="Times New Roman"/>
          <w:sz w:val="24"/>
          <w:szCs w:val="24"/>
          <w:lang w:val="lv-LV"/>
        </w:rPr>
      </w:pPr>
    </w:p>
    <w:p w:rsidR="005128AB" w:rsidRPr="00725E13" w:rsidP="005128AB" w14:paraId="069BB96C" w14:textId="2B7BFBF2">
      <w:pPr>
        <w:pStyle w:val="ListParagraph"/>
        <w:widowControl/>
        <w:spacing w:before="240" w:line="240" w:lineRule="auto"/>
        <w:ind w:left="0" w:firstLine="720"/>
        <w:contextualSpacing w:val="0"/>
        <w:jc w:val="both"/>
        <w:rPr>
          <w:rFonts w:ascii="Times New Roman" w:hAnsi="Times New Roman"/>
          <w:sz w:val="24"/>
          <w:szCs w:val="24"/>
          <w:lang w:val="lv-LV"/>
        </w:rPr>
      </w:pPr>
      <w:r w:rsidRPr="00725E13">
        <w:rPr>
          <w:rFonts w:ascii="Times New Roman" w:hAnsi="Times New Roman"/>
          <w:sz w:val="24"/>
          <w:szCs w:val="24"/>
          <w:lang w:val="lv-LV"/>
        </w:rPr>
        <w:t xml:space="preserve">Vides aizsardzības un reģionālās attīstības ministrija atbilstoši kompetencei ir izskatījusi </w:t>
      </w:r>
      <w:r w:rsidRPr="00725E13">
        <w:rPr>
          <w:rFonts w:ascii="Times New Roman" w:hAnsi="Times New Roman"/>
          <w:sz w:val="24"/>
          <w:szCs w:val="24"/>
          <w:lang w:val="lv-LV"/>
        </w:rPr>
        <w:t>Iekšlietu</w:t>
      </w:r>
      <w:r w:rsidRPr="00725E13">
        <w:rPr>
          <w:rFonts w:ascii="Times New Roman" w:hAnsi="Times New Roman"/>
          <w:sz w:val="24"/>
          <w:szCs w:val="24"/>
          <w:lang w:val="lv-LV"/>
        </w:rPr>
        <w:t xml:space="preserve"> ministrijas izstrādāto noteikumu projektu par </w:t>
      </w:r>
      <w:r w:rsidRPr="00725E13">
        <w:rPr>
          <w:rFonts w:ascii="Times New Roman" w:hAnsi="Times New Roman"/>
          <w:i/>
          <w:sz w:val="24"/>
          <w:szCs w:val="24"/>
          <w:lang w:val="lv-LV"/>
        </w:rPr>
        <w:t xml:space="preserve">“Grozījumi Ministru kabineta 2011.gada 30.augusta noteikumos Nr.675 “Kārtība, kādā Savienības pilsoņi un viņu ģimenes locekļi ieceļo un uzturas Latvijas Republikā”” </w:t>
      </w:r>
      <w:r w:rsidRPr="00725E13">
        <w:rPr>
          <w:rFonts w:ascii="Times New Roman" w:hAnsi="Times New Roman"/>
          <w:sz w:val="24"/>
          <w:szCs w:val="24"/>
          <w:lang w:val="lv-LV"/>
        </w:rPr>
        <w:t>(VSS-549) un saskaņo tā tālāku virzību izsakot šādus iebildumus:</w:t>
      </w:r>
    </w:p>
    <w:p w:rsidR="005128AB" w:rsidRPr="00725E13" w:rsidP="005128AB" w14:paraId="1F250608" w14:textId="61C4F0EF">
      <w:pPr>
        <w:pStyle w:val="ListParagraph"/>
        <w:widowControl/>
        <w:spacing w:before="240" w:line="240" w:lineRule="auto"/>
        <w:ind w:left="0" w:firstLine="720"/>
        <w:contextualSpacing w:val="0"/>
        <w:jc w:val="both"/>
        <w:rPr>
          <w:rFonts w:ascii="Times New Roman" w:hAnsi="Times New Roman"/>
          <w:sz w:val="24"/>
          <w:szCs w:val="24"/>
          <w:lang w:val="lv-LV"/>
        </w:rPr>
      </w:pPr>
      <w:r w:rsidRPr="00725E13">
        <w:rPr>
          <w:rFonts w:ascii="Times New Roman" w:hAnsi="Times New Roman"/>
          <w:sz w:val="24"/>
          <w:szCs w:val="24"/>
          <w:lang w:val="lv-LV"/>
        </w:rPr>
        <w:t>Lai mazinātu administratīvo slogu un veicinātu tiesiski korektu un nepārprotamu saziņu ar privātpersonām, lūdzam, atbilstoši</w:t>
      </w:r>
      <w:r w:rsidR="00E007AD">
        <w:rPr>
          <w:rFonts w:ascii="Times New Roman" w:hAnsi="Times New Roman"/>
          <w:sz w:val="24"/>
          <w:szCs w:val="24"/>
          <w:lang w:val="lv-LV"/>
        </w:rPr>
        <w:t xml:space="preserve"> noteiktajām</w:t>
      </w:r>
      <w:r w:rsidRPr="00725E13">
        <w:rPr>
          <w:rFonts w:ascii="Times New Roman" w:hAnsi="Times New Roman"/>
          <w:sz w:val="24"/>
          <w:szCs w:val="24"/>
          <w:lang w:val="lv-LV"/>
        </w:rPr>
        <w:t xml:space="preserve"> elektronisko dokumentu noformēšanas prasībām, precizēt noteikum</w:t>
      </w:r>
      <w:r w:rsidR="00E007AD">
        <w:rPr>
          <w:rFonts w:ascii="Times New Roman" w:hAnsi="Times New Roman"/>
          <w:sz w:val="24"/>
          <w:szCs w:val="24"/>
          <w:lang w:val="lv-LV"/>
        </w:rPr>
        <w:t>u</w:t>
      </w:r>
      <w:r w:rsidRPr="00725E13">
        <w:rPr>
          <w:rFonts w:ascii="Times New Roman" w:hAnsi="Times New Roman"/>
          <w:sz w:val="24"/>
          <w:szCs w:val="24"/>
          <w:lang w:val="lv-LV"/>
        </w:rPr>
        <w:t xml:space="preserve"> projektu un tam pievienoto sākotnējās ietekmes novērtējuma ziņojumu (anotāciju) attiecībā uz lēmumu par uzturēšanās tiesību piešķiršanu nosūtīšanu (saņemšanu) uz elektroniskā pasta adresi, paredzot attiecīgā lēmuma parakstīšanu ar drošu elektronisko parakstu.</w:t>
      </w:r>
    </w:p>
    <w:p w:rsidR="005128AB" w:rsidRPr="00725E13" w:rsidP="005128AB" w14:paraId="6A65114F" w14:textId="51310CCD">
      <w:pPr>
        <w:pStyle w:val="ListParagraph"/>
        <w:widowControl/>
        <w:spacing w:before="240" w:line="240" w:lineRule="auto"/>
        <w:ind w:left="0" w:firstLine="720"/>
        <w:contextualSpacing w:val="0"/>
        <w:jc w:val="both"/>
        <w:rPr>
          <w:rFonts w:ascii="Times New Roman" w:hAnsi="Times New Roman"/>
          <w:sz w:val="24"/>
          <w:szCs w:val="24"/>
          <w:shd w:val="clear" w:color="auto" w:fill="FFFFFF"/>
          <w:lang w:val="lv-LV"/>
        </w:rPr>
      </w:pPr>
      <w:r w:rsidRPr="00725E13">
        <w:rPr>
          <w:rFonts w:ascii="Times New Roman" w:hAnsi="Times New Roman"/>
          <w:sz w:val="24"/>
          <w:szCs w:val="24"/>
          <w:lang w:val="lv-LV"/>
        </w:rPr>
        <w:t>Vēršam uzmanību, ka</w:t>
      </w:r>
      <w:r w:rsidR="00E007AD">
        <w:rPr>
          <w:rFonts w:ascii="Times New Roman" w:hAnsi="Times New Roman"/>
          <w:sz w:val="24"/>
          <w:szCs w:val="24"/>
          <w:lang w:val="lv-LV"/>
        </w:rPr>
        <w:t>,</w:t>
      </w:r>
      <w:r w:rsidRPr="00725E13">
        <w:rPr>
          <w:rFonts w:ascii="Times New Roman" w:hAnsi="Times New Roman"/>
          <w:sz w:val="24"/>
          <w:szCs w:val="24"/>
          <w:lang w:val="lv-LV"/>
        </w:rPr>
        <w:t xml:space="preserve"> lai dokumentam, tai skaitā papīra dokumenta elektroniskajai kopijai, piešķirtu juridisku spēku, tas noformējams atbilstoši 2005.gada 28.jūnija Ministru kabineta noteikum</w:t>
      </w:r>
      <w:r w:rsidR="00E007AD">
        <w:rPr>
          <w:rFonts w:ascii="Times New Roman" w:hAnsi="Times New Roman"/>
          <w:sz w:val="24"/>
          <w:szCs w:val="24"/>
          <w:lang w:val="lv-LV"/>
        </w:rPr>
        <w:t>u</w:t>
      </w:r>
      <w:r w:rsidRPr="00725E13">
        <w:rPr>
          <w:rFonts w:ascii="Times New Roman" w:hAnsi="Times New Roman"/>
          <w:sz w:val="24"/>
          <w:szCs w:val="24"/>
          <w:lang w:val="lv-LV"/>
        </w:rPr>
        <w:t xml:space="preserve"> Nr. 558 </w:t>
      </w:r>
      <w:r w:rsidRPr="00725E13">
        <w:rPr>
          <w:rFonts w:ascii="Times New Roman" w:hAnsi="Times New Roman"/>
          <w:i/>
          <w:sz w:val="24"/>
          <w:szCs w:val="24"/>
          <w:lang w:val="lv-LV"/>
        </w:rPr>
        <w:t>“</w:t>
      </w:r>
      <w:r w:rsidRPr="00725E13">
        <w:rPr>
          <w:rFonts w:ascii="Times New Roman" w:hAnsi="Times New Roman"/>
          <w:i/>
          <w:sz w:val="24"/>
          <w:szCs w:val="24"/>
          <w:shd w:val="clear" w:color="auto" w:fill="FFFFFF"/>
          <w:lang w:val="lv-LV"/>
        </w:rPr>
        <w:t xml:space="preserve">Elektronisko dokumentu izstrādāšanas, noformēšanas, glabāšanas un aprites kārtība valsts un pašvaldību iestādēs un kārtība, kādā notiek elektronisko dokumentu aprite starp valsts un pašvaldību iestādēm vai starp šīm iestādēm un fiziskajām un juridiskajām personām” </w:t>
      </w:r>
      <w:r w:rsidRPr="00725E13">
        <w:rPr>
          <w:rFonts w:ascii="Times New Roman" w:hAnsi="Times New Roman"/>
          <w:sz w:val="24"/>
          <w:szCs w:val="24"/>
          <w:shd w:val="clear" w:color="auto" w:fill="FFFFFF"/>
          <w:lang w:val="lv-LV"/>
        </w:rPr>
        <w:t xml:space="preserve">prasībām. Ņemot vērā minēto un gadījumā, ja tiek saskatīta nepieciešamība saglabāt līdzšinējo kārtību, kas paredz </w:t>
      </w:r>
      <w:r w:rsidRPr="00725E13">
        <w:rPr>
          <w:rFonts w:ascii="Times New Roman" w:hAnsi="Times New Roman"/>
          <w:sz w:val="24"/>
          <w:szCs w:val="24"/>
          <w:lang w:val="lv-LV"/>
        </w:rPr>
        <w:t xml:space="preserve">lēmumu par uzturēšanās tiesību piešķiršanu parakstīt papīra formā, bet personai nosūtīt tikai dokumenta ieskenēto versiju, kā norādīts noteikumu projekta anotācijā, lūdzam atbilstoši precizēt noteikumu projektu un anotāciju, paredzot atbilstošu papīra dokumenta </w:t>
      </w:r>
      <w:r w:rsidRPr="00725E13">
        <w:rPr>
          <w:rFonts w:ascii="Times New Roman" w:hAnsi="Times New Roman"/>
          <w:sz w:val="24"/>
          <w:szCs w:val="24"/>
          <w:lang w:val="lv-LV"/>
        </w:rPr>
        <w:t>elektroniskās kopijas noformēšanu un sniegt skaidrojumu par iemesliem</w:t>
      </w:r>
      <w:r w:rsidR="00E007AD">
        <w:rPr>
          <w:rFonts w:ascii="Times New Roman" w:hAnsi="Times New Roman"/>
          <w:sz w:val="24"/>
          <w:szCs w:val="24"/>
          <w:lang w:val="lv-LV"/>
        </w:rPr>
        <w:t>,</w:t>
      </w:r>
      <w:r w:rsidRPr="00725E13">
        <w:rPr>
          <w:rFonts w:ascii="Times New Roman" w:hAnsi="Times New Roman"/>
          <w:sz w:val="24"/>
          <w:szCs w:val="24"/>
          <w:lang w:val="lv-LV"/>
        </w:rPr>
        <w:t xml:space="preserve"> kāpēc saglabājama līdzšinējā kārtība.</w:t>
      </w:r>
    </w:p>
    <w:p w:rsidR="005128AB" w:rsidRPr="00725E13" w:rsidP="005128AB" w14:paraId="4255EA93" w14:textId="77777777">
      <w:pPr>
        <w:pStyle w:val="ListParagraph"/>
        <w:widowControl/>
        <w:spacing w:after="0" w:line="240" w:lineRule="auto"/>
        <w:ind w:left="0"/>
        <w:jc w:val="both"/>
        <w:rPr>
          <w:rFonts w:ascii="Times New Roman" w:hAnsi="Times New Roman"/>
          <w:sz w:val="24"/>
          <w:szCs w:val="24"/>
          <w:lang w:val="lv-LV"/>
        </w:rPr>
      </w:pPr>
    </w:p>
    <w:p w:rsidR="005128AB" w:rsidRPr="00725E13" w:rsidP="005128AB" w14:paraId="7514F24D" w14:textId="77777777">
      <w:pPr>
        <w:pStyle w:val="ListParagraph"/>
        <w:widowControl/>
        <w:spacing w:after="0" w:line="240" w:lineRule="auto"/>
        <w:ind w:left="0"/>
        <w:jc w:val="both"/>
        <w:rPr>
          <w:rFonts w:ascii="Times New Roman" w:hAnsi="Times New Roman"/>
          <w:sz w:val="24"/>
          <w:szCs w:val="24"/>
          <w:lang w:val="lv-LV"/>
        </w:rPr>
      </w:pPr>
    </w:p>
    <w:p w:rsidR="005128AB" w:rsidRPr="00725E13" w:rsidP="005128AB" w14:paraId="3FA05933" w14:textId="77777777">
      <w:pPr>
        <w:spacing w:after="0" w:line="240" w:lineRule="auto"/>
        <w:rPr>
          <w:rFonts w:ascii="Times New Roman" w:hAnsi="Times New Roman"/>
          <w:sz w:val="24"/>
          <w:szCs w:val="24"/>
        </w:rPr>
      </w:pPr>
      <w:r w:rsidRPr="00725E13">
        <w:rPr>
          <w:rFonts w:ascii="Times New Roman" w:hAnsi="Times New Roman"/>
          <w:sz w:val="24"/>
          <w:szCs w:val="24"/>
        </w:rPr>
        <w:t>Valsts sekretāra vietnieks</w:t>
      </w:r>
    </w:p>
    <w:p w:rsidR="005128AB" w:rsidRPr="00725E13" w:rsidP="005128AB" w14:paraId="058AE2A8" w14:textId="77777777">
      <w:pPr>
        <w:spacing w:after="0" w:line="240" w:lineRule="auto"/>
        <w:rPr>
          <w:rFonts w:ascii="Times New Roman" w:hAnsi="Times New Roman"/>
          <w:sz w:val="24"/>
          <w:szCs w:val="24"/>
        </w:rPr>
      </w:pPr>
      <w:r w:rsidRPr="00725E13">
        <w:rPr>
          <w:rFonts w:ascii="Times New Roman" w:hAnsi="Times New Roman"/>
          <w:sz w:val="24"/>
          <w:szCs w:val="24"/>
        </w:rPr>
        <w:t>digitālās transformācijas jautājumos</w:t>
      </w:r>
      <w:r w:rsidRPr="00725E13">
        <w:rPr>
          <w:rFonts w:ascii="Times New Roman" w:hAnsi="Times New Roman"/>
          <w:sz w:val="24"/>
          <w:szCs w:val="24"/>
        </w:rPr>
        <w:tab/>
      </w:r>
      <w:r w:rsidRPr="00725E13">
        <w:rPr>
          <w:rFonts w:ascii="Times New Roman" w:hAnsi="Times New Roman"/>
          <w:sz w:val="24"/>
          <w:szCs w:val="24"/>
        </w:rPr>
        <w:tab/>
      </w:r>
      <w:r w:rsidRPr="00725E13">
        <w:rPr>
          <w:rFonts w:ascii="Times New Roman" w:hAnsi="Times New Roman"/>
          <w:sz w:val="24"/>
          <w:szCs w:val="24"/>
        </w:rPr>
        <w:tab/>
        <w:t xml:space="preserve"> </w:t>
      </w:r>
      <w:r w:rsidRPr="00725E13">
        <w:rPr>
          <w:rFonts w:ascii="Times New Roman" w:hAnsi="Times New Roman"/>
          <w:sz w:val="24"/>
          <w:szCs w:val="24"/>
        </w:rPr>
        <w:tab/>
      </w:r>
      <w:r w:rsidRPr="00725E13">
        <w:rPr>
          <w:rFonts w:ascii="Times New Roman" w:hAnsi="Times New Roman"/>
          <w:sz w:val="24"/>
          <w:szCs w:val="24"/>
        </w:rPr>
        <w:tab/>
      </w:r>
      <w:r w:rsidRPr="00725E13">
        <w:rPr>
          <w:rFonts w:ascii="Times New Roman" w:hAnsi="Times New Roman"/>
          <w:sz w:val="24"/>
          <w:szCs w:val="24"/>
        </w:rPr>
        <w:tab/>
      </w:r>
      <w:r w:rsidRPr="00725E13">
        <w:rPr>
          <w:rFonts w:ascii="Times New Roman" w:hAnsi="Times New Roman"/>
          <w:sz w:val="24"/>
          <w:szCs w:val="24"/>
        </w:rPr>
        <w:tab/>
        <w:t>Gatis Ozols</w:t>
      </w:r>
    </w:p>
    <w:p w:rsidR="005128AB" w:rsidP="005128AB" w14:paraId="3C25F470" w14:textId="58F146BC">
      <w:pPr>
        <w:spacing w:after="0" w:line="240" w:lineRule="auto"/>
        <w:rPr>
          <w:rFonts w:ascii="Times New Roman" w:hAnsi="Times New Roman"/>
          <w:sz w:val="24"/>
          <w:szCs w:val="24"/>
        </w:rPr>
      </w:pPr>
    </w:p>
    <w:p w:rsidR="005128AB" w:rsidRPr="00725E13" w:rsidP="005128AB" w14:paraId="3B337350" w14:textId="77777777">
      <w:pPr>
        <w:spacing w:after="0" w:line="240" w:lineRule="auto"/>
        <w:rPr>
          <w:rFonts w:ascii="Times New Roman" w:hAnsi="Times New Roman"/>
          <w:sz w:val="24"/>
          <w:szCs w:val="24"/>
        </w:rPr>
      </w:pPr>
    </w:p>
    <w:p w:rsidR="005128AB" w:rsidRPr="00725E13" w:rsidP="005128AB" w14:paraId="171F4960" w14:textId="77777777">
      <w:pPr>
        <w:spacing w:after="0" w:line="240" w:lineRule="auto"/>
        <w:rPr>
          <w:rFonts w:ascii="Times New Roman" w:hAnsi="Times New Roman"/>
          <w:sz w:val="20"/>
          <w:szCs w:val="20"/>
        </w:rPr>
      </w:pPr>
    </w:p>
    <w:p w:rsidR="005128AB" w:rsidRPr="00725E13" w:rsidP="005128AB" w14:paraId="264EB5CD" w14:textId="77777777">
      <w:pPr>
        <w:spacing w:after="0" w:line="240" w:lineRule="auto"/>
        <w:rPr>
          <w:rFonts w:ascii="Times New Roman" w:hAnsi="Times New Roman"/>
          <w:sz w:val="20"/>
          <w:szCs w:val="20"/>
        </w:rPr>
      </w:pPr>
      <w:r w:rsidRPr="00725E13">
        <w:rPr>
          <w:rFonts w:ascii="Times New Roman" w:hAnsi="Times New Roman"/>
          <w:sz w:val="20"/>
          <w:szCs w:val="20"/>
        </w:rPr>
        <w:t>Miķelsone, 66016754</w:t>
      </w:r>
    </w:p>
    <w:p w:rsidR="005128AB" w:rsidRPr="00725E13" w:rsidP="005128AB" w14:paraId="34A14FB7" w14:textId="77777777">
      <w:pPr>
        <w:spacing w:after="0" w:line="240" w:lineRule="auto"/>
        <w:rPr>
          <w:rFonts w:ascii="Times New Roman" w:hAnsi="Times New Roman"/>
          <w:sz w:val="20"/>
          <w:szCs w:val="20"/>
        </w:rPr>
      </w:pPr>
      <w:hyperlink r:id="rId4" w:history="1">
        <w:r w:rsidRPr="00725E13">
          <w:rPr>
            <w:rStyle w:val="Hyperlink"/>
            <w:rFonts w:ascii="Times New Roman" w:hAnsi="Times New Roman"/>
            <w:color w:val="auto"/>
            <w:sz w:val="20"/>
            <w:szCs w:val="20"/>
          </w:rPr>
          <w:t>Linda.Mikelsone@varam.gov.lv</w:t>
        </w:r>
      </w:hyperlink>
      <w:r w:rsidRPr="00725E13">
        <w:rPr>
          <w:rFonts w:ascii="Times New Roman" w:hAnsi="Times New Roman"/>
          <w:sz w:val="20"/>
          <w:szCs w:val="20"/>
        </w:rPr>
        <w:t xml:space="preserve"> </w:t>
      </w:r>
    </w:p>
    <w:p w:rsidR="00E80A25" w:rsidP="00E80A25" w14:paraId="5B29BC47" w14:textId="77777777">
      <w:pPr>
        <w:rPr>
          <w:rFonts w:ascii="Times New Roman" w:hAnsi="Times New Roman"/>
          <w:sz w:val="24"/>
          <w:szCs w:val="24"/>
        </w:rPr>
      </w:pPr>
    </w:p>
    <w:p w:rsidR="00FE78FF" w:rsidP="00E80A25" w14:paraId="5B29BC48" w14:textId="77777777">
      <w:pPr>
        <w:rPr>
          <w:rFonts w:ascii="Times New Roman" w:hAnsi="Times New Roman"/>
          <w:sz w:val="24"/>
          <w:szCs w:val="24"/>
        </w:rPr>
      </w:pPr>
    </w:p>
    <w:p w:rsidR="00FE78FF" w:rsidP="00E80A25" w14:paraId="5B29BC49" w14:textId="77777777">
      <w:pPr>
        <w:rPr>
          <w:rFonts w:ascii="Times New Roman" w:hAnsi="Times New Roman"/>
          <w:sz w:val="24"/>
          <w:szCs w:val="24"/>
        </w:rPr>
      </w:pPr>
    </w:p>
    <w:p w:rsidR="00FE78FF" w:rsidP="00E80A25" w14:paraId="5B29BC4A" w14:textId="77777777">
      <w:pPr>
        <w:rPr>
          <w:rFonts w:ascii="Times New Roman" w:hAnsi="Times New Roman"/>
          <w:sz w:val="24"/>
          <w:szCs w:val="24"/>
        </w:rPr>
      </w:pPr>
    </w:p>
    <w:p w:rsidR="00FE78FF" w:rsidRPr="00E80A25" w:rsidP="00E80A25" w14:paraId="5B29BC4B" w14:textId="77777777">
      <w:pPr>
        <w:rPr>
          <w:rFonts w:ascii="Times New Roman" w:hAnsi="Times New Roman"/>
          <w:sz w:val="24"/>
          <w:szCs w:val="24"/>
        </w:rPr>
      </w:pPr>
    </w:p>
    <w:p w:rsidR="00E80A25" w:rsidRPr="00E80A25" w:rsidP="00E80A25" w14:paraId="5B29BC4C" w14:textId="77777777">
      <w:pPr>
        <w:rPr>
          <w:rFonts w:ascii="Times New Roman" w:hAnsi="Times New Roman"/>
          <w:sz w:val="24"/>
          <w:szCs w:val="24"/>
        </w:rPr>
      </w:pPr>
    </w:p>
    <w:p w:rsidR="00E80A25" w:rsidRPr="00E80A25" w:rsidP="00E80A25" w14:paraId="5B29BC4D" w14:textId="77777777">
      <w:pPr>
        <w:rPr>
          <w:rFonts w:ascii="Times New Roman" w:hAnsi="Times New Roman"/>
          <w:sz w:val="24"/>
          <w:szCs w:val="24"/>
        </w:rPr>
      </w:pPr>
    </w:p>
    <w:p w:rsidR="00E80A25" w:rsidRPr="00E80A25" w:rsidP="00E80A25" w14:paraId="5B29BC4E" w14:textId="77777777">
      <w:pPr>
        <w:rPr>
          <w:rFonts w:ascii="Times New Roman" w:hAnsi="Times New Roman"/>
          <w:sz w:val="24"/>
          <w:szCs w:val="24"/>
        </w:rPr>
      </w:pPr>
    </w:p>
    <w:p w:rsidR="00E80A25" w:rsidRPr="00E80A25" w:rsidP="00E80A25" w14:paraId="5B29BC4F" w14:textId="77777777">
      <w:pPr>
        <w:rPr>
          <w:rFonts w:ascii="Times New Roman" w:hAnsi="Times New Roman"/>
          <w:sz w:val="24"/>
          <w:szCs w:val="24"/>
        </w:rPr>
      </w:pPr>
    </w:p>
    <w:p w:rsidR="00E80A25" w:rsidRPr="00E80A25" w:rsidP="00E80A25" w14:paraId="5B29BC50" w14:textId="77777777">
      <w:pPr>
        <w:rPr>
          <w:rFonts w:ascii="Times New Roman" w:hAnsi="Times New Roman"/>
          <w:sz w:val="24"/>
          <w:szCs w:val="24"/>
        </w:rPr>
      </w:pPr>
    </w:p>
    <w:p w:rsidR="00E80A25" w:rsidRPr="00E80A25" w:rsidP="00E80A25" w14:paraId="5B29BC51" w14:textId="77777777">
      <w:pPr>
        <w:rPr>
          <w:rFonts w:ascii="Times New Roman" w:hAnsi="Times New Roman"/>
          <w:sz w:val="24"/>
          <w:szCs w:val="24"/>
        </w:rPr>
      </w:pPr>
    </w:p>
    <w:p w:rsidR="00E80A25" w:rsidRPr="00E80A25" w:rsidP="00E80A25" w14:paraId="5B29BC52" w14:textId="77777777">
      <w:pPr>
        <w:rPr>
          <w:rFonts w:ascii="Times New Roman" w:hAnsi="Times New Roman"/>
          <w:sz w:val="24"/>
          <w:szCs w:val="24"/>
        </w:rPr>
      </w:pPr>
    </w:p>
    <w:p w:rsidR="00E80A25" w:rsidRPr="00E80A25" w:rsidP="00E80A25" w14:paraId="5B29BC53" w14:textId="77777777">
      <w:pPr>
        <w:rPr>
          <w:rFonts w:ascii="Times New Roman" w:hAnsi="Times New Roman"/>
          <w:sz w:val="24"/>
          <w:szCs w:val="24"/>
        </w:rPr>
      </w:pPr>
    </w:p>
    <w:p w:rsidR="00E80A25" w:rsidRPr="00E80A25" w:rsidP="00E80A25" w14:paraId="5B29BC54" w14:textId="77777777">
      <w:pPr>
        <w:rPr>
          <w:rFonts w:ascii="Times New Roman" w:hAnsi="Times New Roman"/>
          <w:sz w:val="24"/>
          <w:szCs w:val="24"/>
        </w:rPr>
      </w:pPr>
    </w:p>
    <w:p w:rsidR="00E80A25" w:rsidRPr="00E80A25" w:rsidP="00E80A25" w14:paraId="5B29BC55" w14:textId="77777777">
      <w:pPr>
        <w:rPr>
          <w:rFonts w:ascii="Times New Roman" w:hAnsi="Times New Roman"/>
          <w:sz w:val="24"/>
          <w:szCs w:val="24"/>
        </w:rPr>
      </w:pPr>
    </w:p>
    <w:p w:rsidR="00E80A25" w:rsidP="00954D5A" w14:paraId="5B29BC56" w14:textId="77777777">
      <w:pPr>
        <w:rPr>
          <w:rFonts w:ascii="Times New Roman" w:hAnsi="Times New Roman"/>
          <w:sz w:val="24"/>
          <w:szCs w:val="24"/>
        </w:rPr>
      </w:pPr>
    </w:p>
    <w:p w:rsidR="00E80A25" w:rsidP="00E80A25" w14:paraId="5B29BC57" w14:textId="77777777"/>
    <w:p w:rsidR="00E80A25" w:rsidP="00E80A25" w14:paraId="5B29BC58" w14:textId="77777777"/>
    <w:tbl>
      <w:tblPr>
        <w:tblW w:w="0" w:type="auto"/>
        <w:jc w:val="center"/>
        <w:tblLook w:val="04A0"/>
      </w:tblPr>
      <w:tblGrid>
        <w:gridCol w:w="8222"/>
      </w:tblGrid>
      <w:tr w14:paraId="5B29BC5A" w14:textId="77777777" w:rsidTr="005128AB">
        <w:tblPrEx>
          <w:tblW w:w="0" w:type="auto"/>
          <w:jc w:val="center"/>
          <w:tblLook w:val="04A0"/>
        </w:tblPrEx>
        <w:trPr>
          <w:cantSplit/>
          <w:trHeight w:val="579"/>
          <w:jc w:val="center"/>
        </w:trPr>
        <w:tc>
          <w:tcPr>
            <w:tcW w:w="8222" w:type="dxa"/>
          </w:tcPr>
          <w:p w:rsidR="00E80A25" w:rsidP="005128AB" w14:paraId="5B29BC59" w14:textId="77777777">
            <w:pPr>
              <w:pStyle w:val="BodyTextIndent"/>
              <w:ind w:left="0"/>
              <w:jc w:val="center"/>
            </w:pPr>
            <w:bookmarkStart w:id="0" w:name="edoc_info" w:colFirst="0" w:colLast="0"/>
            <w:r>
              <w:t>ŠIS DOKUMENTS IR ELEKTRONISKI PARAKSTĪTS AR DROŠU ELEKTRONISKO PARAKSTU UN SATUR LAIKA ZĪMOGU</w:t>
            </w:r>
          </w:p>
        </w:tc>
      </w:tr>
      <w:bookmarkEnd w:id="0"/>
    </w:tbl>
    <w:p w:rsidR="002E1474" w:rsidRPr="00C27521" w:rsidP="00954D5A" w14:paraId="5B29BC5B" w14:textId="77777777">
      <w:pPr>
        <w:rPr>
          <w:rFonts w:ascii="Times New Roman" w:hAnsi="Times New Roman"/>
          <w:sz w:val="24"/>
          <w:szCs w:val="24"/>
        </w:rPr>
      </w:pPr>
    </w:p>
    <w:sectPr w:rsidSect="00B82CCF">
      <w:headerReference w:type="even" r:id="rId5"/>
      <w:headerReference w:type="default" r:id="rId6"/>
      <w:footerReference w:type="even" r:id="rId7"/>
      <w:footerReference w:type="default" r:id="rId8"/>
      <w:headerReference w:type="first" r:id="rId9"/>
      <w:footerReference w:type="first" r:id="rId10"/>
      <w:type w:val="continuous"/>
      <w:pgSz w:w="11920" w:h="16840"/>
      <w:pgMar w:top="1134" w:right="851" w:bottom="1134" w:left="1701" w:header="709" w:footer="709"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D2CFC" w14:paraId="5B29BC5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D2CFC" w14:paraId="5B29BC5F"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D2CFC" w14:paraId="5B29BC6C"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D2CFC" w14:paraId="5B29BC5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D2CFC" w14:paraId="5B29BC5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82CCF" w:rsidP="00B82CCF" w14:paraId="5B29BC60" w14:textId="77777777">
    <w:pPr>
      <w:pStyle w:val="Header"/>
      <w:rPr>
        <w:rFonts w:ascii="Times New Roman" w:hAnsi="Times New Roman"/>
      </w:rPr>
    </w:pPr>
  </w:p>
  <w:p w:rsidR="00B82CCF" w:rsidP="00B82CCF" w14:paraId="5B29BC61" w14:textId="77777777">
    <w:pPr>
      <w:pStyle w:val="Header"/>
      <w:rPr>
        <w:rFonts w:ascii="Times New Roman" w:hAnsi="Times New Roman"/>
      </w:rPr>
    </w:pPr>
  </w:p>
  <w:p w:rsidR="00B82CCF" w:rsidP="00B82CCF" w14:paraId="5B29BC62" w14:textId="77777777">
    <w:pPr>
      <w:pStyle w:val="Header"/>
      <w:rPr>
        <w:rFonts w:ascii="Times New Roman" w:hAnsi="Times New Roman"/>
      </w:rPr>
    </w:pPr>
  </w:p>
  <w:p w:rsidR="00B82CCF" w:rsidP="00B82CCF" w14:paraId="5B29BC63" w14:textId="77777777">
    <w:pPr>
      <w:pStyle w:val="Header"/>
      <w:rPr>
        <w:rFonts w:ascii="Times New Roman" w:hAnsi="Times New Roman"/>
      </w:rPr>
    </w:pPr>
  </w:p>
  <w:p w:rsidR="00B82CCF" w:rsidP="00B82CCF" w14:paraId="5B29BC64" w14:textId="77777777">
    <w:pPr>
      <w:pStyle w:val="Header"/>
      <w:rPr>
        <w:rFonts w:ascii="Times New Roman" w:hAnsi="Times New Roman"/>
      </w:rPr>
    </w:pPr>
  </w:p>
  <w:p w:rsidR="00B82CCF" w:rsidP="00B82CCF" w14:paraId="5B29BC65" w14:textId="77777777">
    <w:pPr>
      <w:pStyle w:val="Header"/>
      <w:rPr>
        <w:rFonts w:ascii="Times New Roman" w:hAnsi="Times New Roman"/>
      </w:rPr>
    </w:pPr>
  </w:p>
  <w:p w:rsidR="00B82CCF" w:rsidP="00B82CCF" w14:paraId="5B29BC66" w14:textId="77777777">
    <w:pPr>
      <w:pStyle w:val="Header"/>
      <w:rPr>
        <w:rFonts w:ascii="Times New Roman" w:hAnsi="Times New Roman"/>
      </w:rPr>
    </w:pPr>
  </w:p>
  <w:p w:rsidR="00B82CCF" w:rsidP="00B82CCF" w14:paraId="5B29BC67" w14:textId="77777777">
    <w:pPr>
      <w:pStyle w:val="Header"/>
      <w:rPr>
        <w:rFonts w:ascii="Times New Roman" w:hAnsi="Times New Roman"/>
      </w:rPr>
    </w:pPr>
  </w:p>
  <w:p w:rsidR="00B82CCF" w:rsidP="00B82CCF" w14:paraId="5B29BC68" w14:textId="77777777">
    <w:pPr>
      <w:pStyle w:val="Header"/>
      <w:rPr>
        <w:rFonts w:ascii="Times New Roman" w:hAnsi="Times New Roman"/>
      </w:rPr>
    </w:pPr>
  </w:p>
  <w:p w:rsidR="00B82CCF" w:rsidP="00B82CCF" w14:paraId="5B29BC69" w14:textId="77777777">
    <w:pPr>
      <w:pStyle w:val="Header"/>
      <w:rPr>
        <w:rFonts w:ascii="Times New Roman" w:hAnsi="Times New Roman"/>
      </w:rPr>
    </w:pPr>
  </w:p>
  <w:p w:rsidR="00B82CCF" w:rsidRPr="00815277" w:rsidP="00B82CCF" w14:paraId="5B29BC6A" w14:textId="77777777">
    <w:pPr>
      <w:pStyle w:val="Header"/>
      <w:rPr>
        <w:rFonts w:ascii="Times New Roman" w:hAnsi="Times New Roman"/>
      </w:rPr>
    </w:pPr>
    <w:r>
      <w:rPr>
        <w:noProof/>
        <w:lang w:eastAsia="lv-LV"/>
      </w:rPr>
      <w:drawing>
        <wp:anchor distT="0" distB="0" distL="114300" distR="114300" simplePos="0" relativeHeight="251658240" behindDoc="1" locked="0" layoutInCell="1" allowOverlap="1">
          <wp:simplePos x="0" y="0"/>
          <wp:positionH relativeFrom="page">
            <wp:posOffset>1217930</wp:posOffset>
          </wp:positionH>
          <wp:positionV relativeFrom="page">
            <wp:posOffset>742950</wp:posOffset>
          </wp:positionV>
          <wp:extent cx="5671820" cy="1033145"/>
          <wp:effectExtent l="0" t="0" r="5080" b="0"/>
          <wp:wrapNone/>
          <wp:docPr id="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0"/>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5671820" cy="1033145"/>
                  </a:xfrm>
                  <a:prstGeom prst="rect">
                    <a:avLst/>
                  </a:prstGeom>
                  <a:noFill/>
                  <a:ln>
                    <a:noFill/>
                  </a:ln>
                </pic:spPr>
              </pic:pic>
            </a:graphicData>
          </a:graphic>
        </wp:anchor>
      </w:drawing>
    </w:r>
    <w:r>
      <w:rPr>
        <w:noProof/>
        <w:lang w:eastAsia="lv-LV"/>
      </w:rPr>
      <mc:AlternateContent>
        <mc:Choice Requires="wps">
          <w:drawing>
            <wp:anchor distT="0" distB="0" distL="114300" distR="114300" simplePos="0" relativeHeight="251661312" behindDoc="1" locked="0" layoutInCell="1" allowOverlap="1">
              <wp:simplePos x="0" y="0"/>
              <wp:positionH relativeFrom="page">
                <wp:posOffset>1171575</wp:posOffset>
              </wp:positionH>
              <wp:positionV relativeFrom="page">
                <wp:posOffset>2030730</wp:posOffset>
              </wp:positionV>
              <wp:extent cx="5838825" cy="314325"/>
              <wp:effectExtent l="0" t="0" r="9525" b="9525"/>
              <wp:wrapNone/>
              <wp:docPr id="3" name="Text Box 4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838825" cy="31432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B82CCF" w:rsidP="00B82CCF" w14:textId="77777777">
                          <w:pPr>
                            <w:spacing w:after="0" w:line="194" w:lineRule="exact"/>
                            <w:ind w:left="20" w:right="-45"/>
                            <w:jc w:val="center"/>
                            <w:rPr>
                              <w:rFonts w:ascii="Times New Roman" w:eastAsia="Times New Roman" w:hAnsi="Times New Roman"/>
                              <w:sz w:val="17"/>
                              <w:szCs w:val="17"/>
                            </w:rPr>
                          </w:pPr>
                          <w:r w:rsidRPr="00222A7A">
                            <w:rPr>
                              <w:rFonts w:ascii="Times New Roman" w:eastAsia="Times New Roman" w:hAnsi="Times New Roman"/>
                              <w:color w:val="231F20"/>
                              <w:sz w:val="17"/>
                              <w:szCs w:val="17"/>
                            </w:rPr>
                            <w:t xml:space="preserve">Peldu iela 25, Rīga, LV-1494, tālr. </w:t>
                          </w:r>
                          <w:r w:rsidRPr="00E928E8" w:rsidR="00E928E8">
                            <w:rPr>
                              <w:rFonts w:ascii="Times New Roman" w:eastAsia="Times New Roman" w:hAnsi="Times New Roman"/>
                              <w:color w:val="231F20"/>
                              <w:sz w:val="17"/>
                              <w:szCs w:val="17"/>
                            </w:rPr>
                            <w:t>66016740</w:t>
                          </w:r>
                          <w:r w:rsidRPr="00222A7A">
                            <w:rPr>
                              <w:rFonts w:ascii="Times New Roman" w:eastAsia="Times New Roman" w:hAnsi="Times New Roman"/>
                              <w:color w:val="231F20"/>
                              <w:sz w:val="17"/>
                              <w:szCs w:val="17"/>
                            </w:rPr>
                            <w:t>, e-pasts pasts@varam.gov.lv, www.varam.gov.lv</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3" o:spid="_x0000_s2049" type="#_x0000_t202" style="width:459.75pt;height:24.75pt;margin-top:159.9pt;margin-left:92.2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4144" filled="f" stroked="f">
              <v:textbox inset="0,0,0,0">
                <w:txbxContent>
                  <w:p w:rsidR="00B82CCF" w:rsidP="00B82CCF" w14:paraId="5B29BC73" w14:textId="77777777">
                    <w:pPr>
                      <w:spacing w:after="0" w:line="194" w:lineRule="exact"/>
                      <w:ind w:left="20" w:right="-45"/>
                      <w:jc w:val="center"/>
                      <w:rPr>
                        <w:rFonts w:ascii="Times New Roman" w:eastAsia="Times New Roman" w:hAnsi="Times New Roman"/>
                        <w:sz w:val="17"/>
                        <w:szCs w:val="17"/>
                      </w:rPr>
                    </w:pPr>
                    <w:r w:rsidRPr="00222A7A">
                      <w:rPr>
                        <w:rFonts w:ascii="Times New Roman" w:eastAsia="Times New Roman" w:hAnsi="Times New Roman"/>
                        <w:color w:val="231F20"/>
                        <w:sz w:val="17"/>
                        <w:szCs w:val="17"/>
                      </w:rPr>
                      <w:t xml:space="preserve">Peldu iela 25, Rīga, LV-1494, tālr. </w:t>
                    </w:r>
                    <w:r w:rsidRPr="00E928E8" w:rsidR="00E928E8">
                      <w:rPr>
                        <w:rFonts w:ascii="Times New Roman" w:eastAsia="Times New Roman" w:hAnsi="Times New Roman"/>
                        <w:color w:val="231F20"/>
                        <w:sz w:val="17"/>
                        <w:szCs w:val="17"/>
                      </w:rPr>
                      <w:t>66016740</w:t>
                    </w:r>
                    <w:r w:rsidRPr="00222A7A">
                      <w:rPr>
                        <w:rFonts w:ascii="Times New Roman" w:eastAsia="Times New Roman" w:hAnsi="Times New Roman"/>
                        <w:color w:val="231F20"/>
                        <w:sz w:val="17"/>
                        <w:szCs w:val="17"/>
                      </w:rPr>
                      <w:t>, e-pasts pasts@varam.gov.lv, www.varam.gov.lv</w:t>
                    </w:r>
                  </w:p>
                </w:txbxContent>
              </v:textbox>
            </v:shape>
          </w:pict>
        </mc:Fallback>
      </mc:AlternateContent>
    </w:r>
    <w:r>
      <w:rPr>
        <w:noProof/>
        <w:lang w:eastAsia="lv-LV"/>
      </w:rPr>
      <mc:AlternateContent>
        <mc:Choice Requires="wpg">
          <w:drawing>
            <wp:anchor distT="0" distB="0" distL="114300" distR="114300" simplePos="0" relativeHeight="251659264" behindDoc="1" locked="0" layoutInCell="1" allowOverlap="1">
              <wp:simplePos x="0" y="0"/>
              <wp:positionH relativeFrom="page">
                <wp:posOffset>1850390</wp:posOffset>
              </wp:positionH>
              <wp:positionV relativeFrom="page">
                <wp:posOffset>1903095</wp:posOffset>
              </wp:positionV>
              <wp:extent cx="4397375" cy="1270"/>
              <wp:effectExtent l="0" t="0" r="22225" b="17780"/>
              <wp:wrapNone/>
              <wp:docPr id="1" name="Group 41"/>
              <wp:cNvGraphicFramePr/>
              <a:graphic xmlns:a="http://schemas.openxmlformats.org/drawingml/2006/main">
                <a:graphicData uri="http://schemas.microsoft.com/office/word/2010/wordprocessingGroup">
                  <wpg:wgp xmlns:wpg="http://schemas.microsoft.com/office/word/2010/wordprocessingGroup">
                    <wpg:cNvGrpSpPr/>
                    <wpg:grpSpPr>
                      <a:xfrm>
                        <a:off x="0" y="0"/>
                        <a:ext cx="4397375" cy="1270"/>
                        <a:chOff x="2915" y="2998"/>
                        <a:chExt cx="6926" cy="2"/>
                      </a:xfrm>
                    </wpg:grpSpPr>
                    <wps:wsp xmlns:wps="http://schemas.microsoft.com/office/word/2010/wordprocessingShape">
                      <wps:cNvPr id="2" name="Freeform 42"/>
                      <wps:cNvSpPr/>
                      <wps:spPr bwMode="auto">
                        <a:xfrm>
                          <a:off x="2915" y="2998"/>
                          <a:ext cx="6926" cy="2"/>
                        </a:xfrm>
                        <a:custGeom>
                          <a:avLst/>
                          <a:gdLst>
                            <a:gd name="T0" fmla="+- 0 2915 2915"/>
                            <a:gd name="T1" fmla="*/ T0 w 6926"/>
                            <a:gd name="T2" fmla="+- 0 9841 2915"/>
                            <a:gd name="T3" fmla="*/ T2 w 6926"/>
                          </a:gdLst>
                          <a:cxnLst>
                            <a:cxn ang="0">
                              <a:pos x="T1" y="0"/>
                            </a:cxn>
                            <a:cxn ang="0">
                              <a:pos x="T3" y="0"/>
                            </a:cxn>
                          </a:cxnLst>
                          <a:rect l="0" t="0" r="r" b="b"/>
                          <a:pathLst>
                            <a:path fill="norm" w="6926" stroke="1">
                              <a:moveTo>
                                <a:pt x="0" y="0"/>
                              </a:moveTo>
                              <a:lnTo>
                                <a:pt x="6926" y="0"/>
                              </a:lnTo>
                            </a:path>
                          </a:pathLst>
                        </a:custGeom>
                        <a:noFill/>
                        <a:ln w="3175">
                          <a:solidFill>
                            <a:srgbClr val="231F2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14:sizeRelH relativeFrom="page">
                <wp14:pctWidth>0</wp14:pctWidth>
              </wp14:sizeRelH>
              <wp14:sizeRelV relativeFrom="page">
                <wp14:pctHeight>0</wp14:pctHeight>
              </wp14:sizeRelV>
            </wp:anchor>
          </w:drawing>
        </mc:Choice>
        <mc:Fallback>
          <w:pict>
            <v:group id="Group 41" o:spid="_x0000_s2050" style="width:346.25pt;height:0.1pt;margin-top:149.85pt;margin-left:145.7pt;mso-position-horizontal-relative:page;mso-position-vertical-relative:page;position:absolute;z-index:-251656192" coordorigin="2915,2998" coordsize="6926,2">
              <v:shape id="Freeform 42" o:spid="_x0000_s2051" style="width:6926;height:2;left:2915;mso-wrap-style:square;position:absolute;top:2998;visibility:visible;v-text-anchor:top" coordsize="6926,2" path="m,l6926,e" filled="f" strokecolor="#231f20" strokeweight="0.25pt">
                <v:path arrowok="t" o:connecttype="custom" o:connectlocs="0,0;6926,0" o:connectangles="0,0"/>
              </v:shape>
            </v:group>
          </w:pict>
        </mc:Fallback>
      </mc:AlternateContent>
    </w:r>
  </w:p>
  <w:p w:rsidR="00B82CCF" w14:paraId="5B29BC6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FFFFFF1D"/>
    <w:multiLevelType w:val="multilevel"/>
    <w:tmpl w:val="E8A228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1">
    <w:nsid w:val="FFFFFF7C"/>
    <w:multiLevelType w:val="singleLevel"/>
    <w:tmpl w:val="32567EA6"/>
    <w:lvl w:ilvl="0">
      <w:start w:val="1"/>
      <w:numFmt w:val="decimal"/>
      <w:lvlText w:val="%1."/>
      <w:lvlJc w:val="left"/>
      <w:pPr>
        <w:tabs>
          <w:tab w:val="num" w:pos="1492"/>
        </w:tabs>
        <w:ind w:left="1492" w:hanging="360"/>
      </w:pPr>
    </w:lvl>
  </w:abstractNum>
  <w:abstractNum w:abstractNumId="2" w15:restartNumberingAfterBreak="1">
    <w:nsid w:val="FFFFFF7D"/>
    <w:multiLevelType w:val="singleLevel"/>
    <w:tmpl w:val="3D8C87E8"/>
    <w:lvl w:ilvl="0">
      <w:start w:val="1"/>
      <w:numFmt w:val="decimal"/>
      <w:lvlText w:val="%1."/>
      <w:lvlJc w:val="left"/>
      <w:pPr>
        <w:tabs>
          <w:tab w:val="num" w:pos="1209"/>
        </w:tabs>
        <w:ind w:left="1209" w:hanging="360"/>
      </w:pPr>
    </w:lvl>
  </w:abstractNum>
  <w:abstractNum w:abstractNumId="3" w15:restartNumberingAfterBreak="1">
    <w:nsid w:val="FFFFFF7E"/>
    <w:multiLevelType w:val="singleLevel"/>
    <w:tmpl w:val="802234AE"/>
    <w:lvl w:ilvl="0">
      <w:start w:val="1"/>
      <w:numFmt w:val="decimal"/>
      <w:lvlText w:val="%1."/>
      <w:lvlJc w:val="left"/>
      <w:pPr>
        <w:tabs>
          <w:tab w:val="num" w:pos="926"/>
        </w:tabs>
        <w:ind w:left="926" w:hanging="360"/>
      </w:pPr>
    </w:lvl>
  </w:abstractNum>
  <w:abstractNum w:abstractNumId="4" w15:restartNumberingAfterBreak="1">
    <w:nsid w:val="FFFFFF7F"/>
    <w:multiLevelType w:val="singleLevel"/>
    <w:tmpl w:val="890AD62A"/>
    <w:lvl w:ilvl="0">
      <w:start w:val="1"/>
      <w:numFmt w:val="decimal"/>
      <w:lvlText w:val="%1."/>
      <w:lvlJc w:val="left"/>
      <w:pPr>
        <w:tabs>
          <w:tab w:val="num" w:pos="643"/>
        </w:tabs>
        <w:ind w:left="643" w:hanging="360"/>
      </w:pPr>
    </w:lvl>
  </w:abstractNum>
  <w:abstractNum w:abstractNumId="5" w15:restartNumberingAfterBreak="1">
    <w:nsid w:val="FFFFFF80"/>
    <w:multiLevelType w:val="singleLevel"/>
    <w:tmpl w:val="8CFE72C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1">
    <w:nsid w:val="FFFFFF81"/>
    <w:multiLevelType w:val="singleLevel"/>
    <w:tmpl w:val="06C4ED1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1">
    <w:nsid w:val="FFFFFF82"/>
    <w:multiLevelType w:val="singleLevel"/>
    <w:tmpl w:val="381ABED2"/>
    <w:lvl w:ilvl="0">
      <w:start w:val="1"/>
      <w:numFmt w:val="bullet"/>
      <w:lvlText w:val=""/>
      <w:lvlJc w:val="left"/>
      <w:pPr>
        <w:tabs>
          <w:tab w:val="num" w:pos="926"/>
        </w:tabs>
        <w:ind w:left="926" w:hanging="360"/>
      </w:pPr>
      <w:rPr>
        <w:rFonts w:ascii="Symbol" w:hAnsi="Symbol" w:hint="default"/>
      </w:rPr>
    </w:lvl>
  </w:abstractNum>
  <w:abstractNum w:abstractNumId="8" w15:restartNumberingAfterBreak="1">
    <w:nsid w:val="FFFFFF83"/>
    <w:multiLevelType w:val="singleLevel"/>
    <w:tmpl w:val="5D60A58A"/>
    <w:lvl w:ilvl="0">
      <w:start w:val="1"/>
      <w:numFmt w:val="bullet"/>
      <w:lvlText w:val=""/>
      <w:lvlJc w:val="left"/>
      <w:pPr>
        <w:tabs>
          <w:tab w:val="num" w:pos="643"/>
        </w:tabs>
        <w:ind w:left="643" w:hanging="360"/>
      </w:pPr>
      <w:rPr>
        <w:rFonts w:ascii="Symbol" w:hAnsi="Symbol" w:hint="default"/>
      </w:rPr>
    </w:lvl>
  </w:abstractNum>
  <w:abstractNum w:abstractNumId="9" w15:restartNumberingAfterBreak="1">
    <w:nsid w:val="FFFFFF88"/>
    <w:multiLevelType w:val="singleLevel"/>
    <w:tmpl w:val="2D543EB2"/>
    <w:lvl w:ilvl="0">
      <w:start w:val="1"/>
      <w:numFmt w:val="decimal"/>
      <w:lvlText w:val="%1."/>
      <w:lvlJc w:val="left"/>
      <w:pPr>
        <w:tabs>
          <w:tab w:val="num" w:pos="360"/>
        </w:tabs>
        <w:ind w:left="360" w:hanging="360"/>
      </w:pPr>
    </w:lvl>
  </w:abstractNum>
  <w:abstractNum w:abstractNumId="10" w15:restartNumberingAfterBreak="1">
    <w:nsid w:val="FFFFFF89"/>
    <w:multiLevelType w:val="singleLevel"/>
    <w:tmpl w:val="D2CEA0AC"/>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proofState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0F2"/>
    <w:rsid w:val="001E7097"/>
    <w:rsid w:val="00222A7A"/>
    <w:rsid w:val="0024412F"/>
    <w:rsid w:val="002E1474"/>
    <w:rsid w:val="002F4027"/>
    <w:rsid w:val="00304E27"/>
    <w:rsid w:val="00430562"/>
    <w:rsid w:val="004C5EC4"/>
    <w:rsid w:val="005128AB"/>
    <w:rsid w:val="005D2CFC"/>
    <w:rsid w:val="006501D6"/>
    <w:rsid w:val="006E1219"/>
    <w:rsid w:val="00705E88"/>
    <w:rsid w:val="00722171"/>
    <w:rsid w:val="00725E13"/>
    <w:rsid w:val="00796CFC"/>
    <w:rsid w:val="00815277"/>
    <w:rsid w:val="0082050D"/>
    <w:rsid w:val="008E2ADA"/>
    <w:rsid w:val="008E33DD"/>
    <w:rsid w:val="00954D5A"/>
    <w:rsid w:val="00990362"/>
    <w:rsid w:val="00AA3199"/>
    <w:rsid w:val="00B0461A"/>
    <w:rsid w:val="00B82CCF"/>
    <w:rsid w:val="00C06A07"/>
    <w:rsid w:val="00C2375C"/>
    <w:rsid w:val="00C27521"/>
    <w:rsid w:val="00D92A72"/>
    <w:rsid w:val="00DA7526"/>
    <w:rsid w:val="00E007AD"/>
    <w:rsid w:val="00E80A25"/>
    <w:rsid w:val="00E928E8"/>
    <w:rsid w:val="00ED6121"/>
    <w:rsid w:val="00F7215C"/>
    <w:rsid w:val="00F950F2"/>
    <w:rsid w:val="00FE78FF"/>
  </w:rsids>
  <m:mathPr>
    <m:mathFont m:val="Cambria Math"/>
    <m:dispDef m:val="0"/>
    <m:wrapRight/>
    <m:naryLim m:val="subSup"/>
  </m:mathPr>
  <w:themeFontLang w:val="lv-LV"/>
  <w:clrSchemeMapping w:bg1="light1" w:t1="dark1" w:bg2="light2" w:t2="dark2" w:accent1="accent1" w:accent2="accent2" w:accent3="accent3" w:accent4="accent4" w:accent5="accent5" w:accent6="accent6" w:hyperlink="hyperlink" w:followedHyperlink="followedHyperlink"/>
  <w14:docId w14:val="5B29BC3A"/>
  <w15:docId w15:val="{8231ABA2-E6BC-497F-A015-E1EB49AE9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pPr>
      <w:widowControl w:val="0"/>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15277"/>
    <w:pPr>
      <w:tabs>
        <w:tab w:val="center" w:pos="4320"/>
        <w:tab w:val="right" w:pos="8640"/>
      </w:tabs>
      <w:spacing w:after="0" w:line="240" w:lineRule="auto"/>
    </w:pPr>
  </w:style>
  <w:style w:type="character" w:customStyle="1" w:styleId="HeaderChar">
    <w:name w:val="Header Char"/>
    <w:basedOn w:val="DefaultParagraphFont"/>
    <w:link w:val="Header"/>
    <w:rsid w:val="00815277"/>
  </w:style>
  <w:style w:type="paragraph" w:styleId="Footer">
    <w:name w:val="footer"/>
    <w:basedOn w:val="Normal"/>
    <w:link w:val="FooterChar"/>
    <w:uiPriority w:val="99"/>
    <w:unhideWhenUsed/>
    <w:rsid w:val="00815277"/>
    <w:pPr>
      <w:tabs>
        <w:tab w:val="center" w:pos="4320"/>
        <w:tab w:val="right" w:pos="8640"/>
      </w:tabs>
      <w:spacing w:after="0" w:line="240" w:lineRule="auto"/>
    </w:pPr>
  </w:style>
  <w:style w:type="character" w:customStyle="1" w:styleId="FooterChar">
    <w:name w:val="Footer Char"/>
    <w:basedOn w:val="DefaultParagraphFont"/>
    <w:link w:val="Footer"/>
    <w:uiPriority w:val="99"/>
    <w:rsid w:val="00815277"/>
  </w:style>
  <w:style w:type="character" w:customStyle="1" w:styleId="body1">
    <w:name w:val="body1"/>
    <w:rsid w:val="00D21FA6"/>
    <w:rPr>
      <w:rFonts w:ascii="Verdana" w:hAnsi="Verdana" w:hint="default"/>
      <w:color w:val="000000"/>
      <w:sz w:val="14"/>
      <w:szCs w:val="14"/>
    </w:rPr>
  </w:style>
  <w:style w:type="character" w:styleId="Hyperlink">
    <w:name w:val="Hyperlink"/>
    <w:uiPriority w:val="99"/>
    <w:unhideWhenUsed/>
    <w:rsid w:val="00D21FA6"/>
    <w:rPr>
      <w:color w:val="0000FF"/>
      <w:u w:val="single"/>
    </w:rPr>
  </w:style>
  <w:style w:type="paragraph" w:styleId="PlainText">
    <w:name w:val="Plain Text"/>
    <w:basedOn w:val="Normal"/>
    <w:link w:val="PlainTextChar"/>
    <w:uiPriority w:val="99"/>
    <w:semiHidden/>
    <w:unhideWhenUsed/>
    <w:rsid w:val="00D21FA6"/>
    <w:pPr>
      <w:widowControl/>
      <w:spacing w:after="0" w:line="240" w:lineRule="auto"/>
    </w:pPr>
    <w:rPr>
      <w:szCs w:val="21"/>
    </w:rPr>
  </w:style>
  <w:style w:type="character" w:customStyle="1" w:styleId="PlainTextChar">
    <w:name w:val="Plain Text Char"/>
    <w:link w:val="PlainText"/>
    <w:uiPriority w:val="99"/>
    <w:semiHidden/>
    <w:rsid w:val="00D21FA6"/>
    <w:rPr>
      <w:rFonts w:ascii="Calibri" w:eastAsia="Calibri" w:hAnsi="Calibri" w:cs="Times New Roman"/>
      <w:szCs w:val="21"/>
      <w:lang w:val="lv-LV"/>
    </w:rPr>
  </w:style>
  <w:style w:type="paragraph" w:styleId="BalloonText">
    <w:name w:val="Balloon Text"/>
    <w:basedOn w:val="Normal"/>
    <w:link w:val="BalloonTextChar"/>
    <w:uiPriority w:val="99"/>
    <w:semiHidden/>
    <w:unhideWhenUsed/>
    <w:rsid w:val="0003034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0349"/>
    <w:rPr>
      <w:rFonts w:ascii="Tahoma" w:hAnsi="Tahoma" w:cs="Tahoma"/>
      <w:sz w:val="16"/>
      <w:szCs w:val="16"/>
    </w:rPr>
  </w:style>
  <w:style w:type="paragraph" w:styleId="BodyTextIndent">
    <w:name w:val="Body Text Indent"/>
    <w:basedOn w:val="Normal"/>
    <w:link w:val="BodyTextIndentChar"/>
    <w:uiPriority w:val="99"/>
    <w:unhideWhenUsed/>
    <w:rsid w:val="00E80A25"/>
    <w:pPr>
      <w:widowControl/>
      <w:spacing w:before="120" w:after="120" w:line="240" w:lineRule="auto"/>
      <w:ind w:left="283"/>
    </w:pPr>
    <w:rPr>
      <w:rFonts w:ascii="Times New Roman" w:eastAsia="Times New Roman" w:hAnsi="Times New Roman"/>
      <w:sz w:val="20"/>
      <w:szCs w:val="20"/>
    </w:rPr>
  </w:style>
  <w:style w:type="character" w:customStyle="1" w:styleId="BodyTextIndentChar">
    <w:name w:val="Body Text Indent Char"/>
    <w:basedOn w:val="DefaultParagraphFont"/>
    <w:link w:val="BodyTextIndent"/>
    <w:uiPriority w:val="99"/>
    <w:rsid w:val="00E80A25"/>
    <w:rPr>
      <w:rFonts w:ascii="Times New Roman" w:eastAsia="Times New Roman" w:hAnsi="Times New Roman"/>
      <w:lang w:eastAsia="en-US"/>
    </w:rPr>
  </w:style>
  <w:style w:type="paragraph" w:styleId="ListParagraph">
    <w:name w:val="List Paragraph"/>
    <w:aliases w:val="2,Saraksta rindkopa1"/>
    <w:basedOn w:val="Normal"/>
    <w:link w:val="ListParagraphChar"/>
    <w:uiPriority w:val="99"/>
    <w:qFormat/>
    <w:rsid w:val="005128AB"/>
    <w:pPr>
      <w:ind w:left="720"/>
      <w:contextualSpacing/>
    </w:pPr>
    <w:rPr>
      <w:lang w:val="en-US"/>
    </w:rPr>
  </w:style>
  <w:style w:type="table" w:styleId="TableGrid">
    <w:name w:val="Table Grid"/>
    <w:basedOn w:val="TableNormal"/>
    <w:uiPriority w:val="59"/>
    <w:rsid w:val="00512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2 Char,Saraksta rindkopa1 Char"/>
    <w:link w:val="ListParagraph"/>
    <w:uiPriority w:val="99"/>
    <w:locked/>
    <w:rsid w:val="005128AB"/>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mailto:Linda.Mikelsone@varam.gov.lv" TargetMode="Externa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_rels/header3.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1521</Words>
  <Characters>868</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 Rainiceca</dc:creator>
  <cp:lastModifiedBy>Signe Bērziņa</cp:lastModifiedBy>
  <cp:revision>7</cp:revision>
  <dcterms:created xsi:type="dcterms:W3CDTF">2019-11-05T13:58:00Z</dcterms:created>
  <dcterms:modified xsi:type="dcterms:W3CDTF">2021-06-30T09:27:00Z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2014-11-05T00:00:00Z</vt:filetime>
  </property>
  <property fmtid="{D5CDD505-2E9C-101B-9397-08002B2CF9AE}" pid="3" name="LastSaved">
    <vt:filetime>2014-11-05T00:00:00Z</vt:filetime>
  </property>
</Properties>
</file>