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20. februāra noteikumos Nr. 112 "Paliatīvās aprūpes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2024. gada 20. februāra noteikumos Nr. 112 "Paliatīvās aprūpes noteikumi" (Latvijas Vēstnesis, 2024,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1.24. apakšpunktā paredzēts: "20. Šo noteikumu 13.4., 13.5. un 13.6. apakšpunktā noteikto 14 dienu termiņu piemēro personām un viņu tuviniekiem, kuras paliatīvās aprūpes mobilās  komandas pakalpojumu uzsākušas saņemt pēc 2025.gada 31.maija.";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joprojām ir saskaņošanas procesā, lūdzu ,mainīt normas spēkā stāšanās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13.4., 13.5. un 13.6. apakšpunktā noteikto 14 dienu termiņu piemēro personām un viņu tuviniekiem, kuras paliatīvās aprūpes mobilās  komandas pakalpojumu uzsākušas saņemt ar šo noteikumu spēkā stāšanās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ar 2025. gada 1.jūniju.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joprojām ir saskaņošanas procesā, lūdzu mainīt tā spēkā stāšanās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stājas spēkā nākamajā dienā pēc to izsludināšanas.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ar 2025. gada 1.jūniju.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 jo tas jau ir iestājies.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minētos pakalpojumus var saņemt pilngadīga persona, kurai ir IV vai V līmeņa stacionārās ārstniecības iestādes ārstu konsīlija lēmums par nozīmētu paliatīvo aprūpi dzīvesvietā un norādi par prognozētu dzīvildzi līdz sešiem mēnešiem, bet šo noteikumu </w:t>
            </w:r>
            <w:r w:rsidR="00000000" w:rsidRPr="00000000" w:rsidDel="00000000">
              <w:rPr>
                <w:rtl w:val="0"/>
              </w:rPr>
              <w:t xml:space="preserve">5.6.</w:t>
            </w:r>
            <w:r w:rsidR="00000000" w:rsidRPr="00000000" w:rsidDel="00000000">
              <w:rPr>
                <w:rtl w:val="0"/>
              </w:rPr>
              <w:t xml:space="preserve"> apakšpunktā</w:t>
            </w:r>
            <w:r w:rsidR="00000000" w:rsidRPr="00000000" w:rsidDel="00000000">
              <w:rPr>
                <w:rtl w:val="0"/>
              </w:rPr>
              <w:t xml:space="preserve"> minēto pakalpojumu var saņemt arī šīs personas tuvinieki. Ja persona saņem ilgstošas sociālās aprūpes un sociālās rehabilitācijas pakalpojumu institūcijā, īslaicīgo sociālās aprūpes un sociālās rehabilitācijas pakalpojumu institūcijā vai pansijas pakalpojumu, tai ir tiesības saņemt šo noteikumu </w:t>
            </w:r>
            <w:r w:rsidR="00000000" w:rsidRPr="00000000" w:rsidDel="00000000">
              <w:rPr>
                <w:rtl w:val="0"/>
              </w:rPr>
              <w:t xml:space="preserve">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projektā grozījumus, lai 7. punkts atbilstu Veselības ministrijas 24.05.2025. vēstulē Nr. 01-13.2/2605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Noteikumu Nr.112 7. punktā noteiktais atbilst Veselības ministrijas 2025. gada 24. maija vēstulē Nr. 01-13.2/2605 paustajam skaidrojumam, proti, prasība konsilija lēmumā ietvert “norādi par prognozētu dzīvildzi līdz sešiem mēnešiem” nozīmē nepieciešamību izvērtēt pacienta veselības stāvokli atbilstoši šim kritērijam un fiksēt izvērtējuma rezultātu. Tādējādi šī prasība neparedz obligātu skaitliskas dzīvildzes prognozes norādīšanu konsilija slēdzienā, bet gan nodrošina, ka izvērtēšana ir veikta un atbilstība kritērijam – prognozētā dzīvildze līdz sešiem mēnešiem – ir nepārprotami konstatēta, atsevišķi norādot medicīniskajā dokumentācijā iekļaujamo informāciju (skat. pie rezultātu apkopojuma par sabiedriskajā apspriedē saņemtajiem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 tikai atbilst normatīvajām prasībām, bet arī ir ētiskāka, vienlaikus novērš iespējamu nevajadzīgu emocionālu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minētos pakalpojumus var saņemt pilngadīga persona, kurai ir IV vai V līmeņa stacionārās ārstniecības iestādes ārstu konsīlija lēmums par nozīmētu paliatīvo aprūpi dzīvesvietā un norādi par prognozētu dzīvildzi līdz sešiem mēnešiem, bet šo noteikumu </w:t>
            </w:r>
            <w:r w:rsidR="00000000" w:rsidRPr="00000000" w:rsidDel="00000000">
              <w:rPr>
                <w:rtl w:val="0"/>
              </w:rPr>
              <w:t xml:space="preserve">5.6.</w:t>
            </w:r>
            <w:r w:rsidR="00000000" w:rsidRPr="00000000" w:rsidDel="00000000">
              <w:rPr>
                <w:rtl w:val="0"/>
              </w:rPr>
              <w:t xml:space="preserve"> apakšpunktā</w:t>
            </w:r>
            <w:r w:rsidR="00000000" w:rsidRPr="00000000" w:rsidDel="00000000">
              <w:rPr>
                <w:rtl w:val="0"/>
              </w:rPr>
              <w:t xml:space="preserve"> minēto pakalpojumu var saņemt arī šīs personas tuvinieki. Ja persona saņem ilgstošas sociālās aprūpes un sociālās rehabilitācijas pakalpojumu institūcijā, īslaicīgo sociālās aprūpes un sociālās rehabilitācijas pakalpojumu institūcijā vai pansijas pakalpojumu (turpmāk - sociālā aprūpe institūcijā), tai ir tiesības saņemt šo noteikumu </w:t>
            </w:r>
            <w:r w:rsidR="00000000" w:rsidRPr="00000000" w:rsidDel="00000000">
              <w:rPr>
                <w:rtl w:val="0"/>
              </w:rPr>
              <w:t xml:space="preserve">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pakalpojumu nodrošināšanai ārstniecības iestāde, kas nosūtīja personu uz konsīliju, pēc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minētā konsīlija lēmuma saņemšanas sazinās ar paliatīvās aprūpes mobilās komandas pakalpojuma sniedzēju un piesaka pacientu attiecīgo pakalpojumu saņemšanai. Pacientu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minētajiem pakalpojumiem ārstniecības iestāde piesaka pēc vienošanās ar pacientu. Ja persona sava veselības stāvokļa vai vecuma dēļ pati nespēj pieņemt šādu lēmumu, par pakalpojuma pieteikšanu ārstniecības ietāde vienojas ar personas pilnvaroto personu vai, ja tādas nav, – personas laulāto vai personu, par kuru ar pacientu Fizisko personu reģistrā ir iekļautas </w:t>
            </w:r>
            <w:r w:rsidR="00000000" w:rsidRPr="00000000" w:rsidDel="00000000">
              <w:rPr>
                <w:rtl w:val="0"/>
              </w:rPr>
              <w:t xml:space="preserve">Fizisko personu reģistra likuma</w:t>
            </w:r>
            <w:r w:rsidR="00000000" w:rsidRPr="00000000" w:rsidDel="00000000">
              <w:rPr>
                <w:rtl w:val="0"/>
              </w:rPr>
              <w:t xml:space="preserve"> 11. panta pirmās daļas 36. punktā noteiktās ziņas, vai, ja tāda nav, – pilngadīgo un rīcībspējīgo tuvāko radinieku šādā secībā: personas bērnu, personas vecāku, personas brāli vai māsu, personas vecvecāku, personas mazbērnu (turpmāk - personas uzticības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Fizisko personu reģistra likuma 11. panta pirmās daļas 36. punktā minētās Fizisko personu reģistrā par personu iekļautās ziņas par partnerību satur datus, kas sevī ietver plašāku informācijas apjomu kā nepieciešams noteikumu 8. punktā minētā mērķa sasniegšanai, tas ir, ne tikai ziņas par partneri (vārds, uzvārds, personas kods), bet arī šādas ziņas: partnerības reģistrēšanas vai izbeigšanas datums, ziņas par dokumentu, kas apliecina partnerības reģistrēšanu vai izbeigšanu (dokumenta izdošanas datums; numurs, dokumenta izdevējiestādes nosaukums vai dokumenta izdevēja amatpersonas nosaukums), aizstāt noteikumu 8. punktā vārdus un skaitļus "personu, par kuru ar pacientu Fizisko personu reģistrā ir iekļautas Fizisko personu reģistra likuma 11. panta pirmās daļas 36. punktā noteiktās ziņas" ar vārdiem "partneri, ar kuru ir reģistrēta partnerība".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no projektā un projekta anotācijā noteiktā nav skaidrs, kādā kārtībā tiks iegūtas noteikumu 8. punktā minētās ziņas, papildināt projekta anotāciju, norādot personas datu iegūšanas avotu.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laulāto vai partneri, ar kuru ir reģistrēta partnerība, vai, ja tāda nav, – pilngadīgo un rīcībspējīgo tuvāko radinieku šādā secībā: personas bērnu, personas vecāku, personas brāli vai māsu, personas vecvecāku, personas mazbērnu (turpmāk - personas uzticības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un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pakalpojumu nodrošināšanai ārstniecības iestāde, kas nosūtīja personu uz konsīliju, pēc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minētā konsīlija lēmuma saņemšanas sazinās ar paliatīvās aprūpes mobilās komandas pakalpojuma sniedzēju un piesaka pacientu attiecīgo pakalpojumu saņemšanai. Pacientu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minētajiem pakalpojumiem ārstniecības iestāde piesaka pēc vienošanās ar pacientu. Ja persona sava veselības stāvokļa vai vecuma dēļ pati nespēj pieņemt šādu lēmumu, par pakalpojuma pieteikšanu ārstniecības iestāde vienojas ar personas pilnvaroto personu vai, ja tādas nav, – personas laulāto vai partneri, ar kuru ir reģistrēta partnerība, vai, ja tāda nav, – pilngadīgo un rīcībspējīgo tuvāko radinieku šādā secībā: personas bērnu, personas vecāku, personas brāli vai māsu, personas vecvecāku, personas mazbērnu (turpmāk - personas uzticības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Datu ievadi un pārskatu iesniegšanu par šo noteikumu </w:t>
            </w:r>
            <w:r w:rsidR="00000000" w:rsidRPr="00000000" w:rsidDel="00000000">
              <w:rPr>
                <w:rtl w:val="0"/>
              </w:rPr>
              <w:t xml:space="preserve">5. </w:t>
            </w:r>
            <w:r w:rsidR="00000000" w:rsidRPr="00000000" w:rsidDel="00000000">
              <w:rPr>
                <w:rtl w:val="0"/>
              </w:rPr>
              <w:t xml:space="preserve">punktu</w:t>
            </w:r>
            <w:r w:rsidR="00000000" w:rsidRPr="00000000" w:rsidDel="00000000">
              <w:rPr>
                <w:rtl w:val="0"/>
              </w:rPr>
              <w:t xml:space="preserve"> minētā pakalpojuma sniegšanu pakalpojuma sniedzējs nodrošina Labklājības ministrijas pārziņā esošajā Valsts sociālo pakalpojumu monitoringa informācijas sistēmā ar 2026.gada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15.</w:t>
            </w:r>
            <w:r w:rsidR="00000000" w:rsidRPr="00000000" w:rsidDel="00000000">
              <w:rPr>
                <w:vertAlign w:val="superscript"/>
                <w:rtl w:val="0"/>
              </w:rPr>
              <w:t xml:space="preserve">1</w:t>
            </w:r>
            <w:r w:rsidR="00000000" w:rsidRPr="00000000" w:rsidDel="00000000">
              <w:rPr>
                <w:rtl w:val="0"/>
              </w:rPr>
              <w:t xml:space="preserve">punktu, jo tajā paredzēto termiņu varēs noteikt ar jau plānotajiem grozījumiem  Ministru kabineta 2014. gada 30. septembra noteikumos Nr. 587 "Valsts sociālās politikas monitoringa informācijas sistēmas noteikumi" (turpmāk - MK not. Nr. 587).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 Nr.587 17.punkts noteic institūcijas, kuras sniedz informācijas sistēmai nepieciešamās ziņas, tāpēc MK not. Nr.587 noslēguma jautājumi būs piemērotāks regulējums, kur noteikt termiņu, no kura pakalpojuma sniedzējs konkrēto pienākumu sāk pildīt, informāciju ievadot jau sistēmā, kad tā būs pielāgota. Projekta anotācijā var skaidrot šo aspektu (t.sk. kuras normas paredz pakalpojumu sniedzējam pienākumu sniegt nepieciešamo (kādu informāciju?) informāciju sistēmai) un projekta anotācijas 4.sadaļā tiesību aktu projektu, ar kuru paredzētas izmaiņas MK not. Nr.587, norādīt kā saistīto tiesību aktu projektu. Tā, piemēram, informācijas sniegšanas pienākums ir noteikts Sociālo pakalpojumu un sociālās palīdzības likuma 17.panta piektajā daļā, vispārīgi nosakot, ka sociālo pakalpojumu sniedzējam ir pienākums sniegt Labklājības ministrijai informāciju un normatīvajos aktos noteiktos pārskatus par savu darbību sociālo pakalpojumu sniegšanas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10.5. </w:t>
            </w:r>
            <w:r w:rsidR="00000000" w:rsidRPr="00000000" w:rsidDel="00000000">
              <w:rPr>
                <w:rtl w:val="0"/>
              </w:rPr>
              <w:t xml:space="preserve">apakšpunktā</w:t>
            </w:r>
            <w:r w:rsidR="00000000" w:rsidRPr="00000000" w:rsidDel="00000000">
              <w:rPr>
                <w:rtl w:val="0"/>
              </w:rPr>
              <w:t xml:space="preserve"> noteiktās prasības piemērojamas personām, kurām paliatīvās aprūpes mobilās komandas pakalpojumu uzsāk sniegt, sākot ar 2025.gada 1.jūniju.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19. un 20.punktu, jo minētās prasības varēs sāk pildīt ar to spēkā stāšanos. Normā norādītais datums paredz atpakaļvērstu spēku, kuru nevarēs praktiski izpildīt. Tāpat ir jāievēro Oficiālo publikāciju un tiesiskās informācijas likuma 9.panta ceturtajā daļā noteiktais, ka normatīvajam aktam vai tā daļai nav atpakaļejoša spēka, izņemot likumā īpaši paredzētus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10.5. </w:t>
            </w:r>
            <w:r w:rsidR="00000000" w:rsidRPr="00000000" w:rsidDel="00000000">
              <w:rPr>
                <w:rtl w:val="0"/>
              </w:rPr>
              <w:t xml:space="preserve">apakšpunktā</w:t>
            </w:r>
            <w:r w:rsidR="00000000" w:rsidRPr="00000000" w:rsidDel="00000000">
              <w:rPr>
                <w:rtl w:val="0"/>
              </w:rPr>
              <w:t xml:space="preserve"> noteiktās prasības piemērojamas personām, kurām paliatīvās aprūpes mobilās komandas pakalpojumu uzsāk sniegt ar šo noteikumu spēkā stāšanās dienu.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2024. gada 20. februāra noteikumos Nr. 112 "Paliatīvās aprūpes noteikumi" (Latvijas Vēstnesis, 2024,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1.1.apakšpunkta un 1.12.apakšpunkta, kas paredz izteikt MK 2024.gada 20.februāra noteikumu “Paliatīvās aprūpes noteikumi” Nr.112 (turpmāk - noteikumi) 5.5.apakšpunktu un attiecīgi  11.punktu jaunā redakcijā, nepieciešamību, jo to redakcijas ir identiskas ar spēkā esošo noteikumu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Atjaunotas sākotnējās punktu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ar 2025. gada 1.jūniju.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2.punktu, kas paredz noteikumu spēkā stāšanos ar 2025.gada 1.jūniju, jo šobrīd jau ir 2025.gada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1.3.apakšsadaļas punktu “Risinājuma apraksts” attiecībā par Labklājības ministrijas pārziņā esošās Valsts sociālo pakalpojumu monitoringa informācijas sistēmas (turpmāk – SPOLIS) funkcionalitāti, norādot, ka SPOLIS funkcionalitāte tiks papildināta Labklājības ministrijai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ietekmi uz publiskām personām norādīt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Šie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juridiskai skaidrībai pārskatīt noteikumos lietotos terminus un veidotos vārdkopu saīsinājumus, kas noteic pakalpojumu veidu un to sniedzēju, un konsekventi tos lietot noteikumu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Šie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minētos pakalpojumus var saņemt pilngadīga persona, kurai ir IV vai V līmeņa stacionārās ārstniecības iestādes ārstu konsīlija lēmums par nozīmētu paliatīvo aprūpi dzīvesvietā un norādi par prognozētu dzīvildzi līdz sešiem mēnešiem, bet šo noteikumu </w:t>
            </w:r>
            <w:r w:rsidR="00000000" w:rsidRPr="00000000" w:rsidDel="00000000">
              <w:rPr>
                <w:rtl w:val="0"/>
              </w:rPr>
              <w:t xml:space="preserve">5.6.</w:t>
            </w:r>
            <w:r w:rsidR="00000000" w:rsidRPr="00000000" w:rsidDel="00000000">
              <w:rPr>
                <w:rtl w:val="0"/>
              </w:rPr>
              <w:t xml:space="preserve"> apakšpunktā</w:t>
            </w:r>
            <w:r w:rsidR="00000000" w:rsidRPr="00000000" w:rsidDel="00000000">
              <w:rPr>
                <w:rtl w:val="0"/>
              </w:rPr>
              <w:t xml:space="preserve"> minēto pakalpojumu var saņemt arī šīs personas tuvinieki. Ja persona saņem ilgstošas sociālās aprūpes un sociālās rehabilitācijas pakalpojumu institūcijā, īslaicīgo sociālās aprūpes un sociālās rehabilitācijas pakalpojumu institūcijā vai pansijas pakalpojumu, tai ir tiesības saņemt šo noteikumu </w:t>
            </w:r>
            <w:r w:rsidR="00000000" w:rsidRPr="00000000" w:rsidDel="00000000">
              <w:rPr>
                <w:rtl w:val="0"/>
              </w:rPr>
              <w:t xml:space="preserve">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veidot piemērotu saīsinājumu šādai vārdkopai "</w:t>
            </w:r>
            <w:r w:rsidR="00000000" w:rsidRPr="00000000" w:rsidDel="00000000">
              <w:rPr>
                <w:i w:val="1"/>
                <w:rtl w:val="0"/>
              </w:rPr>
              <w:t xml:space="preserve">ilgstošas sociālās aprūpes un sociālās rehabilitācijas pakalpojumu institūcijā, īslaicīgo sociālās aprūpes un sociālās rehabilitācijas pakalpojumu institūcijā vai pansijas pakalpojumu</w:t>
            </w:r>
            <w:r w:rsidR="00000000" w:rsidRPr="00000000" w:rsidDel="00000000">
              <w:rPr>
                <w:rtl w:val="0"/>
              </w:rPr>
              <w:t xml:space="preserve">". Piem., sociālās aprūpes institucionālie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minētos pakalpojumus var saņemt pilngadīga persona, kurai ir IV vai V līmeņa stacionārās ārstniecības iestādes ārstu konsīlija lēmums par nozīmētu paliatīvo aprūpi dzīvesvietā un norādi par prognozētu dzīvildzi līdz sešiem mēnešiem, bet šo noteikumu </w:t>
            </w:r>
            <w:r w:rsidR="00000000" w:rsidRPr="00000000" w:rsidDel="00000000">
              <w:rPr>
                <w:rtl w:val="0"/>
              </w:rPr>
              <w:t xml:space="preserve">5.6.</w:t>
            </w:r>
            <w:r w:rsidR="00000000" w:rsidRPr="00000000" w:rsidDel="00000000">
              <w:rPr>
                <w:rtl w:val="0"/>
              </w:rPr>
              <w:t xml:space="preserve"> apakšpunktā</w:t>
            </w:r>
            <w:r w:rsidR="00000000" w:rsidRPr="00000000" w:rsidDel="00000000">
              <w:rPr>
                <w:rtl w:val="0"/>
              </w:rPr>
              <w:t xml:space="preserve"> minēto pakalpojumu var saņemt arī šīs personas tuvinieki. Ja persona saņem ilgstošas sociālās aprūpes un sociālās rehabilitācijas pakalpojumu institūcijā, īslaicīgo sociālās aprūpes un sociālās rehabilitācijas pakalpojumu institūcijā vai pansijas pakalpojumu (turpmāk - sociālā aprūpe institūcijā), tai ir tiesības saņemt šo noteikumu </w:t>
            </w:r>
            <w:r w:rsidR="00000000" w:rsidRPr="00000000" w:rsidDel="00000000">
              <w:rPr>
                <w:rtl w:val="0"/>
              </w:rPr>
              <w:t xml:space="preserve">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pakalpojumu nodrošināšanai ārstniecības iestāde, kas nosūtīja personu uz konsīliju, pēc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minētā konsīlija lēmuma saņemšanas sazinās ar paliatīvās aprūpes mobilās komandas pakalpojuma sniedzēju un piesaka pacientu attiecīgo pakalpojumu saņemšanai. Pacientu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minētajiem pakalpojumiem ārstniecības iestāde piesaka pēc vienošanās ar pacientu. Ja persona sava veselības stāvokļa vai vecuma dēļ pati nespēj pieņemt šādu lēmumu, par pakalpojuma pieteikšanu ārstniecības ietāde vienojas ar personas pilnvaroto personu vai, ja tādas nav, – personas laulāto vai personu, par kuru ar pacientu Fizisko personu reģistrā ir iekļautas </w:t>
            </w:r>
            <w:r w:rsidR="00000000" w:rsidRPr="00000000" w:rsidDel="00000000">
              <w:rPr>
                <w:rtl w:val="0"/>
              </w:rPr>
              <w:t xml:space="preserve">Fizisko personu reģistra likuma</w:t>
            </w:r>
            <w:r w:rsidR="00000000" w:rsidRPr="00000000" w:rsidDel="00000000">
              <w:rPr>
                <w:rtl w:val="0"/>
              </w:rPr>
              <w:t xml:space="preserve"> 11. panta pirmās daļas 36. punktā noteiktās ziņas (turpmāk - partneris), vai, ja tāda nav, – pilngadīgo un rīcībspējīgo tuvāko radinieku šādā secībā: personas bērnu, personas vecāku, personas brāli vai māsu, personas vecvecāku, personas mazbērnu.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nebūtu lietderīgi turpmākajā tekstā veidot atsauces uz šī punkta vārdkopu "</w:t>
            </w:r>
            <w:r w:rsidR="00000000" w:rsidRPr="00000000" w:rsidDel="00000000">
              <w:rPr>
                <w:i w:val="1"/>
                <w:rtl w:val="0"/>
              </w:rPr>
              <w:t xml:space="preserve">ar personas pilnvaroto personu vai, ja tādas nav, – personas laulāto vai personu, par kuru ar pacientu Fizisko personu reģistrā ir iekļautas Fizisko personu reģistra likuma 11. panta pirmās daļas 36. punktā noteiktās ziņas (turpmāk - partneris), vai, ja tāda nav, – pilngadīgo un rīcībspējīgo tuvāko radinieku šādā secībā: personas bērnu, personas vecāku, personas brāli vai māsu, personas vecvecāku, personas mazbērnu</w:t>
            </w:r>
            <w:r w:rsidR="00000000" w:rsidRPr="00000000" w:rsidDel="00000000">
              <w:rPr>
                <w:rtl w:val="0"/>
              </w:rPr>
              <w:t xml:space="preserve">", kur tā ir lietota līdzīgā aspektā vai veidot piemērotu vārdkopas saīsinājumu, piem., personas iespējamā uzticības persona. Tas ļautu vieglāk uztvert noteikumu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pakalpojumu nodrošināšanai ārstniecības iestāde, kas nosūtīja personu uz konsīliju, pēc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minētā konsīlija lēmuma saņemšanas sazinās ar paliatīvās aprūpes mobilās komandas pakalpojuma sniedzēju un piesaka pacientu attiecīgo pakalpojumu saņemšanai. Pacientu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minētajiem pakalpojumiem ārstniecības iestāde piesaka pēc vienošanās ar pacientu. Ja persona sava veselības stāvokļa vai vecuma dēļ pati nespēj pieņemt šādu lēmumu, par pakalpojuma pieteikšanu ārstniecības iestāde vienojas ar personas pilnvaroto personu vai, ja tādas nav, – personas laulāto vai partneri, ar kuru ir reģistrēta partnerība, vai, ja tāda nav, – pilngadīgo un rīcībspējīgo tuvāko radinieku šādā secībā: personas bērnu, personas vecāku, personas brāli vai māsu, personas vecvecāku, personas mazbērnu (turpmāk - personas uzticības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5.7.</w:t>
            </w:r>
            <w:r w:rsidR="00000000" w:rsidRPr="00000000" w:rsidDel="00000000">
              <w:rPr>
                <w:rtl w:val="0"/>
              </w:rPr>
              <w:t xml:space="preserve"> apakšpunktā</w:t>
            </w:r>
            <w:r w:rsidR="00000000" w:rsidRPr="00000000" w:rsidDel="00000000">
              <w:rPr>
                <w:rtl w:val="0"/>
              </w:rPr>
              <w:t xml:space="preserve"> minēto sociālo pakalpojumu saņemšanai persona iesniedz paliatīvās aprūpes mobilās komandas pakalpojuma sniedzējam iesniegumu par vēlamo pakalpojumu saņemšanu. Ja persona sava veselības stāvokļa vai vecuma dēļ pati nespēj iesniegumu iesniegt, to var veikt personas pilnvarotā persona vai, ja tādas nav, – personas laulātais vai partneris, vai, ja tāda nav, – pilngadīgais un rīcībspējīgais tuvākais radinieks šādā secībā: personas bērns, personas vecāks, personas brālis vai māsa, personas vecvecāks, personas mazbērns.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projekta ietvaros terminoloģiju. Piem., vārds "pieteikums" un "iesniegums" tiek lietots ar vienu un to pašu nozīmi.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"pieteikums" un "iesniegums" tiek lietoti ar atšķirīgu nozīmi. Rakstveida iesniegums nepieciešams tikai pakalpojuma sociālās komponentes saņemšanai. Savukārt ar vārdu "pieteikšana" tiek aprakstīta ārstniecības iestādes komunikācija ar paliatīvās aprūpes mobilo komandu pakalpojuma sniedzēju, kas var ietvert arī pacienta reģistrēšanu pakalpojumam pa telefonu.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5.7.</w:t>
            </w:r>
            <w:r w:rsidR="00000000" w:rsidRPr="00000000" w:rsidDel="00000000">
              <w:rPr>
                <w:rtl w:val="0"/>
              </w:rPr>
              <w:t xml:space="preserve"> apakšpunktā</w:t>
            </w:r>
            <w:r w:rsidR="00000000" w:rsidRPr="00000000" w:rsidDel="00000000">
              <w:rPr>
                <w:rtl w:val="0"/>
              </w:rPr>
              <w:t xml:space="preserve"> minēto sociālo pakalpojumu saņemšanai persona iesniedz paliatīvās aprūpes mobilās komandas pakalpojuma sniedzējam iesniegumu par vēlamo pakalpojumu saņemšanu. Ja persona sava veselības stāvokļa vai vecuma dēļ pati nespēj iesniegumu iesniegt, to var veikt personas uzticības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minētajā aprūpes plānā ietver informāciju, kas atbilst pakalpojuma uzsākšanas laikā piemērojamajām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regulējumu iekļaut noteikumu 10.2.apakšpunktā.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25-TA-749</w:t>
    </w:r>
    <w:r>
      <w:br/>
    </w:r>
    <w:r w:rsidR="00000000" w:rsidRPr="00000000" w:rsidDel="00000000">
      <w:rPr>
        <w:rtl w:val="0"/>
      </w:rPr>
      <w:t xml:space="preserve">14.08.2025. 16.37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25-TA-749</w:t>
    </w:r>
    <w:r>
      <w:br/>
    </w:r>
    <w:r w:rsidR="00000000" w:rsidRPr="00000000" w:rsidDel="00000000">
      <w:rPr>
        <w:rtl w:val="0"/>
      </w:rPr>
      <w:t xml:space="preserve">14.08.2025. 16.37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Izziņa_25-TA-749.docx</dc:title>
</cp:coreProperties>
</file>

<file path=docProps/custom.xml><?xml version="1.0" encoding="utf-8"?>
<Properties xmlns="http://schemas.openxmlformats.org/officeDocument/2006/custom-properties" xmlns:vt="http://schemas.openxmlformats.org/officeDocument/2006/docPropsVTypes"/>
</file>