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7950D" w14:textId="5E2AC7F5" w:rsidR="00B3154E" w:rsidRPr="00222BAD" w:rsidRDefault="00087658" w:rsidP="00FF32B3">
      <w:pPr>
        <w:spacing w:after="0" w:line="276" w:lineRule="auto"/>
        <w:jc w:val="center"/>
        <w:rPr>
          <w:rFonts w:ascii="Roboto" w:hAnsi="Roboto"/>
          <w:b/>
          <w:bCs/>
          <w:lang w:val="lv-LV"/>
        </w:rPr>
      </w:pPr>
      <w:r w:rsidRPr="00222BAD">
        <w:drawing>
          <wp:anchor distT="0" distB="0" distL="114300" distR="114300" simplePos="0" relativeHeight="251660288" behindDoc="1" locked="0" layoutInCell="1" allowOverlap="1" wp14:anchorId="2A45E895" wp14:editId="60338C01">
            <wp:simplePos x="0" y="0"/>
            <wp:positionH relativeFrom="column">
              <wp:posOffset>-720090</wp:posOffset>
            </wp:positionH>
            <wp:positionV relativeFrom="paragraph">
              <wp:posOffset>-720090</wp:posOffset>
            </wp:positionV>
            <wp:extent cx="7550879" cy="1067275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0879" cy="10672755"/>
                    </a:xfrm>
                    <a:prstGeom prst="rect">
                      <a:avLst/>
                    </a:prstGeom>
                  </pic:spPr>
                </pic:pic>
              </a:graphicData>
            </a:graphic>
            <wp14:sizeRelH relativeFrom="page">
              <wp14:pctWidth>0</wp14:pctWidth>
            </wp14:sizeRelH>
            <wp14:sizeRelV relativeFrom="page">
              <wp14:pctHeight>0</wp14:pctHeight>
            </wp14:sizeRelV>
          </wp:anchor>
        </w:drawing>
      </w:r>
      <w:r w:rsidR="007B47CC" w:rsidRPr="00222BAD">
        <w:rPr>
          <w:rFonts w:ascii="Roboto" w:hAnsi="Roboto"/>
          <w:b/>
          <w:lang w:val="lv-LV" w:eastAsia="lv-LV"/>
        </w:rPr>
        <w:drawing>
          <wp:anchor distT="0" distB="0" distL="114300" distR="114300" simplePos="0" relativeHeight="251658240" behindDoc="1" locked="0" layoutInCell="1" allowOverlap="1" wp14:anchorId="633837C8" wp14:editId="46ED41F6">
            <wp:simplePos x="0" y="0"/>
            <wp:positionH relativeFrom="page">
              <wp:posOffset>1601</wp:posOffset>
            </wp:positionH>
            <wp:positionV relativeFrom="paragraph">
              <wp:posOffset>-720090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23357" w14:textId="77777777" w:rsidR="00492C20" w:rsidRPr="00222BAD" w:rsidRDefault="00492C20" w:rsidP="00C73FDB">
      <w:pPr>
        <w:spacing w:after="0" w:line="276" w:lineRule="auto"/>
        <w:rPr>
          <w:rFonts w:ascii="Roboto" w:hAnsi="Roboto"/>
          <w:b/>
          <w:bCs/>
          <w:lang w:val="lv-LV"/>
        </w:rPr>
      </w:pPr>
    </w:p>
    <w:p w14:paraId="6F03C95C" w14:textId="39534786" w:rsidR="00492C20" w:rsidRPr="00222BAD" w:rsidRDefault="00C80B9B" w:rsidP="007B1D17">
      <w:pPr>
        <w:spacing w:after="0" w:line="276" w:lineRule="auto"/>
        <w:jc w:val="center"/>
        <w:rPr>
          <w:rStyle w:val="Hyperlink"/>
          <w:rFonts w:ascii="Roboto" w:hAnsi="Roboto"/>
          <w:color w:val="auto"/>
          <w:lang w:val="lv-LV"/>
        </w:rPr>
      </w:pPr>
      <w:r w:rsidRPr="00222BAD">
        <w:rPr>
          <w:rFonts w:ascii="Roboto" w:hAnsi="Roboto"/>
          <w:b/>
          <w:bCs/>
          <w:lang w:val="lv-LV"/>
        </w:rPr>
        <w:t>Rīgā</w:t>
      </w:r>
      <w:r w:rsidR="00351DC4" w:rsidRPr="00222BAD">
        <w:rPr>
          <w:rStyle w:val="Hyperlink"/>
          <w:rFonts w:ascii="Roboto" w:hAnsi="Roboto"/>
          <w:color w:val="auto"/>
          <w:lang w:val="lv-LV"/>
        </w:rPr>
        <w:t xml:space="preserve"> </w:t>
      </w:r>
    </w:p>
    <w:p w14:paraId="4AEBAB82" w14:textId="77777777" w:rsidR="00641123" w:rsidRPr="00222BAD" w:rsidRDefault="00641123" w:rsidP="007B1D17">
      <w:pPr>
        <w:spacing w:after="0" w:line="276" w:lineRule="auto"/>
        <w:jc w:val="center"/>
        <w:rPr>
          <w:rStyle w:val="Hyperlink"/>
          <w:rFonts w:ascii="Roboto" w:hAnsi="Roboto"/>
          <w:b/>
          <w:bCs/>
          <w:color w:val="auto"/>
          <w:u w:val="none"/>
          <w:lang w:val="lv-LV"/>
        </w:rPr>
      </w:pPr>
    </w:p>
    <w:p w14:paraId="25141D17" w14:textId="77777777" w:rsidR="00DD0E75" w:rsidRPr="003425EC" w:rsidRDefault="00DD0E75" w:rsidP="00DD0E75">
      <w:pPr>
        <w:spacing w:after="0" w:line="276" w:lineRule="auto"/>
        <w:jc w:val="right"/>
        <w:rPr>
          <w:rStyle w:val="Hyperlink"/>
          <w:rFonts w:ascii="Roboto" w:hAnsi="Roboto"/>
          <w:b/>
          <w:bCs/>
          <w:color w:val="auto"/>
          <w:u w:val="none"/>
          <w:lang w:val="lv-LV"/>
        </w:rPr>
      </w:pPr>
      <w:r w:rsidRPr="003425EC">
        <w:rPr>
          <w:rStyle w:val="Hyperlink"/>
          <w:rFonts w:ascii="Roboto" w:hAnsi="Roboto"/>
          <w:b/>
          <w:bCs/>
          <w:color w:val="auto"/>
          <w:u w:val="none"/>
          <w:lang w:val="lv-LV"/>
        </w:rPr>
        <w:t>Ekonomikas ministrijai</w:t>
      </w:r>
    </w:p>
    <w:p w14:paraId="0FACC730" w14:textId="77777777" w:rsidR="00DD0E75" w:rsidRPr="003425EC" w:rsidRDefault="00000000" w:rsidP="00DD0E75">
      <w:pPr>
        <w:spacing w:after="0" w:line="276" w:lineRule="auto"/>
        <w:jc w:val="right"/>
        <w:rPr>
          <w:rStyle w:val="Hyperlink"/>
          <w:rFonts w:ascii="Roboto" w:hAnsi="Roboto"/>
          <w:b/>
          <w:bCs/>
          <w:color w:val="auto"/>
          <w:u w:val="none"/>
          <w:lang w:val="lv-LV"/>
        </w:rPr>
      </w:pPr>
      <w:hyperlink r:id="rId10" w:history="1">
        <w:r w:rsidR="00DD0E75" w:rsidRPr="003425EC">
          <w:rPr>
            <w:rStyle w:val="Hyperlink"/>
            <w:rFonts w:ascii="Roboto" w:hAnsi="Roboto"/>
            <w:b/>
            <w:bCs/>
          </w:rPr>
          <w:t>pasts@em.gov.lv</w:t>
        </w:r>
      </w:hyperlink>
      <w:r w:rsidR="00DD0E75" w:rsidRPr="003425EC">
        <w:rPr>
          <w:rFonts w:ascii="Roboto" w:hAnsi="Roboto"/>
          <w:b/>
          <w:bCs/>
        </w:rPr>
        <w:t xml:space="preserve"> </w:t>
      </w:r>
    </w:p>
    <w:p w14:paraId="72624005" w14:textId="77777777" w:rsidR="00DD0E75" w:rsidRPr="003425EC" w:rsidRDefault="00DD0E75" w:rsidP="00DD0E75">
      <w:pPr>
        <w:spacing w:after="0" w:line="276" w:lineRule="auto"/>
        <w:jc w:val="right"/>
        <w:rPr>
          <w:rStyle w:val="Hyperlink"/>
          <w:rFonts w:ascii="Roboto" w:hAnsi="Roboto"/>
          <w:color w:val="auto"/>
          <w:lang w:val="lv-LV"/>
        </w:rPr>
      </w:pPr>
    </w:p>
    <w:p w14:paraId="1104DC2C" w14:textId="77777777" w:rsidR="00DD0E75" w:rsidRDefault="00DD0E75" w:rsidP="00DD0E75">
      <w:pPr>
        <w:spacing w:after="0" w:line="276" w:lineRule="auto"/>
        <w:rPr>
          <w:rFonts w:ascii="Roboto" w:hAnsi="Roboto"/>
          <w:lang w:val="lv-LV"/>
        </w:rPr>
      </w:pPr>
      <w:r w:rsidRPr="003425EC">
        <w:rPr>
          <w:rFonts w:ascii="Roboto" w:hAnsi="Roboto"/>
          <w:lang w:val="lv-LV"/>
        </w:rPr>
        <w:t>Datums skatāms laika zīmogā</w:t>
      </w:r>
    </w:p>
    <w:p w14:paraId="027F36A4" w14:textId="20B70BBF" w:rsidR="00DD0E75" w:rsidRPr="003425EC" w:rsidRDefault="00DD0E75" w:rsidP="00DD0E75">
      <w:pPr>
        <w:spacing w:after="0" w:line="276" w:lineRule="auto"/>
        <w:rPr>
          <w:rFonts w:ascii="Roboto" w:hAnsi="Roboto"/>
          <w:lang w:val="lv-LV"/>
        </w:rPr>
      </w:pPr>
      <w:r>
        <w:rPr>
          <w:rFonts w:ascii="Roboto" w:hAnsi="Roboto"/>
          <w:lang w:val="lv-LV"/>
        </w:rPr>
        <w:t>Nr.  2022/</w:t>
      </w:r>
      <w:r w:rsidR="00F860C2">
        <w:rPr>
          <w:rFonts w:ascii="Roboto" w:hAnsi="Roboto"/>
          <w:lang w:val="lv-LV"/>
        </w:rPr>
        <w:t>1006</w:t>
      </w:r>
    </w:p>
    <w:p w14:paraId="655FDCF6" w14:textId="77777777" w:rsidR="00DD0E75" w:rsidRPr="003425EC" w:rsidRDefault="00DD0E75" w:rsidP="00DD0E75">
      <w:pPr>
        <w:spacing w:after="0" w:line="276" w:lineRule="auto"/>
        <w:rPr>
          <w:rFonts w:ascii="Roboto" w:hAnsi="Roboto"/>
          <w:lang w:val="lv-LV"/>
        </w:rPr>
      </w:pPr>
    </w:p>
    <w:p w14:paraId="29ACA9BB" w14:textId="77777777" w:rsidR="00DD0E75" w:rsidRDefault="00DD0E75" w:rsidP="00DD0E75">
      <w:pPr>
        <w:spacing w:after="0" w:line="276" w:lineRule="auto"/>
        <w:rPr>
          <w:rFonts w:ascii="Roboto" w:hAnsi="Roboto"/>
          <w:b/>
          <w:bCs/>
          <w:lang w:val="lv-LV"/>
        </w:rPr>
      </w:pPr>
      <w:bookmarkStart w:id="0" w:name="_Hlk101536489"/>
      <w:r w:rsidRPr="003425EC">
        <w:rPr>
          <w:rFonts w:ascii="Roboto" w:hAnsi="Roboto"/>
          <w:b/>
          <w:bCs/>
          <w:lang w:val="lv-LV"/>
        </w:rPr>
        <w:t xml:space="preserve">Par </w:t>
      </w:r>
      <w:r>
        <w:rPr>
          <w:rFonts w:ascii="Roboto" w:hAnsi="Roboto"/>
          <w:b/>
          <w:bCs/>
          <w:lang w:val="lv-LV"/>
        </w:rPr>
        <w:t xml:space="preserve">atbalstu </w:t>
      </w:r>
      <w:r w:rsidRPr="003425EC">
        <w:rPr>
          <w:rFonts w:ascii="Roboto" w:hAnsi="Roboto"/>
          <w:b/>
          <w:bCs/>
          <w:lang w:val="lv-LV"/>
        </w:rPr>
        <w:t xml:space="preserve">inovatīvas MVU uzņēmējdarbības </w:t>
      </w:r>
    </w:p>
    <w:p w14:paraId="5FF825AD" w14:textId="65C2B0AF" w:rsidR="00DD0E75" w:rsidRPr="003425EC" w:rsidRDefault="00950E40" w:rsidP="00DD0E75">
      <w:pPr>
        <w:spacing w:after="0" w:line="276" w:lineRule="auto"/>
        <w:rPr>
          <w:rFonts w:ascii="Roboto" w:hAnsi="Roboto"/>
          <w:b/>
          <w:bCs/>
          <w:lang w:val="lv-LV"/>
        </w:rPr>
      </w:pPr>
      <w:r>
        <w:rPr>
          <w:rFonts w:ascii="Roboto" w:hAnsi="Roboto"/>
          <w:b/>
          <w:bCs/>
          <w:lang w:val="lv-LV"/>
        </w:rPr>
        <w:t>a</w:t>
      </w:r>
      <w:r w:rsidR="00DD0E75" w:rsidRPr="003425EC">
        <w:rPr>
          <w:rFonts w:ascii="Roboto" w:hAnsi="Roboto"/>
          <w:b/>
          <w:bCs/>
          <w:lang w:val="lv-LV"/>
        </w:rPr>
        <w:t>ttīstībai</w:t>
      </w:r>
      <w:r w:rsidR="00DD0E75">
        <w:rPr>
          <w:rFonts w:ascii="Roboto" w:hAnsi="Roboto"/>
          <w:b/>
          <w:bCs/>
          <w:lang w:val="lv-LV"/>
        </w:rPr>
        <w:t xml:space="preserve"> (</w:t>
      </w:r>
      <w:r w:rsidR="00DD0E75" w:rsidRPr="00FB46A4">
        <w:rPr>
          <w:rFonts w:ascii="Roboto" w:hAnsi="Roboto"/>
          <w:b/>
          <w:bCs/>
          <w:lang w:val="lv-LV"/>
        </w:rPr>
        <w:t>22-TA-1353</w:t>
      </w:r>
      <w:r w:rsidR="00DD0E75">
        <w:rPr>
          <w:rFonts w:ascii="Roboto" w:hAnsi="Roboto"/>
          <w:b/>
          <w:bCs/>
          <w:lang w:val="lv-LV"/>
        </w:rPr>
        <w:t>)</w:t>
      </w:r>
    </w:p>
    <w:bookmarkEnd w:id="0"/>
    <w:p w14:paraId="4DCA4745" w14:textId="77777777" w:rsidR="00DD0E75" w:rsidRPr="003425EC" w:rsidRDefault="00DD0E75" w:rsidP="00DD0E75">
      <w:pPr>
        <w:spacing w:after="0" w:line="276" w:lineRule="auto"/>
        <w:rPr>
          <w:rFonts w:ascii="Roboto" w:hAnsi="Roboto"/>
          <w:b/>
          <w:bCs/>
          <w:lang w:val="lv-LV"/>
        </w:rPr>
      </w:pPr>
    </w:p>
    <w:p w14:paraId="641D11B5" w14:textId="3BA4869C" w:rsidR="00DD0E75" w:rsidRDefault="00DD0E75" w:rsidP="00F20541">
      <w:pPr>
        <w:spacing w:after="0" w:line="276" w:lineRule="auto"/>
        <w:ind w:firstLine="720"/>
        <w:jc w:val="both"/>
        <w:rPr>
          <w:rFonts w:ascii="Roboto" w:hAnsi="Roboto"/>
          <w:lang w:val="lv-LV"/>
        </w:rPr>
      </w:pPr>
      <w:r w:rsidRPr="003425EC">
        <w:rPr>
          <w:rFonts w:ascii="Roboto" w:hAnsi="Roboto"/>
          <w:lang w:val="lv-LV"/>
        </w:rPr>
        <w:t>Latvijas Tirdzniecības un rūpniecības kamera (turpmāk – LTRK) ir iepazinusies ar Ekonomikas ministrijas izstrādāto projektu Ministru kabineta noteikumiem “</w:t>
      </w:r>
      <w:r w:rsidRPr="004B2AC7">
        <w:rPr>
          <w:rFonts w:ascii="Roboto" w:hAnsi="Roboto"/>
          <w:lang w:val="lv-LV"/>
        </w:rPr>
        <w:t>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r w:rsidRPr="003425EC">
        <w:rPr>
          <w:rFonts w:ascii="Roboto" w:hAnsi="Roboto"/>
          <w:lang w:val="lv-LV"/>
        </w:rPr>
        <w:t>” (turpmāk – Projekts) un</w:t>
      </w:r>
      <w:r w:rsidR="00042921">
        <w:rPr>
          <w:rFonts w:ascii="Roboto" w:hAnsi="Roboto"/>
          <w:lang w:val="lv-LV"/>
        </w:rPr>
        <w:t xml:space="preserve"> turpina</w:t>
      </w:r>
      <w:r w:rsidRPr="003425EC">
        <w:rPr>
          <w:rFonts w:ascii="Roboto" w:hAnsi="Roboto"/>
          <w:lang w:val="lv-LV"/>
        </w:rPr>
        <w:t xml:space="preserve"> iebilst pret to, ka atbalstāmās </w:t>
      </w:r>
      <w:r>
        <w:rPr>
          <w:rFonts w:ascii="Roboto" w:hAnsi="Roboto"/>
          <w:lang w:val="lv-LV"/>
        </w:rPr>
        <w:t>darbības</w:t>
      </w:r>
      <w:r w:rsidRPr="003425EC">
        <w:rPr>
          <w:rFonts w:ascii="Roboto" w:hAnsi="Roboto"/>
          <w:lang w:val="lv-LV"/>
        </w:rPr>
        <w:t xml:space="preserve"> </w:t>
      </w:r>
      <w:r>
        <w:rPr>
          <w:rFonts w:ascii="Roboto" w:hAnsi="Roboto"/>
          <w:lang w:val="lv-LV"/>
        </w:rPr>
        <w:t xml:space="preserve">ietver </w:t>
      </w:r>
      <w:r w:rsidRPr="004B2AC7">
        <w:rPr>
          <w:rFonts w:ascii="Roboto" w:hAnsi="Roboto"/>
          <w:lang w:val="lv-LV"/>
        </w:rPr>
        <w:t>dalīb</w:t>
      </w:r>
      <w:r>
        <w:rPr>
          <w:rFonts w:ascii="Roboto" w:hAnsi="Roboto"/>
          <w:lang w:val="lv-LV"/>
        </w:rPr>
        <w:t>u</w:t>
      </w:r>
      <w:r w:rsidRPr="004B2AC7">
        <w:rPr>
          <w:rFonts w:ascii="Roboto" w:hAnsi="Roboto"/>
          <w:lang w:val="lv-LV"/>
        </w:rPr>
        <w:t xml:space="preserve"> starptautiskajās izstādēs, konferencēs, kontaktbiržās </w:t>
      </w:r>
      <w:r>
        <w:rPr>
          <w:rFonts w:ascii="Roboto" w:hAnsi="Roboto"/>
          <w:lang w:val="lv-LV"/>
        </w:rPr>
        <w:t xml:space="preserve">tikai </w:t>
      </w:r>
      <w:r w:rsidRPr="004B2AC7">
        <w:rPr>
          <w:rFonts w:ascii="Roboto" w:hAnsi="Roboto"/>
          <w:lang w:val="lv-LV"/>
        </w:rPr>
        <w:t>ārvalstīs</w:t>
      </w:r>
      <w:r w:rsidRPr="003425EC">
        <w:rPr>
          <w:rFonts w:ascii="Roboto" w:hAnsi="Roboto"/>
          <w:lang w:val="lv-LV"/>
        </w:rPr>
        <w:t xml:space="preserve">, kas nozīmē, ka Latvijas uzņēmēji nevarēs savu biznesa mērķa sasniegšanā izmantot Latvijā notiekošas starptautiskas izstādes. </w:t>
      </w:r>
      <w:r w:rsidR="00D8604D">
        <w:rPr>
          <w:rFonts w:ascii="Roboto" w:hAnsi="Roboto"/>
          <w:lang w:val="lv-LV"/>
        </w:rPr>
        <w:t>LTRK uzsver, ka</w:t>
      </w:r>
      <w:r w:rsidRPr="003425EC">
        <w:rPr>
          <w:rFonts w:ascii="Roboto" w:hAnsi="Roboto"/>
          <w:lang w:val="lv-LV"/>
        </w:rPr>
        <w:t xml:space="preserve"> </w:t>
      </w:r>
      <w:r w:rsidR="00D8604D">
        <w:rPr>
          <w:rFonts w:ascii="Roboto" w:hAnsi="Roboto"/>
          <w:lang w:val="lv-LV"/>
        </w:rPr>
        <w:t xml:space="preserve">to </w:t>
      </w:r>
      <w:r w:rsidRPr="003425EC">
        <w:rPr>
          <w:rFonts w:ascii="Roboto" w:hAnsi="Roboto"/>
          <w:lang w:val="lv-LV"/>
        </w:rPr>
        <w:t>ir būtiski koriģēt, jo dalība starptautiskajās izstādēs Latvijā sniedz pašmāju uzņēmumiem iespēju jaunu eksporta tirgu atrašanā un apgūšanā, turklāt par daudz zemāku cenu</w:t>
      </w:r>
      <w:r w:rsidR="002E609B">
        <w:rPr>
          <w:rFonts w:ascii="Roboto" w:hAnsi="Roboto"/>
          <w:lang w:val="lv-LV"/>
        </w:rPr>
        <w:t>,</w:t>
      </w:r>
      <w:r w:rsidRPr="003425EC">
        <w:rPr>
          <w:rFonts w:ascii="Roboto" w:hAnsi="Roboto"/>
          <w:lang w:val="lv-LV"/>
        </w:rPr>
        <w:t xml:space="preserve"> salīdzinot ar izstādēm ārvalstīs.</w:t>
      </w:r>
      <w:r w:rsidR="00042921">
        <w:rPr>
          <w:rFonts w:ascii="Roboto" w:hAnsi="Roboto"/>
          <w:lang w:val="lv-LV"/>
        </w:rPr>
        <w:t xml:space="preserve"> </w:t>
      </w:r>
      <w:r w:rsidRPr="003425EC">
        <w:rPr>
          <w:rFonts w:ascii="Roboto" w:hAnsi="Roboto"/>
          <w:lang w:val="lv-LV"/>
        </w:rPr>
        <w:t>Izstād</w:t>
      </w:r>
      <w:r w:rsidR="00042921">
        <w:rPr>
          <w:rFonts w:ascii="Roboto" w:hAnsi="Roboto"/>
          <w:lang w:val="lv-LV"/>
        </w:rPr>
        <w:t>e</w:t>
      </w:r>
      <w:r w:rsidRPr="003425EC">
        <w:rPr>
          <w:rFonts w:ascii="Roboto" w:hAnsi="Roboto"/>
          <w:lang w:val="lv-LV"/>
        </w:rPr>
        <w:t xml:space="preserve"> ir lieliska uzņēmējdarbību stimulējoša vide, kas veicina ne tikai tautsaimniecības attīstību kopumā, bet arī eksporta iespējas. Latvijā notiekošās profesionālās starptautiskās izstādes apmeklē ārvalstu uzņēmēji, ārvalstu municipalitāšu un nozares asociāciju delegācijas un citi nozares profesionāļi, kuriem interesē Latvijas uzņēmumu piedāvājums un biznesa kontaktu veidošana.</w:t>
      </w:r>
    </w:p>
    <w:p w14:paraId="488CFDB2" w14:textId="77777777" w:rsidR="00042921" w:rsidRPr="00042921" w:rsidRDefault="00042921" w:rsidP="00042921">
      <w:pPr>
        <w:spacing w:after="0" w:line="276" w:lineRule="auto"/>
        <w:jc w:val="both"/>
        <w:rPr>
          <w:rFonts w:ascii="Roboto" w:hAnsi="Roboto"/>
          <w:lang w:val="lv-LV"/>
        </w:rPr>
      </w:pPr>
      <w:r w:rsidRPr="00042921">
        <w:rPr>
          <w:rFonts w:ascii="Roboto" w:hAnsi="Roboto"/>
          <w:lang w:val="lv-LV"/>
        </w:rPr>
        <w:t> </w:t>
      </w:r>
    </w:p>
    <w:p w14:paraId="63ED6A08" w14:textId="5392FD4B" w:rsidR="00042921" w:rsidRPr="00042921" w:rsidRDefault="00042921" w:rsidP="00042921">
      <w:pPr>
        <w:spacing w:after="0" w:line="276" w:lineRule="auto"/>
        <w:ind w:firstLine="720"/>
        <w:jc w:val="both"/>
        <w:rPr>
          <w:rFonts w:ascii="Roboto" w:hAnsi="Roboto"/>
          <w:lang w:val="lv-LV"/>
        </w:rPr>
      </w:pPr>
      <w:r w:rsidRPr="00042921">
        <w:rPr>
          <w:rFonts w:ascii="Roboto" w:hAnsi="Roboto"/>
          <w:lang w:val="lv-LV"/>
        </w:rPr>
        <w:t>Starptautisko izstāžu statusu pasaulē nosaka pēc vispārpieņemta principa – vismaz 5% ārvalstu apmeklētāji vai 10% ārvalstu dalībnieki (skatīt Globālās Izstāžu Industrijas Asociācijas</w:t>
      </w:r>
      <w:r>
        <w:rPr>
          <w:rFonts w:ascii="Roboto" w:hAnsi="Roboto"/>
          <w:lang w:val="lv-LV"/>
        </w:rPr>
        <w:t xml:space="preserve"> (</w:t>
      </w:r>
      <w:r w:rsidRPr="00042921">
        <w:rPr>
          <w:rFonts w:ascii="Roboto" w:hAnsi="Roboto"/>
          <w:lang w:val="lv-LV"/>
        </w:rPr>
        <w:t>UFI</w:t>
      </w:r>
      <w:r>
        <w:rPr>
          <w:rFonts w:ascii="Roboto" w:hAnsi="Roboto"/>
          <w:lang w:val="lv-LV"/>
        </w:rPr>
        <w:t xml:space="preserve">) </w:t>
      </w:r>
      <w:r w:rsidRPr="00042921">
        <w:rPr>
          <w:rFonts w:ascii="Roboto" w:hAnsi="Roboto"/>
          <w:lang w:val="lv-LV"/>
        </w:rPr>
        <w:t>standartu 9.lpp </w:t>
      </w:r>
      <w:hyperlink r:id="rId11" w:history="1">
        <w:r w:rsidRPr="00042921">
          <w:rPr>
            <w:rStyle w:val="Hyperlink"/>
            <w:rFonts w:ascii="Roboto" w:hAnsi="Roboto"/>
            <w:lang w:val="lv-LV"/>
          </w:rPr>
          <w:t>https://www.ufi.org/wp-content/uploads/2021/07/Amendments-to-the-Auditing-Rules-for-the-Statistics-of-UFI-Approved-Events_June2021.pdf</w:t>
        </w:r>
      </w:hyperlink>
      <w:r w:rsidRPr="00042921">
        <w:rPr>
          <w:rFonts w:ascii="Roboto" w:hAnsi="Roboto"/>
          <w:lang w:val="lv-LV"/>
        </w:rPr>
        <w:t>). Kā zināms, asociācija UFI ir izstāžu nozares globālā autoritāte, tā apvieno vadošos izstāžu rīkotājus visā pasaulē un lielākās valstu nacionālo un starptautisko izstāžu asociācijas. Cita starpā, UFI veic arī vispāratzītu nozares kvalitātes standartu un kritēriju noteikšanu un piemērošanas uzraudzību.</w:t>
      </w:r>
    </w:p>
    <w:p w14:paraId="053EC7EF" w14:textId="77777777" w:rsidR="00DF1C20" w:rsidRDefault="00DF1C20" w:rsidP="00D8604D">
      <w:pPr>
        <w:spacing w:after="0" w:line="276" w:lineRule="auto"/>
        <w:ind w:firstLine="720"/>
        <w:jc w:val="both"/>
        <w:rPr>
          <w:rFonts w:ascii="Roboto" w:hAnsi="Roboto"/>
          <w:lang w:val="lv-LV"/>
        </w:rPr>
      </w:pPr>
    </w:p>
    <w:p w14:paraId="21CBD414" w14:textId="29E2ECD1" w:rsidR="00042921" w:rsidRPr="00042921" w:rsidRDefault="00042921" w:rsidP="00F20541">
      <w:pPr>
        <w:spacing w:after="0" w:line="276" w:lineRule="auto"/>
        <w:ind w:firstLine="720"/>
        <w:jc w:val="both"/>
        <w:rPr>
          <w:rFonts w:ascii="Roboto" w:hAnsi="Roboto"/>
          <w:lang w:val="lv-LV"/>
        </w:rPr>
      </w:pPr>
      <w:r w:rsidRPr="00042921">
        <w:rPr>
          <w:rFonts w:ascii="Roboto" w:hAnsi="Roboto"/>
          <w:lang w:val="lv-LV"/>
        </w:rPr>
        <w:t xml:space="preserve">Latvijā notiekošās profesionālās starptautiskās izstādes (tāpat kā līdzīgas izstādes ārvalstīs) apmeklē ārvalstu uzņēmēji, ārvalstu politiķu,  pašvaldību un nozares asociāciju delegācijas un citi nozares profesionāļi, kurus interesē Latvijas uzņēmumu piedāvājums un biznesa kontaktu veidošana, jo Latvijas izstādēs ir lieliska uzņēmējdarbību stimulējoša vide, kas veicina gan nacionālās tautsaimniecības attīstību kopumā, gan arī konkrēto izstādes dalībuzņēmumu eksporta veiksmi. Turklāt ir svarīgi, ka katrs Latvijas uzņēmējs sava eksporta apjomu pieauguma veicināšanai ir tiesīgs izvēlēties saviem plāniem atbilstošākās mārketinga aktivitātes, veidojot savu eksporta atbalsta darbību pieteikumu LIAA. </w:t>
      </w:r>
      <w:r>
        <w:rPr>
          <w:rFonts w:ascii="Roboto" w:hAnsi="Roboto"/>
          <w:lang w:val="lv-LV"/>
        </w:rPr>
        <w:t xml:space="preserve">LTRK ieskatā ir </w:t>
      </w:r>
      <w:r w:rsidRPr="00042921">
        <w:rPr>
          <w:rFonts w:ascii="Roboto" w:hAnsi="Roboto"/>
          <w:lang w:val="lv-LV"/>
        </w:rPr>
        <w:t>jārespektē Latvijas uzņēmēju izvēle</w:t>
      </w:r>
      <w:r>
        <w:rPr>
          <w:rFonts w:ascii="Roboto" w:hAnsi="Roboto"/>
          <w:lang w:val="lv-LV"/>
        </w:rPr>
        <w:t>,</w:t>
      </w:r>
      <w:r w:rsidRPr="00042921">
        <w:rPr>
          <w:rFonts w:ascii="Roboto" w:hAnsi="Roboto"/>
          <w:lang w:val="lv-LV"/>
        </w:rPr>
        <w:t xml:space="preserve"> un jāatbalsta vēlme eksporta atbalsta plānā iekļaut dalību jebkurā starptautiskā izstādē pasaulē.</w:t>
      </w:r>
    </w:p>
    <w:p w14:paraId="549857CF" w14:textId="77777777" w:rsidR="00DF1C20" w:rsidRDefault="00042921" w:rsidP="00D8604D">
      <w:pPr>
        <w:spacing w:after="0" w:line="276" w:lineRule="auto"/>
        <w:ind w:firstLine="720"/>
        <w:jc w:val="both"/>
        <w:rPr>
          <w:rFonts w:ascii="Roboto" w:hAnsi="Roboto"/>
          <w:lang w:val="lv-LV"/>
        </w:rPr>
      </w:pPr>
      <w:r w:rsidRPr="00042921">
        <w:rPr>
          <w:rFonts w:ascii="Roboto" w:hAnsi="Roboto"/>
          <w:lang w:val="lv-LV"/>
        </w:rPr>
        <w:t> </w:t>
      </w:r>
    </w:p>
    <w:p w14:paraId="50B49BF2" w14:textId="221C44B0" w:rsidR="00042921" w:rsidRDefault="00042921" w:rsidP="00D8604D">
      <w:pPr>
        <w:spacing w:after="0" w:line="276" w:lineRule="auto"/>
        <w:ind w:firstLine="720"/>
        <w:jc w:val="both"/>
        <w:rPr>
          <w:rFonts w:ascii="Roboto" w:hAnsi="Roboto"/>
          <w:lang w:val="lv-LV"/>
        </w:rPr>
      </w:pPr>
      <w:r>
        <w:rPr>
          <w:rFonts w:ascii="Roboto" w:hAnsi="Roboto"/>
          <w:lang w:val="lv-LV"/>
        </w:rPr>
        <w:t>LTRK aicina</w:t>
      </w:r>
      <w:r w:rsidRPr="00042921">
        <w:rPr>
          <w:rFonts w:ascii="Roboto" w:hAnsi="Roboto"/>
          <w:lang w:val="lv-LV"/>
        </w:rPr>
        <w:t xml:space="preserve"> </w:t>
      </w:r>
      <w:r>
        <w:rPr>
          <w:rFonts w:ascii="Roboto" w:hAnsi="Roboto"/>
          <w:lang w:val="lv-LV"/>
        </w:rPr>
        <w:t>definēt</w:t>
      </w:r>
      <w:r w:rsidRPr="00042921">
        <w:rPr>
          <w:rFonts w:ascii="Roboto" w:hAnsi="Roboto"/>
          <w:lang w:val="lv-LV"/>
        </w:rPr>
        <w:t xml:space="preserve"> “starptautisku izstādi” </w:t>
      </w:r>
      <w:r>
        <w:rPr>
          <w:rFonts w:ascii="Roboto" w:hAnsi="Roboto"/>
          <w:lang w:val="lv-LV"/>
        </w:rPr>
        <w:t xml:space="preserve">kā </w:t>
      </w:r>
      <w:r w:rsidRPr="00042921">
        <w:rPr>
          <w:rFonts w:ascii="Roboto" w:hAnsi="Roboto"/>
          <w:lang w:val="lv-LV"/>
        </w:rPr>
        <w:t xml:space="preserve">izstādi, kuras mērķi ir veicināt uzņēmumu un nozares eksporta pieaugumu nozarē, nodrošinot uzņēmējdarbības, tirdzniecības, dzīvesstila, inovāciju </w:t>
      </w:r>
      <w:r w:rsidRPr="00042921">
        <w:rPr>
          <w:rFonts w:ascii="Roboto" w:hAnsi="Roboto"/>
          <w:lang w:val="lv-LV"/>
        </w:rPr>
        <w:lastRenderedPageBreak/>
        <w:t xml:space="preserve">attīstību un kas notiek Latvijā vai ārvalstīs. Starptautisko izstādes mērogu apliecinātu galveno kritēriju sasniegšana – </w:t>
      </w:r>
      <w:r w:rsidRPr="00042921">
        <w:rPr>
          <w:rFonts w:ascii="Roboto" w:hAnsi="Roboto"/>
          <w:b/>
          <w:bCs/>
          <w:lang w:val="lv-LV"/>
        </w:rPr>
        <w:t>vismaz 10% tiešo ārvalstu dalībnieku pārstāvniecība vai vismaz 5% ārvalstu apmeklētāju klātbūtne</w:t>
      </w:r>
      <w:r w:rsidRPr="00042921">
        <w:rPr>
          <w:rFonts w:ascii="Roboto" w:hAnsi="Roboto"/>
          <w:lang w:val="lv-LV"/>
        </w:rPr>
        <w:t>.</w:t>
      </w:r>
      <w:r w:rsidR="00133E7B">
        <w:rPr>
          <w:rFonts w:ascii="Roboto" w:hAnsi="Roboto"/>
          <w:lang w:val="lv-LV"/>
        </w:rPr>
        <w:t xml:space="preserve"> </w:t>
      </w:r>
      <w:r w:rsidRPr="00042921">
        <w:rPr>
          <w:rFonts w:ascii="Roboto" w:hAnsi="Roboto"/>
          <w:lang w:val="lv-LV"/>
        </w:rPr>
        <w:t>Izstādes starptautisko statusu apliecina izstādes rīkotājs, to norādot izstādes oficiālajā mājaslapā vai sniedzot apliecinājumu pēc pieprasījumu. Piedalīšanās izstādē mērķi – eksporta pieauguma veicināšana – apliecina izstādes dalībnieks, kas pieprasa līdzfinansējumu.</w:t>
      </w:r>
    </w:p>
    <w:p w14:paraId="47B1D89C" w14:textId="0CCFC433" w:rsidR="00925D35" w:rsidRDefault="00925D35" w:rsidP="00133E7B">
      <w:pPr>
        <w:spacing w:after="0" w:line="276" w:lineRule="auto"/>
        <w:ind w:firstLine="720"/>
        <w:jc w:val="both"/>
        <w:rPr>
          <w:rFonts w:ascii="Roboto" w:hAnsi="Roboto"/>
          <w:lang w:val="lv-LV"/>
        </w:rPr>
      </w:pPr>
    </w:p>
    <w:p w14:paraId="19A67EBE" w14:textId="007CB85E" w:rsidR="00925D35" w:rsidRPr="003425EC" w:rsidRDefault="00D8604D" w:rsidP="00133E7B">
      <w:pPr>
        <w:spacing w:after="0" w:line="276" w:lineRule="auto"/>
        <w:ind w:firstLine="720"/>
        <w:jc w:val="both"/>
        <w:rPr>
          <w:rFonts w:ascii="Roboto" w:hAnsi="Roboto"/>
          <w:lang w:val="lv-LV"/>
        </w:rPr>
      </w:pPr>
      <w:r>
        <w:rPr>
          <w:rFonts w:ascii="Roboto" w:hAnsi="Roboto"/>
          <w:lang w:val="lv-LV"/>
        </w:rPr>
        <w:t xml:space="preserve">Papildus iepriekš paustajam </w:t>
      </w:r>
      <w:r w:rsidR="00925D35">
        <w:rPr>
          <w:rFonts w:ascii="Roboto" w:hAnsi="Roboto"/>
          <w:lang w:val="lv-LV"/>
        </w:rPr>
        <w:t xml:space="preserve">LTRK vērš uzmanību, ka Projekta </w:t>
      </w:r>
      <w:r w:rsidR="00925D35" w:rsidRPr="00925D35">
        <w:rPr>
          <w:rFonts w:ascii="Roboto" w:hAnsi="Roboto"/>
          <w:lang w:val="lv-LV"/>
        </w:rPr>
        <w:t xml:space="preserve">50.punktā iekļautais regulējums neatbilst pasākuma “Atbalsts MVU inovatīvas uzņēmējdarbības attīstībai” būtībai, jo katram komersantam ir atšķirīgs veicamo pasākumu saturs, apjoms un mērķa tirgi, tāpēc </w:t>
      </w:r>
      <w:r w:rsidR="00925D35" w:rsidRPr="00925D35">
        <w:rPr>
          <w:rFonts w:ascii="Roboto" w:hAnsi="Roboto"/>
          <w:b/>
          <w:bCs/>
          <w:lang w:val="lv-LV"/>
        </w:rPr>
        <w:t>LTRK ieskatā vienkāršoto izmaksu pieeja ir vērtējama kā pretrunīga pasākuma mērķim un diskriminējoša lielākai daļai mērķa grupas komersantu</w:t>
      </w:r>
      <w:r w:rsidR="00925D35" w:rsidRPr="00925D35">
        <w:rPr>
          <w:rFonts w:ascii="Roboto" w:hAnsi="Roboto"/>
          <w:lang w:val="lv-LV"/>
        </w:rPr>
        <w:t xml:space="preserve">.  </w:t>
      </w:r>
    </w:p>
    <w:p w14:paraId="4A3D3F52" w14:textId="77777777" w:rsidR="00DD0E75" w:rsidRDefault="00DD0E75" w:rsidP="00DD0E75">
      <w:pPr>
        <w:spacing w:after="0" w:line="276" w:lineRule="auto"/>
        <w:jc w:val="both"/>
        <w:rPr>
          <w:rFonts w:ascii="Roboto" w:hAnsi="Roboto"/>
          <w:lang w:val="lv-LV"/>
        </w:rPr>
      </w:pPr>
      <w:r w:rsidRPr="003425EC">
        <w:rPr>
          <w:rFonts w:ascii="Roboto" w:hAnsi="Roboto"/>
          <w:lang w:val="lv-LV"/>
        </w:rPr>
        <w:tab/>
      </w:r>
    </w:p>
    <w:p w14:paraId="2AB2FC37" w14:textId="03CC40DA" w:rsidR="00DD0E75" w:rsidRPr="00CB0196" w:rsidRDefault="00DD0E75" w:rsidP="00DD0E75">
      <w:pPr>
        <w:spacing w:after="0" w:line="276" w:lineRule="auto"/>
        <w:jc w:val="both"/>
        <w:rPr>
          <w:rFonts w:ascii="Roboto" w:hAnsi="Roboto"/>
          <w:b/>
          <w:bCs/>
          <w:lang w:val="lv-LV"/>
        </w:rPr>
      </w:pPr>
      <w:r w:rsidRPr="00CB0196">
        <w:rPr>
          <w:rFonts w:ascii="Roboto" w:hAnsi="Roboto"/>
          <w:b/>
          <w:bCs/>
          <w:lang w:val="lv-LV"/>
        </w:rPr>
        <w:t>LTRK aicin</w:t>
      </w:r>
      <w:r w:rsidR="00D8604D">
        <w:rPr>
          <w:rFonts w:ascii="Roboto" w:hAnsi="Roboto"/>
          <w:b/>
          <w:bCs/>
          <w:lang w:val="lv-LV"/>
        </w:rPr>
        <w:t>a</w:t>
      </w:r>
      <w:r w:rsidRPr="00CB0196">
        <w:rPr>
          <w:rFonts w:ascii="Roboto" w:hAnsi="Roboto"/>
          <w:b/>
          <w:bCs/>
          <w:lang w:val="lv-LV"/>
        </w:rPr>
        <w:t xml:space="preserve"> ņemt vērā sekojošo:</w:t>
      </w:r>
    </w:p>
    <w:p w14:paraId="2F829223" w14:textId="77777777" w:rsidR="00DD0E75" w:rsidRDefault="00DD0E75" w:rsidP="00DD0E75">
      <w:pPr>
        <w:spacing w:after="0" w:line="276" w:lineRule="auto"/>
        <w:jc w:val="both"/>
        <w:rPr>
          <w:rFonts w:ascii="Roboto" w:hAnsi="Roboto"/>
          <w:lang w:val="lv-LV"/>
        </w:rPr>
      </w:pPr>
    </w:p>
    <w:p w14:paraId="3F2D1F7B" w14:textId="09B09F58" w:rsidR="00DD0E75" w:rsidRPr="00F20541" w:rsidRDefault="00DD0E75" w:rsidP="00DD0E75">
      <w:pPr>
        <w:spacing w:after="0" w:line="276" w:lineRule="auto"/>
        <w:jc w:val="both"/>
        <w:rPr>
          <w:rFonts w:ascii="Roboto" w:hAnsi="Roboto"/>
          <w:lang w:val="lv-LV"/>
        </w:rPr>
      </w:pPr>
      <w:r w:rsidRPr="00F20541">
        <w:rPr>
          <w:rFonts w:ascii="Roboto" w:hAnsi="Roboto"/>
          <w:lang w:val="lv-LV"/>
        </w:rPr>
        <w:t>Izteikt 49.1. punktu šādā redakcijā: (dzēsts “ārvalstīs”)</w:t>
      </w:r>
    </w:p>
    <w:p w14:paraId="411D988F" w14:textId="1D3AB6DF" w:rsidR="00DD0E75" w:rsidRPr="00F20541" w:rsidRDefault="00DD0E75" w:rsidP="00DD0E75">
      <w:pPr>
        <w:spacing w:after="0" w:line="276" w:lineRule="auto"/>
        <w:jc w:val="both"/>
        <w:rPr>
          <w:rFonts w:ascii="Roboto" w:hAnsi="Roboto"/>
          <w:lang w:val="lv-LV"/>
        </w:rPr>
      </w:pPr>
      <w:r w:rsidRPr="00F20541">
        <w:rPr>
          <w:rFonts w:ascii="Roboto" w:hAnsi="Roboto"/>
          <w:lang w:val="lv-LV"/>
        </w:rPr>
        <w:t>49.1. dalība starptautiskajās izstādēs, konferencēs, kontaktbiržās klātienē vai tiešsaistē.</w:t>
      </w:r>
    </w:p>
    <w:p w14:paraId="70864254" w14:textId="69AB8EFE" w:rsidR="00925D35" w:rsidRPr="00F20541" w:rsidRDefault="00925D35" w:rsidP="00DD0E75">
      <w:pPr>
        <w:spacing w:after="0" w:line="276" w:lineRule="auto"/>
        <w:jc w:val="both"/>
        <w:rPr>
          <w:rFonts w:ascii="Roboto" w:hAnsi="Roboto"/>
          <w:lang w:val="lv-LV"/>
        </w:rPr>
      </w:pPr>
    </w:p>
    <w:p w14:paraId="4353023C" w14:textId="328D8E52" w:rsidR="002E609B" w:rsidRPr="002E609B" w:rsidRDefault="00E82AA5" w:rsidP="002E609B">
      <w:pPr>
        <w:spacing w:after="0" w:line="276" w:lineRule="auto"/>
        <w:jc w:val="both"/>
        <w:rPr>
          <w:rFonts w:ascii="Roboto" w:hAnsi="Roboto"/>
          <w:lang w:val="lv-LV"/>
        </w:rPr>
      </w:pPr>
      <w:r w:rsidRPr="00F20541">
        <w:rPr>
          <w:rFonts w:ascii="Roboto" w:hAnsi="Roboto"/>
          <w:lang w:val="lv-LV"/>
        </w:rPr>
        <w:t>Svītrot 50.</w:t>
      </w:r>
      <w:r w:rsidR="00793232" w:rsidRPr="00F20541">
        <w:rPr>
          <w:rFonts w:ascii="Roboto" w:hAnsi="Roboto"/>
          <w:lang w:val="lv-LV"/>
        </w:rPr>
        <w:t xml:space="preserve"> </w:t>
      </w:r>
      <w:r w:rsidRPr="00F20541">
        <w:rPr>
          <w:rFonts w:ascii="Roboto" w:hAnsi="Roboto"/>
          <w:lang w:val="lv-LV"/>
        </w:rPr>
        <w:t>punktu vai to i</w:t>
      </w:r>
      <w:r w:rsidR="002E609B" w:rsidRPr="00F20541">
        <w:rPr>
          <w:rFonts w:ascii="Roboto" w:hAnsi="Roboto"/>
          <w:lang w:val="lv-LV"/>
        </w:rPr>
        <w:t>zteikt</w:t>
      </w:r>
      <w:r w:rsidR="002E609B" w:rsidRPr="002E609B">
        <w:rPr>
          <w:rFonts w:ascii="Roboto" w:hAnsi="Roboto"/>
          <w:lang w:val="lv-LV"/>
        </w:rPr>
        <w:t xml:space="preserve"> šādā redakcijā:</w:t>
      </w:r>
    </w:p>
    <w:p w14:paraId="62898280" w14:textId="1BEF2C23" w:rsidR="002E609B" w:rsidRPr="002E609B" w:rsidRDefault="002E609B" w:rsidP="002E609B">
      <w:pPr>
        <w:spacing w:after="0" w:line="276" w:lineRule="auto"/>
        <w:jc w:val="both"/>
        <w:rPr>
          <w:rFonts w:ascii="Roboto" w:hAnsi="Roboto"/>
          <w:lang w:val="lv-LV"/>
        </w:rPr>
      </w:pPr>
      <w:r w:rsidRPr="002E609B">
        <w:rPr>
          <w:rFonts w:ascii="Roboto" w:hAnsi="Roboto"/>
          <w:lang w:val="lv-LV"/>
        </w:rPr>
        <w:t>50. Šo noteikumu 49. punktā minēto atbalstāmo darbību ietvaros komersantam radušās izmaksas ir attiecināmas atbilstoši atbildīgās</w:t>
      </w:r>
      <w:r w:rsidR="00E82AA5" w:rsidRPr="00F20541">
        <w:rPr>
          <w:rFonts w:ascii="Roboto" w:hAnsi="Roboto"/>
          <w:lang w:val="lv-LV"/>
        </w:rPr>
        <w:t xml:space="preserve"> </w:t>
      </w:r>
      <w:r w:rsidRPr="002E609B">
        <w:rPr>
          <w:rFonts w:ascii="Roboto" w:hAnsi="Roboto"/>
          <w:lang w:val="lv-LV"/>
        </w:rPr>
        <w:t>iestādes apstiprinātajai vienkāršoto izmaksu metodikai, kas saskaņota ar vadošo iestādi</w:t>
      </w:r>
      <w:r w:rsidRPr="00F20541">
        <w:rPr>
          <w:rFonts w:ascii="Roboto" w:hAnsi="Roboto"/>
          <w:lang w:val="lv-LV"/>
        </w:rPr>
        <w:t>,</w:t>
      </w:r>
      <w:r w:rsidRPr="002E609B">
        <w:rPr>
          <w:rFonts w:ascii="Roboto" w:hAnsi="Roboto"/>
          <w:lang w:val="lv-LV"/>
        </w:rPr>
        <w:t xml:space="preserve"> vai komersants pakalpojumu iegādi veic saskaņā ar normatīvajiem aktiem publisko iepirkumu jomā, īstenojot atklātu, pārredzamu, nediskriminējošu un konkurenci neierobežojošu procedūru.</w:t>
      </w:r>
    </w:p>
    <w:p w14:paraId="27728EDA" w14:textId="77777777" w:rsidR="00DD0E75" w:rsidRPr="00F20541" w:rsidRDefault="00DD0E75" w:rsidP="00DD0E75">
      <w:pPr>
        <w:spacing w:after="0" w:line="276" w:lineRule="auto"/>
        <w:jc w:val="both"/>
        <w:rPr>
          <w:rFonts w:ascii="Roboto" w:hAnsi="Roboto"/>
          <w:lang w:val="lv-LV"/>
        </w:rPr>
      </w:pPr>
    </w:p>
    <w:p w14:paraId="70DF000F" w14:textId="24D328D8" w:rsidR="00DD0E75" w:rsidRPr="00F20541" w:rsidRDefault="00DD0E75" w:rsidP="00DD0E75">
      <w:pPr>
        <w:spacing w:after="0" w:line="276" w:lineRule="auto"/>
        <w:jc w:val="both"/>
        <w:rPr>
          <w:rFonts w:ascii="Roboto" w:hAnsi="Roboto"/>
          <w:lang w:val="lv-LV"/>
        </w:rPr>
      </w:pPr>
      <w:r w:rsidRPr="00F20541">
        <w:rPr>
          <w:rFonts w:ascii="Roboto" w:hAnsi="Roboto"/>
          <w:lang w:val="lv-LV"/>
        </w:rPr>
        <w:t>Izteikt 66.7.</w:t>
      </w:r>
      <w:r w:rsidR="00925D35" w:rsidRPr="00F20541">
        <w:rPr>
          <w:rFonts w:ascii="Roboto" w:hAnsi="Roboto"/>
          <w:lang w:val="lv-LV"/>
        </w:rPr>
        <w:t xml:space="preserve"> punktu</w:t>
      </w:r>
      <w:r w:rsidRPr="00F20541">
        <w:rPr>
          <w:rFonts w:ascii="Roboto" w:hAnsi="Roboto"/>
          <w:lang w:val="lv-LV"/>
        </w:rPr>
        <w:t xml:space="preserve"> šādā redakcijā:</w:t>
      </w:r>
    </w:p>
    <w:p w14:paraId="36122880" w14:textId="77777777" w:rsidR="00DD0E75" w:rsidRPr="00F20541" w:rsidRDefault="00DD0E75" w:rsidP="00DD0E75">
      <w:pPr>
        <w:spacing w:after="0" w:line="276" w:lineRule="auto"/>
        <w:jc w:val="both"/>
        <w:rPr>
          <w:rFonts w:ascii="Roboto" w:hAnsi="Roboto"/>
          <w:lang w:val="lv-LV"/>
        </w:rPr>
      </w:pPr>
      <w:r w:rsidRPr="00F20541">
        <w:rPr>
          <w:rFonts w:ascii="Roboto" w:hAnsi="Roboto"/>
          <w:lang w:val="lv-LV"/>
        </w:rPr>
        <w:t>66.7. šo noteikumu 49. punktā minētajām darbībām ir 70 %.</w:t>
      </w:r>
    </w:p>
    <w:p w14:paraId="71A88373" w14:textId="77777777" w:rsidR="00DD0E75" w:rsidRPr="00F20541" w:rsidRDefault="00DD0E75" w:rsidP="00DD0E75">
      <w:pPr>
        <w:spacing w:after="0" w:line="276" w:lineRule="auto"/>
        <w:jc w:val="both"/>
        <w:rPr>
          <w:rFonts w:ascii="Roboto" w:hAnsi="Roboto"/>
          <w:lang w:val="lv-LV"/>
        </w:rPr>
      </w:pPr>
    </w:p>
    <w:p w14:paraId="68C7C185" w14:textId="77777777" w:rsidR="00DD0E75" w:rsidRPr="00F20541" w:rsidRDefault="00DD0E75" w:rsidP="00DD0E75">
      <w:pPr>
        <w:spacing w:after="0" w:line="276" w:lineRule="auto"/>
        <w:jc w:val="both"/>
        <w:rPr>
          <w:rFonts w:ascii="Roboto" w:hAnsi="Roboto"/>
          <w:lang w:val="lv-LV"/>
        </w:rPr>
      </w:pPr>
      <w:r w:rsidRPr="00F20541">
        <w:rPr>
          <w:rFonts w:ascii="Roboto" w:hAnsi="Roboto"/>
          <w:lang w:val="lv-LV"/>
        </w:rPr>
        <w:t>Papildināt “V. Biznesa inkubācijas atbalsta nodrošināšana” nodaļu ar šādu punktu:</w:t>
      </w:r>
    </w:p>
    <w:p w14:paraId="5257F723" w14:textId="77777777" w:rsidR="00DD0E75" w:rsidRDefault="00DD0E75" w:rsidP="00DD0E75">
      <w:pPr>
        <w:spacing w:after="0" w:line="276" w:lineRule="auto"/>
        <w:jc w:val="both"/>
        <w:rPr>
          <w:rFonts w:ascii="Roboto" w:hAnsi="Roboto"/>
          <w:lang w:val="lv-LV"/>
        </w:rPr>
      </w:pPr>
      <w:r w:rsidRPr="00F20541">
        <w:rPr>
          <w:rFonts w:ascii="Roboto" w:hAnsi="Roboto"/>
          <w:lang w:val="lv-LV"/>
        </w:rPr>
        <w:t>“Atbalstāmās darbības tiek veiktas partnerībā ar attiecīgās pilsētas (reģiona) augstskolu</w:t>
      </w:r>
      <w:r w:rsidRPr="00257F47">
        <w:rPr>
          <w:rFonts w:ascii="Roboto" w:hAnsi="Roboto"/>
          <w:lang w:val="lv-LV"/>
        </w:rPr>
        <w:t>, kuras sastāvā ir vismaz viens zinātniskais institūts, kas pārstāv kādu no RIS3 jomām. Augstskola tiek iekļauta kā pilnvērtīgs partneris atbalstāmo darbību īstenošanai attiecīgā pilsētā (reģionā), nosakot sasniedzamos rezultātus un nodrošinot aktivitāšu realizēšanai atbilstošu finansējumu.”</w:t>
      </w:r>
    </w:p>
    <w:p w14:paraId="47C7BC8E" w14:textId="77777777" w:rsidR="00DD0E75" w:rsidRDefault="00DD0E75" w:rsidP="004D47AD">
      <w:pPr>
        <w:spacing w:after="0" w:line="276" w:lineRule="auto"/>
        <w:rPr>
          <w:rFonts w:ascii="Roboto" w:hAnsi="Roboto"/>
          <w:bCs/>
          <w:lang w:val="lv-LV" w:eastAsia="lv-LV"/>
        </w:rPr>
      </w:pPr>
    </w:p>
    <w:p w14:paraId="1EE20AEF" w14:textId="77777777" w:rsidR="00DD0E75" w:rsidRDefault="00DD0E75" w:rsidP="004D47AD">
      <w:pPr>
        <w:spacing w:after="0" w:line="276" w:lineRule="auto"/>
        <w:rPr>
          <w:rFonts w:ascii="Roboto" w:hAnsi="Roboto"/>
          <w:bCs/>
          <w:lang w:val="lv-LV" w:eastAsia="lv-LV"/>
        </w:rPr>
      </w:pPr>
    </w:p>
    <w:p w14:paraId="47B0382F" w14:textId="77777777" w:rsidR="00DD0E75" w:rsidRDefault="00DD0E75" w:rsidP="004D47AD">
      <w:pPr>
        <w:spacing w:after="0" w:line="276" w:lineRule="auto"/>
        <w:rPr>
          <w:rFonts w:ascii="Roboto" w:hAnsi="Roboto"/>
          <w:bCs/>
          <w:lang w:val="lv-LV" w:eastAsia="lv-LV"/>
        </w:rPr>
      </w:pPr>
    </w:p>
    <w:p w14:paraId="086E22E9" w14:textId="60CA306A" w:rsidR="002660F1" w:rsidRPr="00222BAD" w:rsidRDefault="002660F1" w:rsidP="004D47AD">
      <w:pPr>
        <w:spacing w:after="0" w:line="276" w:lineRule="auto"/>
        <w:rPr>
          <w:rFonts w:ascii="Roboto" w:hAnsi="Roboto"/>
          <w:bCs/>
          <w:lang w:val="lv-LV" w:eastAsia="lv-LV"/>
        </w:rPr>
      </w:pPr>
      <w:r w:rsidRPr="00222BAD">
        <w:rPr>
          <w:rFonts w:ascii="Roboto" w:hAnsi="Roboto"/>
          <w:bCs/>
          <w:lang w:val="lv-LV" w:eastAsia="lv-LV"/>
        </w:rPr>
        <w:t>Ar cieņu</w:t>
      </w:r>
      <w:r w:rsidRPr="00222BAD">
        <w:rPr>
          <w:rFonts w:ascii="Roboto" w:hAnsi="Roboto"/>
          <w:bCs/>
          <w:lang w:val="lv-LV" w:eastAsia="lv-LV"/>
        </w:rPr>
        <w:tab/>
      </w:r>
    </w:p>
    <w:p w14:paraId="0D482AC4" w14:textId="5413F724" w:rsidR="00FA31CD" w:rsidRPr="00222BAD" w:rsidRDefault="00210631" w:rsidP="00510B8F">
      <w:pPr>
        <w:tabs>
          <w:tab w:val="left" w:pos="8505"/>
        </w:tabs>
        <w:spacing w:after="0" w:line="276" w:lineRule="auto"/>
        <w:rPr>
          <w:rFonts w:ascii="Roboto" w:hAnsi="Roboto"/>
          <w:bCs/>
          <w:lang w:val="lv-LV" w:eastAsia="lv-LV"/>
        </w:rPr>
      </w:pPr>
      <w:r w:rsidRPr="00222BAD">
        <w:rPr>
          <w:rFonts w:ascii="Roboto" w:hAnsi="Roboto"/>
          <w:bCs/>
          <w:lang w:val="lv-LV" w:eastAsia="lv-LV"/>
        </w:rPr>
        <w:t>v</w:t>
      </w:r>
      <w:r w:rsidR="002660F1" w:rsidRPr="00222BAD">
        <w:rPr>
          <w:rFonts w:ascii="Roboto" w:hAnsi="Roboto"/>
          <w:bCs/>
          <w:lang w:val="lv-LV" w:eastAsia="lv-LV"/>
        </w:rPr>
        <w:t>aldes priekšsēdētāj</w:t>
      </w:r>
      <w:r w:rsidR="00484146" w:rsidRPr="00222BAD">
        <w:rPr>
          <w:rFonts w:ascii="Roboto" w:hAnsi="Roboto"/>
          <w:bCs/>
          <w:lang w:val="lv-LV" w:eastAsia="lv-LV"/>
        </w:rPr>
        <w:t>s</w:t>
      </w:r>
      <w:r w:rsidR="00517ECB" w:rsidRPr="00222BAD">
        <w:rPr>
          <w:rFonts w:ascii="Roboto" w:hAnsi="Roboto"/>
          <w:bCs/>
          <w:lang w:val="lv-LV" w:eastAsia="lv-LV"/>
        </w:rPr>
        <w:t xml:space="preserve"> </w:t>
      </w:r>
      <w:r w:rsidR="00351DC4" w:rsidRPr="00222BAD">
        <w:rPr>
          <w:rFonts w:ascii="Roboto" w:hAnsi="Roboto"/>
          <w:bCs/>
          <w:lang w:val="lv-LV" w:eastAsia="lv-LV"/>
        </w:rPr>
        <w:t xml:space="preserve"> </w:t>
      </w:r>
      <w:r w:rsidR="00DF5923" w:rsidRPr="00222BAD">
        <w:rPr>
          <w:rFonts w:ascii="Roboto" w:hAnsi="Roboto"/>
          <w:bCs/>
          <w:lang w:val="lv-LV" w:eastAsia="lv-LV"/>
        </w:rPr>
        <w:t xml:space="preserve">                                                                            </w:t>
      </w:r>
      <w:r w:rsidR="00CB2A4D" w:rsidRPr="00222BAD">
        <w:rPr>
          <w:rFonts w:ascii="Roboto" w:hAnsi="Roboto"/>
          <w:bCs/>
          <w:lang w:val="lv-LV" w:eastAsia="lv-LV"/>
        </w:rPr>
        <w:t xml:space="preserve">                 </w:t>
      </w:r>
      <w:r w:rsidR="00351DC4" w:rsidRPr="00222BAD">
        <w:rPr>
          <w:rFonts w:ascii="Roboto" w:hAnsi="Roboto"/>
          <w:bCs/>
          <w:lang w:val="lv-LV" w:eastAsia="lv-LV"/>
        </w:rPr>
        <w:t xml:space="preserve"> </w:t>
      </w:r>
      <w:r w:rsidR="008B5193" w:rsidRPr="00222BAD">
        <w:rPr>
          <w:rFonts w:ascii="Roboto" w:hAnsi="Roboto"/>
          <w:bCs/>
          <w:lang w:val="lv-LV" w:eastAsia="lv-LV"/>
        </w:rPr>
        <w:t xml:space="preserve">    </w:t>
      </w:r>
      <w:r w:rsidR="007723E5" w:rsidRPr="00222BAD">
        <w:rPr>
          <w:rFonts w:ascii="Roboto" w:hAnsi="Roboto"/>
          <w:bCs/>
          <w:lang w:val="lv-LV" w:eastAsia="lv-LV"/>
        </w:rPr>
        <w:t xml:space="preserve">   </w:t>
      </w:r>
      <w:r w:rsidR="00222BAD">
        <w:rPr>
          <w:rFonts w:ascii="Roboto" w:hAnsi="Roboto"/>
          <w:bCs/>
          <w:lang w:val="lv-LV" w:eastAsia="lv-LV"/>
        </w:rPr>
        <w:t xml:space="preserve">              </w:t>
      </w:r>
      <w:r w:rsidR="008B5193" w:rsidRPr="00222BAD">
        <w:rPr>
          <w:rFonts w:ascii="Roboto" w:hAnsi="Roboto"/>
          <w:bCs/>
          <w:lang w:val="lv-LV" w:eastAsia="lv-LV"/>
        </w:rPr>
        <w:t>Jānis</w:t>
      </w:r>
      <w:r w:rsidR="00AF22DA">
        <w:rPr>
          <w:rFonts w:ascii="Roboto" w:hAnsi="Roboto"/>
          <w:bCs/>
          <w:lang w:val="lv-LV" w:eastAsia="lv-LV"/>
        </w:rPr>
        <w:t xml:space="preserve"> </w:t>
      </w:r>
      <w:r w:rsidR="00484146" w:rsidRPr="00222BAD">
        <w:rPr>
          <w:rFonts w:ascii="Roboto" w:hAnsi="Roboto"/>
          <w:bCs/>
          <w:lang w:val="lv-LV" w:eastAsia="lv-LV"/>
        </w:rPr>
        <w:t>Endziņ</w:t>
      </w:r>
      <w:r w:rsidR="00510B8F" w:rsidRPr="00222BAD">
        <w:rPr>
          <w:rFonts w:ascii="Roboto" w:hAnsi="Roboto"/>
          <w:bCs/>
          <w:lang w:val="lv-LV" w:eastAsia="lv-LV"/>
        </w:rPr>
        <w:t>š</w:t>
      </w:r>
    </w:p>
    <w:p w14:paraId="68CECCAC" w14:textId="608ECAC8" w:rsidR="008A310C" w:rsidRPr="00222BAD" w:rsidRDefault="008A310C" w:rsidP="00DF5923">
      <w:pPr>
        <w:spacing w:after="0" w:line="276" w:lineRule="auto"/>
        <w:rPr>
          <w:rFonts w:ascii="Roboto" w:hAnsi="Roboto"/>
          <w:bCs/>
          <w:lang w:val="lv-LV" w:eastAsia="lv-LV"/>
        </w:rPr>
      </w:pPr>
    </w:p>
    <w:p w14:paraId="0831D03F" w14:textId="77777777" w:rsidR="002660F1" w:rsidRPr="00222BAD" w:rsidRDefault="002660F1" w:rsidP="004D47AD">
      <w:pPr>
        <w:spacing w:after="0" w:line="276" w:lineRule="auto"/>
        <w:jc w:val="center"/>
        <w:rPr>
          <w:rFonts w:ascii="Roboto" w:hAnsi="Roboto"/>
          <w:bCs/>
          <w:lang w:val="lv-LV" w:eastAsia="lv-LV"/>
        </w:rPr>
      </w:pPr>
      <w:r w:rsidRPr="00222BAD">
        <w:rPr>
          <w:rFonts w:ascii="Roboto" w:hAnsi="Roboto"/>
          <w:bCs/>
          <w:lang w:val="lv-LV" w:eastAsia="lv-LV"/>
        </w:rPr>
        <w:t>DOKUMENTS IR PARAKSTĪTS</w:t>
      </w:r>
    </w:p>
    <w:p w14:paraId="5EFDEE01" w14:textId="055926AE" w:rsidR="00302D67" w:rsidRPr="00222BAD" w:rsidRDefault="002660F1" w:rsidP="004D47AD">
      <w:pPr>
        <w:spacing w:after="0" w:line="276" w:lineRule="auto"/>
        <w:jc w:val="center"/>
        <w:rPr>
          <w:rFonts w:ascii="Roboto" w:hAnsi="Roboto"/>
          <w:bCs/>
          <w:lang w:val="lv-LV" w:eastAsia="lv-LV"/>
        </w:rPr>
      </w:pPr>
      <w:r w:rsidRPr="00222BAD">
        <w:rPr>
          <w:rFonts w:ascii="Roboto" w:hAnsi="Roboto"/>
          <w:bCs/>
          <w:lang w:val="lv-LV" w:eastAsia="lv-LV"/>
        </w:rPr>
        <w:t>AR DROŠU ELEKTRONISKO PARAKSTU</w:t>
      </w:r>
      <w:r w:rsidR="004A7C84" w:rsidRPr="00222BAD">
        <w:rPr>
          <w:rFonts w:ascii="Roboto" w:hAnsi="Roboto"/>
          <w:bCs/>
          <w:lang w:val="lv-LV" w:eastAsia="lv-LV"/>
        </w:rPr>
        <w:t xml:space="preserve"> UN SATUR LAIKA ZĪMOGU</w:t>
      </w:r>
    </w:p>
    <w:sectPr w:rsidR="00302D67" w:rsidRPr="00222BAD" w:rsidSect="004A7C84">
      <w:footerReference w:type="default" r:id="rId12"/>
      <w:footerReference w:type="first" r:id="rId13"/>
      <w:pgSz w:w="11906" w:h="16838"/>
      <w:pgMar w:top="1134" w:right="87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E58F5" w14:textId="77777777" w:rsidR="00003DB4" w:rsidRDefault="00003DB4" w:rsidP="00637558">
      <w:pPr>
        <w:spacing w:after="0" w:line="240" w:lineRule="auto"/>
      </w:pPr>
      <w:r>
        <w:separator/>
      </w:r>
    </w:p>
  </w:endnote>
  <w:endnote w:type="continuationSeparator" w:id="0">
    <w:p w14:paraId="51A69116" w14:textId="77777777" w:rsidR="00003DB4" w:rsidRDefault="00003DB4" w:rsidP="0063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F88F" w14:textId="2F74F380" w:rsidR="00210631" w:rsidRPr="0007082B" w:rsidRDefault="003727A0" w:rsidP="0007082B">
    <w:pPr>
      <w:pStyle w:val="Footer"/>
      <w:jc w:val="right"/>
      <w:rPr>
        <w:rFonts w:ascii="Roboto" w:hAnsi="Roboto"/>
      </w:rPr>
    </w:pPr>
    <w:r>
      <w:rPr>
        <w:rFonts w:ascii="Roboto" w:hAnsi="Roboto"/>
      </w:rPr>
      <mc:AlternateContent>
        <mc:Choice Requires="wps">
          <w:drawing>
            <wp:anchor distT="0" distB="0" distL="114300" distR="114300" simplePos="0" relativeHeight="251661312" behindDoc="0" locked="0" layoutInCell="0" allowOverlap="1" wp14:anchorId="34AE54F6" wp14:editId="00EEACA2">
              <wp:simplePos x="0" y="0"/>
              <wp:positionH relativeFrom="page">
                <wp:posOffset>0</wp:posOffset>
              </wp:positionH>
              <wp:positionV relativeFrom="page">
                <wp:posOffset>10228580</wp:posOffset>
              </wp:positionV>
              <wp:extent cx="7560310" cy="273050"/>
              <wp:effectExtent l="0" t="0" r="0" b="12700"/>
              <wp:wrapNone/>
              <wp:docPr id="1" name="MSIPCMe15b4722b915398b04c3aacf"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E2E66" w14:textId="014C9751" w:rsidR="003727A0" w:rsidRPr="00D140BF" w:rsidRDefault="003727A0" w:rsidP="00D140BF">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4AE54F6" id="_x0000_t202" coordsize="21600,21600" o:spt="202" path="m,l,21600r21600,l21600,xe">
              <v:stroke joinstyle="miter"/>
              <v:path gradientshapeok="t" o:connecttype="rect"/>
            </v:shapetype>
            <v:shape id="MSIPCMe15b4722b915398b04c3aacf" o:spid="_x0000_s1026" type="#_x0000_t202" alt="{&quot;HashCode&quot;:1616425958,&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8I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" o:allowincell="f" filled="f" stroked="f" strokeweight=".5pt">
              <v:textbox inset=",0,20pt,0">
                <w:txbxContent>
                  <w:p w14:paraId="740E2E66" w14:textId="014C9751" w:rsidR="003727A0" w:rsidRPr="00D140BF" w:rsidRDefault="003727A0" w:rsidP="00D140BF">
                    <w:pPr>
                      <w:spacing w:after="0"/>
                      <w:jc w:val="right"/>
                      <w:rPr>
                        <w:rFonts w:ascii="Calibri" w:hAnsi="Calibri" w:cs="Calibri"/>
                        <w:color w:val="000000"/>
                        <w:sz w:val="20"/>
                      </w:rPr>
                    </w:pPr>
                  </w:p>
                </w:txbxContent>
              </v:textbox>
              <w10:wrap anchorx="page" anchory="page"/>
            </v:shape>
          </w:pict>
        </mc:Fallback>
      </mc:AlternateContent>
    </w:r>
    <w:sdt>
      <w:sdtPr>
        <w:rPr>
          <w:rFonts w:ascii="Roboto" w:hAnsi="Roboto"/>
        </w:rPr>
        <w:id w:val="-2126842280"/>
        <w:docPartObj>
          <w:docPartGallery w:val="Page Numbers (Bottom of Page)"/>
          <w:docPartUnique/>
        </w:docPartObj>
      </w:sdtPr>
      <w:sdtContent>
        <w:r w:rsidR="00210631" w:rsidRPr="0007082B">
          <w:rPr>
            <w:rFonts w:ascii="Roboto" w:hAnsi="Roboto"/>
          </w:rPr>
          <w:fldChar w:fldCharType="begin"/>
        </w:r>
        <w:r w:rsidR="00210631" w:rsidRPr="0007082B">
          <w:rPr>
            <w:rFonts w:ascii="Roboto" w:hAnsi="Roboto"/>
          </w:rPr>
          <w:instrText>PAGE   \* MERGEFORMAT</w:instrText>
        </w:r>
        <w:r w:rsidR="00210631" w:rsidRPr="0007082B">
          <w:rPr>
            <w:rFonts w:ascii="Roboto" w:hAnsi="Roboto"/>
          </w:rPr>
          <w:fldChar w:fldCharType="separate"/>
        </w:r>
        <w:r w:rsidR="00210631" w:rsidRPr="0007082B">
          <w:rPr>
            <w:rFonts w:ascii="Roboto" w:hAnsi="Roboto"/>
            <w:lang w:val="lv-LV"/>
          </w:rPr>
          <w:t>2</w:t>
        </w:r>
        <w:r w:rsidR="00210631" w:rsidRPr="0007082B">
          <w:rPr>
            <w:rFonts w:ascii="Roboto" w:hAnsi="Roboto"/>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19D9" w14:textId="3E40CC77" w:rsidR="003727A0" w:rsidRDefault="003727A0">
    <w:pPr>
      <w:pStyle w:val="Footer"/>
    </w:pPr>
    <w:r>
      <mc:AlternateContent>
        <mc:Choice Requires="wps">
          <w:drawing>
            <wp:anchor distT="0" distB="0" distL="114300" distR="114300" simplePos="0" relativeHeight="251662336" behindDoc="0" locked="0" layoutInCell="0" allowOverlap="1" wp14:anchorId="56F0D15D" wp14:editId="07BC1DDF">
              <wp:simplePos x="0" y="0"/>
              <wp:positionH relativeFrom="page">
                <wp:posOffset>0</wp:posOffset>
              </wp:positionH>
              <wp:positionV relativeFrom="page">
                <wp:posOffset>10228580</wp:posOffset>
              </wp:positionV>
              <wp:extent cx="7560310" cy="273050"/>
              <wp:effectExtent l="0" t="0" r="0" b="12700"/>
              <wp:wrapNone/>
              <wp:docPr id="3" name="MSIPCM049d439ba56d2a628c490909"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6F0D15D" id="_x0000_t202" coordsize="21600,21600" o:spt="202" path="m,l,21600r21600,l21600,xe">
              <v:stroke joinstyle="miter"/>
              <v:path gradientshapeok="t" o:connecttype="rect"/>
            </v:shapetype>
            <v:shape id="MSIPCM049d439ba56d2a628c490909" o:spid="_x0000_s1027" type="#_x0000_t202" alt="{&quot;HashCode&quot;:1616425958,&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" o:allowincell="f" filled="f" stroked="f" strokeweight=".5pt">
              <v:textbox inset=",0,20pt,0">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A917" w14:textId="77777777" w:rsidR="00003DB4" w:rsidRDefault="00003DB4" w:rsidP="00637558">
      <w:pPr>
        <w:spacing w:after="0" w:line="240" w:lineRule="auto"/>
      </w:pPr>
      <w:r>
        <w:separator/>
      </w:r>
    </w:p>
  </w:footnote>
  <w:footnote w:type="continuationSeparator" w:id="0">
    <w:p w14:paraId="070BD714" w14:textId="77777777" w:rsidR="00003DB4" w:rsidRDefault="00003DB4" w:rsidP="00637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5B2F"/>
    <w:multiLevelType w:val="hybridMultilevel"/>
    <w:tmpl w:val="7AEE9184"/>
    <w:lvl w:ilvl="0" w:tplc="A38CC5FA">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C008ED"/>
    <w:multiLevelType w:val="hybridMultilevel"/>
    <w:tmpl w:val="4F5CD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A850C6C"/>
    <w:multiLevelType w:val="hybridMultilevel"/>
    <w:tmpl w:val="8D92ABB6"/>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33F6274"/>
    <w:multiLevelType w:val="hybridMultilevel"/>
    <w:tmpl w:val="11CC1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194DF1"/>
    <w:multiLevelType w:val="hybridMultilevel"/>
    <w:tmpl w:val="8CAE6CF0"/>
    <w:lvl w:ilvl="0" w:tplc="9802FB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8B978B8"/>
    <w:multiLevelType w:val="hybridMultilevel"/>
    <w:tmpl w:val="D4820BA4"/>
    <w:lvl w:ilvl="0" w:tplc="0426001B">
      <w:start w:val="1"/>
      <w:numFmt w:val="lowerRoman"/>
      <w:lvlText w:val="%1."/>
      <w:lvlJc w:val="right"/>
      <w:pPr>
        <w:ind w:left="2340" w:hanging="360"/>
      </w:pPr>
    </w:lvl>
    <w:lvl w:ilvl="1" w:tplc="04260019">
      <w:start w:val="1"/>
      <w:numFmt w:val="lowerLetter"/>
      <w:lvlText w:val="%2."/>
      <w:lvlJc w:val="left"/>
      <w:pPr>
        <w:ind w:left="3060" w:hanging="360"/>
      </w:pPr>
    </w:lvl>
    <w:lvl w:ilvl="2" w:tplc="0426001B">
      <w:start w:val="1"/>
      <w:numFmt w:val="lowerRoman"/>
      <w:lvlText w:val="%3."/>
      <w:lvlJc w:val="right"/>
      <w:pPr>
        <w:ind w:left="3780" w:hanging="180"/>
      </w:pPr>
    </w:lvl>
    <w:lvl w:ilvl="3" w:tplc="0426000F">
      <w:start w:val="1"/>
      <w:numFmt w:val="decimal"/>
      <w:lvlText w:val="%4."/>
      <w:lvlJc w:val="left"/>
      <w:pPr>
        <w:ind w:left="4500" w:hanging="360"/>
      </w:pPr>
    </w:lvl>
    <w:lvl w:ilvl="4" w:tplc="04260019">
      <w:start w:val="1"/>
      <w:numFmt w:val="lowerLetter"/>
      <w:lvlText w:val="%5."/>
      <w:lvlJc w:val="left"/>
      <w:pPr>
        <w:ind w:left="5220" w:hanging="360"/>
      </w:pPr>
    </w:lvl>
    <w:lvl w:ilvl="5" w:tplc="0426001B">
      <w:start w:val="1"/>
      <w:numFmt w:val="lowerRoman"/>
      <w:lvlText w:val="%6."/>
      <w:lvlJc w:val="right"/>
      <w:pPr>
        <w:ind w:left="5940" w:hanging="180"/>
      </w:pPr>
    </w:lvl>
    <w:lvl w:ilvl="6" w:tplc="0426000F">
      <w:start w:val="1"/>
      <w:numFmt w:val="decimal"/>
      <w:lvlText w:val="%7."/>
      <w:lvlJc w:val="left"/>
      <w:pPr>
        <w:ind w:left="6660" w:hanging="360"/>
      </w:pPr>
    </w:lvl>
    <w:lvl w:ilvl="7" w:tplc="04260019">
      <w:start w:val="1"/>
      <w:numFmt w:val="lowerLetter"/>
      <w:lvlText w:val="%8."/>
      <w:lvlJc w:val="left"/>
      <w:pPr>
        <w:ind w:left="7380" w:hanging="360"/>
      </w:pPr>
    </w:lvl>
    <w:lvl w:ilvl="8" w:tplc="0426001B">
      <w:start w:val="1"/>
      <w:numFmt w:val="lowerRoman"/>
      <w:lvlText w:val="%9."/>
      <w:lvlJc w:val="right"/>
      <w:pPr>
        <w:ind w:left="8100" w:hanging="180"/>
      </w:pPr>
    </w:lvl>
  </w:abstractNum>
  <w:abstractNum w:abstractNumId="6" w15:restartNumberingAfterBreak="0">
    <w:nsid w:val="2C5568DD"/>
    <w:multiLevelType w:val="hybridMultilevel"/>
    <w:tmpl w:val="27D8FF9C"/>
    <w:lvl w:ilvl="0" w:tplc="9766CEFE">
      <w:start w:val="1"/>
      <w:numFmt w:val="decimal"/>
      <w:lvlText w:val="(%1)"/>
      <w:lvlJc w:val="left"/>
      <w:pPr>
        <w:ind w:left="502" w:hanging="360"/>
      </w:pPr>
      <w:rPr>
        <w:rFonts w:hint="default"/>
        <w:b w:val="0"/>
        <w:bCs w:val="0"/>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393B49E7"/>
    <w:multiLevelType w:val="hybridMultilevel"/>
    <w:tmpl w:val="825699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BE013B"/>
    <w:multiLevelType w:val="hybridMultilevel"/>
    <w:tmpl w:val="1E20FBBA"/>
    <w:lvl w:ilvl="0" w:tplc="D1F4314C">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024D1C"/>
    <w:multiLevelType w:val="hybridMultilevel"/>
    <w:tmpl w:val="6A9440C2"/>
    <w:lvl w:ilvl="0" w:tplc="AD228C06">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96C9F"/>
    <w:multiLevelType w:val="hybridMultilevel"/>
    <w:tmpl w:val="8CE0DB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4B856C45"/>
    <w:multiLevelType w:val="hybridMultilevel"/>
    <w:tmpl w:val="E3B66410"/>
    <w:lvl w:ilvl="0" w:tplc="74AED098">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6B56D4"/>
    <w:multiLevelType w:val="hybridMultilevel"/>
    <w:tmpl w:val="1D14095E"/>
    <w:lvl w:ilvl="0" w:tplc="0564509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B13E8C"/>
    <w:multiLevelType w:val="hybridMultilevel"/>
    <w:tmpl w:val="967EFCDE"/>
    <w:lvl w:ilvl="0" w:tplc="EEFA9D14">
      <w:numFmt w:val="bullet"/>
      <w:lvlText w:val=""/>
      <w:lvlJc w:val="left"/>
      <w:pPr>
        <w:ind w:left="1440" w:hanging="72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3183BB2"/>
    <w:multiLevelType w:val="hybridMultilevel"/>
    <w:tmpl w:val="836685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5D4837"/>
    <w:multiLevelType w:val="hybridMultilevel"/>
    <w:tmpl w:val="75BE8D42"/>
    <w:lvl w:ilvl="0" w:tplc="7FF09E0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CFB7115"/>
    <w:multiLevelType w:val="hybridMultilevel"/>
    <w:tmpl w:val="DBA264AA"/>
    <w:lvl w:ilvl="0" w:tplc="DEC6E9FE">
      <w:start w:val="1"/>
      <w:numFmt w:val="decimal"/>
      <w:lvlText w:val="%1."/>
      <w:lvlJc w:val="left"/>
      <w:pPr>
        <w:ind w:left="785" w:hanging="360"/>
      </w:pPr>
      <w:rPr>
        <w:b w:val="0"/>
        <w:bCs w:val="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9790463">
    <w:abstractNumId w:val="0"/>
  </w:num>
  <w:num w:numId="2" w16cid:durableId="14865067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2135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6182331">
    <w:abstractNumId w:val="14"/>
  </w:num>
  <w:num w:numId="5" w16cid:durableId="542329571">
    <w:abstractNumId w:val="3"/>
  </w:num>
  <w:num w:numId="6" w16cid:durableId="1653211393">
    <w:abstractNumId w:val="12"/>
  </w:num>
  <w:num w:numId="7" w16cid:durableId="707032073">
    <w:abstractNumId w:val="9"/>
  </w:num>
  <w:num w:numId="8" w16cid:durableId="1257976198">
    <w:abstractNumId w:val="6"/>
  </w:num>
  <w:num w:numId="9" w16cid:durableId="516315999">
    <w:abstractNumId w:val="8"/>
  </w:num>
  <w:num w:numId="10" w16cid:durableId="232391891">
    <w:abstractNumId w:val="1"/>
  </w:num>
  <w:num w:numId="11" w16cid:durableId="1072704177">
    <w:abstractNumId w:val="13"/>
  </w:num>
  <w:num w:numId="12" w16cid:durableId="1548906349">
    <w:abstractNumId w:val="10"/>
  </w:num>
  <w:num w:numId="13" w16cid:durableId="753429048">
    <w:abstractNumId w:val="11"/>
  </w:num>
  <w:num w:numId="14" w16cid:durableId="479158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70887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97090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34352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59"/>
    <w:rsid w:val="00003CA4"/>
    <w:rsid w:val="00003DB4"/>
    <w:rsid w:val="00005A92"/>
    <w:rsid w:val="00006AAE"/>
    <w:rsid w:val="00007327"/>
    <w:rsid w:val="00021624"/>
    <w:rsid w:val="00022455"/>
    <w:rsid w:val="00024370"/>
    <w:rsid w:val="00026430"/>
    <w:rsid w:val="00030317"/>
    <w:rsid w:val="0003678F"/>
    <w:rsid w:val="00041928"/>
    <w:rsid w:val="00042921"/>
    <w:rsid w:val="000615B0"/>
    <w:rsid w:val="0007082B"/>
    <w:rsid w:val="000709C6"/>
    <w:rsid w:val="00074CFA"/>
    <w:rsid w:val="000837EC"/>
    <w:rsid w:val="00087658"/>
    <w:rsid w:val="0009245D"/>
    <w:rsid w:val="000974EA"/>
    <w:rsid w:val="000A5936"/>
    <w:rsid w:val="000C1EDB"/>
    <w:rsid w:val="000C2E52"/>
    <w:rsid w:val="000C5A01"/>
    <w:rsid w:val="000D05CB"/>
    <w:rsid w:val="000D2726"/>
    <w:rsid w:val="000D6E2D"/>
    <w:rsid w:val="000E2899"/>
    <w:rsid w:val="000E5D5F"/>
    <w:rsid w:val="000F0E24"/>
    <w:rsid w:val="001072BD"/>
    <w:rsid w:val="00114A0B"/>
    <w:rsid w:val="0012283A"/>
    <w:rsid w:val="00124023"/>
    <w:rsid w:val="00131BE1"/>
    <w:rsid w:val="00133E7B"/>
    <w:rsid w:val="00140B90"/>
    <w:rsid w:val="001477F4"/>
    <w:rsid w:val="001546A1"/>
    <w:rsid w:val="001566EC"/>
    <w:rsid w:val="001574EC"/>
    <w:rsid w:val="00161CD6"/>
    <w:rsid w:val="00167399"/>
    <w:rsid w:val="00172A48"/>
    <w:rsid w:val="00176628"/>
    <w:rsid w:val="001943D9"/>
    <w:rsid w:val="001A1E9C"/>
    <w:rsid w:val="001A321C"/>
    <w:rsid w:val="001A3541"/>
    <w:rsid w:val="001A3C92"/>
    <w:rsid w:val="001A3E51"/>
    <w:rsid w:val="001A4866"/>
    <w:rsid w:val="001B2F23"/>
    <w:rsid w:val="001B4458"/>
    <w:rsid w:val="001B4648"/>
    <w:rsid w:val="001C568B"/>
    <w:rsid w:val="001D06F2"/>
    <w:rsid w:val="001D3DF4"/>
    <w:rsid w:val="001D6884"/>
    <w:rsid w:val="001E074E"/>
    <w:rsid w:val="0020078E"/>
    <w:rsid w:val="00202B76"/>
    <w:rsid w:val="00207A72"/>
    <w:rsid w:val="00210631"/>
    <w:rsid w:val="002200DC"/>
    <w:rsid w:val="00222BAD"/>
    <w:rsid w:val="0023074B"/>
    <w:rsid w:val="002358B4"/>
    <w:rsid w:val="00237ABC"/>
    <w:rsid w:val="0024108D"/>
    <w:rsid w:val="00246237"/>
    <w:rsid w:val="002466BE"/>
    <w:rsid w:val="00252056"/>
    <w:rsid w:val="002644BD"/>
    <w:rsid w:val="002660F1"/>
    <w:rsid w:val="0027145B"/>
    <w:rsid w:val="00285693"/>
    <w:rsid w:val="00285743"/>
    <w:rsid w:val="002A006B"/>
    <w:rsid w:val="002A0E3A"/>
    <w:rsid w:val="002A29C5"/>
    <w:rsid w:val="002A6598"/>
    <w:rsid w:val="002B4D69"/>
    <w:rsid w:val="002C3DC9"/>
    <w:rsid w:val="002D129C"/>
    <w:rsid w:val="002E609B"/>
    <w:rsid w:val="003017F6"/>
    <w:rsid w:val="00302D67"/>
    <w:rsid w:val="003031B7"/>
    <w:rsid w:val="0031736E"/>
    <w:rsid w:val="00317EA6"/>
    <w:rsid w:val="00320D09"/>
    <w:rsid w:val="0034093C"/>
    <w:rsid w:val="00344FC0"/>
    <w:rsid w:val="00351DC4"/>
    <w:rsid w:val="003727A0"/>
    <w:rsid w:val="00373767"/>
    <w:rsid w:val="003753A7"/>
    <w:rsid w:val="00380A43"/>
    <w:rsid w:val="003818C4"/>
    <w:rsid w:val="003834D0"/>
    <w:rsid w:val="00393A5B"/>
    <w:rsid w:val="003A3511"/>
    <w:rsid w:val="003A526E"/>
    <w:rsid w:val="003A7E18"/>
    <w:rsid w:val="003B51A2"/>
    <w:rsid w:val="003C1F8C"/>
    <w:rsid w:val="003C2913"/>
    <w:rsid w:val="003C4591"/>
    <w:rsid w:val="003C6205"/>
    <w:rsid w:val="003D176F"/>
    <w:rsid w:val="003D76CF"/>
    <w:rsid w:val="003E407A"/>
    <w:rsid w:val="00400900"/>
    <w:rsid w:val="004057CC"/>
    <w:rsid w:val="00406318"/>
    <w:rsid w:val="00411DF4"/>
    <w:rsid w:val="0041529F"/>
    <w:rsid w:val="00417AC5"/>
    <w:rsid w:val="00422E9C"/>
    <w:rsid w:val="00435B0D"/>
    <w:rsid w:val="00436DD9"/>
    <w:rsid w:val="00444E59"/>
    <w:rsid w:val="00453217"/>
    <w:rsid w:val="0046018E"/>
    <w:rsid w:val="00461EA3"/>
    <w:rsid w:val="004648E7"/>
    <w:rsid w:val="0047775A"/>
    <w:rsid w:val="00484146"/>
    <w:rsid w:val="00492C20"/>
    <w:rsid w:val="004A0953"/>
    <w:rsid w:val="004A466D"/>
    <w:rsid w:val="004A7C84"/>
    <w:rsid w:val="004B2A31"/>
    <w:rsid w:val="004B42DB"/>
    <w:rsid w:val="004B6FA8"/>
    <w:rsid w:val="004B7DE8"/>
    <w:rsid w:val="004C0F87"/>
    <w:rsid w:val="004D2C33"/>
    <w:rsid w:val="004D47AD"/>
    <w:rsid w:val="004E75E9"/>
    <w:rsid w:val="004F0F55"/>
    <w:rsid w:val="005040EF"/>
    <w:rsid w:val="00505C8F"/>
    <w:rsid w:val="00510B8F"/>
    <w:rsid w:val="005136C0"/>
    <w:rsid w:val="005150A5"/>
    <w:rsid w:val="00516C1B"/>
    <w:rsid w:val="00517ECB"/>
    <w:rsid w:val="00520747"/>
    <w:rsid w:val="00523DE4"/>
    <w:rsid w:val="005246A0"/>
    <w:rsid w:val="00533BB7"/>
    <w:rsid w:val="00543048"/>
    <w:rsid w:val="00552D1E"/>
    <w:rsid w:val="00552E9E"/>
    <w:rsid w:val="00553840"/>
    <w:rsid w:val="0055639A"/>
    <w:rsid w:val="00557730"/>
    <w:rsid w:val="0059177E"/>
    <w:rsid w:val="00592B18"/>
    <w:rsid w:val="00597C0F"/>
    <w:rsid w:val="005B3BB8"/>
    <w:rsid w:val="005B3BE5"/>
    <w:rsid w:val="005C36E8"/>
    <w:rsid w:val="005C607F"/>
    <w:rsid w:val="005D0D4A"/>
    <w:rsid w:val="005E207E"/>
    <w:rsid w:val="005E32D1"/>
    <w:rsid w:val="005E6164"/>
    <w:rsid w:val="005F1051"/>
    <w:rsid w:val="006011B1"/>
    <w:rsid w:val="00614F59"/>
    <w:rsid w:val="00623B1D"/>
    <w:rsid w:val="00627517"/>
    <w:rsid w:val="00632E3F"/>
    <w:rsid w:val="00637558"/>
    <w:rsid w:val="00641123"/>
    <w:rsid w:val="00645F83"/>
    <w:rsid w:val="00664FD7"/>
    <w:rsid w:val="00665F16"/>
    <w:rsid w:val="00673EF6"/>
    <w:rsid w:val="00676AD3"/>
    <w:rsid w:val="00692E60"/>
    <w:rsid w:val="0069689F"/>
    <w:rsid w:val="00696F32"/>
    <w:rsid w:val="006B7EA2"/>
    <w:rsid w:val="006D136B"/>
    <w:rsid w:val="006D31CB"/>
    <w:rsid w:val="006D7998"/>
    <w:rsid w:val="006E7D9C"/>
    <w:rsid w:val="006E7F4D"/>
    <w:rsid w:val="00720026"/>
    <w:rsid w:val="00735FC5"/>
    <w:rsid w:val="007373A1"/>
    <w:rsid w:val="00741749"/>
    <w:rsid w:val="00741AB3"/>
    <w:rsid w:val="00744A00"/>
    <w:rsid w:val="00752790"/>
    <w:rsid w:val="007619FE"/>
    <w:rsid w:val="0076418D"/>
    <w:rsid w:val="00766309"/>
    <w:rsid w:val="00770668"/>
    <w:rsid w:val="007723E5"/>
    <w:rsid w:val="00780478"/>
    <w:rsid w:val="0078200F"/>
    <w:rsid w:val="00785F22"/>
    <w:rsid w:val="00793232"/>
    <w:rsid w:val="00796496"/>
    <w:rsid w:val="0079754A"/>
    <w:rsid w:val="007A1DDE"/>
    <w:rsid w:val="007A33A4"/>
    <w:rsid w:val="007A45B5"/>
    <w:rsid w:val="007B1D17"/>
    <w:rsid w:val="007B3210"/>
    <w:rsid w:val="007B3306"/>
    <w:rsid w:val="007B47CC"/>
    <w:rsid w:val="007B4B67"/>
    <w:rsid w:val="007C2859"/>
    <w:rsid w:val="007C32C6"/>
    <w:rsid w:val="007C38F9"/>
    <w:rsid w:val="007C3DB6"/>
    <w:rsid w:val="007C7325"/>
    <w:rsid w:val="007D050C"/>
    <w:rsid w:val="007D61EF"/>
    <w:rsid w:val="007E3E4C"/>
    <w:rsid w:val="007E539B"/>
    <w:rsid w:val="007E7A1A"/>
    <w:rsid w:val="007F2963"/>
    <w:rsid w:val="007F442E"/>
    <w:rsid w:val="00801A60"/>
    <w:rsid w:val="00801C10"/>
    <w:rsid w:val="00812618"/>
    <w:rsid w:val="00816A44"/>
    <w:rsid w:val="00822AD5"/>
    <w:rsid w:val="00827942"/>
    <w:rsid w:val="008463BA"/>
    <w:rsid w:val="00860091"/>
    <w:rsid w:val="00873E3B"/>
    <w:rsid w:val="00880BEF"/>
    <w:rsid w:val="00881D4E"/>
    <w:rsid w:val="008921A8"/>
    <w:rsid w:val="008938F2"/>
    <w:rsid w:val="00894CD6"/>
    <w:rsid w:val="0089698B"/>
    <w:rsid w:val="008971CC"/>
    <w:rsid w:val="008A310C"/>
    <w:rsid w:val="008A75B5"/>
    <w:rsid w:val="008B08B7"/>
    <w:rsid w:val="008B5193"/>
    <w:rsid w:val="008C2495"/>
    <w:rsid w:val="008D35BD"/>
    <w:rsid w:val="008E110A"/>
    <w:rsid w:val="008E5780"/>
    <w:rsid w:val="008E59DF"/>
    <w:rsid w:val="008E7B58"/>
    <w:rsid w:val="008F5ABA"/>
    <w:rsid w:val="00901BC0"/>
    <w:rsid w:val="00907CFC"/>
    <w:rsid w:val="00912FC4"/>
    <w:rsid w:val="009140AC"/>
    <w:rsid w:val="00916719"/>
    <w:rsid w:val="0092026C"/>
    <w:rsid w:val="00925D35"/>
    <w:rsid w:val="00927C2E"/>
    <w:rsid w:val="00932AA6"/>
    <w:rsid w:val="00936143"/>
    <w:rsid w:val="00936B3F"/>
    <w:rsid w:val="0094430E"/>
    <w:rsid w:val="009446F5"/>
    <w:rsid w:val="00946E4D"/>
    <w:rsid w:val="00950E40"/>
    <w:rsid w:val="0095112A"/>
    <w:rsid w:val="009601F2"/>
    <w:rsid w:val="00961141"/>
    <w:rsid w:val="00975300"/>
    <w:rsid w:val="0097544B"/>
    <w:rsid w:val="00975FBD"/>
    <w:rsid w:val="0098200C"/>
    <w:rsid w:val="00983C4F"/>
    <w:rsid w:val="00985584"/>
    <w:rsid w:val="0099271A"/>
    <w:rsid w:val="009A1ABC"/>
    <w:rsid w:val="009A292C"/>
    <w:rsid w:val="009A43E2"/>
    <w:rsid w:val="009C002F"/>
    <w:rsid w:val="009C1703"/>
    <w:rsid w:val="009C3FAC"/>
    <w:rsid w:val="009D794C"/>
    <w:rsid w:val="009D7D6E"/>
    <w:rsid w:val="009E0445"/>
    <w:rsid w:val="009E349A"/>
    <w:rsid w:val="009F00FD"/>
    <w:rsid w:val="00A04CCA"/>
    <w:rsid w:val="00A21748"/>
    <w:rsid w:val="00A40C7C"/>
    <w:rsid w:val="00A42699"/>
    <w:rsid w:val="00A5788D"/>
    <w:rsid w:val="00A70215"/>
    <w:rsid w:val="00A71A54"/>
    <w:rsid w:val="00A82986"/>
    <w:rsid w:val="00A82FA3"/>
    <w:rsid w:val="00A86DE3"/>
    <w:rsid w:val="00A87A5F"/>
    <w:rsid w:val="00A902D0"/>
    <w:rsid w:val="00A96B63"/>
    <w:rsid w:val="00AA1072"/>
    <w:rsid w:val="00AB787A"/>
    <w:rsid w:val="00AC40C2"/>
    <w:rsid w:val="00AC5736"/>
    <w:rsid w:val="00AD1756"/>
    <w:rsid w:val="00AD1FF9"/>
    <w:rsid w:val="00AE386A"/>
    <w:rsid w:val="00AE70AF"/>
    <w:rsid w:val="00AF0E49"/>
    <w:rsid w:val="00AF22DA"/>
    <w:rsid w:val="00B057B0"/>
    <w:rsid w:val="00B1324C"/>
    <w:rsid w:val="00B2554F"/>
    <w:rsid w:val="00B272DD"/>
    <w:rsid w:val="00B3154E"/>
    <w:rsid w:val="00B319A3"/>
    <w:rsid w:val="00B3233F"/>
    <w:rsid w:val="00B42BEB"/>
    <w:rsid w:val="00B464AF"/>
    <w:rsid w:val="00B46954"/>
    <w:rsid w:val="00B47C02"/>
    <w:rsid w:val="00B568D6"/>
    <w:rsid w:val="00B82310"/>
    <w:rsid w:val="00B82992"/>
    <w:rsid w:val="00B875C8"/>
    <w:rsid w:val="00B93892"/>
    <w:rsid w:val="00B94BE1"/>
    <w:rsid w:val="00B96E51"/>
    <w:rsid w:val="00BA2393"/>
    <w:rsid w:val="00BA6920"/>
    <w:rsid w:val="00BA71A1"/>
    <w:rsid w:val="00BB3952"/>
    <w:rsid w:val="00BB54ED"/>
    <w:rsid w:val="00BC5442"/>
    <w:rsid w:val="00BD4947"/>
    <w:rsid w:val="00BD7006"/>
    <w:rsid w:val="00BE435C"/>
    <w:rsid w:val="00BE7CAE"/>
    <w:rsid w:val="00BF3025"/>
    <w:rsid w:val="00BF7E20"/>
    <w:rsid w:val="00C07D0E"/>
    <w:rsid w:val="00C1049E"/>
    <w:rsid w:val="00C14B20"/>
    <w:rsid w:val="00C1710E"/>
    <w:rsid w:val="00C173D1"/>
    <w:rsid w:val="00C233A6"/>
    <w:rsid w:val="00C23953"/>
    <w:rsid w:val="00C321F6"/>
    <w:rsid w:val="00C414C2"/>
    <w:rsid w:val="00C447EA"/>
    <w:rsid w:val="00C46CF7"/>
    <w:rsid w:val="00C4760B"/>
    <w:rsid w:val="00C51B30"/>
    <w:rsid w:val="00C543E8"/>
    <w:rsid w:val="00C61416"/>
    <w:rsid w:val="00C73272"/>
    <w:rsid w:val="00C73FDB"/>
    <w:rsid w:val="00C77549"/>
    <w:rsid w:val="00C80B9B"/>
    <w:rsid w:val="00C81682"/>
    <w:rsid w:val="00C84B65"/>
    <w:rsid w:val="00CA2443"/>
    <w:rsid w:val="00CA5D40"/>
    <w:rsid w:val="00CB0196"/>
    <w:rsid w:val="00CB2A4D"/>
    <w:rsid w:val="00CC15B5"/>
    <w:rsid w:val="00CC7CB3"/>
    <w:rsid w:val="00CD135C"/>
    <w:rsid w:val="00CE782B"/>
    <w:rsid w:val="00CF04CF"/>
    <w:rsid w:val="00CF3B66"/>
    <w:rsid w:val="00D01869"/>
    <w:rsid w:val="00D11520"/>
    <w:rsid w:val="00D140BF"/>
    <w:rsid w:val="00D241CC"/>
    <w:rsid w:val="00D26367"/>
    <w:rsid w:val="00D32D36"/>
    <w:rsid w:val="00D34FC9"/>
    <w:rsid w:val="00D365FE"/>
    <w:rsid w:val="00D4646C"/>
    <w:rsid w:val="00D5793C"/>
    <w:rsid w:val="00D613A0"/>
    <w:rsid w:val="00D6174B"/>
    <w:rsid w:val="00D63C9B"/>
    <w:rsid w:val="00D65BBE"/>
    <w:rsid w:val="00D71C98"/>
    <w:rsid w:val="00D74A1B"/>
    <w:rsid w:val="00D77648"/>
    <w:rsid w:val="00D77AF4"/>
    <w:rsid w:val="00D845B5"/>
    <w:rsid w:val="00D8604D"/>
    <w:rsid w:val="00D97660"/>
    <w:rsid w:val="00DB25D5"/>
    <w:rsid w:val="00DD0E75"/>
    <w:rsid w:val="00DD793F"/>
    <w:rsid w:val="00DE0FAB"/>
    <w:rsid w:val="00DE1BF1"/>
    <w:rsid w:val="00DE3046"/>
    <w:rsid w:val="00DE3A95"/>
    <w:rsid w:val="00DE783B"/>
    <w:rsid w:val="00DF0396"/>
    <w:rsid w:val="00DF1C20"/>
    <w:rsid w:val="00DF2557"/>
    <w:rsid w:val="00DF5923"/>
    <w:rsid w:val="00DF5BED"/>
    <w:rsid w:val="00E05335"/>
    <w:rsid w:val="00E163D8"/>
    <w:rsid w:val="00E21AC6"/>
    <w:rsid w:val="00E241EA"/>
    <w:rsid w:val="00E41CBC"/>
    <w:rsid w:val="00E423B5"/>
    <w:rsid w:val="00E45314"/>
    <w:rsid w:val="00E561DE"/>
    <w:rsid w:val="00E57049"/>
    <w:rsid w:val="00E61322"/>
    <w:rsid w:val="00E65AB3"/>
    <w:rsid w:val="00E71A5D"/>
    <w:rsid w:val="00E73FCD"/>
    <w:rsid w:val="00E77033"/>
    <w:rsid w:val="00E82AA5"/>
    <w:rsid w:val="00E96678"/>
    <w:rsid w:val="00EB3FE4"/>
    <w:rsid w:val="00EB4F9C"/>
    <w:rsid w:val="00EB68E5"/>
    <w:rsid w:val="00EC1C52"/>
    <w:rsid w:val="00EE1B9E"/>
    <w:rsid w:val="00EE3D6B"/>
    <w:rsid w:val="00EE77FD"/>
    <w:rsid w:val="00EF122E"/>
    <w:rsid w:val="00EF3DA8"/>
    <w:rsid w:val="00F01639"/>
    <w:rsid w:val="00F024C3"/>
    <w:rsid w:val="00F030F5"/>
    <w:rsid w:val="00F06050"/>
    <w:rsid w:val="00F101B5"/>
    <w:rsid w:val="00F14ECE"/>
    <w:rsid w:val="00F20541"/>
    <w:rsid w:val="00F30493"/>
    <w:rsid w:val="00F3720C"/>
    <w:rsid w:val="00F40E49"/>
    <w:rsid w:val="00F44C0C"/>
    <w:rsid w:val="00F50C8C"/>
    <w:rsid w:val="00F5246B"/>
    <w:rsid w:val="00F611C2"/>
    <w:rsid w:val="00F628FF"/>
    <w:rsid w:val="00F635BB"/>
    <w:rsid w:val="00F65D9A"/>
    <w:rsid w:val="00F75CC4"/>
    <w:rsid w:val="00F77BFD"/>
    <w:rsid w:val="00F860C2"/>
    <w:rsid w:val="00F97CE7"/>
    <w:rsid w:val="00FA31CD"/>
    <w:rsid w:val="00FA37A0"/>
    <w:rsid w:val="00FC0E65"/>
    <w:rsid w:val="00FC4F28"/>
    <w:rsid w:val="00FC5C55"/>
    <w:rsid w:val="00FD5841"/>
    <w:rsid w:val="00FE64C2"/>
    <w:rsid w:val="00FF3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9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Normal bullet 2,Bullet list,Saistīto dokumentu saraksts,Syle 1,Numurets,List Paragraph11,OBC Bullet,Bullet Style,L,H&amp;P List Paragraph,List Paragraph1,Akapit z listą BS,Bullet 1,Bullet Points,Dot pt,F5 List Paragraph"/>
    <w:basedOn w:val="Normal"/>
    <w:link w:val="ListParagraphChar"/>
    <w:uiPriority w:val="34"/>
    <w:qFormat/>
    <w:rsid w:val="00444E59"/>
    <w:pPr>
      <w:ind w:left="720"/>
      <w:contextualSpacing/>
    </w:pPr>
  </w:style>
  <w:style w:type="character" w:styleId="Hyperlink">
    <w:name w:val="Hyperlink"/>
    <w:basedOn w:val="DefaultParagraphFont"/>
    <w:uiPriority w:val="99"/>
    <w:unhideWhenUsed/>
    <w:rsid w:val="00C80B9B"/>
    <w:rPr>
      <w:color w:val="0563C1" w:themeColor="hyperlink"/>
      <w:u w:val="single"/>
    </w:rPr>
  </w:style>
  <w:style w:type="character" w:styleId="UnresolvedMention">
    <w:name w:val="Unresolved Mention"/>
    <w:basedOn w:val="DefaultParagraphFont"/>
    <w:uiPriority w:val="99"/>
    <w:semiHidden/>
    <w:unhideWhenUsed/>
    <w:rsid w:val="00C80B9B"/>
    <w:rPr>
      <w:color w:val="605E5C"/>
      <w:shd w:val="clear" w:color="auto" w:fill="E1DFDD"/>
    </w:rPr>
  </w:style>
  <w:style w:type="paragraph" w:customStyle="1" w:styleId="tv213">
    <w:name w:val="tv213"/>
    <w:basedOn w:val="Normal"/>
    <w:rsid w:val="002660F1"/>
    <w:pPr>
      <w:spacing w:before="100" w:beforeAutospacing="1" w:after="100" w:afterAutospacing="1" w:line="240" w:lineRule="auto"/>
    </w:pPr>
    <w:rPr>
      <w:rFonts w:ascii="Times New Roman" w:eastAsia="Times New Roman" w:hAnsi="Times New Roman" w:cs="Times New Roman"/>
      <w:noProof w:val="0"/>
      <w:sz w:val="24"/>
      <w:szCs w:val="24"/>
      <w:lang w:val="lv-LV" w:eastAsia="lv-LV"/>
    </w:rPr>
  </w:style>
  <w:style w:type="paragraph" w:styleId="Header">
    <w:name w:val="header"/>
    <w:basedOn w:val="Normal"/>
    <w:link w:val="HeaderChar"/>
    <w:uiPriority w:val="99"/>
    <w:unhideWhenUsed/>
    <w:rsid w:val="0063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58"/>
    <w:rPr>
      <w:noProof/>
      <w:lang w:val="en-US"/>
    </w:rPr>
  </w:style>
  <w:style w:type="paragraph" w:styleId="Footer">
    <w:name w:val="footer"/>
    <w:basedOn w:val="Normal"/>
    <w:link w:val="FooterChar"/>
    <w:uiPriority w:val="99"/>
    <w:unhideWhenUsed/>
    <w:rsid w:val="0063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58"/>
    <w:rPr>
      <w:noProof/>
      <w:lang w:val="en-US"/>
    </w:rPr>
  </w:style>
  <w:style w:type="paragraph" w:styleId="FootnoteText">
    <w:name w:val="footnote text"/>
    <w:basedOn w:val="Normal"/>
    <w:link w:val="FootnoteTextChar"/>
    <w:uiPriority w:val="99"/>
    <w:semiHidden/>
    <w:unhideWhenUsed/>
    <w:rsid w:val="000D6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E2D"/>
    <w:rPr>
      <w:noProof/>
      <w:sz w:val="20"/>
      <w:szCs w:val="20"/>
      <w:lang w:val="en-US"/>
    </w:rPr>
  </w:style>
  <w:style w:type="character" w:styleId="FootnoteReference">
    <w:name w:val="footnote reference"/>
    <w:basedOn w:val="DefaultParagraphFont"/>
    <w:uiPriority w:val="99"/>
    <w:semiHidden/>
    <w:unhideWhenUsed/>
    <w:rsid w:val="000D6E2D"/>
    <w:rPr>
      <w:vertAlign w:val="superscript"/>
    </w:rPr>
  </w:style>
  <w:style w:type="paragraph" w:styleId="BalloonText">
    <w:name w:val="Balloon Text"/>
    <w:basedOn w:val="Normal"/>
    <w:link w:val="BalloonTextChar"/>
    <w:uiPriority w:val="99"/>
    <w:semiHidden/>
    <w:unhideWhenUsed/>
    <w:rsid w:val="00372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A0"/>
    <w:rPr>
      <w:rFonts w:ascii="Segoe UI" w:hAnsi="Segoe UI" w:cs="Segoe UI"/>
      <w:noProof/>
      <w:sz w:val="18"/>
      <w:szCs w:val="18"/>
      <w:lang w:val="en-US"/>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627517"/>
    <w:rPr>
      <w:noProof/>
      <w:lang w:val="en-US"/>
    </w:rPr>
  </w:style>
  <w:style w:type="character" w:customStyle="1" w:styleId="normaltextrun">
    <w:name w:val="normaltextrun"/>
    <w:basedOn w:val="DefaultParagraphFont"/>
    <w:rsid w:val="00627517"/>
  </w:style>
  <w:style w:type="character" w:customStyle="1" w:styleId="spellingerror">
    <w:name w:val="spellingerror"/>
    <w:basedOn w:val="DefaultParagraphFont"/>
    <w:rsid w:val="00627517"/>
  </w:style>
  <w:style w:type="paragraph" w:styleId="EndnoteText">
    <w:name w:val="endnote text"/>
    <w:basedOn w:val="Normal"/>
    <w:link w:val="EndnoteTextChar"/>
    <w:uiPriority w:val="99"/>
    <w:semiHidden/>
    <w:unhideWhenUsed/>
    <w:rsid w:val="00FD5841"/>
    <w:pPr>
      <w:spacing w:after="0" w:line="240" w:lineRule="auto"/>
    </w:pPr>
    <w:rPr>
      <w:rFonts w:ascii="Calibri" w:hAnsi="Calibri" w:cs="Calibri"/>
      <w:noProof w:val="0"/>
      <w:sz w:val="20"/>
      <w:szCs w:val="20"/>
      <w:lang w:val="lv-LV"/>
    </w:rPr>
  </w:style>
  <w:style w:type="character" w:customStyle="1" w:styleId="EndnoteTextChar">
    <w:name w:val="Endnote Text Char"/>
    <w:basedOn w:val="DefaultParagraphFont"/>
    <w:link w:val="EndnoteText"/>
    <w:uiPriority w:val="99"/>
    <w:semiHidden/>
    <w:rsid w:val="00FD5841"/>
    <w:rPr>
      <w:rFonts w:ascii="Calibri" w:hAnsi="Calibri" w:cs="Calibri"/>
      <w:sz w:val="20"/>
      <w:szCs w:val="20"/>
    </w:rPr>
  </w:style>
  <w:style w:type="character" w:styleId="EndnoteReference">
    <w:name w:val="endnote reference"/>
    <w:basedOn w:val="DefaultParagraphFont"/>
    <w:uiPriority w:val="99"/>
    <w:semiHidden/>
    <w:unhideWhenUsed/>
    <w:rsid w:val="00FD5841"/>
    <w:rPr>
      <w:vertAlign w:val="superscript"/>
    </w:rPr>
  </w:style>
  <w:style w:type="character" w:styleId="FollowedHyperlink">
    <w:name w:val="FollowedHyperlink"/>
    <w:basedOn w:val="DefaultParagraphFont"/>
    <w:uiPriority w:val="99"/>
    <w:semiHidden/>
    <w:unhideWhenUsed/>
    <w:rsid w:val="000429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6513">
      <w:bodyDiv w:val="1"/>
      <w:marLeft w:val="0"/>
      <w:marRight w:val="0"/>
      <w:marTop w:val="0"/>
      <w:marBottom w:val="0"/>
      <w:divBdr>
        <w:top w:val="none" w:sz="0" w:space="0" w:color="auto"/>
        <w:left w:val="none" w:sz="0" w:space="0" w:color="auto"/>
        <w:bottom w:val="none" w:sz="0" w:space="0" w:color="auto"/>
        <w:right w:val="none" w:sz="0" w:space="0" w:color="auto"/>
      </w:divBdr>
    </w:div>
    <w:div w:id="120659941">
      <w:bodyDiv w:val="1"/>
      <w:marLeft w:val="0"/>
      <w:marRight w:val="0"/>
      <w:marTop w:val="0"/>
      <w:marBottom w:val="0"/>
      <w:divBdr>
        <w:top w:val="none" w:sz="0" w:space="0" w:color="auto"/>
        <w:left w:val="none" w:sz="0" w:space="0" w:color="auto"/>
        <w:bottom w:val="none" w:sz="0" w:space="0" w:color="auto"/>
        <w:right w:val="none" w:sz="0" w:space="0" w:color="auto"/>
      </w:divBdr>
    </w:div>
    <w:div w:id="191234080">
      <w:bodyDiv w:val="1"/>
      <w:marLeft w:val="0"/>
      <w:marRight w:val="0"/>
      <w:marTop w:val="0"/>
      <w:marBottom w:val="0"/>
      <w:divBdr>
        <w:top w:val="none" w:sz="0" w:space="0" w:color="auto"/>
        <w:left w:val="none" w:sz="0" w:space="0" w:color="auto"/>
        <w:bottom w:val="none" w:sz="0" w:space="0" w:color="auto"/>
        <w:right w:val="none" w:sz="0" w:space="0" w:color="auto"/>
      </w:divBdr>
    </w:div>
    <w:div w:id="204172706">
      <w:bodyDiv w:val="1"/>
      <w:marLeft w:val="0"/>
      <w:marRight w:val="0"/>
      <w:marTop w:val="0"/>
      <w:marBottom w:val="0"/>
      <w:divBdr>
        <w:top w:val="none" w:sz="0" w:space="0" w:color="auto"/>
        <w:left w:val="none" w:sz="0" w:space="0" w:color="auto"/>
        <w:bottom w:val="none" w:sz="0" w:space="0" w:color="auto"/>
        <w:right w:val="none" w:sz="0" w:space="0" w:color="auto"/>
      </w:divBdr>
    </w:div>
    <w:div w:id="225579030">
      <w:bodyDiv w:val="1"/>
      <w:marLeft w:val="0"/>
      <w:marRight w:val="0"/>
      <w:marTop w:val="0"/>
      <w:marBottom w:val="0"/>
      <w:divBdr>
        <w:top w:val="none" w:sz="0" w:space="0" w:color="auto"/>
        <w:left w:val="none" w:sz="0" w:space="0" w:color="auto"/>
        <w:bottom w:val="none" w:sz="0" w:space="0" w:color="auto"/>
        <w:right w:val="none" w:sz="0" w:space="0" w:color="auto"/>
      </w:divBdr>
    </w:div>
    <w:div w:id="271137074">
      <w:bodyDiv w:val="1"/>
      <w:marLeft w:val="0"/>
      <w:marRight w:val="0"/>
      <w:marTop w:val="0"/>
      <w:marBottom w:val="0"/>
      <w:divBdr>
        <w:top w:val="none" w:sz="0" w:space="0" w:color="auto"/>
        <w:left w:val="none" w:sz="0" w:space="0" w:color="auto"/>
        <w:bottom w:val="none" w:sz="0" w:space="0" w:color="auto"/>
        <w:right w:val="none" w:sz="0" w:space="0" w:color="auto"/>
      </w:divBdr>
    </w:div>
    <w:div w:id="278535139">
      <w:bodyDiv w:val="1"/>
      <w:marLeft w:val="0"/>
      <w:marRight w:val="0"/>
      <w:marTop w:val="0"/>
      <w:marBottom w:val="0"/>
      <w:divBdr>
        <w:top w:val="none" w:sz="0" w:space="0" w:color="auto"/>
        <w:left w:val="none" w:sz="0" w:space="0" w:color="auto"/>
        <w:bottom w:val="none" w:sz="0" w:space="0" w:color="auto"/>
        <w:right w:val="none" w:sz="0" w:space="0" w:color="auto"/>
      </w:divBdr>
    </w:div>
    <w:div w:id="308216216">
      <w:bodyDiv w:val="1"/>
      <w:marLeft w:val="0"/>
      <w:marRight w:val="0"/>
      <w:marTop w:val="0"/>
      <w:marBottom w:val="0"/>
      <w:divBdr>
        <w:top w:val="none" w:sz="0" w:space="0" w:color="auto"/>
        <w:left w:val="none" w:sz="0" w:space="0" w:color="auto"/>
        <w:bottom w:val="none" w:sz="0" w:space="0" w:color="auto"/>
        <w:right w:val="none" w:sz="0" w:space="0" w:color="auto"/>
      </w:divBdr>
    </w:div>
    <w:div w:id="337655517">
      <w:bodyDiv w:val="1"/>
      <w:marLeft w:val="0"/>
      <w:marRight w:val="0"/>
      <w:marTop w:val="0"/>
      <w:marBottom w:val="0"/>
      <w:divBdr>
        <w:top w:val="none" w:sz="0" w:space="0" w:color="auto"/>
        <w:left w:val="none" w:sz="0" w:space="0" w:color="auto"/>
        <w:bottom w:val="none" w:sz="0" w:space="0" w:color="auto"/>
        <w:right w:val="none" w:sz="0" w:space="0" w:color="auto"/>
      </w:divBdr>
    </w:div>
    <w:div w:id="373310770">
      <w:bodyDiv w:val="1"/>
      <w:marLeft w:val="0"/>
      <w:marRight w:val="0"/>
      <w:marTop w:val="0"/>
      <w:marBottom w:val="0"/>
      <w:divBdr>
        <w:top w:val="none" w:sz="0" w:space="0" w:color="auto"/>
        <w:left w:val="none" w:sz="0" w:space="0" w:color="auto"/>
        <w:bottom w:val="none" w:sz="0" w:space="0" w:color="auto"/>
        <w:right w:val="none" w:sz="0" w:space="0" w:color="auto"/>
      </w:divBdr>
    </w:div>
    <w:div w:id="402070619">
      <w:bodyDiv w:val="1"/>
      <w:marLeft w:val="0"/>
      <w:marRight w:val="0"/>
      <w:marTop w:val="0"/>
      <w:marBottom w:val="0"/>
      <w:divBdr>
        <w:top w:val="none" w:sz="0" w:space="0" w:color="auto"/>
        <w:left w:val="none" w:sz="0" w:space="0" w:color="auto"/>
        <w:bottom w:val="none" w:sz="0" w:space="0" w:color="auto"/>
        <w:right w:val="none" w:sz="0" w:space="0" w:color="auto"/>
      </w:divBdr>
    </w:div>
    <w:div w:id="419761956">
      <w:bodyDiv w:val="1"/>
      <w:marLeft w:val="0"/>
      <w:marRight w:val="0"/>
      <w:marTop w:val="0"/>
      <w:marBottom w:val="0"/>
      <w:divBdr>
        <w:top w:val="none" w:sz="0" w:space="0" w:color="auto"/>
        <w:left w:val="none" w:sz="0" w:space="0" w:color="auto"/>
        <w:bottom w:val="none" w:sz="0" w:space="0" w:color="auto"/>
        <w:right w:val="none" w:sz="0" w:space="0" w:color="auto"/>
      </w:divBdr>
    </w:div>
    <w:div w:id="448164118">
      <w:bodyDiv w:val="1"/>
      <w:marLeft w:val="0"/>
      <w:marRight w:val="0"/>
      <w:marTop w:val="0"/>
      <w:marBottom w:val="0"/>
      <w:divBdr>
        <w:top w:val="none" w:sz="0" w:space="0" w:color="auto"/>
        <w:left w:val="none" w:sz="0" w:space="0" w:color="auto"/>
        <w:bottom w:val="none" w:sz="0" w:space="0" w:color="auto"/>
        <w:right w:val="none" w:sz="0" w:space="0" w:color="auto"/>
      </w:divBdr>
    </w:div>
    <w:div w:id="505284922">
      <w:bodyDiv w:val="1"/>
      <w:marLeft w:val="0"/>
      <w:marRight w:val="0"/>
      <w:marTop w:val="0"/>
      <w:marBottom w:val="0"/>
      <w:divBdr>
        <w:top w:val="none" w:sz="0" w:space="0" w:color="auto"/>
        <w:left w:val="none" w:sz="0" w:space="0" w:color="auto"/>
        <w:bottom w:val="none" w:sz="0" w:space="0" w:color="auto"/>
        <w:right w:val="none" w:sz="0" w:space="0" w:color="auto"/>
      </w:divBdr>
    </w:div>
    <w:div w:id="510341525">
      <w:bodyDiv w:val="1"/>
      <w:marLeft w:val="0"/>
      <w:marRight w:val="0"/>
      <w:marTop w:val="0"/>
      <w:marBottom w:val="0"/>
      <w:divBdr>
        <w:top w:val="none" w:sz="0" w:space="0" w:color="auto"/>
        <w:left w:val="none" w:sz="0" w:space="0" w:color="auto"/>
        <w:bottom w:val="none" w:sz="0" w:space="0" w:color="auto"/>
        <w:right w:val="none" w:sz="0" w:space="0" w:color="auto"/>
      </w:divBdr>
    </w:div>
    <w:div w:id="595602279">
      <w:bodyDiv w:val="1"/>
      <w:marLeft w:val="0"/>
      <w:marRight w:val="0"/>
      <w:marTop w:val="0"/>
      <w:marBottom w:val="0"/>
      <w:divBdr>
        <w:top w:val="none" w:sz="0" w:space="0" w:color="auto"/>
        <w:left w:val="none" w:sz="0" w:space="0" w:color="auto"/>
        <w:bottom w:val="none" w:sz="0" w:space="0" w:color="auto"/>
        <w:right w:val="none" w:sz="0" w:space="0" w:color="auto"/>
      </w:divBdr>
    </w:div>
    <w:div w:id="597060520">
      <w:bodyDiv w:val="1"/>
      <w:marLeft w:val="0"/>
      <w:marRight w:val="0"/>
      <w:marTop w:val="0"/>
      <w:marBottom w:val="0"/>
      <w:divBdr>
        <w:top w:val="none" w:sz="0" w:space="0" w:color="auto"/>
        <w:left w:val="none" w:sz="0" w:space="0" w:color="auto"/>
        <w:bottom w:val="none" w:sz="0" w:space="0" w:color="auto"/>
        <w:right w:val="none" w:sz="0" w:space="0" w:color="auto"/>
      </w:divBdr>
    </w:div>
    <w:div w:id="685057783">
      <w:bodyDiv w:val="1"/>
      <w:marLeft w:val="0"/>
      <w:marRight w:val="0"/>
      <w:marTop w:val="0"/>
      <w:marBottom w:val="0"/>
      <w:divBdr>
        <w:top w:val="none" w:sz="0" w:space="0" w:color="auto"/>
        <w:left w:val="none" w:sz="0" w:space="0" w:color="auto"/>
        <w:bottom w:val="none" w:sz="0" w:space="0" w:color="auto"/>
        <w:right w:val="none" w:sz="0" w:space="0" w:color="auto"/>
      </w:divBdr>
    </w:div>
    <w:div w:id="795412250">
      <w:bodyDiv w:val="1"/>
      <w:marLeft w:val="0"/>
      <w:marRight w:val="0"/>
      <w:marTop w:val="0"/>
      <w:marBottom w:val="0"/>
      <w:divBdr>
        <w:top w:val="none" w:sz="0" w:space="0" w:color="auto"/>
        <w:left w:val="none" w:sz="0" w:space="0" w:color="auto"/>
        <w:bottom w:val="none" w:sz="0" w:space="0" w:color="auto"/>
        <w:right w:val="none" w:sz="0" w:space="0" w:color="auto"/>
      </w:divBdr>
    </w:div>
    <w:div w:id="818766689">
      <w:bodyDiv w:val="1"/>
      <w:marLeft w:val="0"/>
      <w:marRight w:val="0"/>
      <w:marTop w:val="0"/>
      <w:marBottom w:val="0"/>
      <w:divBdr>
        <w:top w:val="none" w:sz="0" w:space="0" w:color="auto"/>
        <w:left w:val="none" w:sz="0" w:space="0" w:color="auto"/>
        <w:bottom w:val="none" w:sz="0" w:space="0" w:color="auto"/>
        <w:right w:val="none" w:sz="0" w:space="0" w:color="auto"/>
      </w:divBdr>
    </w:div>
    <w:div w:id="844514771">
      <w:bodyDiv w:val="1"/>
      <w:marLeft w:val="0"/>
      <w:marRight w:val="0"/>
      <w:marTop w:val="0"/>
      <w:marBottom w:val="0"/>
      <w:divBdr>
        <w:top w:val="none" w:sz="0" w:space="0" w:color="auto"/>
        <w:left w:val="none" w:sz="0" w:space="0" w:color="auto"/>
        <w:bottom w:val="none" w:sz="0" w:space="0" w:color="auto"/>
        <w:right w:val="none" w:sz="0" w:space="0" w:color="auto"/>
      </w:divBdr>
    </w:div>
    <w:div w:id="868953239">
      <w:bodyDiv w:val="1"/>
      <w:marLeft w:val="0"/>
      <w:marRight w:val="0"/>
      <w:marTop w:val="0"/>
      <w:marBottom w:val="0"/>
      <w:divBdr>
        <w:top w:val="none" w:sz="0" w:space="0" w:color="auto"/>
        <w:left w:val="none" w:sz="0" w:space="0" w:color="auto"/>
        <w:bottom w:val="none" w:sz="0" w:space="0" w:color="auto"/>
        <w:right w:val="none" w:sz="0" w:space="0" w:color="auto"/>
      </w:divBdr>
    </w:div>
    <w:div w:id="886406125">
      <w:bodyDiv w:val="1"/>
      <w:marLeft w:val="0"/>
      <w:marRight w:val="0"/>
      <w:marTop w:val="0"/>
      <w:marBottom w:val="0"/>
      <w:divBdr>
        <w:top w:val="none" w:sz="0" w:space="0" w:color="auto"/>
        <w:left w:val="none" w:sz="0" w:space="0" w:color="auto"/>
        <w:bottom w:val="none" w:sz="0" w:space="0" w:color="auto"/>
        <w:right w:val="none" w:sz="0" w:space="0" w:color="auto"/>
      </w:divBdr>
    </w:div>
    <w:div w:id="982153579">
      <w:bodyDiv w:val="1"/>
      <w:marLeft w:val="0"/>
      <w:marRight w:val="0"/>
      <w:marTop w:val="0"/>
      <w:marBottom w:val="0"/>
      <w:divBdr>
        <w:top w:val="none" w:sz="0" w:space="0" w:color="auto"/>
        <w:left w:val="none" w:sz="0" w:space="0" w:color="auto"/>
        <w:bottom w:val="none" w:sz="0" w:space="0" w:color="auto"/>
        <w:right w:val="none" w:sz="0" w:space="0" w:color="auto"/>
      </w:divBdr>
    </w:div>
    <w:div w:id="995382156">
      <w:bodyDiv w:val="1"/>
      <w:marLeft w:val="0"/>
      <w:marRight w:val="0"/>
      <w:marTop w:val="0"/>
      <w:marBottom w:val="0"/>
      <w:divBdr>
        <w:top w:val="none" w:sz="0" w:space="0" w:color="auto"/>
        <w:left w:val="none" w:sz="0" w:space="0" w:color="auto"/>
        <w:bottom w:val="none" w:sz="0" w:space="0" w:color="auto"/>
        <w:right w:val="none" w:sz="0" w:space="0" w:color="auto"/>
      </w:divBdr>
    </w:div>
    <w:div w:id="1203444718">
      <w:bodyDiv w:val="1"/>
      <w:marLeft w:val="0"/>
      <w:marRight w:val="0"/>
      <w:marTop w:val="0"/>
      <w:marBottom w:val="0"/>
      <w:divBdr>
        <w:top w:val="none" w:sz="0" w:space="0" w:color="auto"/>
        <w:left w:val="none" w:sz="0" w:space="0" w:color="auto"/>
        <w:bottom w:val="none" w:sz="0" w:space="0" w:color="auto"/>
        <w:right w:val="none" w:sz="0" w:space="0" w:color="auto"/>
      </w:divBdr>
    </w:div>
    <w:div w:id="1219975582">
      <w:bodyDiv w:val="1"/>
      <w:marLeft w:val="0"/>
      <w:marRight w:val="0"/>
      <w:marTop w:val="0"/>
      <w:marBottom w:val="0"/>
      <w:divBdr>
        <w:top w:val="none" w:sz="0" w:space="0" w:color="auto"/>
        <w:left w:val="none" w:sz="0" w:space="0" w:color="auto"/>
        <w:bottom w:val="none" w:sz="0" w:space="0" w:color="auto"/>
        <w:right w:val="none" w:sz="0" w:space="0" w:color="auto"/>
      </w:divBdr>
    </w:div>
    <w:div w:id="1234242517">
      <w:bodyDiv w:val="1"/>
      <w:marLeft w:val="0"/>
      <w:marRight w:val="0"/>
      <w:marTop w:val="0"/>
      <w:marBottom w:val="0"/>
      <w:divBdr>
        <w:top w:val="none" w:sz="0" w:space="0" w:color="auto"/>
        <w:left w:val="none" w:sz="0" w:space="0" w:color="auto"/>
        <w:bottom w:val="none" w:sz="0" w:space="0" w:color="auto"/>
        <w:right w:val="none" w:sz="0" w:space="0" w:color="auto"/>
      </w:divBdr>
    </w:div>
    <w:div w:id="1234243509">
      <w:bodyDiv w:val="1"/>
      <w:marLeft w:val="0"/>
      <w:marRight w:val="0"/>
      <w:marTop w:val="0"/>
      <w:marBottom w:val="0"/>
      <w:divBdr>
        <w:top w:val="none" w:sz="0" w:space="0" w:color="auto"/>
        <w:left w:val="none" w:sz="0" w:space="0" w:color="auto"/>
        <w:bottom w:val="none" w:sz="0" w:space="0" w:color="auto"/>
        <w:right w:val="none" w:sz="0" w:space="0" w:color="auto"/>
      </w:divBdr>
    </w:div>
    <w:div w:id="1290744778">
      <w:bodyDiv w:val="1"/>
      <w:marLeft w:val="0"/>
      <w:marRight w:val="0"/>
      <w:marTop w:val="0"/>
      <w:marBottom w:val="0"/>
      <w:divBdr>
        <w:top w:val="none" w:sz="0" w:space="0" w:color="auto"/>
        <w:left w:val="none" w:sz="0" w:space="0" w:color="auto"/>
        <w:bottom w:val="none" w:sz="0" w:space="0" w:color="auto"/>
        <w:right w:val="none" w:sz="0" w:space="0" w:color="auto"/>
      </w:divBdr>
    </w:div>
    <w:div w:id="1345547640">
      <w:bodyDiv w:val="1"/>
      <w:marLeft w:val="0"/>
      <w:marRight w:val="0"/>
      <w:marTop w:val="0"/>
      <w:marBottom w:val="0"/>
      <w:divBdr>
        <w:top w:val="none" w:sz="0" w:space="0" w:color="auto"/>
        <w:left w:val="none" w:sz="0" w:space="0" w:color="auto"/>
        <w:bottom w:val="none" w:sz="0" w:space="0" w:color="auto"/>
        <w:right w:val="none" w:sz="0" w:space="0" w:color="auto"/>
      </w:divBdr>
    </w:div>
    <w:div w:id="1376850587">
      <w:bodyDiv w:val="1"/>
      <w:marLeft w:val="0"/>
      <w:marRight w:val="0"/>
      <w:marTop w:val="0"/>
      <w:marBottom w:val="0"/>
      <w:divBdr>
        <w:top w:val="none" w:sz="0" w:space="0" w:color="auto"/>
        <w:left w:val="none" w:sz="0" w:space="0" w:color="auto"/>
        <w:bottom w:val="none" w:sz="0" w:space="0" w:color="auto"/>
        <w:right w:val="none" w:sz="0" w:space="0" w:color="auto"/>
      </w:divBdr>
    </w:div>
    <w:div w:id="1387798025">
      <w:bodyDiv w:val="1"/>
      <w:marLeft w:val="0"/>
      <w:marRight w:val="0"/>
      <w:marTop w:val="0"/>
      <w:marBottom w:val="0"/>
      <w:divBdr>
        <w:top w:val="none" w:sz="0" w:space="0" w:color="auto"/>
        <w:left w:val="none" w:sz="0" w:space="0" w:color="auto"/>
        <w:bottom w:val="none" w:sz="0" w:space="0" w:color="auto"/>
        <w:right w:val="none" w:sz="0" w:space="0" w:color="auto"/>
      </w:divBdr>
    </w:div>
    <w:div w:id="1408843100">
      <w:bodyDiv w:val="1"/>
      <w:marLeft w:val="0"/>
      <w:marRight w:val="0"/>
      <w:marTop w:val="0"/>
      <w:marBottom w:val="0"/>
      <w:divBdr>
        <w:top w:val="none" w:sz="0" w:space="0" w:color="auto"/>
        <w:left w:val="none" w:sz="0" w:space="0" w:color="auto"/>
        <w:bottom w:val="none" w:sz="0" w:space="0" w:color="auto"/>
        <w:right w:val="none" w:sz="0" w:space="0" w:color="auto"/>
      </w:divBdr>
    </w:div>
    <w:div w:id="1413044191">
      <w:bodyDiv w:val="1"/>
      <w:marLeft w:val="0"/>
      <w:marRight w:val="0"/>
      <w:marTop w:val="0"/>
      <w:marBottom w:val="0"/>
      <w:divBdr>
        <w:top w:val="none" w:sz="0" w:space="0" w:color="auto"/>
        <w:left w:val="none" w:sz="0" w:space="0" w:color="auto"/>
        <w:bottom w:val="none" w:sz="0" w:space="0" w:color="auto"/>
        <w:right w:val="none" w:sz="0" w:space="0" w:color="auto"/>
      </w:divBdr>
    </w:div>
    <w:div w:id="1456748705">
      <w:bodyDiv w:val="1"/>
      <w:marLeft w:val="0"/>
      <w:marRight w:val="0"/>
      <w:marTop w:val="0"/>
      <w:marBottom w:val="0"/>
      <w:divBdr>
        <w:top w:val="none" w:sz="0" w:space="0" w:color="auto"/>
        <w:left w:val="none" w:sz="0" w:space="0" w:color="auto"/>
        <w:bottom w:val="none" w:sz="0" w:space="0" w:color="auto"/>
        <w:right w:val="none" w:sz="0" w:space="0" w:color="auto"/>
      </w:divBdr>
    </w:div>
    <w:div w:id="1489858107">
      <w:bodyDiv w:val="1"/>
      <w:marLeft w:val="0"/>
      <w:marRight w:val="0"/>
      <w:marTop w:val="0"/>
      <w:marBottom w:val="0"/>
      <w:divBdr>
        <w:top w:val="none" w:sz="0" w:space="0" w:color="auto"/>
        <w:left w:val="none" w:sz="0" w:space="0" w:color="auto"/>
        <w:bottom w:val="none" w:sz="0" w:space="0" w:color="auto"/>
        <w:right w:val="none" w:sz="0" w:space="0" w:color="auto"/>
      </w:divBdr>
    </w:div>
    <w:div w:id="1520699805">
      <w:bodyDiv w:val="1"/>
      <w:marLeft w:val="0"/>
      <w:marRight w:val="0"/>
      <w:marTop w:val="0"/>
      <w:marBottom w:val="0"/>
      <w:divBdr>
        <w:top w:val="none" w:sz="0" w:space="0" w:color="auto"/>
        <w:left w:val="none" w:sz="0" w:space="0" w:color="auto"/>
        <w:bottom w:val="none" w:sz="0" w:space="0" w:color="auto"/>
        <w:right w:val="none" w:sz="0" w:space="0" w:color="auto"/>
      </w:divBdr>
    </w:div>
    <w:div w:id="1545603442">
      <w:bodyDiv w:val="1"/>
      <w:marLeft w:val="0"/>
      <w:marRight w:val="0"/>
      <w:marTop w:val="0"/>
      <w:marBottom w:val="0"/>
      <w:divBdr>
        <w:top w:val="none" w:sz="0" w:space="0" w:color="auto"/>
        <w:left w:val="none" w:sz="0" w:space="0" w:color="auto"/>
        <w:bottom w:val="none" w:sz="0" w:space="0" w:color="auto"/>
        <w:right w:val="none" w:sz="0" w:space="0" w:color="auto"/>
      </w:divBdr>
    </w:div>
    <w:div w:id="1599407688">
      <w:bodyDiv w:val="1"/>
      <w:marLeft w:val="0"/>
      <w:marRight w:val="0"/>
      <w:marTop w:val="0"/>
      <w:marBottom w:val="0"/>
      <w:divBdr>
        <w:top w:val="none" w:sz="0" w:space="0" w:color="auto"/>
        <w:left w:val="none" w:sz="0" w:space="0" w:color="auto"/>
        <w:bottom w:val="none" w:sz="0" w:space="0" w:color="auto"/>
        <w:right w:val="none" w:sz="0" w:space="0" w:color="auto"/>
      </w:divBdr>
    </w:div>
    <w:div w:id="1609897564">
      <w:bodyDiv w:val="1"/>
      <w:marLeft w:val="0"/>
      <w:marRight w:val="0"/>
      <w:marTop w:val="0"/>
      <w:marBottom w:val="0"/>
      <w:divBdr>
        <w:top w:val="none" w:sz="0" w:space="0" w:color="auto"/>
        <w:left w:val="none" w:sz="0" w:space="0" w:color="auto"/>
        <w:bottom w:val="none" w:sz="0" w:space="0" w:color="auto"/>
        <w:right w:val="none" w:sz="0" w:space="0" w:color="auto"/>
      </w:divBdr>
    </w:div>
    <w:div w:id="1619337313">
      <w:bodyDiv w:val="1"/>
      <w:marLeft w:val="0"/>
      <w:marRight w:val="0"/>
      <w:marTop w:val="0"/>
      <w:marBottom w:val="0"/>
      <w:divBdr>
        <w:top w:val="none" w:sz="0" w:space="0" w:color="auto"/>
        <w:left w:val="none" w:sz="0" w:space="0" w:color="auto"/>
        <w:bottom w:val="none" w:sz="0" w:space="0" w:color="auto"/>
        <w:right w:val="none" w:sz="0" w:space="0" w:color="auto"/>
      </w:divBdr>
    </w:div>
    <w:div w:id="1661157049">
      <w:bodyDiv w:val="1"/>
      <w:marLeft w:val="0"/>
      <w:marRight w:val="0"/>
      <w:marTop w:val="0"/>
      <w:marBottom w:val="0"/>
      <w:divBdr>
        <w:top w:val="none" w:sz="0" w:space="0" w:color="auto"/>
        <w:left w:val="none" w:sz="0" w:space="0" w:color="auto"/>
        <w:bottom w:val="none" w:sz="0" w:space="0" w:color="auto"/>
        <w:right w:val="none" w:sz="0" w:space="0" w:color="auto"/>
      </w:divBdr>
    </w:div>
    <w:div w:id="1689211835">
      <w:bodyDiv w:val="1"/>
      <w:marLeft w:val="0"/>
      <w:marRight w:val="0"/>
      <w:marTop w:val="0"/>
      <w:marBottom w:val="0"/>
      <w:divBdr>
        <w:top w:val="none" w:sz="0" w:space="0" w:color="auto"/>
        <w:left w:val="none" w:sz="0" w:space="0" w:color="auto"/>
        <w:bottom w:val="none" w:sz="0" w:space="0" w:color="auto"/>
        <w:right w:val="none" w:sz="0" w:space="0" w:color="auto"/>
      </w:divBdr>
    </w:div>
    <w:div w:id="1837960577">
      <w:bodyDiv w:val="1"/>
      <w:marLeft w:val="0"/>
      <w:marRight w:val="0"/>
      <w:marTop w:val="0"/>
      <w:marBottom w:val="0"/>
      <w:divBdr>
        <w:top w:val="none" w:sz="0" w:space="0" w:color="auto"/>
        <w:left w:val="none" w:sz="0" w:space="0" w:color="auto"/>
        <w:bottom w:val="none" w:sz="0" w:space="0" w:color="auto"/>
        <w:right w:val="none" w:sz="0" w:space="0" w:color="auto"/>
      </w:divBdr>
    </w:div>
    <w:div w:id="1854025644">
      <w:bodyDiv w:val="1"/>
      <w:marLeft w:val="0"/>
      <w:marRight w:val="0"/>
      <w:marTop w:val="0"/>
      <w:marBottom w:val="0"/>
      <w:divBdr>
        <w:top w:val="none" w:sz="0" w:space="0" w:color="auto"/>
        <w:left w:val="none" w:sz="0" w:space="0" w:color="auto"/>
        <w:bottom w:val="none" w:sz="0" w:space="0" w:color="auto"/>
        <w:right w:val="none" w:sz="0" w:space="0" w:color="auto"/>
      </w:divBdr>
    </w:div>
    <w:div w:id="2049989364">
      <w:bodyDiv w:val="1"/>
      <w:marLeft w:val="0"/>
      <w:marRight w:val="0"/>
      <w:marTop w:val="0"/>
      <w:marBottom w:val="0"/>
      <w:divBdr>
        <w:top w:val="none" w:sz="0" w:space="0" w:color="auto"/>
        <w:left w:val="none" w:sz="0" w:space="0" w:color="auto"/>
        <w:bottom w:val="none" w:sz="0" w:space="0" w:color="auto"/>
        <w:right w:val="none" w:sz="0" w:space="0" w:color="auto"/>
      </w:divBdr>
    </w:div>
    <w:div w:id="2092655374">
      <w:bodyDiv w:val="1"/>
      <w:marLeft w:val="0"/>
      <w:marRight w:val="0"/>
      <w:marTop w:val="0"/>
      <w:marBottom w:val="0"/>
      <w:divBdr>
        <w:top w:val="none" w:sz="0" w:space="0" w:color="auto"/>
        <w:left w:val="none" w:sz="0" w:space="0" w:color="auto"/>
        <w:bottom w:val="none" w:sz="0" w:space="0" w:color="auto"/>
        <w:right w:val="none" w:sz="0" w:space="0" w:color="auto"/>
      </w:divBdr>
    </w:div>
    <w:div w:id="2107923078">
      <w:bodyDiv w:val="1"/>
      <w:marLeft w:val="0"/>
      <w:marRight w:val="0"/>
      <w:marTop w:val="0"/>
      <w:marBottom w:val="0"/>
      <w:divBdr>
        <w:top w:val="none" w:sz="0" w:space="0" w:color="auto"/>
        <w:left w:val="none" w:sz="0" w:space="0" w:color="auto"/>
        <w:bottom w:val="none" w:sz="0" w:space="0" w:color="auto"/>
        <w:right w:val="none" w:sz="0" w:space="0" w:color="auto"/>
      </w:divBdr>
    </w:div>
    <w:div w:id="2121024515">
      <w:bodyDiv w:val="1"/>
      <w:marLeft w:val="0"/>
      <w:marRight w:val="0"/>
      <w:marTop w:val="0"/>
      <w:marBottom w:val="0"/>
      <w:divBdr>
        <w:top w:val="none" w:sz="0" w:space="0" w:color="auto"/>
        <w:left w:val="none" w:sz="0" w:space="0" w:color="auto"/>
        <w:bottom w:val="none" w:sz="0" w:space="0" w:color="auto"/>
        <w:right w:val="none" w:sz="0" w:space="0" w:color="auto"/>
      </w:divBdr>
    </w:div>
    <w:div w:id="2129740262">
      <w:bodyDiv w:val="1"/>
      <w:marLeft w:val="0"/>
      <w:marRight w:val="0"/>
      <w:marTop w:val="0"/>
      <w:marBottom w:val="0"/>
      <w:divBdr>
        <w:top w:val="none" w:sz="0" w:space="0" w:color="auto"/>
        <w:left w:val="none" w:sz="0" w:space="0" w:color="auto"/>
        <w:bottom w:val="none" w:sz="0" w:space="0" w:color="auto"/>
        <w:right w:val="none" w:sz="0" w:space="0" w:color="auto"/>
      </w:divBdr>
    </w:div>
    <w:div w:id="2139949150">
      <w:bodyDiv w:val="1"/>
      <w:marLeft w:val="0"/>
      <w:marRight w:val="0"/>
      <w:marTop w:val="0"/>
      <w:marBottom w:val="0"/>
      <w:divBdr>
        <w:top w:val="none" w:sz="0" w:space="0" w:color="auto"/>
        <w:left w:val="none" w:sz="0" w:space="0" w:color="auto"/>
        <w:bottom w:val="none" w:sz="0" w:space="0" w:color="auto"/>
        <w:right w:val="none" w:sz="0" w:space="0" w:color="auto"/>
      </w:divBdr>
    </w:div>
    <w:div w:id="21438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fi.org/wp-content/uploads/2021/07/Amendments-to-the-Auditing-Rules-for-the-Statistics-of-UFI-Approved-Events_June202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em.gov.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4420-7975-48EB-8742-E2061A76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3656</Words>
  <Characters>2085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2022-11-11T10:59:00Z</dcterms:created>
  <dcterms:modified xsi:type="dcterms:W3CDTF">2022-11-15T07:18:00Z</dcterms:modified>
</cp:coreProperties>
</file>