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22-TA-2028: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palielināšanu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likuma "Par valsts budžetu 2022. gadam" 40. panta otrajai, trešajai un piektajai daļai atbalstīt apropriācijas palielināšanu Veselības ministrijai resursiem no dotācijas no vispārējiem ieņēmumiem un izdevumiem: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1.punktu, norādot apropriācijas kopsummu, kuru nepieciešams palielināt, kā arī 1.1.apakšpunktā un 1.2.apakšpunktā jābūt skaidri norādītam līdzekļu izlietojuma mērķim. Vienlaikus minētajos apakšpunktos jāprecizē redakcija, ņemot vērā, ka apropriācija tiek palielināta Veselības ministrijas budžeta apakšprogrammās, bet līdzekļus lietos attiecīgās padotības iestādes, t.i. Paula Stradiņa Medicīnas vēstures muzejs un Valsts tiesu medicīnas ekspertīzes centrs.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likuma "Par valsts budžetu 2022. gadam" 40. panta otrajai, trešajai un piektajai daļai atbalstīt apropriācijas palielināšanu 139 025 euro apmērā Veselības ministrijai resursiem no dotācijas no vispārējiem ieņēmumiem un izdevumiem: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Paula Stradiņa Medicīnas vēstures muzeja apakšprogrammā 06.02.00. "Medicīnas vēstures muzejs" 120 052 euro apmērā, lai nodrošinātu finansējumu kapitālieguldījumiem valsts nekustamajā īpašumā Ukrainas neatkarības ielā 1, Rīgā, ko savu funkciju nodrošināšanai izmanto Veselības ministrijas padotības iestāde Paula Stradiņa Medicīnas vēstures muzejs, veicot  pagrabstāvā esošās servisa infrastruktūras revitalizāciju atbilstoši pieejamības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Valsts tiesu medicīnas ekspertīzes centra apakšprogrammā 39.06.00 "Tiesu medicīniskā ekspertīze" 19 873 euro apmērā, lai nodrošinātu finansējumu kapitālieguldījumiem valsts nekustamajā īpašumā Daugavas ielā 54A, Pļaviņās, Aizkraukles novadā, ko savu funkciju nodrošināšanai izmanto Veselības ministrijas padotības iestāde Valsts tiesu medicīnas ekspertīzes centrs, veicot jumta seguma nomaiņu.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likuma "Par valsts budžetu 2022. gadam" 40. panta otrajai, trešajai un piektajai daļai atbalstīt apropriācijas palielināšanu 139 025 euro apmērā Veselības ministrijai resursiem no dotācijas no vispārējiem ieņēmumiem un izdevumiem: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1.3.apakšsadaļas “Pašreizējā situācija, problēmas un risinājumi” punktā “Risinājuma apraksts” norādītajam Paula Stradiņa Medicīnas vēstures muzejā tiks nodrošināta tualešu pieejamība apmeklētājiem ar īpašajām vajadzībām, iekārtota telpa zīdaiņu pārtīšanai un veikta garderobes rekonstrukcija, savukārt anotācijas 1.pielikuma virsrakstā norādīts, ka tāme sastādīta WC telpu pārbūvei, bet izmaksu pozīcijā Nr.2 “Projekta izstrāde” minēta – lifta, jaunas nojumes, kāpņu, jaunu durvjailu izveide. Līdz ar to nepieciešams salāgot norādīto informāciju anotācijā un tās pielikumā, lai būtu skaidri norādīts līdzekļu izlietojuma mērķis, t.i., kas finansējuma 120 052 </w:t>
            </w:r>
            <w:r w:rsidR="00000000" w:rsidRPr="00000000" w:rsidDel="00000000">
              <w:rPr>
                <w:i w:val="1"/>
                <w:rtl w:val="0"/>
              </w:rPr>
              <w:t xml:space="preserve">euro </w:t>
            </w:r>
            <w:r w:rsidR="00000000" w:rsidRPr="00000000" w:rsidDel="00000000">
              <w:rPr>
                <w:rtl w:val="0"/>
              </w:rPr>
              <w:t xml:space="preserve">apmērā ietvaros Paula Stradiņa Medicīnas vēstures muzejā tiks izveidots vai labiekārtots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Labota tehniskā neprecizitāte izmaksu pozīcijas Nr.2 “Projekta izstrāde”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Precizētā redakcija: Projekta izstrāde - apliecinājuma karte ēkas vai telpu grupas vienkāršotai atjaunošanai: iekštelpu plānojumam un esošo konstrukciju / būvprojekts: sienu un kanalizācijas sistēmu pārnesei, sanitāro mezglu un garderobes telpu paplašināšanai uz pagrabstāva ekspozīcijas platību rēķina, nodrošinot pieejamību cilvēkiem ar īpašajām vajadzībām, kā arī servisa infrastruktūru padarīta patīkamāku un ērtāku ģimenēm ar bērniem, izveide, Projekta izstrāde - paskaidrojuma raksts ēkas vai telpu grupas vienkāršotai atjaunošanai, remontdarbu apjomu sagatavošana.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Precizējama anotācijas 3.sadaļa “Tiesību akta projekta ietekme uz valsts budžetu un pašvaldību budžetiem”, svītrojot 1.punktā “Budžeta ieņēmumi” un 1.1.apakšpunktā “valsts pamatbudžets” 3.ailē “2022 izmaiņas kārtējā gadā, salīdzinot ar valsts budžetu kārtējam gadam” norādīto, jo rīkojuma projektam nav ietekmes uz valsts budžeta ieņēmumiem. Attiecīgi aizpildāms anotācijas 3.sadaļas 3.ailes 4.punkts “Finanšu līdzekļi papildu izdevumu finansēšanai”, jo izdevumi 139 925 </w:t>
            </w:r>
            <w:r w:rsidR="00000000" w:rsidRPr="00000000" w:rsidDel="00000000">
              <w:rPr>
                <w:i w:val="1"/>
                <w:rtl w:val="0"/>
              </w:rPr>
              <w:t xml:space="preserve">euro </w:t>
            </w:r>
            <w:r w:rsidR="00000000" w:rsidRPr="00000000" w:rsidDel="00000000">
              <w:rPr>
                <w:rtl w:val="0"/>
              </w:rPr>
              <w:t xml:space="preserve">apmērā tiek finansēti no valsts pamatbudžeta ieņēmumos ieskaitītajiem ieņēmumiem no nekustamo īpašumu realizācijas. Līdz ar to attiecīgi svītrojama norādītā ietekme 3.ailes 5.punktā “Precizēta finansiālā ietekme” un 5.1.apakšpunktā “valsts pamatbudžets”.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norādītie precizējumi anotāijas 3.sadaļā.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6.2.apakšpunktā “detalizēts izdevumu aprēķins” norādīts, ka, ja netiks izlietots paredzētajiem darbiem piešķirtais finansējums pilnā apmērā, puses vienojas par finansējuma neizlietotās daļas citu izlietošanas kārtību un mērķi. Ņemot vērā, ka līdzekļu izlietojuma mērķim jābūt noteiktam rīkojuma projektā, tad finansējuma izlietošana citam mērķim iespējama tikai veicot attiecīgus grozījums attiecīgajā MK rīkojumā. Līdz ar to precizējama anotācija.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frāzi: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pirms tam veicot attiecīgus grozījums MK rīkojumā;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Paula Stradiņa Medicīnas vēstures muzeja apakšprogrammā 06.02.00. "Medicīnas vēstures muzejs" 120 052 euro apmērā, lai nodrošinātu finansējumu kapitālieguldījumiem valsts nekustamajā īpašumā Ukrainas neatkarības ielā 1, Rīgā, ko savu funkciju nodrošināšanai izmanto Veselības ministrijas padotības iestāde Paula Stradiņa Medicīnas vēstures muzejs, veicot  pagrabstāvā esošās servisa infrastruktūras revitalizāciju atbilstoši pieejamības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1.1. apakšpunktu, izsakot to šādā redakcijā: “budžeta apakšprogrammā 06.02.00. "Medicīnas vēstures muzejs" 120 052 </w:t>
            </w:r>
            <w:r w:rsidR="00000000" w:rsidRPr="00000000" w:rsidDel="00000000">
              <w:rPr>
                <w:i w:val="1"/>
                <w:rtl w:val="0"/>
              </w:rPr>
              <w:t xml:space="preserve">euro </w:t>
            </w:r>
            <w:r w:rsidR="00000000" w:rsidRPr="00000000" w:rsidDel="00000000">
              <w:rPr>
                <w:rtl w:val="0"/>
              </w:rPr>
              <w:t xml:space="preserve">apmērā, lai Paula Stradiņa Medicīnas vēstures muzejs nodrošinātu sanitārā mezgla rekonstrukciju un tualešu pieejamību apmeklētājiem ar īpašām vajadzībām, iekārtotu telpu zīdaiņu pārtīšanai, garderobes telpu rekonstrukciju”. Attiecīgi precizējama anotācija.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budžeta apakšprogrammā 06.02.00. "Medicīnas vēstures muzejs" 120 052 euro apmērā, lai Paula Stradiņa Medicīnas vēstures muzejs nodrošinātu sanitārā mezgla rekonstrukciju un tualešu pieejamību apmeklētājiem ar īpašām vajadzībām, iekārtotu telpu zīdaiņu pārtīšanai, garderobes telpu rekonstrukciju;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Valsts tiesu medicīnas ekspertīzes centra apakšprogrammā 39.06.00 "Tiesu medicīniskā ekspertīze" 19 873 euro apmērā, lai nodrošinātu finansējumu kapitālieguldījumiem valsts nekustamajā īpašumā Daugavas ielā 54A, Pļaviņās, Aizkraukles novadā, ko savu funkciju nodrošināšanai izmanto Veselības ministrijas padotības iestāde Valsts tiesu medicīnas ekspertīzes centrs, veicot jumta seguma nomaiņu.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1.2.apakšpunktu, izsakot to šādā redakcijā: “budžeta apakšprogrammā 39.06.00 "Tiesu medicīniskā ekspertīze" 19 873 </w:t>
            </w:r>
            <w:r w:rsidR="00000000" w:rsidRPr="00000000" w:rsidDel="00000000">
              <w:rPr>
                <w:i w:val="1"/>
                <w:rtl w:val="0"/>
              </w:rPr>
              <w:t xml:space="preserve">euro </w:t>
            </w:r>
            <w:r w:rsidR="00000000" w:rsidRPr="00000000" w:rsidDel="00000000">
              <w:rPr>
                <w:rtl w:val="0"/>
              </w:rPr>
              <w:t xml:space="preserve">apmērā, lai Valsts tiesu medicīnas ekspertīzes centrs nodrošinātu jumta seguma nomaiņu valsts nekustamajā īpašumā Daugavas ielā 54A, Pļaviņās, Aizkraukles novadā”. Attiecīgi precizējama anotācija.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budžeta apakšprogrammā 39.06.00 "Tiesu medicīniskā ekspertīze" 19 873 euro apmērā, lai Valsts tiesu medicīnas ekspertīzes centrs nodrošinātu jumta seguma nomaiņu valsts nekustamajā īpašumā Daugavas ielā 54A, Pļaviņās, Aizkraukles novadā.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starp VNĪ un Gulbenes novada pašvaldību noslēgtā nekustamā īpašuma (nekustamā īpašuma kadastra Nr. 5001 005 0011) Klēts ielā 6, Gulbenē, Gulbenes novadā, pirkuma līguma Nr.IEN_2021_2026. datumu, </w:t>
            </w:r>
            <w:r w:rsidR="00000000" w:rsidRPr="00000000" w:rsidDel="00000000">
              <w:rPr>
                <w:b w:val="1"/>
                <w:rtl w:val="0"/>
              </w:rPr>
              <w:t xml:space="preserve">kas tika noslēgts 2021.gada 5.novembrī.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līguma noslēgšanas datums uz 5.novembri.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anotācijai pievienotos provizoriskos izmaksu aprēķinus noformēt kā anotācijas pielikumus.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Izmaksu aprēķini noformēti kā anotācijas 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pielikumus noformēt atbilstoši anotācijā norādītajam - "Provizorisko izmaksu aprēķins Nr.1” un "Provizorisko izmaksu aprēķins Nr.2".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22-TA-2028</w:t>
    </w:r>
    <w:r>
      <w:br/>
    </w:r>
    <w:r w:rsidR="00000000" w:rsidRPr="00000000" w:rsidDel="00000000">
      <w:rPr>
        <w:rtl w:val="0"/>
      </w:rPr>
      <w:t xml:space="preserve">15.08.2022. 10.35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22-TA-2028</w:t>
    </w:r>
    <w:r>
      <w:br/>
    </w:r>
    <w:r w:rsidR="00000000" w:rsidRPr="00000000" w:rsidDel="00000000">
      <w:rPr>
        <w:rtl w:val="0"/>
      </w:rPr>
      <w:t xml:space="preserve">15.08.2022. 10.35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Izziņa_22-TA-2028.docx</dc:title>
</cp:coreProperties>
</file>

<file path=docProps/custom.xml><?xml version="1.0" encoding="utf-8"?>
<Properties xmlns="http://schemas.openxmlformats.org/officeDocument/2006/custom-properties" xmlns:vt="http://schemas.openxmlformats.org/officeDocument/2006/docPropsVTypes"/>
</file>