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24-TA-903: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Degvielas un kurināmā operatoru pienākumi un to izpildes uzraudzība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13.02.2026. 16:11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izstrādā  monitoringa plānu saskaņā ar Komisijas 2018. gada 19. decembra Īstenošanas regulas (ES) 2018/2066 par siltumnīcefekta gāzu emisijas monitoringu un ziņošanu saskaņā ar Eiropas Parlamenta un Padomes Direktīvu 2003/87/EK un ar ko groza Komisijas Regulu (ES) Nr. 601/2012 (turpmāk – regula Nr. 2018/2066) VII.a un VII.b nodaļās noteikto. Degvielas un kurināmā operators saskaņā ar regulu Nr. 2018/2066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precīzāk norādīt attiecīgās regulas prasības, saskaņā ar kurām izstrādājams monitoringa plāns, jo atsauce uz norādītajām regulas nodaļām ir pārāk plaša un aptver arī citus aspektus saistībā ar regulēto subjektu emisiju monitoringu, padarot atsauci neskaidru.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punkts (iepriekš 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izstrādā monitoringa plānu saskaņā ar Komisijas 2018. gada 19. decembra Īstenošanas regulas (ES) </w:t>
            </w:r>
            <w:r w:rsidR="00000000" w:rsidRPr="00000000" w:rsidDel="00000000">
              <w:rPr>
                <w:rtl w:val="0"/>
              </w:rPr>
              <w:t xml:space="preserve">2018/2066</w:t>
            </w:r>
            <w:r w:rsidR="00000000" w:rsidRPr="00000000" w:rsidDel="00000000">
              <w:rPr>
                <w:rtl w:val="0"/>
              </w:rPr>
              <w:t xml:space="preserve"> par siltumnīcefekta gāzu emisijas monitoringu un ziņošanu saskaņā ar Eiropas Parlamenta un Padomes Direktīvu 2003/87/EK un ar ko groza Komisijas Regulu (ES) Nr. 601/2012 (turpmāk – regula Nr. </w:t>
            </w:r>
            <w:r w:rsidR="00000000" w:rsidRPr="00000000" w:rsidDel="00000000">
              <w:rPr>
                <w:rtl w:val="0"/>
              </w:rPr>
              <w:t xml:space="preserve">2018/2066</w:t>
            </w:r>
            <w:r w:rsidR="00000000" w:rsidRPr="00000000" w:rsidDel="00000000">
              <w:rPr>
                <w:rtl w:val="0"/>
              </w:rPr>
              <w:t xml:space="preserve">), VII a nodaļas 1. sadaļas 75.b pantu, monitoringam piemērojot minētās regulas VII a nodaļas 1. sadaļas 75.c, 75.d, 75.e, 75.f panta un VII a nodaļas 2. sadaļas nosacījumus un ievērojot minētās regulas VII b nodaļā noteiktos horizontālos noteikumus. Degvielas un kurināmā operators saskaņā ar regulu Nr. </w:t>
            </w:r>
            <w:r w:rsidR="00000000" w:rsidRPr="00000000" w:rsidDel="00000000">
              <w:rPr>
                <w:rtl w:val="0"/>
              </w:rPr>
              <w:t xml:space="preserve">2018/2066</w:t>
            </w:r>
            <w:r w:rsidR="00000000" w:rsidRPr="00000000" w:rsidDel="00000000">
              <w:rPr>
                <w:rtl w:val="0"/>
              </w:rPr>
              <w:t xml:space="preserve">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2018/2066 75.n panta 1. punktā noteiktās robežvērtības, degvielas un kurināmā operators kopā ar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2018/2066 75.n panta 6. punkta trešo daļu. Dienests 15 darbdienu laikā izvērtē šo minēto pamatojumu un rakstiski informē degvielas un kurināmā operatoru, ka arī turpmāk tas var izmantot vienkāršotus monitoringa nosacījumus vai pieņem lēmumu neapstiprināt iesniegto pamatojumu, uzdodot degvielas un kurināmā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25. punktā minētie lēmumi ir administratīvie akti, tad atbilstoši Administratīvā procesa likuma 70. panta otrajai daļai šādu lēmumu administratīvā akta adresātam paziņo. Lūdzam attiecīgi precizēt noteikumu projekta 25.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w:t>
            </w:r>
            <w:r w:rsidR="00000000" w:rsidRPr="00000000" w:rsidDel="00000000">
              <w:rPr>
                <w:rtl w:val="0"/>
              </w:rPr>
              <w:t xml:space="preserve">2018/2066</w:t>
            </w:r>
            <w:r w:rsidR="00000000" w:rsidRPr="00000000" w:rsidDel="00000000">
              <w:rPr>
                <w:rtl w:val="0"/>
              </w:rPr>
              <w:t xml:space="preserve"> 75.n panta 1. punktā noteiktās robežvērtības, degvielas un kurināmā operators kopā ar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w:t>
            </w:r>
            <w:r w:rsidR="00000000" w:rsidRPr="00000000" w:rsidDel="00000000">
              <w:rPr>
                <w:rtl w:val="0"/>
              </w:rPr>
              <w:t xml:space="preserve">2018/2066</w:t>
            </w:r>
            <w:r w:rsidR="00000000" w:rsidRPr="00000000" w:rsidDel="00000000">
              <w:rPr>
                <w:rtl w:val="0"/>
              </w:rPr>
              <w:t xml:space="preserve"> 75.n panta 6. punkta trešo daļu. Dienests 15 darbdienu laikā izvērtē minēto pamatojumu un rakstiski paziņo degvielas un kurināmā operatoram, ka tas arī turpmāk var izmantot vienkāršotus monitoringa nosacījumus, vai pieņem lēmumu neapstiprināt iesniegto pamatojumu, par to rakstiski paziņojot degvielas un kurināmā operatoram un uzdodot izstrādāt jaunus priekšlikumus monitoringa plānam.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Degvielas un kurināmā operators, kurš vairs neatbilst likuma “Par piesārņojumu” 1. panta pirmās daļas 30. punktam un nenodod degvielu vai kurināmo 2. pielikuma IV sadaļas 1. punkta darbībām, var iesniegt dienestā informāciju par izsniegtās atļaujas atcelšanu, apliecinot to ar attiecīgajiem dokumentiem. Dienests pieņem lēmumu par degvielas un kurināmā operatoram izsniegtās atļaujas atcelšanu,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31. punktu, svītrojot no tā pirmo teikumu un paredzot, ka degvielas un kurināmā operatora iesniegums ar lūgumu atcelt izsniegto atļauju, jo tas vairs neatbilst likuma “Par piesārņojumu” 1. panta pirmās daļas 30. punktam un nenodod degvielu vai kurināmo 2. pielikuma IV sadaļas 1. punkta darbībām, ir viens no gadījumiem, kad dienestam ir pienākums izvērtēt minēto iesniegumu un, ja iesniegums ir pamatots, tad dienestam ir pienākums minēto atļauju atcelt.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30. punkts (iepriekš 31. punkts). Noteikumu projekta 31. punkta mērķis ir nodrošināt to, ka degvielas un kurināmā operators </w:t>
            </w:r>
            <w:r w:rsidR="00000000" w:rsidRPr="00000000" w:rsidDel="00000000">
              <w:rPr>
                <w:u w:val="single"/>
                <w:rtl w:val="0"/>
              </w:rPr>
              <w:t xml:space="preserve">var pieprasīt</w:t>
            </w:r>
            <w:r w:rsidR="00000000" w:rsidRPr="00000000" w:rsidDel="00000000">
              <w:rPr>
                <w:rtl w:val="0"/>
              </w:rPr>
              <w:t xml:space="preserve"> atļaujas atcelšanu pirms dienests ir veicis šo noteikumu projekta 33. punktā minēto pārbaudi. Ar šo tiek nodrošināts, ka degvielas un kurināmā operatora atļauja var atcelt ātrāk, negaidot šo noteikumu projekta 33. punkta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Dienests pieņem lēmumu par degvielas un kurināmā operatoram izsniegtās atļaujas atcelšanu,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Degvielas un kurināmā operators emisijas monitoringa rezultātus norāda ikgadējā emisijas ziņojumā. Ikgadējo emisijas ziņojumu sagatavo, izmantojot vienoto Eiropas Komisijas izstrādāto ikgadējo emisijas ziņojuma elektronisko veidlapu, ņemot vērā regulas Nr. 2018/2066 X pielikumā noteikto ikgadējā emisijas ziņojuma minimālo saturu un X.b pielikumu saskaņā ar Regulas Nr. 2018/2066 75.v panta 3. punktu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anotācijā skaidrot vienotās Eiropas Komisijas izstrādātās ikgadējo emisijas ziņojuma veidlapas pieejamību un saistošo spēku degvielas un kurināmā operatoram. Norādām, ka noteikumu projektā pieļaujamas atsauces vienīgi uz regulējumu, kas iekļauts tieši piemērojamā Eiropas Savienības normatīvajā aktā (regulā), tādēļ nepieciešamības gadījumā lūdzam svītrot atsauces uz minēto veidlapu vai nodrošināt tās pārņemšanu noteikumu projektā (piem., ja veidlapa iekļauta Eiropas Savienības direktīvā).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34. punkts (iepriekš 35. punkts)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Degvielas un kurināmā operators emisijas monitoringa rezultātus norāda ikgadējā emisiju ziņojumā. Ikgadējo emisiju ziņojumu sagatavo, ņemot vērā regulas Nr. </w:t>
            </w:r>
            <w:r w:rsidR="00000000" w:rsidRPr="00000000" w:rsidDel="00000000">
              <w:rPr>
                <w:rtl w:val="0"/>
              </w:rPr>
              <w:t xml:space="preserve">2018/2066</w:t>
            </w:r>
            <w:r w:rsidR="00000000" w:rsidRPr="00000000" w:rsidDel="00000000">
              <w:rPr>
                <w:rtl w:val="0"/>
              </w:rPr>
              <w:t xml:space="preserve"> X pielikumā noteikto ikgadējā emisiju ziņojuma minimālo saturu un X.b pielikumā uzskaitīto informāciju saskaņā ar regulas Nr. </w:t>
            </w:r>
            <w:r w:rsidR="00000000" w:rsidRPr="00000000" w:rsidDel="00000000">
              <w:rPr>
                <w:rtl w:val="0"/>
              </w:rPr>
              <w:t xml:space="preserve">2018/2066</w:t>
            </w:r>
            <w:r w:rsidR="00000000" w:rsidRPr="00000000" w:rsidDel="00000000">
              <w:rPr>
                <w:rtl w:val="0"/>
              </w:rPr>
              <w:t xml:space="preserve"> 75.v panta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Dienests izvērtē atkārtoti sniegto informāciju un 10 darbdienu laikā pēc ziņojumu atkārtotas iesniegšanas un apstiprināšanu vai neapstiprināšana degvielas un kurināmā operatora iesniegto emisijas ziņojumu un verifikācijas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55. punktu, jo tajā iztrūkst darbība, ko dienests veic, kad ir izvērtējis precizēto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54. punkts (iepriekš 55.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Dienests izvērtē atkārtoti sniegto informāciju un 10 darbdienu laikā pēc ziņojuma atkārtotas iesniegšanas apstiprina vai neapstiprina degvielas un kurināmā operatora iesniegto emisiju ziņojumu un verifikācijas ziņojumu.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Degvielas un kurināmā operators, kurš ir nodevis patēriņam degvielu vai kurināmo likuma "Par piesārņojumu" 2. pielikuma IV sadaļas 1. punktā noteiktajām darbībām, līdz 2026. gada 30. maijam iesniedz datus dienestam par vēsturiskajām siltumnīcefekta gāzu emisijām par 2024. gadu saskaņā ar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83. punktu, saīsinot termiņu attiecīgo vēsturisko datu iesniegšanai, vai skaidrot noteikumu projekta anotācijā konkrētā pārejas noteikuma samērīgumu. Vēršam uzmanību, ka direktīvas prasības savlaicīga nepārņemšana, ko pieļāvusi Eiropas Savienības dalībvalsts, nav pamatojums šīs prasības izpildes tālākai (vēl jo vairāk - būtiskai) atlikšanai.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Degvielas un kurināmā operators, kurš ir nodevis patēriņam degvielu vai kurināmo </w:t>
            </w:r>
            <w:r w:rsidR="00000000" w:rsidRPr="00000000" w:rsidDel="00000000">
              <w:rPr>
                <w:rtl w:val="0"/>
              </w:rPr>
              <w:t xml:space="preserve">likuma</w:t>
            </w:r>
            <w:r w:rsidR="00000000" w:rsidRPr="00000000" w:rsidDel="00000000">
              <w:rPr>
                <w:rtl w:val="0"/>
              </w:rPr>
              <w:t xml:space="preserve"> "Par piesārņojumu"</w:t>
            </w:r>
            <w:r w:rsidR="00000000" w:rsidRPr="00000000" w:rsidDel="00000000">
              <w:rPr>
                <w:rtl w:val="0"/>
              </w:rPr>
              <w:t xml:space="preserve"> 2. pielikuma IV sadaļas 1. punktā noteiktajām darbībām, līdz 2026. gada 30. maijam iesniedz datus dienestam par vēsturiskajām siltumnīcefekta gāzu emisijām par 2024. gadu saskaņā ar šo noteikumu </w:t>
            </w:r>
            <w:r w:rsidR="00000000" w:rsidRPr="00000000" w:rsidDel="00000000">
              <w:rPr>
                <w:rtl w:val="0"/>
              </w:rPr>
              <w:t xml:space="preserve">34. </w:t>
            </w:r>
            <w:r w:rsidR="00000000" w:rsidRPr="00000000" w:rsidDel="00000000">
              <w:rPr>
                <w:rtl w:val="0"/>
              </w:rPr>
              <w:t xml:space="preserve">punktu</w:t>
            </w:r>
            <w:r w:rsidR="00000000" w:rsidRPr="00000000" w:rsidDel="00000000">
              <w:rPr>
                <w:rtl w:val="0"/>
              </w:rPr>
              <w:t xml:space="preserve">. Degvielas un kurināmā operators sagatavo datus par vēsturiskajām siltumnīcefekta gāzu emisijām par 2024. gadu, neizvērtējot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tehnisko iespējamību un pārmērīgas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Degvielas un kurināmā operatori, izvērtē iespējas uzlabot atļaujā noteikto monitoringa metodoloģiju un līdz 2027. gada 31. jūlijam dienestam iesniedz šo noteikumu noteiktajā kārtībā grozījumus monitoringa metodoloģijā.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84. punktu. Norādām, ka regulā paredzēts pienākums regulāri izvērtēt iespējas uzlabot metodoloģiju un sniegt ziņojumu noteiktos termiņos (sk. arī noteikumu projekta 26. punktu). Attiecīgi pārejas noteikumos varētu būt runa vienīgi par informācijas, nevis grozījumu iesniegšanu pirmo reizi, turklāt vēršam uzmanību, ka šo noteikumu 27. un 28. punktā paredzēti dienesta pienākumi tostarp gadījumos, ja attiecīgie grozījumi netiek iesniegti, tādēļ pienākums iesniegt grozījumus šķiet deklaratīvs, ņemot vērā arī to, ka grozījumi attiecīgajā metodoloģijā vispār var nebūt nepieciešami, tādēļ pienākums iesniegt grozījumus visos gadījumos, iespējams, nebūtu korekts.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84.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Degvielas un kurināmā operators, kurš izmanto regulas Nr. </w:t>
            </w:r>
            <w:r w:rsidR="00000000" w:rsidRPr="00000000" w:rsidDel="00000000">
              <w:rPr>
                <w:rtl w:val="0"/>
              </w:rPr>
              <w:t xml:space="preserve">2018/2066</w:t>
            </w:r>
            <w:r w:rsidR="00000000" w:rsidRPr="00000000" w:rsidDel="00000000">
              <w:rPr>
                <w:rtl w:val="0"/>
              </w:rPr>
              <w:t xml:space="preserve"> 75.l panta 3. un 4. punktā minēto noklusējuma tvēruma koeficientu, izvērtē iespējas uzlabot atļaujā noteikto monitoringa metodoloģiju un pirms grozījumu veikšanas monitoringa plānā informē dienestu par plānotajām izmaiņām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Dienests izvērtē un apstiprina vai noraida plānotās izmaiņas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noteiktajā kārtībā. Attiecīgais degvielas un kurināmā operators informē dienestu un nodrošina, ka līdz 2027. gada 31. jūlijam plānotās izmaiņas monitoringa plānā ir veiktas.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1. pielikumu, norādot vienīgi informāciju, kas jāiekļauj iesniegumā, nevis iesnieguma formu, ko ierosinām nepieciešamības gadījumā ietvert atbildīgās iestādes tīmekļvietnē, par to sniedzot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par kuriem tiesību akta punktiem aprēķins ir veikts.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Pirmajā aprēķinā lūdzam skaidrot, kāpēc ziņojuma izstrāde aprēķināta vienam subjektam, ja tiek prognozēts, ka potenciālie degvielas un kurināmā operatori varētu būt ap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pārliecināties, ka otrais aprēķins par slogu verificētājiem ir korekts. Vēršam uzmanību, ka par apmaksātiem pakalpojumiem juridiskām personām aprēķins nav jāveic, jo šajā gadījumā slogs veidojas nevis pakalpojuma sniedzējam (verificētājam), bet pasūtītajam, kam verificēšanas prasība uzlikta par pienākumu ar šo tiesību aktu (tā ir atbilstības prasība un aprēķināma anotācijas 2.4.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pārliecināties, ka administratīvais slogs izvērtēts un aprēķināts visām ar informācijas iesniegšanu saistītajām prasībām. Valsts kancelejas ieskatā (cita starpā) administratīvais slogs būtu vērtējams: 1) atļaujas saņemšanai un grozījumu veikšanai (2., 9., 11., 24., 27., 31. punkts); 2) monitoringa un grozījumu informācijas sagatavošanai un iesniegšanai (8., 16.1., 16.2., 19., 21., 22., 25., 26., 54., 83., 84. punkts); 3) ikgadējā emisijas ziņojuma sagatavošanai un iesniegšanai (35., 50., 52.-55., 81.punkts); 4) pieslēgšanās ETS sistēmas izmantošanai (74.-79. punkti); 5) Komersantu pašapliecinājumu iesniegšana (67.2.punkts).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 atbilstības izmaksu aprēķina jāiekļauj tikai degvielas un kurināmā operatoram radušās izmaksas tiesību akta prasību izpildei. Verificētājam izmaksas nerēķina, jo tā sniegtais pakalpojums tiek apmaksāts.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pārliecināties, ka sniegts pilnīgs atbilstības prasību izvērtējums un aprēķins. Valsts kancelejas ieskatā atbilstības prasības (cita starpā) būtu jāvērtē: 1) 6.1.punktam - riska novērtējums; 2) 7.punktam - īpaši monitoringa nosacījumi alternatīvām degvielām; 3) 18.punktam - būtiskas izmaiņas monitoringa veikšanā; 4) 34.2.punktam - dokumentu arhivēšana, jo šo punktu izpildē var rasties  IT sistēmu ieviešanas izmaksas, iekšējo kontroles procedūru izstrādes izmaksas, datu uzglabāšanas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Precizēts. Aprēķinā ir norādīti 100 subjekti.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Aprēķini par verifikāciju ir pārlikti uz noteikumu projekta anotācijas 2.4.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Papildināts attiecīgi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Dzēsts.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Papildināts attiecīgi norādītajam. Nav ņemts vērā 6. punkts (iepriekš 7. punkts) un 17. punkts (iepriekš 18. punkts). Abi punkti ir daļa no monitoringa plāna. Monitoringa plāna grozījumu izmaksas jau ir norādītas noteikumu projekta anotācijas 2.3.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pilnveidoto anotācijas 5. sadaļu, vienlaikus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arī Komisijas 2018. gada 19. decembra Īstenošanas regulas (ES) 2018/2066 par siltumnīcefekta gāzu emisijas monitoringu un ziņošanu saskaņā ar Eiropas Parlamenta un Padomes Direktīvu 2003/87/EK un ar ko groza Komisijas Regulu (ES) Nr. 601/2012 (turpmāk - regula Nr. 2018/2066), 47. panta 1. punktā, 75.c panta otrajā daļā, 75.d panta 2. punkta otrajā daļā paredzēto rīcības brīvības izmantošanu vai neizmantošanu;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minētās regulas 75.b panta 2. punkta ieviešanu, proti, vai nacionāli paredzēts noteikt citu termiņu monitoringa plāna iesniegšanai un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minētās regulas 75.v panta 7. punkts paredz dalībvalstu rīcības brīvība paredzēt, ka regulas noteikumi tiek piemēroti noteiktos gadījumos, bet no noteikumu projekta anotācijas 5. sadaļas izriet, ka attiecīgo rīcības brīvību paredzēts izmantot, lūdzam skaidrot nacionālo regulējumu, ar kuru rīcības brīvība tiek izmantota. Vēršam uzmanību, ka, neesot nacionālajam regulējumam, 7. punktu nevarēs piemērot;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izvērtēt un skaidrot, vai atbilstoši regulas 75.f panta trešajai daļai attiecīgo emisijas faktoru izmantošana nav jāparedz nacionālajā normatīvajā aktā, un vai ir pamatoti katrā gadījumā lemt par minēto faktoru izmantošanu. Līdzīgi lūdzam sniegt skaidrojumu attiecībā uz 75.k panta 2. punkta otrajā daļā un 75.l panta 6. punktā noteikto. Proti, nepieciešams vērtēt, vai attiecīgos noteikumus privātpersonām var noteikt kompetentā iestāde, jo regulā ietvertais pilnvarojums noteiktos gadījumos jāsaprot nevis kā tiešs deleģējums, bet gan jāskata atbilstoši nacionālajai tiesību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skaidrot Komisijas 2018. gada 19. decembra Īstenošanas regulas (ES) 2018/2067 par datu verifikāciju un verificētāju akreditāciju saskaņā ar Eiropas Parlamenta un Padomes Direktīvu 2003/87/EK, 54. panta 4. punkta ieviešanu, kā arī skaidrot apsvērumus, kādēļ netiek izmantota regulā noteiktā rīcības brīvība paredzēt, ka verificētājs var būt fiziska persona (sk. regulas 55.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Nr. 2018/2066 47. panta 1. punkts neattiecas uz degvielas un kurināmā operatoru, bet gan uz iekārtas operatoru, kuri nav  noteikumu projekta subjekts. Noteikumu projekta anotācija papildināta ar attiecīgajiem regulas Nr. 2018/2066 pantiem.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anotācija papildināta ar regulas Nr. 2018/2066 75.b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projekta anotācijas 4. un 5. sadaļa papildināta ar regulas Nr. 2018/2066 75.v panta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projekta anotācija papildināta ar regulas Nr. 2018/2066 75.f panta trešo daļu, 75.k panta 2. punktu, 75.l panta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Noteikumu projekta anotācija papildināta ar regulas Nr. 2018/2067 54. panta 4. punktu un 55.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precizēt, par kuriem tiesību akta punktiem aprēķins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pirmais aprēķins par Valsts vides dienestu pēc aprakstīta spriežot nav informācijas sniegšanas prasība, bet iestādes funkcija, kas nav uzskatāms par administratīvo slogu šīs sadaļas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Otrajā un trešajā aprēķinā ir norādīts, ka attiecīgajām valsts iestādēm administratīvais slogs netiek radīts. Lūdzam dzēst skaidrojumu “līdziesaistīšanās normatīvās bāzes izstrādē”, jo tā ir iestāžu pamatfunkcija un tādēļ nav uzskatāma par administratīvo slogu šīs sadaļas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 pie Valsts vides dienesta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 dzēsta.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šo noteikumu </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 iesniegumus par atļaujas izdošanu, tās grozījumiem un atcelšanu iesniedz saskaņā ar Administratīvā procesa likuma 56. panta pirmo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2.punktu, jo tas dublē augstāka spēka normatīvā akta tiesību normu. Ja nepieciešams, aicinām noteikumu  projekta anotācijā skaidrot, ka operators attiecīgos dokumentus dienestā iesniedz atbilstoši Administratīvā procesa likuma 56. panta pirmajā daļā noteiktajam, proti, mutvārdos vai rakstveidā, arī elektroniski bez droša elektroniskā paraksta, ja iestāde nodrošina, ka fiziskās personas identitāte ir pārbaudīta saskaņā ar Fizisko personu elektroniskās identifikācijas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noteikumu projekta 2. punkts un papildināta anotācijas 1.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noteiktu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minēto kategoriju, degvielas un kurināmā operators norāda visas patēriņam nodotās degvielas un kurināmā plūsmas saskaņā ar šo noteikumu </w:t>
            </w:r>
            <w:r w:rsidR="00000000" w:rsidRPr="00000000" w:rsidDel="00000000">
              <w:rPr>
                <w:rtl w:val="0"/>
              </w:rPr>
              <w:t xml:space="preserve">3.2. </w:t>
            </w:r>
            <w:r w:rsidR="00000000" w:rsidRPr="00000000" w:rsidDel="00000000">
              <w:rPr>
                <w:rtl w:val="0"/>
              </w:rPr>
              <w:t xml:space="preserve">apakšpunktu</w:t>
            </w:r>
            <w:r w:rsidR="00000000" w:rsidRPr="00000000" w:rsidDel="00000000">
              <w:rPr>
                <w:rtl w:val="0"/>
              </w:rPr>
              <w:t xml:space="preserve">, nepiemērojot tvēruma faktoru.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konkretizēt, kur (kādā dokumentā, piemēram, monitoringa plānā) norādāmas attiecīgās plūsmas.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regulas Nr. 2018/2066 75.e panta 4.a punkts paredz, ka, atkāpjoties no 2., 3. un 4. punkta, pirms 2027. gada kompetentā iestāde var atļaut regulētajam subjektam klasificēt pašam sevi un katru degvielas/kurināmā plūsmu, balstoties uz emisijām, kas aprēķinātas pēc tvēruma koeficienta piemērošanas, neskaitot nulles faktora degvielu izcelsmes CO2, ar nosacījumu, ka regulētais subjekts kompetentajai iestādei var pārliecinoši pierādīt, ka klasifikācijai piemērotais tvēruma koeficients turpmākajos gados joprojām būs reprezentatīvs. Attiecīgi, ņemot vērā, ka klasifikācijas kārtība tiek precizēta noteikumu projektā, aicinām izvērtēt, vai noteikumu projektā nav īstenojama regulā paredzētā rīcības brīvība. Lūdzam arī anotācijas 5. sadaļā skaidrot apsvērumus attiecīgās rīcības brīvības izmantošanai vai neizmantošanai.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 punkts (iepriekš 4. punkts)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noteiktu šo noteikumu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minēto kategoriju, degvielas un kurināmā operators norāda monitoringa plānā visas patēriņam nodotās degvielas un kurināmā plūsmas saskaņā ar šo noteikumu </w:t>
            </w:r>
            <w:r w:rsidR="00000000" w:rsidRPr="00000000" w:rsidDel="00000000">
              <w:rPr>
                <w:rtl w:val="0"/>
              </w:rPr>
              <w:t xml:space="preserve">2.2. </w:t>
            </w:r>
            <w:r w:rsidR="00000000" w:rsidRPr="00000000" w:rsidDel="00000000">
              <w:rPr>
                <w:rtl w:val="0"/>
              </w:rPr>
              <w:t xml:space="preserve">apakšpunktu</w:t>
            </w:r>
            <w:r w:rsidR="00000000" w:rsidRPr="00000000" w:rsidDel="00000000">
              <w:rPr>
                <w:rtl w:val="0"/>
              </w:rPr>
              <w:t xml:space="preserve">, nepiemērojot tvēruma faktoru.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Degvielas un kurināmā operators, kurš atbilst vismaz vienam no regulas Nr.  2018/2066 75.n panta 1. punktā noteiktajiem nosacījumiem, var izmantot vienkāršotos monitoringa nosacījumus, kuri ir noteikti regulas Nr. 2018/2066 75.n panta 2. - 6.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anotācijas 5. sadaļā minēts, ka: "Noteikumu projektā ir paredzēts, ka degvielas un kurināmā operatori, kuri atbilst Regulas Nr. 2018/2066 75.n panta 1. un 1.a punktam var izmantot atvieglotus monitoringa un ziņošanas nosacījumus, kuri ir paredzēti zemu emisiju degvielas un kurināmā operatoram." Attiecīgi lūdzam izvērtēt un nepieciešamības gadījumā papildināt noteikumu projekta 5. punktu ar atsauci uz 1.a punktu vai precizēt anotācijā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5.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un kurināmā operators, kurš atbilst vismaz vienam no regulas Nr. </w:t>
            </w:r>
            <w:r w:rsidR="00000000" w:rsidRPr="00000000" w:rsidDel="00000000">
              <w:rPr>
                <w:rtl w:val="0"/>
              </w:rPr>
              <w:t xml:space="preserve">2018/2066</w:t>
            </w:r>
            <w:r w:rsidR="00000000" w:rsidRPr="00000000" w:rsidDel="00000000">
              <w:rPr>
                <w:rtl w:val="0"/>
              </w:rPr>
              <w:t xml:space="preserve"> 75.n panta 1. punkta nosacījumiem, var izmantot vienkāršotos monitoringa nosacījumus, kas noteikti regulas Nr. </w:t>
            </w:r>
            <w:r w:rsidR="00000000" w:rsidRPr="00000000" w:rsidDel="00000000">
              <w:rPr>
                <w:rtl w:val="0"/>
              </w:rPr>
              <w:t xml:space="preserve">2018/2066</w:t>
            </w:r>
            <w:r w:rsidR="00000000" w:rsidRPr="00000000" w:rsidDel="00000000">
              <w:rPr>
                <w:rtl w:val="0"/>
              </w:rPr>
              <w:t xml:space="preserve"> 75.n panta 2., 3., 4., 5. un 6. punktā.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operators siltumnīcefekta gāzu emisijas atļaujas (turpmāk – atļauja) saņemšanai iesniedz Valsts vides dienestā (turpmāk – dienests) iesniegumu, iekļaujot tajā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ietverto informāciju, iesniegumam pievienojot netehnisku kopsavilkumu par procedūru aprakstiem saskaņā ar regulas Nr. 2018/2066 I pielikuma 4. sadaļu,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noteikto monitoringa plānu, kā arī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 punktu, nodrošinot juridiskās tehnikas prasībām atbilstošu regulējumu. Vēršam uzmanību, ka no norādes "iekļaujot tajā šo noteikumu 1. pielikumā ietverto informāciju" jau izriet, ka iesniegumā tiek iekļauta attiecīgā informācija, tādēļ nav skaidra papildus norāde, ka iesniegumam pievieno šo noteikumu 1.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operators siltumnīcefekta gāzu emisijas atļaujas (turpmāk – atļauja) saņemšanai iesniedz Valsts vides dienestā (turpmāk – dienests) iesniegumu, pievienojot netehnisku kopsavilkumu ar procedūru aprakstiem saskaņā ar regulas Nr. </w:t>
            </w:r>
            <w:r w:rsidR="00000000" w:rsidRPr="00000000" w:rsidDel="00000000">
              <w:rPr>
                <w:rtl w:val="0"/>
              </w:rPr>
              <w:t xml:space="preserve">2018/2066</w:t>
            </w:r>
            <w:r w:rsidR="00000000" w:rsidRPr="00000000" w:rsidDel="00000000">
              <w:rPr>
                <w:rtl w:val="0"/>
              </w:rPr>
              <w:t xml:space="preserve"> I pielikuma 4. sadaļu un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monitoringa plānu. Iesniegumā norāda: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operatora atļaujas iesnieguma atbilstību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 vai par nepieciešamību degvielas un kurināmā operatoram iesniegt papildu informāciju, ja atļaujas iesniegumā nav norādīta visa šajā punktā prasītā informācija un to pamatojošie dokumenti, nosakot termiņu, līdz kuram degvielas un kurināmā operatoram ir jāiesniedz prasītā informācija un to pamatojošie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 punkta regulējumu "ja atļaujas iesniegumā nav norādīta visa šajā punktā prasītā informācija", jo noteikumu projekta 9. punkts cita starp paredz prasības, kādas degvielas un kurināmā operatoram jāizpilda atļaujas saņemšanai, nevis noteikumu projekta 10.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operatoru par atļaujas iesnieguma atbilstību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minētajām prasībām vai par nepieciešamību iesniegt papildu informāciju, ja atļaujas iesniegumā nav norādīta visa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informācija un to pamatojošie dokumenti, nosakot termiņu, līdz kuram papildu informācija un to pamatojošie dokumenti ir jāiesniedz.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operatora atļaujas iesnieguma atbilstību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 vai par nepieciešamību degvielas un kurināmā operatoram iesniegt papildu informāciju, ja atļaujas iesniegumā nav norādīta visa šajā punktā prasītā informācija un to pamatojošie dokumenti, nosakot termiņu, līdz kuram degvielas un kurināmā operatoram ir jāiesniedz prasītā informācija un to pamatojošie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pabeidzot domu pēc vārda "informē" ("un rakstiski </w:t>
            </w:r>
            <w:r w:rsidR="00000000" w:rsidRPr="00000000" w:rsidDel="00000000">
              <w:rPr>
                <w:u w:val="single"/>
                <w:rtl w:val="0"/>
              </w:rPr>
              <w:t xml:space="preserve">informē</w:t>
            </w:r>
            <w:r w:rsidR="00000000" w:rsidRPr="00000000" w:rsidDel="00000000">
              <w:rPr>
                <w:rtl w:val="0"/>
              </w:rPr>
              <w:t xml:space="preserve"> degvielas un kurināmā operatora atļaujas iesnieguma atbilstību"). Papildus lūdzam vārdus "minētajai informācijai" aizstāt, piemēram, ar vārdiem "minētajām prasībām", jo normatīvajos aktos iekļautie priekšnoteikumi tiesību normas piemērošanas kontekstā nav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operatoru par atļaujas iesnieguma atbilstību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minētajām prasībām vai par nepieciešamību iesniegt papildu informāciju, ja atļaujas iesniegumā nav norādīta visa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informācija un to pamatojošie dokumenti, nosakot termiņu, līdz kuram papildu informācija un to pamatojošie dokumenti ir jāiesniedz.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Degvielas un kurināmā operators katru gadu sagatavojot ikgadējo emisijas ziņojumu, izvērtē iespējas uzlabot atļaujā noteikto monitoringa metodoloģiju saskaņā ar regulas Nr. 2018/2066 75.q panta 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15. un 26. punktu attiecībā uz attiecīgā izvērtējuma biežumu (regulāri vai katru gadu sagatavojot ikgadējo emisijas ziņojumu), novēršot dublēšanos. Vēršam uzmanību, ka attiecīgā regulas vienība paredz katra regulētā subjekta pienākumu regulāri pārbaudīt, vai piemēroto monitoringa metodiku nevar uzlabot, tādēļ lūdzam noteikumu projekta anotācijā arī skaidrot noteikumu projekta 15. punktā ietvertā regulējuma atbilstību minētajai regulas vienībai. Vēršam uzmanību, ka Līguma par Eiropas Savienības darbību 288. pants satur tai skaitā aizliegumu pārrakstīt un interpretēt regulu normas dalībvalstu nacionālajos tiesību aktos. Vienlaikus Eiropas Savienības Tiesa ir atzinusi, ka, gadījumos, ja regula prasa tās piemērošanai nepieciešamu nacionālā tiesību akta pieņemšanu, izņēmuma gadījumos tomēr var tikt pieļauta regulu teksta daļu inkorporēšana nacionālajos tiesību aktos. Šāds gadījums var tikt pamatots vienīgi ar indivīdu interesēm saņemt tiem adresētu saskaņotu un labi uztveramu tiesību aktu, un regulu tiešā piemērojamība nepieļauj citus izņēmumu.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15. punkts un dzēsts 26. punkts.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Katrs degvielas un kurināmā operators regulāri pārbauda, vai piemēroto monitoringa metodoloģiju iespējams uzlabot, un šo informāciju sniedz dienestam regulas Nr. </w:t>
            </w:r>
            <w:r w:rsidR="00000000" w:rsidRPr="00000000" w:rsidDel="00000000">
              <w:rPr>
                <w:rtl w:val="0"/>
              </w:rPr>
              <w:t xml:space="preserve">2018/2066</w:t>
            </w:r>
            <w:r w:rsidR="00000000" w:rsidRPr="00000000" w:rsidDel="00000000">
              <w:rPr>
                <w:rtl w:val="0"/>
              </w:rPr>
              <w:t xml:space="preserve"> 75.q panta 1. punktā noteiktajos termiņos.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sniedz pamatojumu tam, ka verifikācijas ziņojumā iekļauto ieteikumu izpilde degvielas un kurināmā operatora izmantoto monitoringa metodoloģiju neuzlabotu, kā arī, ja ieteikumu izpilde radīs nesamērīgas izmaksas, iesniedz dienestam pierādījumus par šo izmaksu nesamērīgumu.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sniedz pamatojumu tam, ka verifikācijas ziņojumā iekļauto ieteikumu izpilde degvielas un kurināmā operatora izmantoto monitoringa metodoloģiju neuzlabotu vai, ja ieteikumu izpilde radītu nesamērīgas izmaksas, iesniedz dienestam pierādījumus par šo izmaksu nesamērīgumu."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16.2.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sniedz pamatojumu, ja verifikācijas ziņojumā iekļauto ieteikumu izpilde degvielas un kurināmā operatora izmantoto monitoringa metodoloģiju neuzlabotu vai ieteikumu izpilde radītu nesamērīgas izmaksas, un iesniedz dienestam pierādījumus par šo izmaksu nesamērīgumu.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Degvielas un kurināmā operators, pirms veic grozījumus monitoringa plānā, informē dienestu par plānotajām izmaiņām. Dienests 10 darbdienu laikā no informācijas saņemšanas brīža izvērtē vai plānotie grozījumi monitoringa plānā ir nepieciešami, saskaņā ar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gadījumiem, un informē degvielas un kurināmā operatoru par nepieciešamību veikt grozījumus monitoringa plānā vai, saskaņā ar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noraida monitoringa plāna grozījumu nepieciešamību.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Degvielas un kurināmā operators, pirms veic grozījumus monitoringa plānā, informē dienestu par plānotajām izmaiņām. Dienests 10 darbdienu laikā no informācijas saņemšanas brīža izvērtē, vai plānotie grozījumi monitoringa plānā ir nepieciešami, ievērojot šo noteikumu 18. punktā noteikto, un informē degvielas un kurināmā operatoru par nepieciešamību veikt grozījumus monitoringa plānā vai, saskaņā ar šo noteikumu 20. punktu, noraida monitoringa plāna grozījumu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19.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Degvielas un kurināmā operators pirms grozījumu veikšanas monitoringa plānā informē dienestu par plānotajām izmaiņām. Dienests 10 darbdienu laikā no informācijas saņemšanas brīža izvērtē, vai plānotie grozījumi monitoringa plānā ir nepieciešami, ievērojot šo noteikumu </w:t>
            </w:r>
            <w:r w:rsidR="00000000" w:rsidRPr="00000000" w:rsidDel="00000000">
              <w:rPr>
                <w:rtl w:val="0"/>
              </w:rPr>
              <w:t xml:space="preserve">18. </w:t>
            </w:r>
            <w:r w:rsidR="00000000" w:rsidRPr="00000000" w:rsidDel="00000000">
              <w:rPr>
                <w:rtl w:val="0"/>
              </w:rPr>
              <w:t xml:space="preserve">punktu</w:t>
            </w:r>
            <w:r w:rsidR="00000000" w:rsidRPr="00000000" w:rsidDel="00000000">
              <w:rPr>
                <w:rtl w:val="0"/>
              </w:rPr>
              <w:t xml:space="preserve">, un informē degvielas un kurināmā operatoru par nepieciešamību veikt grozījumus vai noraida grozījumu nepieciešamību saskaņā ar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degvielas un kurināmā operatora iesniegtie priekšlikumi monitoringa plāna grozījumiem neatbilst regulas Nr. 2018/2066 VII.a un VII.b nodaļas monitoringa nosacījumiem un neveicinās precīzāku emisijas monitoringu;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veiktās izmaiņas noteikumu projekta 18. punktā (iepriekš 24.3. apakšpunktā), lūdzam svītrot norādi "neveicinās precīzāku emisijas monitoringu" vai skaidrot pamatojumu papildu prasības noteikšanai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19.1. apakšpunkts (20.1.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degvielas un kurināmā operatora iesniegtie priekšlikumi monitoringa plāna grozījumiem neatbilst regulas Nr. </w:t>
            </w:r>
            <w:r w:rsidR="00000000" w:rsidRPr="00000000" w:rsidDel="00000000">
              <w:rPr>
                <w:rtl w:val="0"/>
              </w:rPr>
              <w:t xml:space="preserve">2018/2066</w:t>
            </w:r>
            <w:r w:rsidR="00000000" w:rsidRPr="00000000" w:rsidDel="00000000">
              <w:rPr>
                <w:rtl w:val="0"/>
              </w:rPr>
              <w:t xml:space="preserve"> VII a un VII b nodaļas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15 darbdienu laikā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iesniegtajiem monitoringa plāna grozījumiem izvērtē monitoringa plānā veiktās izmaiņas. Ja dienests pieprasa papildu informāciju par monitoringa plānā veiktajiem grozījumiem, degvielas un kurināmā operators pieprasīto informāciju sniedz 15 darbdienu laikā pēc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atskaites punktu monitoringa plāna grozījumu iesniegšanai un nepieciešamības gadījumā - paredzēt arī minēto grozījumu iesniegšanas pienākumu,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normas neizriet diena (brīdis) kā atskaites punkts 15 darbdienu termiņa aprēķināšanai, proti, vai tā ir diena, kad grozījumi ir nosūtīti, saņemti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21. punkts neparedz pienākumu iesniegt monitoringa plāna grozījumus, tādēļ nepieciešamības gadījumā pilnveidojams šo noteikumu 21.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 un 22.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15 darbdienu laikā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minēto monitoringa plāna grozījumu saņemšanas izvērtē monitoringa plānā veiktās izmaiņas. Ja dienests pieprasa papildu informāciju par monitoringa plānā veiktajiem grozījumiem, degvielas un kurināmā operators pieprasīto informāciju sniedz 15 darbdienu laikā pēc pieprasījuma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2018/2066 75.n panta 1. punktā noteiktās robežvērtības, degvielas un kurināmā operators kopā ar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2018/2066 75.n panta 6. punkta trešo daļu. Dienests 15 darbdienu laikā izvērtē šo minēto pamatojumu un rakstiski informē degvielas un kurināmā operatoru, ka arī turpmāk tas var izmantot vienkāršotus monitoringa nosacījumus vai pieņem lēmumu neapstiprināt iesniegto pamatojumu, uzdodot degvielas un kurināmā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svītrojot vārdu "šo" ("šo minēto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w:t>
            </w:r>
            <w:r w:rsidR="00000000" w:rsidRPr="00000000" w:rsidDel="00000000">
              <w:rPr>
                <w:rtl w:val="0"/>
              </w:rPr>
              <w:t xml:space="preserve">2018/2066</w:t>
            </w:r>
            <w:r w:rsidR="00000000" w:rsidRPr="00000000" w:rsidDel="00000000">
              <w:rPr>
                <w:rtl w:val="0"/>
              </w:rPr>
              <w:t xml:space="preserve"> 75.n panta 1. punktā noteiktās robežvērtības, degvielas un kurināmā operators kopā ar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w:t>
            </w:r>
            <w:r w:rsidR="00000000" w:rsidRPr="00000000" w:rsidDel="00000000">
              <w:rPr>
                <w:rtl w:val="0"/>
              </w:rPr>
              <w:t xml:space="preserve">2018/2066</w:t>
            </w:r>
            <w:r w:rsidR="00000000" w:rsidRPr="00000000" w:rsidDel="00000000">
              <w:rPr>
                <w:rtl w:val="0"/>
              </w:rPr>
              <w:t xml:space="preserve"> 75.n panta 6. punkta trešo daļu. Dienests 15 darbdienu laikā izvērtē minēto pamatojumu un rakstiski paziņo degvielas un kurināmā operatoram, ka tas arī turpmāk var izmantot vienkāršotus monitoringa nosacījumus, vai pieņem lēmumu neapstiprināt iesniegto pamatojumu, par to rakstiski paziņojot degvielas un kurināmā operatoram un uzdodot izstrādāt jaunus priekšlikumus monitoringa plānam.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Katrs degvielas un kurināmā operators regulāri pārbauda, vai piemēroto monitoringa metodoloģiju nevar uzlabot un šo informāciju sniedz dienestam saskaņā ar regulas Nr. 2018/2066 75.q panta 1. punktā noteiktajiem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ņemot vērā, ka faktiski izmantoti tiek regulā noteiktie termiņi, nevis saskaņā ar ar regulu noteiktie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Katrs degvielas un kurināmā operators regulāri pārbauda, vai piemēroto monitoringa metodoloģiju nevar uzlabot un šo informāciju sniedz dienestam regulas Nr. 2018/2066 75.q panta 1. punktā noteiktajos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15. punkts (26. punkts dzēsts, lai nedublētu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Dienests var pieņemt lēmumu par atļaujas grozījumu procedūras uzsākšanu, ja degvielas un kurināmā operators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noteiktajā kārtībā nav iesniedzis iesniegumu par atļaujā nepieciešamajiem grozījumiem, bet dienests ir konstatējis izmaiņas degvielas un kurināmā operatora darbībā saskaņā ar šo noteikumu </w:t>
            </w:r>
            <w:r w:rsidR="00000000" w:rsidRPr="00000000" w:rsidDel="00000000">
              <w:rPr>
                <w:rtl w:val="0"/>
              </w:rPr>
              <w:t xml:space="preserve">27. </w:t>
            </w:r>
            <w:r w:rsidR="00000000" w:rsidRPr="00000000" w:rsidDel="00000000">
              <w:rPr>
                <w:rtl w:val="0"/>
              </w:rPr>
              <w:t xml:space="preserve">punktu</w:t>
            </w:r>
            <w:r w:rsidR="00000000" w:rsidRPr="00000000" w:rsidDel="00000000">
              <w:rPr>
                <w:rtl w:val="0"/>
              </w:rPr>
              <w:t xml:space="preserve">, papildus ņemot vērā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verifikācijas ziņojumu, kurā ir ierosināts uzlabot vai grozīt iepriekš sagatavoto un apstiprināto monitoringa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vienveidot izteiksmi attiecībā uz iesnieguma priekšmetu - iesniegumu par atļaujas grozīšanu vai iesniegumu par atļaujā nepieciešamajiem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lai tiktu izmantots " iesniegumu par atļaujā nepieciešamajiem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var pieņemt lēmumu par atļaujas grozījumu procedūras uzsākšanu, ja degvielas un kurināmā operators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noteiktajā kārtībā nav iesniedzis iesniegumu par atļaujā nepieciešamajiem grozījumiem, bet dienests ir konstatējis izmaiņas degvielas un kurināmā operatora darbībā saskaņā ar šo noteikumu </w:t>
            </w:r>
            <w:r w:rsidR="00000000" w:rsidRPr="00000000" w:rsidDel="00000000">
              <w:rPr>
                <w:rtl w:val="0"/>
              </w:rPr>
              <w:t xml:space="preserve">26. </w:t>
            </w:r>
            <w:r w:rsidR="00000000" w:rsidRPr="00000000" w:rsidDel="00000000">
              <w:rPr>
                <w:rtl w:val="0"/>
              </w:rPr>
              <w:t xml:space="preserve">punktu</w:t>
            </w:r>
            <w:r w:rsidR="00000000" w:rsidRPr="00000000" w:rsidDel="00000000">
              <w:rPr>
                <w:rtl w:val="0"/>
              </w:rPr>
              <w:t xml:space="preserve">, papildus ņemot vērā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minēto verifikācijas ziņojumu, kurā ir ierosināts uzlabot vai grozīt iepriekš sagatavoto un apstiprināto monitoringa plānu.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dienests ir uzsācis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informāciju par atļaujā nepieciešamajiem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konsekventu terminoloģiju un vārdu "informāciju" aizstāt ar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28. punkts (iepriekš 29.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dienests ir uzsācis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iesniegumu par atļaujā nepieciešamajiem grozījumiem.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degvielas un kurināmā operators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minētajā kārtībā nav iesniedzis dienestā iesniegumu par atļaujā nepieciešamajiem grozījumiem, dienests izdara grozījumus šim degvielas un kurināmā operatoram izsniegtajā atļaujā, ņemot vērā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korekti atsaukties uz šo noteikumu 20. punktā minēto informāciju, ievērojot, ka minētais punkts paredz nosacījumus izmaiņu monitoringa plānā noraidīšanai, kas pirmšķietami nav saistīti ar izmaiņām atļaujā. Vienlaikus lūdzam konkrētā norādīt, par kuru informāciju 20. punktā minētajā atsaucē ir runa, jo 20.2. apakšpunkts paredz tiešu norādi uz informāciju, tādēļ atsauci iespējams interpretēt arī šauri - vienīgi uz 20.2. apakšpunktu, kas, iespējams, nav noteikumu projekta 30. punkta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29. punkts (iepriekš 30.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degvielas un kurināmā operators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minētajā kārtībā nav iesniedzis dienestā iesniegumu par atļaujā nepieciešamajiem grozījumiem, dienests izdara grozījumus šim degvielas un kurināmā operatoram izsniegtajā atļaujā, ņemot vērā šo noteikumu </w:t>
            </w:r>
            <w:r w:rsidR="00000000" w:rsidRPr="00000000" w:rsidDel="00000000">
              <w:rPr>
                <w:rtl w:val="0"/>
              </w:rPr>
              <w:t xml:space="preserve">27. </w:t>
            </w:r>
            <w:r w:rsidR="00000000" w:rsidRPr="00000000" w:rsidDel="00000000">
              <w:rPr>
                <w:rtl w:val="0"/>
              </w:rPr>
              <w:t xml:space="preserve">punkta</w:t>
            </w:r>
            <w:r w:rsidR="00000000" w:rsidRPr="00000000" w:rsidDel="00000000">
              <w:rPr>
                <w:rtl w:val="0"/>
              </w:rPr>
              <w:t xml:space="preserve">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degvielas un kurināmā operatora atbilstību likuma “Par piesārņojumu” 1. panta pirmās daļas 30. punktam un 2. pielikuma IV sadaļas 1. punkta darbībām. Ja degvielas un kurināmā operators neatbilst normatīvajos aktos noteiktām prasībām, tad dienests saskaņā ar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33. punkta otro teikumu, jo tas dublē noteikumu projekta 31.1.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32. punkts (iepriekš 33.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to atbilstoši šo noteikumu </w:t>
            </w:r>
            <w:r w:rsidR="00000000" w:rsidRPr="00000000" w:rsidDel="00000000">
              <w:rPr>
                <w:rtl w:val="0"/>
              </w:rPr>
              <w:t xml:space="preserve">30.1.</w:t>
            </w:r>
            <w:r w:rsidR="00000000" w:rsidRPr="00000000" w:rsidDel="00000000">
              <w:rPr>
                <w:rtl w:val="0"/>
              </w:rPr>
              <w:t xml:space="preserve">, </w:t>
            </w:r>
            <w:r w:rsidR="00000000" w:rsidRPr="00000000" w:rsidDel="00000000">
              <w:rPr>
                <w:rtl w:val="0"/>
              </w:rPr>
              <w:t xml:space="preserve">30.2.</w:t>
            </w:r>
            <w:r w:rsidR="00000000" w:rsidRPr="00000000" w:rsidDel="00000000">
              <w:rPr>
                <w:rtl w:val="0"/>
              </w:rPr>
              <w:t xml:space="preserve"> un </w:t>
            </w:r>
            <w:r w:rsidR="00000000" w:rsidRPr="00000000" w:rsidDel="00000000">
              <w:rPr>
                <w:rtl w:val="0"/>
              </w:rPr>
              <w:t xml:space="preserve">30.3. </w:t>
            </w:r>
            <w:r w:rsidR="00000000" w:rsidRPr="00000000" w:rsidDel="00000000">
              <w:rPr>
                <w:rtl w:val="0"/>
              </w:rPr>
              <w:t xml:space="preserve">apakšpunkta</w:t>
            </w:r>
            <w:r w:rsidR="00000000" w:rsidRPr="00000000" w:rsidDel="00000000">
              <w:rPr>
                <w:rtl w:val="0"/>
              </w:rPr>
              <w:t xml:space="preserve"> nosacījumiem. Konstatējot atbilstību, dienests 15 darbdienu laikā pieņem lēmumu par izsniegtās atļaujas anulēšanu.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degvielas un kurināmā operatora atbilstību likuma “Par piesārņojumu” 1. panta pirmās daļas 30. punktam un 2. pielikuma IV sadaļas 1. punkta darbībām. Ja degvielas un kurināmā operators neatbilst normatīvajos aktos noteiktām prasībām, tad dienests saskaņā ar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norādīt konkrētu normatīvo aktu jomu vai, piemēram, vārdus "normatīvajos aktos noteiktām" aizstāt ar vārdiem "minētajām", ņemot vērā, ka iepriekšējā teikumā jau ir minētas konkrētas normatīvo aktu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32. punkts (iepriekš 33. punkts). Dzēsts otrais teikums, ņemot vērā citu Tieslietu ministrijas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to atbilstoši šo noteikumu </w:t>
            </w:r>
            <w:r w:rsidR="00000000" w:rsidRPr="00000000" w:rsidDel="00000000">
              <w:rPr>
                <w:rtl w:val="0"/>
              </w:rPr>
              <w:t xml:space="preserve">30.1.</w:t>
            </w:r>
            <w:r w:rsidR="00000000" w:rsidRPr="00000000" w:rsidDel="00000000">
              <w:rPr>
                <w:rtl w:val="0"/>
              </w:rPr>
              <w:t xml:space="preserve">, </w:t>
            </w:r>
            <w:r w:rsidR="00000000" w:rsidRPr="00000000" w:rsidDel="00000000">
              <w:rPr>
                <w:rtl w:val="0"/>
              </w:rPr>
              <w:t xml:space="preserve">30.2.</w:t>
            </w:r>
            <w:r w:rsidR="00000000" w:rsidRPr="00000000" w:rsidDel="00000000">
              <w:rPr>
                <w:rtl w:val="0"/>
              </w:rPr>
              <w:t xml:space="preserve"> un </w:t>
            </w:r>
            <w:r w:rsidR="00000000" w:rsidRPr="00000000" w:rsidDel="00000000">
              <w:rPr>
                <w:rtl w:val="0"/>
              </w:rPr>
              <w:t xml:space="preserve">30.3. </w:t>
            </w:r>
            <w:r w:rsidR="00000000" w:rsidRPr="00000000" w:rsidDel="00000000">
              <w:rPr>
                <w:rtl w:val="0"/>
              </w:rPr>
              <w:t xml:space="preserve">apakšpunkta</w:t>
            </w:r>
            <w:r w:rsidR="00000000" w:rsidRPr="00000000" w:rsidDel="00000000">
              <w:rPr>
                <w:rtl w:val="0"/>
              </w:rPr>
              <w:t xml:space="preserve"> nosacījumiem. Konstatējot atbilstību, dienests 15 darbdienu laikā pieņem lēmumu par izsniegtās atļaujas anulēšanu.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Degvielas un kurināmā operators emisijas monitoringa rezultātus norāda ikgadējā emisijas ziņojumā. Ikgadējo emisijas ziņojumu sagatavo, izmantojot vienoto Eiropas Komisijas izstrādāto ikgadējo emisijas ziņojuma elektronisko veidlapu, ņemot vērā regulas Nr. 2018/2066 X pielikumā noteikto ikgadējā emisijas ziņojuma minimālo saturu un X.b pielikumu saskaņā ar Regulas Nr. 2018/2066 75.v panta 3. punktu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redakcionāli precizēt noteikumu projekta 35. punktu, aizstājot vārdus un skaitļus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 ar vārdiem un skaitļiem "un laika periodā no 2028. gada 1. janvāra līdz 2031. gada 1. janvārim - saskaņā ar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34. punkts (iepriekš 35.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Degvielas un kurināmā operators emisijas monitoringa rezultātus norāda ikgadējā emisiju ziņojumā. Ikgadējo emisiju ziņojumu sagatavo, ņemot vērā regulas Nr. </w:t>
            </w:r>
            <w:r w:rsidR="00000000" w:rsidRPr="00000000" w:rsidDel="00000000">
              <w:rPr>
                <w:rtl w:val="0"/>
              </w:rPr>
              <w:t xml:space="preserve">2018/2066</w:t>
            </w:r>
            <w:r w:rsidR="00000000" w:rsidRPr="00000000" w:rsidDel="00000000">
              <w:rPr>
                <w:rtl w:val="0"/>
              </w:rPr>
              <w:t xml:space="preserve"> X pielikumā noteikto ikgadējā emisiju ziņojuma minimālo saturu un X.b pielikumā uzskaitīto informāciju saskaņā ar regulas Nr. </w:t>
            </w:r>
            <w:r w:rsidR="00000000" w:rsidRPr="00000000" w:rsidDel="00000000">
              <w:rPr>
                <w:rtl w:val="0"/>
              </w:rPr>
              <w:t xml:space="preserve">2018/2066</w:t>
            </w:r>
            <w:r w:rsidR="00000000" w:rsidRPr="00000000" w:rsidDel="00000000">
              <w:rPr>
                <w:rtl w:val="0"/>
              </w:rPr>
              <w:t xml:space="preserve"> 75.v panta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degvielas un kurināmā operators izbeidz darbību, ir jānodrošina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minēto ziņojumu iesniegšana un to izpildi nodrošina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konkretizēt, kā tieši izpilde ir nodrošināma, kā arī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50. punkts (iepriekš 51.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Ja degvielas un kurināmā operators izbeidz darbību, tas nodrošina šo noteikumu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ziņojumu iesniegšanu šo noteikumu un </w:t>
            </w:r>
            <w:r w:rsidR="00000000" w:rsidRPr="00000000" w:rsidDel="00000000">
              <w:rPr>
                <w:rtl w:val="0"/>
              </w:rPr>
              <w:t xml:space="preserve">likuma "Par piesārņojumu" 32.</w:t>
            </w:r>
            <w:r w:rsidR="00000000" w:rsidRPr="00000000" w:rsidDel="00000000">
              <w:rPr>
                <w:vertAlign w:val="superscript"/>
                <w:rtl w:val="0"/>
              </w:rPr>
              <w:t xml:space="preserve">17</w:t>
            </w:r>
            <w:r w:rsidR="00000000" w:rsidRPr="00000000" w:rsidDel="00000000">
              <w:rPr>
                <w:rtl w:val="0"/>
              </w:rPr>
              <w:t xml:space="preserve"> panta</w:t>
            </w:r>
            <w:r w:rsidR="00000000" w:rsidRPr="00000000" w:rsidDel="00000000">
              <w:rPr>
                <w:rtl w:val="0"/>
              </w:rPr>
              <w:t xml:space="preserve"> astotajā daļā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Dienests vienu reizi divos gados līdz 1. aprīlim pieprasa no dabas resursu nodokļa maksātājiem informāciju par komersantiem no kuriem tie ir iegādājušies akmeņogles, koksu vai lignītu, kas izmantoti kā kurināmais, un par to ir aprēķināts dabas resursu nodoklis. Saņemto informāciju dienests salīdzina ar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atļaujas turētāju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66.punktu, pēc vārdiem "par komersantiem" liekot komatu, jo ar vārdiem "no kuriem" tiek uzsākts palīgteikums.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65. punkts (iepriekš 66.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Dienests vienu reizi divos gados līdz 1. aprīlim pieprasa no dabas resursu nodokļa maksātājiem informāciju par komersantiem, no kuriem tie iegādājušies akmeņogles, koksu vai lignītu, kas izmantots kā kurināmais, un par to ir aprēķināts dabas resursu nodoklis. Saņemto informāciju dienests salīdzina 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atļaujas turētāja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Pēc šo noteikumu </w:t>
            </w:r>
            <w:r w:rsidR="00000000" w:rsidRPr="00000000" w:rsidDel="00000000">
              <w:rPr>
                <w:rtl w:val="0"/>
              </w:rPr>
              <w:t xml:space="preserve">68. </w:t>
            </w:r>
            <w:r w:rsidR="00000000" w:rsidRPr="00000000" w:rsidDel="00000000">
              <w:rPr>
                <w:rtl w:val="0"/>
              </w:rPr>
              <w:t xml:space="preserve">punktā</w:t>
            </w:r>
            <w:r w:rsidR="00000000" w:rsidRPr="00000000" w:rsidDel="00000000">
              <w:rPr>
                <w:rtl w:val="0"/>
              </w:rPr>
              <w:t xml:space="preserve"> minētās informācijas izskatīšanas dienests, šo noteikumu </w:t>
            </w:r>
            <w:r w:rsidR="00000000" w:rsidRPr="00000000" w:rsidDel="00000000">
              <w:rPr>
                <w:rtl w:val="0"/>
              </w:rPr>
              <w:t xml:space="preserve">68. </w:t>
            </w:r>
            <w:r w:rsidR="00000000" w:rsidRPr="00000000" w:rsidDel="00000000">
              <w:rPr>
                <w:rtl w:val="0"/>
              </w:rPr>
              <w:t xml:space="preserve">punktā</w:t>
            </w:r>
            <w:r w:rsidR="00000000" w:rsidRPr="00000000" w:rsidDel="00000000">
              <w:rPr>
                <w:rtl w:val="0"/>
              </w:rPr>
              <w:t xml:space="preserve"> noteiktajā termiņā informē komersantu un Klimata un enerģētikas ministriju par komersanta atbilstību vai neatbilstību likuma “Par piesārņojumu” 1. panta pirmās daļas 30. punktā noteiktajam un par pienākumu pildīt likuma “Par piesārņojumu” 32.</w:t>
            </w:r>
            <w:r w:rsidR="00000000" w:rsidRPr="00000000" w:rsidDel="00000000">
              <w:rPr>
                <w:vertAlign w:val="superscript"/>
                <w:rtl w:val="0"/>
              </w:rPr>
              <w:t xml:space="preserve">17</w:t>
            </w:r>
            <w:r w:rsidR="00000000" w:rsidRPr="00000000" w:rsidDel="00000000">
              <w:rPr>
                <w:rtl w:val="0"/>
              </w:rPr>
              <w:t xml:space="preserve"> pantā un šo noteikumu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69. punktā vārdus "šo noteikumu 68. punktā noteiktajā termiņā" aizstājot ar korektu informēšanas termiņu. Ņemot vērā, ka informēšana notiek pēc šo noteikumu 68. punktā minētās informācijas izskatīšanas, nav iespējams piemērot 68. punktā izskatīšanai paredzēto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68. punkts (iepriekš 69.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Pēc šo noteikumu </w:t>
            </w:r>
            <w:r w:rsidR="00000000" w:rsidRPr="00000000" w:rsidDel="00000000">
              <w:rPr>
                <w:rtl w:val="0"/>
              </w:rPr>
              <w:t xml:space="preserve">67. </w:t>
            </w:r>
            <w:r w:rsidR="00000000" w:rsidRPr="00000000" w:rsidDel="00000000">
              <w:rPr>
                <w:rtl w:val="0"/>
              </w:rPr>
              <w:t xml:space="preserve">punktā</w:t>
            </w:r>
            <w:r w:rsidR="00000000" w:rsidRPr="00000000" w:rsidDel="00000000">
              <w:rPr>
                <w:rtl w:val="0"/>
              </w:rPr>
              <w:t xml:space="preserve"> minētās informācijas izskatīšanas dienests 15 darbdienu laikā informē komersantu un Klimata un enerģētikas ministriju par komersanta atbilstību vai neatbilstību </w:t>
            </w:r>
            <w:r w:rsidR="00000000" w:rsidRPr="00000000" w:rsidDel="00000000">
              <w:rPr>
                <w:rtl w:val="0"/>
              </w:rPr>
              <w:t xml:space="preserve">likuma "Par piesārņojumu" 1. panta</w:t>
            </w:r>
            <w:r w:rsidR="00000000" w:rsidRPr="00000000" w:rsidDel="00000000">
              <w:rPr>
                <w:rtl w:val="0"/>
              </w:rPr>
              <w:t xml:space="preserve"> pirmās daļas 30. punkta nosacījumiem un par pienākumu pildīt </w:t>
            </w:r>
            <w:r w:rsidR="00000000" w:rsidRPr="00000000" w:rsidDel="00000000">
              <w:rPr>
                <w:rtl w:val="0"/>
              </w:rPr>
              <w:t xml:space="preserve">likuma "Par piesārņojumu" 32.</w:t>
            </w:r>
            <w:r w:rsidR="00000000" w:rsidRPr="00000000" w:rsidDel="00000000">
              <w:rPr>
                <w:vertAlign w:val="superscript"/>
                <w:rtl w:val="0"/>
              </w:rPr>
              <w:t xml:space="preserve">17</w:t>
            </w:r>
            <w:r w:rsidR="00000000" w:rsidRPr="00000000" w:rsidDel="00000000">
              <w:rPr>
                <w:rtl w:val="0"/>
              </w:rPr>
              <w:t xml:space="preserve"> pantā</w:t>
            </w:r>
            <w:r w:rsidR="00000000" w:rsidRPr="00000000" w:rsidDel="00000000">
              <w:rPr>
                <w:rtl w:val="0"/>
              </w:rPr>
              <w:t xml:space="preserve"> un šajos noteikumos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dienests konstatē, ka komersants, kuram ir jāveic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noteiktie pienākumi, nav tos veicis noteiktajos termiņos, dienests atkārtoti informē komersantu par pienākumu izpildi, pieprasot tos veikt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70.2. un 70.3. apakšpunktā noteiktie pienākumi nav veikti šajos apakšpunktos paredzētajos termiņos, tad pieprasījums tos veikt šo noteikumu 70.2. un 70.3. apakšpunktā noteiktajos termiņos nav izpildāms, jo termiņi nav ievēroti, tādēļ lūdzam izvērtēt un noteikumu projektā paredzēt termiņus, kādā izpildāms pieprasījums (attiecīgie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70. punkts (iepriekš 71.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Ja dienests konstatē, ka komersants, kuram ir jāveic šo noteikumu </w:t>
            </w:r>
            <w:r w:rsidR="00000000" w:rsidRPr="00000000" w:rsidDel="00000000">
              <w:rPr>
                <w:rtl w:val="0"/>
              </w:rPr>
              <w:t xml:space="preserve">69.2.</w:t>
            </w:r>
            <w:r w:rsidR="00000000" w:rsidRPr="00000000" w:rsidDel="00000000">
              <w:rPr>
                <w:rtl w:val="0"/>
              </w:rPr>
              <w:t xml:space="preserve"> un </w:t>
            </w:r>
            <w:r w:rsidR="00000000" w:rsidRPr="00000000" w:rsidDel="00000000">
              <w:rPr>
                <w:rtl w:val="0"/>
              </w:rPr>
              <w:t xml:space="preserve">69.3. </w:t>
            </w:r>
            <w:r w:rsidR="00000000" w:rsidRPr="00000000" w:rsidDel="00000000">
              <w:rPr>
                <w:rtl w:val="0"/>
              </w:rPr>
              <w:t xml:space="preserve">apakšpunktā</w:t>
            </w:r>
            <w:r w:rsidR="00000000" w:rsidRPr="00000000" w:rsidDel="00000000">
              <w:rPr>
                <w:rtl w:val="0"/>
              </w:rPr>
              <w:t xml:space="preserve"> minētie pienākumi, nav tos veicis noteiktajos termiņos, dienests atkārtoti informē komersantu par pienākumu izpildi, pieprasot veikt šo noteikumu </w:t>
            </w:r>
            <w:r w:rsidR="00000000" w:rsidRPr="00000000" w:rsidDel="00000000">
              <w:rPr>
                <w:rtl w:val="0"/>
              </w:rPr>
              <w:t xml:space="preserve">69.2. </w:t>
            </w:r>
            <w:r w:rsidR="00000000" w:rsidRPr="00000000" w:rsidDel="00000000">
              <w:rPr>
                <w:rtl w:val="0"/>
              </w:rPr>
              <w:t xml:space="preserve">apakšpunktā</w:t>
            </w:r>
            <w:r w:rsidR="00000000" w:rsidRPr="00000000" w:rsidDel="00000000">
              <w:rPr>
                <w:rtl w:val="0"/>
              </w:rPr>
              <w:t xml:space="preserve"> minēto pienākumu divu mēnešu laikā no informācijas saņemšanas un </w:t>
            </w:r>
            <w:r w:rsidR="00000000" w:rsidRPr="00000000" w:rsidDel="00000000">
              <w:rPr>
                <w:rtl w:val="0"/>
              </w:rPr>
              <w:t xml:space="preserve">69.3. </w:t>
            </w:r>
            <w:r w:rsidR="00000000" w:rsidRPr="00000000" w:rsidDel="00000000">
              <w:rPr>
                <w:rtl w:val="0"/>
              </w:rPr>
              <w:t xml:space="preserve">apakšpunktā</w:t>
            </w:r>
            <w:r w:rsidR="00000000" w:rsidRPr="00000000" w:rsidDel="00000000">
              <w:rPr>
                <w:rtl w:val="0"/>
              </w:rPr>
              <w:t xml:space="preserve"> minēto pienākumu 10 darbdienu laikā no monitoringa plāna apstiprināšanas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komersants nepilda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norādīt konkrētas normatīvo aktu par akcīzes preču apriti normas, kas paredz, ka par attiecīgo pienākumu neizpildi var tikt apturēta speciālās atļaujas (licences) darbība ar naftas produktiem vai dabasgāzi, vai darbība ar speciālajā atļaujā (licencē) norādīto akcīzes preču veidu – naftas produkti. Papildus lūdzam noteikumu projekta 73. punktu konstruēt līdzīgi kā 72. punktu, neparedzot Valsts ieņēmumu dienesta pienākumus, bet gan dienesta pienākumus. Ja tiek paredzēti Valsts ieņēmumu dienesta pienākumi attiecībā uz atļauju (licenču) anulēšanu vai atjaunošanu, lūdzam izvērtēt un papildināt norādi par noteikumu projekta izdošanas tiesisko pamatu ar attiecīgajām likuma "Par akcīzes nodokli" normām vai normu, kas paredz atbilstošu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71. punkts un 72. punkts. Izveidots jauns noslēguma jautājumu 82. punkts, kas nosaka 71. un 72. punkta spēkā stāšanos. Noteikumu projekta 4. sadaļā noteikts, ka ir nepieciešams veikt grozījumus Ministru kabineta 2005. gada 30. augusta noteikumi Nr. 662 "Akcīzes preču aprites kārtība" un Ministru kabineta 2017.gada 4.aprīļa noteikumi Nr.199 “Noteikumi par dabasgāzes apriti un akcīzes nodokļa piemērošanas kārtību”, lai nodrošinātu noteikumu projekta 71. punkta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komersants nepilda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informē Valsts ieņēmumu dienestu, pieprasot apturēt komersantam izsniegto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komersants nepilda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71. un 72. punktā lietot vienveidīgu terminoloģiju, jo šobrīd no minētajiem punktiem skaidri neizriet, vai ar komersantu atkārtotu informēšanu par pienākumu izpildi ir saprotams tas pats, kas ar atkārtotu informēšanu par konstatētajiem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71. punkts (iepriekš 72.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komersants nepilda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informē Valsts ieņēmumu dienestu, pieprasot apturēt komersantam izsniegto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Ja komersants ir izpildījis dienesta noteiktās prasības, dienests nekavējoties informē Valsts ieņēmumu dienestu par prasību izpildi. Saņemot šo informāciju, Valsts ieņēmumu dienests atjauno speciālās atļaujas (licences) darbību vai speciālajā atļaujā (licencē) norādīto darbību ar naftas produktiem vai dabasgāzi, vai darbību ar speciālajā atļaujā (licencē) norādīto akcīzes preču veidu – naftas produkti, kas apturēta saskaņā ar šo noteikumu </w:t>
            </w:r>
            <w:r w:rsidR="00000000" w:rsidRPr="00000000" w:rsidDel="00000000">
              <w:rPr>
                <w:rtl w:val="0"/>
              </w:rPr>
              <w:t xml:space="preserve">72.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ieņēmum dienesta izsniegtajā speciālajā atļaujā (licencē) apstiprināta noliktavas turētāja darbībai (LV1) pie akcīzes preču veidiem, ar kuriem komersants, atbilstoši licencei ir tiesīgs veikt darbības,   bez akcīzes preču veida “naftas produkti” var būt norādīti arī citi akcīzes preču veidi (piemēram, alkoholiskie dzērieni, tabakas izstrādājumi, bezalkoholiskie dzērieni), savukārt, speciālā atļauja (licence) apstiprināta noliktavas turētāja darbībai ar dabasgāzi  (DAN) paredz tikai darbības ar dabasgāzi, tāpēc, lai būtu nepārprotami skaidrs, kuru licenču vai licencē norādītā akcīzes preču veida darbību  Valsts ieņēmumu dienests atjauno, lūdzam, precizēt noteikumu projekta 73.punkta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ir izpildījis dienesta noteiktās prasības, dienests nekavējoties informē Valsts ieņēmumu dienestu par prasību izpildi. Saņemot šo informāciju, Valsts ieņēmumu dienests atjauno speciālās atļaujas (licences) darbībai ar naftas produktiem vai dabasgāzi darbību vai speciālajā atļaujā (licencē) norādīto darbību ar akcīzes preču veidu – naftas produkti, kas apturēta saskaņā ar šo noteikumu 72.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72. punkts (iepriekš 73.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Kad komersants ir izpildījis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vienas darbdienas laikā informē Valsts ieņēmumu dienestu par prasību izpildi un Valsts ieņēmumu dienests atjauno komersanta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noteikto monitoringa plānu,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noteikto ziņojumu,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noteikto pamatojumu,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minētos degvielas un kurināmā operatora monitoringa plāna izmaiņas,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minētos ziņojumus un to pamatojošos dokumentus, šo noteikumu </w:t>
            </w:r>
            <w:r w:rsidR="00000000" w:rsidRPr="00000000" w:rsidDel="00000000">
              <w:rPr>
                <w:rtl w:val="0"/>
              </w:rPr>
              <w:t xml:space="preserve">41. </w:t>
            </w:r>
            <w:r w:rsidR="00000000" w:rsidRPr="00000000" w:rsidDel="00000000">
              <w:rPr>
                <w:rtl w:val="0"/>
              </w:rPr>
              <w:t xml:space="preserve">punktā</w:t>
            </w:r>
            <w:r w:rsidR="00000000" w:rsidRPr="00000000" w:rsidDel="00000000">
              <w:rPr>
                <w:rtl w:val="0"/>
              </w:rPr>
              <w:t xml:space="preserve"> minētos verificētāja ziņojumus, šo noteikumu</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noteikto ziņojumu attiecīgajos gadījumos, kā arī </w:t>
            </w:r>
            <w:r w:rsidR="00000000" w:rsidRPr="00000000" w:rsidDel="00000000">
              <w:rPr>
                <w:rtl w:val="0"/>
              </w:rPr>
              <w:t xml:space="preserve">83. </w:t>
            </w:r>
            <w:r w:rsidR="00000000" w:rsidRPr="00000000" w:rsidDel="00000000">
              <w:rPr>
                <w:rtl w:val="0"/>
              </w:rPr>
              <w:t xml:space="preserve">punktā</w:t>
            </w:r>
            <w:r w:rsidR="00000000" w:rsidRPr="00000000" w:rsidDel="00000000">
              <w:rPr>
                <w:rtl w:val="0"/>
              </w:rPr>
              <w:t xml:space="preserve"> minētos vēsturiskos datus, degvielas un kurināmā operators iesniedz ETS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35. punktā norādīts viens ziņojums (ikgadējais emisijas ziņojums), tādēļ lūdzam atbilstoši precizēt noteikumu projekta 81. punktu, kur norādīts uz ziņojumiem daudzskaitlī. Līdzīgi lūdzam precizēt atsauci uz 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80. punktu (iepriekš 81.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monitoringa plānu,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minēto ziņojumu,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minēto pamatojumu,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minētās degvielas un kurināmā operatora monitoringa plāna izmaiņas,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ziņojumu un to pamatojošos dokumentus, </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minēto verificētāja ziņojumu,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ziņojumu, kā arī </w:t>
            </w:r>
            <w:r w:rsidR="00000000" w:rsidRPr="00000000" w:rsidDel="00000000">
              <w:rPr>
                <w:rtl w:val="0"/>
              </w:rPr>
              <w:t xml:space="preserve">85. </w:t>
            </w:r>
            <w:r w:rsidR="00000000" w:rsidRPr="00000000" w:rsidDel="00000000">
              <w:rPr>
                <w:rtl w:val="0"/>
              </w:rPr>
              <w:t xml:space="preserve">punktā</w:t>
            </w:r>
            <w:r w:rsidR="00000000" w:rsidRPr="00000000" w:rsidDel="00000000">
              <w:rPr>
                <w:rtl w:val="0"/>
              </w:rPr>
              <w:t xml:space="preserve"> minētos vēsturiskos datus degvielas un kurināmā operators iesniedz informācijas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numerācijas izmaiņas, aicinām tehniski precizēt noteikumu projekta 2. pielikumu, kur ietverta neaktuāla atsauce uz šo noteikumu 3.2. un 3.3. apakšnodaļu.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atbalsta iespējamo informācijas, kas noteikta Transporta enerģijas likuma 21.panta otrajā daļā, nodošanu Valsts vides dienestam, izmantojot Datu izplatīšanas un pārvaldības platformu (DAGR),  vienlaikus vērošot uzmanību, ka datu apmaiņas risinājuma ieviešanai DAGR Valsts ieņēmumu dienestam nepieciešams piešķirt papildu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anotācijas 1.3 sadaļu nosakot, ka datu apmaiņas risinājuma ieviešanai DAGR platformā Valsts ieņēmumu dienestam nepieciešams piešķirt papildu līdzekļus. Ja līdzekļi minētajiem mērķiem netiks nodrošināti, tad datu nodošanu nevarēs realizēt caur DAGR platformu.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svītrot informāciju par 2025.gadu, ievērojot, ka šobrīd ir spēkā likums “Par valsts budžetu 2026. gadam un budžeta ietvaru 2026., 2027. un 2028. gadam”. Vienlaikus, ievērojot anotācijas 1.3. un 7.sadaļā sniegto informāciju par projektā izpildē iesaistītājām institūcijām, lūdzam papildināt minēto sadaļas punktu ar informāciju, ka noteikumu projekta ieviešana, tajā skaitā informācijas apmaiņas nodrošināšana Datu izplatīšanas un pārvaldības platformā (DAGR), tiks nodrošināta to izpildē iesaistīto institūciju esošo līdzekļu ietvaros, kā arī Valsts vides dienesta informācijas sistēmas "TULPE" papildināšana tiks nodrošināta KEM (VVD) esošo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šajā punktā arī sniegt norādi, ka vēl precīzāks ETS2  ieviešanai likuma "Par piesārņojumu" 32.</w:t>
            </w:r>
            <w:r w:rsidR="00000000" w:rsidRPr="00000000" w:rsidDel="00000000">
              <w:rPr>
                <w:vertAlign w:val="superscript"/>
                <w:rtl w:val="0"/>
              </w:rPr>
              <w:t xml:space="preserve">17</w:t>
            </w:r>
            <w:r w:rsidR="00000000" w:rsidRPr="00000000" w:rsidDel="00000000">
              <w:rPr>
                <w:rtl w:val="0"/>
              </w:rPr>
              <w:t xml:space="preserve"> panta izpratnē finansējuma apjoms tiks noteikts, izstrādājot regulējumu par darbībām emisijas vienību reģistrā (25-TA-241), ievērojot izziņā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anotācija 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4.1.sadaļa nav papildināma ar informāciju par regulējumu par darbībām emisijas vienību reģistrā (25-TA-241), attiecīgi arī norādot pilnu tiesību akta projekta nosaukumu un tā virzības stadiju, ievērojot izziņā sniegto skaidrojumu, ka tajā tiks noteikts precīzāks finansējuma apjoms noteikumu projekta īstenošanas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4.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ieņēmumu dienestam ar noteikumu projekta noteikto prasību izpildi radīsies izmaksas par viena pārskata (informācijas par komersantiem, kas iepriekšējā kalendāra gadā realizējuši patēriņam naftas produktus, dabasgāzi vai citus produktus  un to patēriņam realizēto apjomu) sniegšanu Valsts vides dienestam, lūdzam anotācijas 7.2. sadaļā “Administratīvo izmaksu monetārs novērtējums”  norādītās Valsts ieņēmumu dienestam norādītās izmaksas pārcelt uz anotācijas 7.3. sadaļu -  Atbilstības izmaksu monetārs novērtējums, aprēķinot izmaksas, kādas Valsts ieņēmumu dienestam veidosies par viena pārskata sniegšanu Valsts vides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anotācijas 7. nodaļa.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 veikta elektroniski, saņemot saskaņošanas e-pastu š.g. 27. februārī.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10.12.2025. 14:17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jāveic monitorings, ziņošana un verifikācija, ja degvielas un kurināmā operators nodod degvielu vai kurināmo patēriņam  darbībām, kas minētas likuma “Par piesārņojumu” 2. pielikuma I, II un III sadaļā vai, ja patēriņam nodotā degviela vai kurināmais nodotas darbībām, kas nav ietvertas likuma “Par piesārņojumu” 2. pielikuma IV sadaļas 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(turpmāk - noteikumi Nr. 108) 100.2. apakšpunktu lūdzam salāgot noteikumu projekta 1.3. apakšpunktu un nepieciešamības gadījumā citas vienības ar likuma "Par piesārņojumu" 32.</w:t>
            </w:r>
            <w:r w:rsidR="00000000" w:rsidRPr="00000000" w:rsidDel="00000000">
              <w:rPr>
                <w:vertAlign w:val="superscript"/>
                <w:rtl w:val="0"/>
              </w:rPr>
              <w:t xml:space="preserve">17</w:t>
            </w:r>
            <w:r w:rsidR="00000000" w:rsidRPr="00000000" w:rsidDel="00000000">
              <w:rPr>
                <w:rtl w:val="0"/>
              </w:rPr>
              <w:t xml:space="preserve"> panta trīspadsmitās daļas 3. punktā minēto pilnvarojumu, kas paredz noteikt monitoringa, ziņošanas un verifikācijas nosacījumus, nevis kārtību, kā arī nav attiecināms uz darbībām, kas minētas likuma “Par piesārņojumu” 2. pielikuma III sadaļā. Līdzīgi lūdzam precizēt noteikumu projekta 1.5. apakšpunktu, norādot vienīgi uz iesniegumā siltumnīcefekta gāzu emisijas atļaujas saņemšanai un atļaujā iekļaujamo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 punkts un tā apakšpunkti, lai tie atbilstu likumā noteiktajam deleģējumam.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monitoringa, ziņošanas un verifikācijas nosacījumus, ja degvielas un kurināmā operators nodod degvielu vai kurināmo patēriņam </w:t>
            </w:r>
            <w:r w:rsidR="00000000" w:rsidRPr="00000000" w:rsidDel="00000000">
              <w:rPr>
                <w:rtl w:val="0"/>
              </w:rPr>
              <w:t xml:space="preserve">likuma "Par piesārņojumu"</w:t>
            </w:r>
            <w:r w:rsidR="00000000" w:rsidRPr="00000000" w:rsidDel="00000000">
              <w:rPr>
                <w:rtl w:val="0"/>
              </w:rPr>
              <w:t xml:space="preserve"> 2. pielikuma I un II sadaļā minētajām darbībām vai ja patēriņam nodotā degviela vai kurināmais nodots darbībām, kas nav ietvertas </w:t>
            </w:r>
            <w:r w:rsidR="00000000" w:rsidRPr="00000000" w:rsidDel="00000000">
              <w:rPr>
                <w:rtl w:val="0"/>
              </w:rPr>
              <w:t xml:space="preserve">likuma "Par piesārņojumu"</w:t>
            </w:r>
            <w:r w:rsidR="00000000" w:rsidRPr="00000000" w:rsidDel="00000000">
              <w:rPr>
                <w:rtl w:val="0"/>
              </w:rPr>
              <w:t xml:space="preserve"> 2. pielikuma IV sadaļas 1. punktā;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degvielas un kurināmā operatoriem, kuri atbilst likuma “Par piesārņojumu” 1. panta pirmās daļas 30.</w:t>
            </w:r>
            <w:r w:rsidR="00000000" w:rsidRPr="00000000" w:rsidDel="00000000">
              <w:rPr>
                <w:vertAlign w:val="superscript"/>
                <w:rtl w:val="0"/>
              </w:rPr>
              <w:t xml:space="preserve"> </w:t>
            </w:r>
            <w:r w:rsidR="00000000" w:rsidRPr="00000000" w:rsidDel="00000000">
              <w:rPr>
                <w:rtl w:val="0"/>
              </w:rPr>
              <w:t xml:space="preserve">punktam, un kuri nodod patēriņam degvielu un kurināmo likuma “Par piesārņojumu” 2. pielikuma IV sadaļas 1. punktā noteiktajām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punktu un sniegt pamatotu skaidrojumu noteikumu projekta anotācijā. Vēršam uzmanību, ka no atbilstības likuma “Par piesārņojumu” 1. panta pirmās daļas 30. punkta izriet arī tas, ka degvielas un kurināmā operatori nodod patēriņam degvielu un kurināmo likuma “Par piesārņojumu” 2. pielikuma IV sadaļas 1. punktā noteiktajām darbībām, jo minētais izriet jau no 30. punkta. Ievērojot minēto, nepieciešams precīzāk norādīt, vai noteikumi attiecas uz visiem 30. punktā minētajiem operatoriem vai vienīgi tiem, kuri veic 1. punktā norādītās darbības. Kā arī nepieciešams anotācijā skaidrot pamatojumu noteikumu projekta 2. punktā paredzētajam regulējumam, proti, vai paredzēts, ka tiks izdoti vēl citi Ministru kabineta noteikumi, kas attieksies uz citiem tiesību subjektiem, lai nodrošinātu norādē par noteikumu izdošanas pamatu minēto pilnvarojuma izpildi. Ja attiecīgu pamatojumu nav iespējams sniegt, lūdzam svītrot noteikumu projekta 2. punktu. Papildus lūdzam izvērtēt, vai noteikumu projekta 2. punkts nav pretrunā ar noteikumu projekta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šo noteikumu </w:t>
            </w:r>
            <w:r w:rsidR="00000000" w:rsidRPr="00000000" w:rsidDel="00000000">
              <w:rPr>
                <w:rtl w:val="0"/>
              </w:rPr>
              <w:t xml:space="preserve">4. </w:t>
            </w:r>
            <w:r w:rsidR="00000000" w:rsidRPr="00000000" w:rsidDel="00000000">
              <w:rPr>
                <w:rtl w:val="0"/>
              </w:rPr>
              <w:t xml:space="preserve">,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minētos iesniegumus, tam pievienotos pielikumus un dokumentus sagatavo latviešu valodā un iesniedz elektroniski, pēc elektroniskas reģistrēšanās Valsts vides dienesta (turpmāk – dienests) informācijas sistēmā. Degvielas un kurināmā operators monitoringa plānu, šo noteikumu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40.</w:t>
            </w:r>
            <w:r w:rsidR="00000000" w:rsidRPr="00000000" w:rsidDel="00000000">
              <w:rPr>
                <w:rtl w:val="0"/>
              </w:rPr>
              <w:t xml:space="preserve"> un </w:t>
            </w:r>
            <w:r w:rsidR="00000000" w:rsidRPr="00000000" w:rsidDel="00000000">
              <w:rPr>
                <w:rtl w:val="0"/>
              </w:rPr>
              <w:t xml:space="preserve">48.</w:t>
            </w:r>
            <w:r w:rsidR="00000000" w:rsidRPr="00000000" w:rsidDel="00000000">
              <w:rPr>
                <w:rtl w:val="0"/>
              </w:rPr>
              <w:t xml:space="preserve"> punktā minētos ziņojumus iesniedz saskaņā ar šo noteikumu </w:t>
            </w:r>
            <w:r w:rsidR="00000000" w:rsidRPr="00000000" w:rsidDel="00000000">
              <w:rPr>
                <w:rtl w:val="0"/>
              </w:rPr>
              <w:t xml:space="preserve">6.3.</w:t>
            </w:r>
            <w:r w:rsidR="00000000" w:rsidRPr="00000000" w:rsidDel="00000000">
              <w:rPr>
                <w:rtl w:val="0"/>
              </w:rPr>
              <w:t xml:space="preserve"> apakšnodaļā norādīto procedūru, izmantojot Eiropas Komisijas izveidoto un uzturēto vienoto Eiropas Savienības emisijas kvotu tirdzniecības sistēmas informācijas apmaiņas sistēmu (turpmāk – ETS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 punktu vai sniegt skaidrojumu noteikumu projekta anotācijā, kurš normatīvais akts paredz, ka degvielas un kurināmā operatoram ir pienākums siltumnīcefekta gāzu emisijas atļaujas saņemšanai dokumentus (arī dokumentus, kas paredzēti noteikumu 31. un 32. punktā) iesniegt tikai elektroniski Valsts vides dienesta (turpmāk - dienests) informācijas sistēmā. Skaidrojam, ka pašlaik noteikumu projekta 3. punktā iekļautais regulējums, kas paredz, ka attiecīgo iesniegumu dienestā var iesniegt tikai elektroniski, nonāk pretrunā Administratīvā procesa likuma 56.panta pirmajā daļa paredzētajam, ka iesniegumu iestādē var iesniegt arī mutvārdos vai rakstveidā un Administratīvā procesa likuma 3.panta pirmajā daļā noteiktajam, kas paredz, ka šo likumu piemēro administratīvajā procesā iestādē, ciktāl citu likumu speciālajās tiesību normās nav noteikta cita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šo noteikumu </w:t>
            </w:r>
            <w:r w:rsidR="00000000" w:rsidRPr="00000000" w:rsidDel="00000000">
              <w:rPr>
                <w:rtl w:val="0"/>
              </w:rPr>
              <w:t xml:space="preserve">4. </w:t>
            </w:r>
            <w:r w:rsidR="00000000" w:rsidRPr="00000000" w:rsidDel="00000000">
              <w:rPr>
                <w:rtl w:val="0"/>
              </w:rPr>
              <w:t xml:space="preserve">,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minētos iesniegumus, tam pievienotos pielikumus un dokumentus sagatavo latviešu valodā un iesniedz elektroniski, pēc elektroniskas reģistrēšanās Valsts vides dienesta (turpmāk – dienests) informācijas sistēmā. Degvielas un kurināmā operators monitoringa plānu, šo noteikumu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40.</w:t>
            </w:r>
            <w:r w:rsidR="00000000" w:rsidRPr="00000000" w:rsidDel="00000000">
              <w:rPr>
                <w:rtl w:val="0"/>
              </w:rPr>
              <w:t xml:space="preserve"> un </w:t>
            </w:r>
            <w:r w:rsidR="00000000" w:rsidRPr="00000000" w:rsidDel="00000000">
              <w:rPr>
                <w:rtl w:val="0"/>
              </w:rPr>
              <w:t xml:space="preserve">48.</w:t>
            </w:r>
            <w:r w:rsidR="00000000" w:rsidRPr="00000000" w:rsidDel="00000000">
              <w:rPr>
                <w:rtl w:val="0"/>
              </w:rPr>
              <w:t xml:space="preserve"> punktā minētos ziņojumus iesniedz saskaņā ar šo noteikumu </w:t>
            </w:r>
            <w:r w:rsidR="00000000" w:rsidRPr="00000000" w:rsidDel="00000000">
              <w:rPr>
                <w:rtl w:val="0"/>
              </w:rPr>
              <w:t xml:space="preserve">6.3.</w:t>
            </w:r>
            <w:r w:rsidR="00000000" w:rsidRPr="00000000" w:rsidDel="00000000">
              <w:rPr>
                <w:rtl w:val="0"/>
              </w:rPr>
              <w:t xml:space="preserve"> apakšnodaļā norādīto procedūru, izmantojot Eiropas Komisijas izveidoto un uzturēto vienoto Eiropas Savienības emisijas kvotu tirdzniecības sistēmas informācijas apmaiņas sistēmu (turpmāk – ETS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minēto normu nepieciešams izvērtēt un precizēt,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 noteikumu 4. punktā minēta informācija, nevis iesniegums, savukārt 32. punktā aprakstītajā gadījumā iesniegums vispār netiek iesniegts, līdz ar to nav saprotama atsauces uz 32. punktu jēga un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pieļaujams dublēt Valsts valodas likumā ietverto regulējumu par valsts valodas lietojumu, tādēļ nepieciešams svītrot pienākumu sagatavot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40. punktā nav minēts ziņojums, savukārt šo noteikumu 48. punktā jau ir norādīts uz ETS informācijas sistēmas izmantošanu, līdz ar to noteikumu projekta 3. punktā ietvertais regulējums dublē 48. 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attiecīgie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Degvielas un kurināmā operators atļaujas iesniegumu un tā pielikumus iesniedz dienestā saskaņā ar šo noteikumu </w:t>
            </w:r>
            <w:r w:rsidR="00000000" w:rsidRPr="00000000" w:rsidDel="00000000">
              <w:rPr>
                <w:rtl w:val="0"/>
              </w:rPr>
              <w:t xml:space="preserve">12. </w:t>
            </w:r>
            <w:r w:rsidR="00000000" w:rsidRPr="00000000" w:rsidDel="00000000">
              <w:rPr>
                <w:rtl w:val="0"/>
              </w:rPr>
              <w:t xml:space="preserve">punktu</w:t>
            </w:r>
            <w:r w:rsidR="00000000" w:rsidRPr="00000000" w:rsidDel="00000000">
              <w:rPr>
                <w:rtl w:val="0"/>
              </w:rPr>
              <w:t xml:space="preserve">, pirms ir nodevis patēriņam degvielu vai kurināmo likuma “Par piesārņojumu” 2. pielikuma IV sadaļas 1. punkta noteiktajām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šo noteikumu 12. punktu, lai būtu nepārprotami skaidrs atsauces mērķis, kas šobrīd no noteikumu projekta 13. punkta neizriet, ņemot vērā, ka 12. punktā nav skaidrota iesnieguma iesniegšanas kārtība vai kāds cits iesnieguma aspekts cits aspekts.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Degvielas un kurināmā operators atļaujas iesniegumu un tā pielikumus iesniedz dienestā, pirms tas ir nodevis patēriņam degvielu vai kurināmo </w:t>
            </w:r>
            <w:r w:rsidR="00000000" w:rsidRPr="00000000" w:rsidDel="00000000">
              <w:rPr>
                <w:rtl w:val="0"/>
              </w:rPr>
              <w:t xml:space="preserve">likuma "Par piesārņojumu"</w:t>
            </w:r>
            <w:r w:rsidR="00000000" w:rsidRPr="00000000" w:rsidDel="00000000">
              <w:rPr>
                <w:rtl w:val="0"/>
              </w:rPr>
              <w:t xml:space="preserve"> 2. pielikuma IV sadaļas 1. punktā noteiktajām darbībām.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10 darbdienu laikā pēc atļaujas iesnieguma saņemšanas rakstiski vai elektroniska dokumenta formā atbilstoši normatīvajiem aktiem par elektronisko dokumentu noformēšanu informē degvielas un kurināmā operatoru par nepieciešamo papildu informāciju, ja atļaujas iesniegumā nav norādīta visa normatīvajos aktos par piesārņojumu noteiktā informācija, vai papildu dokumentiem, ja atļaujas iesniegumam nav pievienoti visi attiecīgie apraksti vai pielikumi vai nav pievienoti informāciju pamatojoši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 punktu, jo tas dublē Administratīvā procesa likuma 59.pantu.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10 darbdienu laikā pēc atļaujas iesnieguma saņemšanas rakstiski vai elektroniska dokumenta formā atbilstoši normatīvajiem aktiem par elektronisko dokumentu noformēšanu informē degvielas un kurināmā operatoru par nepieciešamo papildu informāciju, ja atļaujas iesniegumā nav norādīta visa normatīvajos aktos par piesārņojumu noteiktā informācija, vai papildu dokumentiem, ja atļaujas iesniegumam nav pievienoti visi attiecīgie apraksti vai pielikumi vai nav pievienoti informāciju pamatojoši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4. ar 14. punktu, kuros pirmšķietami norādīta atšķirīga sniedzamā informācija un dokumenti. Ierosinām tā vietā noteikumu projekta 14. punktā atsaukties uz noteikumu projekta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noteikumu projekta punktu secība. Precizēts 10.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degvielas un kurināmā operators atļaujas iesniegumā vai tā pielikumos iekļautajai informācijai ir piešķīris komercnoslēpuma statusu, degvielas un kurināmā operators šo informāciju iesniedz atsevišķi, pievienojot attiecīgu norādi par komercnoslēpuma statusa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15. punktu, nedublējot Komercnoslēpuma aizsardzības likuma 6.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Dienesta amatpersona pirms atļaujas pirmreizējās izsniegšanas degvielas un kurināmā operatoram 15 darbdienu laikā sagatavo atzinumu par tā atbilstību šo noteikumu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paredzēt atskaites punktu 15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noteikumu projekta punktu secība. Precizēts 13.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Dienests izsniedz degvielas un kurināmā operatoram atļauju 5 darbdienu laikā pēc šo noteikumu </w:t>
            </w:r>
            <w:r w:rsidR="00000000" w:rsidRPr="00000000" w:rsidDel="00000000">
              <w:rPr>
                <w:rtl w:val="0"/>
              </w:rPr>
              <w:t xml:space="preserve">16.</w:t>
            </w:r>
            <w:r w:rsidR="00000000" w:rsidRPr="00000000" w:rsidDel="00000000">
              <w:rPr>
                <w:rtl w:val="0"/>
              </w:rPr>
              <w:t xml:space="preserve"> punktā atzinuma sagatavošanas, ja, izvērtējot šo noteikumu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minēto informāciju, atzīst, ka degvielas un kurināmā operators spēj veikt emisijas monitoringu un sagatavot ikgadējo emisijas ziņojumu atbilstoši regulā Nr. 2018/2066 un šajos noteikumos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 un 17. punktu, jo pašreizējā redakcijā esošais termiņš atļaujas pieņemšanai, proti, 15 darbadienas noteikumu projekta 16. punktā un 5 darbdienas 17. punktā kopā veido 20 darbdienas, kas īpašos gadījumos, piemēram, kad mēnesī ir vairākas secīgas brīvdienas, var būt vairāk kā viens mēnesis, kas noteikts Administratīvā procesa likuma 64. panta pirmajā daļā. Garāku iesnieguma izskatīšanas termiņu, nekā tas paredzēts Administratīvā procesa likumā, var paredzēt tikai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noteikumu projekta punktu secība. Precizēts 10.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Degvielas un kurināmā operators katru gadu sagatavojot ikgadējo emisijas ziņojumu, izvērtē iespējas uzlabot atļaujā noteikto monitoringa metodoloģiju saskaņā ar regulas Nr. 2018/2066 75.b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noteikumu projektā vai tā anotācijā skaidrot, kura attiecīgās regulas 75.b panta apakšvienība paredz monitoringa metodoloģijas uzlabošanu vai precizēt atsauci uz minēto pantu, jo pirmšķietami no minētās regulas normas neizriet tiesiska iespēja uzlabot attiecīgo metodoloģiju.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regulas Nr. 2018/2066 75.q panta 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Katrs degvielas un kurināmā operators regulāri pārbauda, vai piemēroto monitoringa metodoloģiju iespējams uzlabot, un šo informāciju sniedz dienestam regulas Nr. </w:t>
            </w:r>
            <w:r w:rsidR="00000000" w:rsidRPr="00000000" w:rsidDel="00000000">
              <w:rPr>
                <w:rtl w:val="0"/>
              </w:rPr>
              <w:t xml:space="preserve">2018/2066</w:t>
            </w:r>
            <w:r w:rsidR="00000000" w:rsidRPr="00000000" w:rsidDel="00000000">
              <w:rPr>
                <w:rtl w:val="0"/>
              </w:rPr>
              <w:t xml:space="preserve"> 75.q panta 1. punktā noteiktajos termiņos.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informāciju dienests izvērtē 25 darbdienu laikā un pieņem bez iebildumiem, ja atzīst to par pamatotu, vai pieņem lēmumu par nepieciešamajiem grozījumiem, nosakot termiņu, līdz kuram degvielas un kurināmā operatoram tie ir jāveic.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23. punktu, jo tajā iekļautā iekšējā atsauce uz noteikumu 18. punktu, nav korekta. Vienlaikus lūdzam izvērtēt noteikumu projekta 23. punktā minēto termiņu, ja punktā minētais 25 darbdienu termiņš attiecas uz administratīvā akta izdošanu, tad tas nonāk pretrunā Administratīvā procesa likuma 64. panta pirmajā daļā minētajam, ka administratīvo aktu iestāde pieņem viena mēneša laikā no iesnieguma saņemšanas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iekšējā atsauce un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Dienests 15 darbdienu laikā no saņemšanas brīža izvērtē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minēto informāciju un pieņem bez iebildumiem, ja atzīst to par pamatotu, vai pieprasa degvielas un kurināmā operatoram veikt nepieciešamos grozījumus monitoringa plānā, nosakot termiņu, līdz kuram tie ir jāveic.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15 darbdienu laikā pārbauda šo noteikumu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iesniegumu un, ja nepieciešams, pieprasa papildu informāciju par degvielas un kurināmā operatora plānotajām izmaiņām, kā arī, ja nepieciešams, pagarina termiņu, kādā jāpieņem lēmums par grozījumu veikšanu atļaujā. Degvielas un kurināmā operators pieprasīto informāciju iesniedz 15 darbdienu laikā pēc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 punktu, jo tajā iekļautais regulējums attiecībā uz papildu informācijas pieprasīšanu dublē Administratīvā procesa likuma 59. pantu, savukārt regulējums, kas attiecas uz administratīvā akta izdošanas termiņa pagarināšanu, dublē Administratīvā procesa 64.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noteikumu projekta 29.3. apakšpunktu, jo pēc tam, kad tiks precizēts noteikumu projekta 27. punkts, tas neparedzēs informācijas pieprasīšanu.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22.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15 darbdienu laikā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minēto monitoringa plāna grozījumu saņemšanas izvērtē monitoringa plānā veiktās izmaiņas. Ja dienests pieprasa papildu informāciju par monitoringa plānā veiktajiem grozījumiem, degvielas un kurināmā operators pieprasīto informāciju sniedz 15 darbdienu laikā pēc pieprasījuma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Dienests 20 darbdienu laikā izvērtē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pamatojumu un pieņem lēmumu atļaut degvielas un kurināmā operatoram arī turpmāk izmantot vienkāršotus monitoringa nosacījumus vai pieņem lēmumu neapstiprināt iesniegto pamatojumu, uzdodot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34.punktu, jo tajā minētajā noteikumu 33. punktā nav minēts pamatojums, proti, noteikumu 33.punkts regulē situāciju, kad mainās degvielas un kurināmā operatora juridiskie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w:t>
            </w:r>
            <w:r w:rsidR="00000000" w:rsidRPr="00000000" w:rsidDel="00000000">
              <w:rPr>
                <w:rtl w:val="0"/>
              </w:rPr>
              <w:t xml:space="preserve">2018/2066</w:t>
            </w:r>
            <w:r w:rsidR="00000000" w:rsidRPr="00000000" w:rsidDel="00000000">
              <w:rPr>
                <w:rtl w:val="0"/>
              </w:rPr>
              <w:t xml:space="preserve"> 75.n panta 1. punktā noteiktās robežvērtības, degvielas un kurināmā operators kopā ar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w:t>
            </w:r>
            <w:r w:rsidR="00000000" w:rsidRPr="00000000" w:rsidDel="00000000">
              <w:rPr>
                <w:rtl w:val="0"/>
              </w:rPr>
              <w:t xml:space="preserve">2018/2066</w:t>
            </w:r>
            <w:r w:rsidR="00000000" w:rsidRPr="00000000" w:rsidDel="00000000">
              <w:rPr>
                <w:rtl w:val="0"/>
              </w:rPr>
              <w:t xml:space="preserve"> 75.n panta 6. punkta trešo daļu. Dienests 15 darbdienu laikā izvērtē minēto pamatojumu un rakstiski paziņo degvielas un kurināmā operatoram, ka tas arī turpmāk var izmantot vienkāršotus monitoringa nosacījumus, vai pieņem lēmumu neapstiprināt iesniegto pamatojumu, par to rakstiski paziņojot degvielas un kurināmā operatoram un uzdodot izstrādāt jaunus priekšlikumus monitoringa plānam.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Dienests 20 darbdienu laikā izvērtē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pamatojumu un pieņem lēmumu atļaut degvielas un kurināmā operatoram arī turpmāk izmantot vienkāršotus monitoringa nosacījumus vai pieņem lēmumu neapstiprināt iesniegto pamatojumu, uzdodot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34.punktu, jo, ja punktā minētie lēmumi ir administratīvie akti, to izdošanas termiņš īpašos gadījumos var pārsniegt Administratīvajā procesā noteikto viena mēneša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w:t>
            </w:r>
            <w:r w:rsidR="00000000" w:rsidRPr="00000000" w:rsidDel="00000000">
              <w:rPr>
                <w:rtl w:val="0"/>
              </w:rPr>
              <w:t xml:space="preserve">2018/2066</w:t>
            </w:r>
            <w:r w:rsidR="00000000" w:rsidRPr="00000000" w:rsidDel="00000000">
              <w:rPr>
                <w:rtl w:val="0"/>
              </w:rPr>
              <w:t xml:space="preserve"> 75.n panta 1. punktā noteiktās robežvērtības, degvielas un kurināmā operators kopā ar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w:t>
            </w:r>
            <w:r w:rsidR="00000000" w:rsidRPr="00000000" w:rsidDel="00000000">
              <w:rPr>
                <w:rtl w:val="0"/>
              </w:rPr>
              <w:t xml:space="preserve">2018/2066</w:t>
            </w:r>
            <w:r w:rsidR="00000000" w:rsidRPr="00000000" w:rsidDel="00000000">
              <w:rPr>
                <w:rtl w:val="0"/>
              </w:rPr>
              <w:t xml:space="preserve"> 75.n panta 6. punkta trešo daļu. Dienests 15 darbdienu laikā izvērtē minēto pamatojumu un rakstiski paziņo degvielas un kurināmā operatoram, ka tas arī turpmāk var izmantot vienkāršotus monitoringa nosacījumus, vai pieņem lēmumu neapstiprināt iesniegto pamatojumu, par to rakstiski paziņojot degvielas un kurināmā operatoram un uzdodot izstrādāt jaunus priekšlikumus monitoringa plānam.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Degvielas un kurināmā operators, kurš vairs neatbilst likuma “Par piesārņojumu” 1. panta pirmās daļas 30. punktam un nenodod degvielu vai kurināmo 2. pielikuma IV sadaļas 1. punkta darbībām, var iesniegt dienestā iesniegumu par izsniegtās atļaujas atcelšanu, apliecinot to ar attiecīgajiem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lūdzam vienā normā iekļaut degvielas un kurināmā operatoram izsniegtās atļaujas atcelšanas pamatus, arī, kad degvielas un kurināmā operators ir iesniedzis iesniegumu dienestā par izsniegtās atļaujas atcelšanu, apvienojot noteikumu projekta 37. un 40. 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punktā apvienoti divi 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Dienests izvērtē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iesniegumu un 20 darbdienu laikā pieņem lēmumu par izsniegtās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38. punktā minēto lēmuma pieņemšanas termiņu, jo īpašos gadījumos 20 darbdienu termiņš var pārsniegt viena mēneša administratīvā akta izdošanas termiņu, kas noteikts Administratīvā procesa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Dienests izvērtē šo noteikumu </w:t>
            </w:r>
            <w:r w:rsidR="00000000" w:rsidRPr="00000000" w:rsidDel="00000000">
              <w:rPr>
                <w:rtl w:val="0"/>
              </w:rPr>
              <w:t xml:space="preserve">30.4. </w:t>
            </w:r>
            <w:r w:rsidR="00000000" w:rsidRPr="00000000" w:rsidDel="00000000">
              <w:rPr>
                <w:rtl w:val="0"/>
              </w:rPr>
              <w:t xml:space="preserve">apakšpunktā</w:t>
            </w:r>
            <w:r w:rsidR="00000000" w:rsidRPr="00000000" w:rsidDel="00000000">
              <w:rPr>
                <w:rtl w:val="0"/>
              </w:rPr>
              <w:t xml:space="preserve"> minēto pieprasījumu un 15 darbdienu laikā no tā saņemšanas brīža pieņem lēmumu par izsniegtās atļaujas atcelšanu.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Dienests izvērtē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iesniegumu un 20 darbdienu laikā pieņem lēmumu par izsniegtās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atskaites punktu 20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Dienests izvērtē šo noteikumu </w:t>
            </w:r>
            <w:r w:rsidR="00000000" w:rsidRPr="00000000" w:rsidDel="00000000">
              <w:rPr>
                <w:rtl w:val="0"/>
              </w:rPr>
              <w:t xml:space="preserve">30.4. </w:t>
            </w:r>
            <w:r w:rsidR="00000000" w:rsidRPr="00000000" w:rsidDel="00000000">
              <w:rPr>
                <w:rtl w:val="0"/>
              </w:rPr>
              <w:t xml:space="preserve">apakšpunktā</w:t>
            </w:r>
            <w:r w:rsidR="00000000" w:rsidRPr="00000000" w:rsidDel="00000000">
              <w:rPr>
                <w:rtl w:val="0"/>
              </w:rPr>
              <w:t xml:space="preserve"> minēto pieprasījumu un 15 darbdienu laikā no tā saņemšanas brīža pieņem lēmumu par izsniegtās atļaujas atcelšanu.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Dienests katru gadu līdz 30. novembrim pārbauda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degvielas un kurināmā operatoru atļauju turētāju informāciju un izvērtē degvielas un kurināmā operatora atbilstību likuma “Par piesārņojumu” 1. panta pirmās daļas 30. punktam un 2. pielikuma IV sadaļas 1. punkta darbībām un saskaņā ar šo noteikumu </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noteiktajiem apsvērumiem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atbilstību attiecīgo normatīvo aktu prasībām, degvielas un kurināmā operators var atbilst noteiktām prasībām, vai tām neatbilst. Lūdzam precizēt projekta 39.punktu, paredzot, ka pēc attiecīgā izvērtējuma, ja degvielas un kurināmā operators neatbilst normatīvajos aktos noteiktām prasībām, tad dienests saskaņā ar projekta 40.punktu pieņem lēmumu atcelt izsniegto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to atbilstoši šo noteikumu </w:t>
            </w:r>
            <w:r w:rsidR="00000000" w:rsidRPr="00000000" w:rsidDel="00000000">
              <w:rPr>
                <w:rtl w:val="0"/>
              </w:rPr>
              <w:t xml:space="preserve">30.1.</w:t>
            </w:r>
            <w:r w:rsidR="00000000" w:rsidRPr="00000000" w:rsidDel="00000000">
              <w:rPr>
                <w:rtl w:val="0"/>
              </w:rPr>
              <w:t xml:space="preserve">, </w:t>
            </w:r>
            <w:r w:rsidR="00000000" w:rsidRPr="00000000" w:rsidDel="00000000">
              <w:rPr>
                <w:rtl w:val="0"/>
              </w:rPr>
              <w:t xml:space="preserve">30.2.</w:t>
            </w:r>
            <w:r w:rsidR="00000000" w:rsidRPr="00000000" w:rsidDel="00000000">
              <w:rPr>
                <w:rtl w:val="0"/>
              </w:rPr>
              <w:t xml:space="preserve"> un </w:t>
            </w:r>
            <w:r w:rsidR="00000000" w:rsidRPr="00000000" w:rsidDel="00000000">
              <w:rPr>
                <w:rtl w:val="0"/>
              </w:rPr>
              <w:t xml:space="preserve">30.3. </w:t>
            </w:r>
            <w:r w:rsidR="00000000" w:rsidRPr="00000000" w:rsidDel="00000000">
              <w:rPr>
                <w:rtl w:val="0"/>
              </w:rPr>
              <w:t xml:space="preserve">apakšpunkta</w:t>
            </w:r>
            <w:r w:rsidR="00000000" w:rsidRPr="00000000" w:rsidDel="00000000">
              <w:rPr>
                <w:rtl w:val="0"/>
              </w:rPr>
              <w:t xml:space="preserve"> nosacījumiem. Konstatējot atbilstību, dienests 15 darbdienu laikā pieņem lēmumu par izsniegtās atļaujas anulēšanu.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degvielas un kurināmā operators nav iesniedzis informāciju par darbības būtiskām izmaiņām saskaņā ar šo noteikumu </w:t>
            </w:r>
            <w:r w:rsidR="00000000" w:rsidRPr="00000000" w:rsidDel="00000000">
              <w:rPr>
                <w:rtl w:val="0"/>
              </w:rPr>
              <w:t xml:space="preserve">24.2. </w:t>
            </w:r>
            <w:r w:rsidR="00000000" w:rsidRPr="00000000" w:rsidDel="00000000">
              <w:rPr>
                <w:rtl w:val="0"/>
              </w:rPr>
              <w:t xml:space="preserve">apakšpunktu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noteikumu projekta 40.3. apakšpunktu iepretim noteikumu projekta 30. punktā ietvertajam regulējumam un skaidrot noteikumu projektā vai anotācijā, kādos gadījumos atļauja tiek atcelta, bet kādos gadījumos atļaujas grozījumus iniciē dienests, ja iestājas šo noteikumu 24.2. apakšpunktā minētie apstākļi.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Degvielas un kurināmā operators emisijas monitoringa rezultātus norāda ikgadējā emisijas ziņojumā. Ikgadējo emisijas ziņojumu sagatavo, izmantojot vienoto Eiropas Komisijas izstrādāto ikgadējo emisijas ziņojuma veidlapu, ņemot vērā regulas Nr. 2018/2066 X pielikumā noteikto ikgadējā emisijas ziņojuma minimālo saturu un X.b pielikumu saskaņā ar Regulas Nr. 2018/2066 75.v pantu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vienotās Eiropas Komisijas izstrādātās ikgadējo emisijas ziņojuma veidlapas pieejamību un saistošo spēku degvielas un kurināmā operatoram. Norādām, ka noteikumu projektā pieļaujamas atsauces vienīgi uz regulējumu, kas iekļauts tieši piemērojamā Eiropas Savienības normatīvajā aktā (regulā), tādēļ nepieciešamības gadījumā lūdzam svītrot atsauces uz minēto veidlapu vai nodrošināt tās pārņemšanu noteikumu projektā (piem., ja veidlapa iekļauta Eiropas Savienības direktīvā).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apkšsadaļa un precizēts noteikumu projekta 35.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Degvielas un kurināmā operators emisijas monitoringa rezultātus norāda ikgadējā emisiju ziņojumā. Ikgadējo emisiju ziņojumu sagatavo, ņemot vērā regulas Nr. </w:t>
            </w:r>
            <w:r w:rsidR="00000000" w:rsidRPr="00000000" w:rsidDel="00000000">
              <w:rPr>
                <w:rtl w:val="0"/>
              </w:rPr>
              <w:t xml:space="preserve">2018/2066</w:t>
            </w:r>
            <w:r w:rsidR="00000000" w:rsidRPr="00000000" w:rsidDel="00000000">
              <w:rPr>
                <w:rtl w:val="0"/>
              </w:rPr>
              <w:t xml:space="preserve"> X pielikumā noteikto ikgadējā emisiju ziņojuma minimālo saturu un X.b pielikumā uzskaitīto informāciju saskaņā ar regulas Nr. </w:t>
            </w:r>
            <w:r w:rsidR="00000000" w:rsidRPr="00000000" w:rsidDel="00000000">
              <w:rPr>
                <w:rtl w:val="0"/>
              </w:rPr>
              <w:t xml:space="preserve">2018/2066</w:t>
            </w:r>
            <w:r w:rsidR="00000000" w:rsidRPr="00000000" w:rsidDel="00000000">
              <w:rPr>
                <w:rtl w:val="0"/>
              </w:rPr>
              <w:t xml:space="preserve"> 75.v panta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Degvielas un kurināmā operators emisijas monitoringa rezultātus norāda ikgadējā emisijas ziņojumā. Ikgadējo emisijas ziņojumu sagatavo, izmantojot vienoto Eiropas Komisijas izstrādāto ikgadējo emisijas ziņojuma veidlapu, ņemot vērā regulas Nr. 2018/2066 X pielikumā noteikto ikgadējā emisijas ziņojuma minimālo saturu un X.b pielikumu saskaņā ar Regulas Nr. 2018/2066 75.v pantu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nodrošināt, ka noteikumu projektā ietvertas atsauces uz citu normatīvo aktu normām, kas ir stājušās spēkā vai stāsies spēkā, pirms vai vienlaikus ar noteikumu projektu. Vēršam uzmanību, ka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daļa stāsies spēkā 2028. gada 1. janvārī, tādēļ lūdzam precizēt atsauci uz minēto likuma normu vai papildināt noteikumu projektu ar noteikumu projekta 42. punkta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Degvielas un kurināmā operators emisijas monitoringa rezultātus norāda ikgadējā emisiju ziņojumā. Ikgadējo emisiju ziņojumu sagatavo, ņemot vērā regulas Nr. </w:t>
            </w:r>
            <w:r w:rsidR="00000000" w:rsidRPr="00000000" w:rsidDel="00000000">
              <w:rPr>
                <w:rtl w:val="0"/>
              </w:rPr>
              <w:t xml:space="preserve">2018/2066</w:t>
            </w:r>
            <w:r w:rsidR="00000000" w:rsidRPr="00000000" w:rsidDel="00000000">
              <w:rPr>
                <w:rtl w:val="0"/>
              </w:rPr>
              <w:t xml:space="preserve"> X pielikumā noteikto ikgadējā emisiju ziņojuma minimālo saturu un X.b pielikumā uzskaitīto informāciju saskaņā ar regulas Nr. </w:t>
            </w:r>
            <w:r w:rsidR="00000000" w:rsidRPr="00000000" w:rsidDel="00000000">
              <w:rPr>
                <w:rtl w:val="0"/>
              </w:rPr>
              <w:t xml:space="preserve">2018/2066</w:t>
            </w:r>
            <w:r w:rsidR="00000000" w:rsidRPr="00000000" w:rsidDel="00000000">
              <w:rPr>
                <w:rtl w:val="0"/>
              </w:rPr>
              <w:t xml:space="preserve"> 75.v panta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 verificētājs nav piedalījies degvielas un kurināmā operatora atļaujas iesnieguma vai emisijas ziņojuma sagatavošanā un nav atkarīgs no operatora saskaņā ar regulas Nr. 2018/2067 43.za pantā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neskaidrot regulā ietvertās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 verificētājs atbilst regulas Nr. 2018/2067 43.za pantā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45.3. verificētājs pārzina prasības, kas noteiktas likuma “Par piesārņojumu” 32.</w:t>
            </w:r>
            <w:r w:rsidR="00000000" w:rsidRPr="00000000" w:rsidDel="00000000">
              <w:rPr>
                <w:vertAlign w:val="superscript"/>
                <w:rtl w:val="0"/>
              </w:rPr>
              <w:t xml:space="preserve">17</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 paredzēts pārbaudīt to, vai verificētājs atbilstoši noteikumu projekta 45.3. un 45.4. apakšpunktam </w:t>
            </w:r>
            <w:r w:rsidR="00000000" w:rsidRPr="00000000" w:rsidDel="00000000">
              <w:rPr>
                <w:u w:val="single"/>
                <w:rtl w:val="0"/>
              </w:rPr>
              <w:t xml:space="preserve">pārzina</w:t>
            </w:r>
            <w:r w:rsidR="00000000" w:rsidRPr="00000000" w:rsidDel="00000000">
              <w:rPr>
                <w:rtl w:val="0"/>
              </w:rPr>
              <w:t xml:space="preserve"> prasības, kas noteiktas ārējos normatīvajos aktos. Ņemot vērā, ka minētie apakšpunkti varētu būt pārāk vispārīgi un deklaratīvi, ierosinām minētos apakšpunktus svītrot vai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Degvielas un kurināmā operators veic visus verificētāja norādītos labojumus ikgadējā emisijas ziņojuma verificēšanas laikā. Ja verificēšanas laikā degvielas un kurināmā operators neveic verificētāja norādītos labojumus, verificētājam ir tiesības verificētāja ziņojumā sniegt neapmierinošu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MK noteikumu projekta 49. un 50. punkts ir identiski. Aicinām vienu no tiem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viens no noteikumu projekta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Degvielas un kurināmā operators veic visus verificētāja norādītos labojumus ikgadējā emisiju ziņojuma verificēšanas laikā. Ja verificēšanas laikā degvielas un kurināmā operators neveic verificētāja norādītos labojumus, verificētājam ir tiesības verificētāja ziņojumā sniegt neapmierinošu atzinumu.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Verificētājs ir atbildīgs par tās informācijas neizpaušanu, kuru degvielas un kurināmā operators ikgadējā emisijas ziņojumā ir atzīmējis kā komerciāli sensitīvu.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noteikumu projekta 51. punkta nepieciešamību un mērķi vai svītrot šo punktu kā Komercnoslēpuma aizsardzības likumā ietvertā regulējuma dublējošu.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noteikumu projekta anotācijā skaidrot, kas ir domāts ar komerciāli sensitīvu informāciju vai precizēt noteikumu projekta 51. punktu, lietojot Komercnoslēpuma aizsardzības likumam atbilstošu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projekts, lai izmantotu Komercnoslēpuma aizsardzības likumā izmantoto terminoloģiju. Kā arī papildināta anotācijas 1. sadaļa par nepieciešamību šādu nosacījumu noteikt noteikumu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Verificētājs ir atbildīgs par tās informācijas neizpaušanu, kuru degvielas un kurināmā operators ikgadējā emisiju ziņojumā ir atzīmējis kā komercnoslēpumu.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Valsts aģentūra "Latvijas Nacionālais akreditācijas birojs" (turpmāk – birojs) saskaņā ar normatīvajiem aktiem par atbilstības novērtēšanas institūciju novērtēšanu, akreditāciju un uzraudzību, izmantojot biroja noteikumus un rekomendācijas, kā arī ņemot vērā regulā Nr. 2018/2067 noteiktos kritērijus, novērtē verificētāju.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108 132. punktu, lūdzam svītrot vārdus "izmantojot biroja noteikumus un rekomendācijas".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44. noteikumu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Valsts aģentūra "Latvijas Nacionālais akreditācijas birojs" (turpmāk – birojs) saskaņā ar normatīvajiem aktiem par atbilstības novērtēšanas institūciju novērtēšanu, akreditāciju un uzraudzību, kā arī ņemot vērā regulā Nr. </w:t>
            </w:r>
            <w:r w:rsidR="00000000" w:rsidRPr="00000000" w:rsidDel="00000000">
              <w:rPr>
                <w:rtl w:val="0"/>
              </w:rPr>
              <w:t xml:space="preserve">2018/2067</w:t>
            </w:r>
            <w:r w:rsidR="00000000" w:rsidRPr="00000000" w:rsidDel="00000000">
              <w:rPr>
                <w:rtl w:val="0"/>
              </w:rPr>
              <w:t xml:space="preserve"> noteiktos kritērijus, novērtē verificētāju.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Birojs, akreditējot verificētāju degvielas un kurināmā operatora degvielas un kurināmā nodošanu patēriņam verificēšanai, apliecina, ka verificētājs atbilst regulā Nr. 2018/2067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ar noteikumu projekta 45. punktu. Proti, ja prasības verificētājam iekļautas vienīgi regulā, lūdzam precizēt noteikumu projekta 45. punktu, svītrojot papildus prasības, kas izriet no noteikumu projekta vai skaidrot noteikumu projekta anotācijā pamatojumu papildu prasību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38. punkts un 45.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Birojs, akreditējot verificētāju, kas verificēs patēriņam nodoto degvielu un kurināmo, apliecina, ka verificētājs atbilst regulā Nr. </w:t>
            </w:r>
            <w:r w:rsidR="00000000" w:rsidRPr="00000000" w:rsidDel="00000000">
              <w:rPr>
                <w:rtl w:val="0"/>
              </w:rPr>
              <w:t xml:space="preserve">2018/2067</w:t>
            </w:r>
            <w:r w:rsidR="00000000" w:rsidRPr="00000000" w:rsidDel="00000000">
              <w:rPr>
                <w:rtl w:val="0"/>
              </w:rPr>
              <w:t xml:space="preserve"> noteiktajām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Birojs normatīvajos aktos par atbilstības novērtēšanas institūciju novērtēšanu, akreditāciju un uzraudzību noteiktajā kārtībā pieņem lēmumu par verificētāja akreditācijas atcelšanu, apturēšanu vai akreditācijas jomas sašaurināšanu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58., 59., 60.punktu, jo tie neatbilst likumā "Par piesārņojumu" noteiktajam pilnvarojumam. Šis regulējums būtu iejaujams normatīvajos aktos par atbilstības novērtēšanas institūciju novērtēšanu, akreditāciju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Dzēsti noteikumu projekta norādītie punkti.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58.2. izvērtējot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dienesta ziņojumu, konstatēts būtisks pārkāpums verificētāja darbībās;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vai tā anotācijā skaidrot, kādos gadījumos konstatējams būtisks pārkāpums verificētāja darbībās, jo norāde uz būtisku ir subjektīva un var būt apgrūtinoši piemērojama praksē. Līdzīgi lūdzam skaidrot 63.2.2. apakšpunktā minētos </w:t>
            </w:r>
            <w:r w:rsidR="00000000" w:rsidRPr="00000000" w:rsidDel="00000000">
              <w:rPr>
                <w:u w:val="single"/>
                <w:rtl w:val="0"/>
              </w:rPr>
              <w:t xml:space="preserve">nebūtiskos</w:t>
            </w:r>
            <w:r w:rsidR="00000000" w:rsidRPr="00000000" w:rsidDel="00000000">
              <w:rPr>
                <w:rtl w:val="0"/>
              </w:rPr>
              <w:t xml:space="preserve"> nepatiesos apgalvojumus.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 izvērtējot šo noteikumu </w:t>
            </w:r>
            <w:r w:rsidR="00000000" w:rsidRPr="00000000" w:rsidDel="00000000">
              <w:rPr>
                <w:rtl w:val="0"/>
              </w:rPr>
              <w:t xml:space="preserve">57. </w:t>
            </w:r>
            <w:r w:rsidR="00000000" w:rsidRPr="00000000" w:rsidDel="00000000">
              <w:rPr>
                <w:rtl w:val="0"/>
              </w:rPr>
              <w:t xml:space="preserve">punktā</w:t>
            </w:r>
            <w:r w:rsidR="00000000" w:rsidRPr="00000000" w:rsidDel="00000000">
              <w:rPr>
                <w:rtl w:val="0"/>
              </w:rPr>
              <w:t xml:space="preserve"> minēto sūdzību, konstatēts, ka verificētājs ir nopietni pārkāpis vai atkārtoti nav ievērojis regulas Nr. 2018/2067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58.3. apakšpunktu kā 58.4. apakšpunkta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Degvielas un kurināmā operators 45 darbdienu laikā pēc attiecīgā notikuma iestāšanās iesniedz dienestā likuma “Par piesārņojumu” 32.</w:t>
            </w:r>
            <w:r w:rsidR="00000000" w:rsidRPr="00000000" w:rsidDel="00000000">
              <w:rPr>
                <w:vertAlign w:val="superscript"/>
                <w:rtl w:val="0"/>
              </w:rPr>
              <w:t xml:space="preserve">17</w:t>
            </w:r>
            <w:r w:rsidR="00000000" w:rsidRPr="00000000" w:rsidDel="00000000">
              <w:rPr>
                <w:rtl w:val="0"/>
              </w:rPr>
              <w:t xml:space="preserve"> panta astotajā daļā minētos ziņojumus,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61.-67. punkts saturiski neiederas noteikumu projekta 3.3. apakšnodaļā, kurā būtu jāparedz nosacījumi emisijas ziņojuma verificēšanas veicējam.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izveidota jauna nodaļa.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degvielas un kurināmā operators izbeidz darbību, šo noteikumu </w:t>
            </w:r>
            <w:r w:rsidR="00000000" w:rsidRPr="00000000" w:rsidDel="00000000">
              <w:rPr>
                <w:rtl w:val="0"/>
              </w:rPr>
              <w:t xml:space="preserve">61. </w:t>
            </w:r>
            <w:r w:rsidR="00000000" w:rsidRPr="00000000" w:rsidDel="00000000">
              <w:rPr>
                <w:rtl w:val="0"/>
              </w:rPr>
              <w:t xml:space="preserve">punktā</w:t>
            </w:r>
            <w:r w:rsidR="00000000" w:rsidRPr="00000000" w:rsidDel="00000000">
              <w:rPr>
                <w:rtl w:val="0"/>
              </w:rPr>
              <w:t xml:space="preserve"> minēto ziņojumu iesniegšanu nodrošina degvielas un kurināmā operatora maksātnespējas administrators vai likvidators.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nedublējot Maksātnespējas likumā paredzēto regulējumu, no kura izriet, ka administratoram ir visas normatīvajos aktos, parādnieka statūtos vai līgumos paredzētās pārvaldes institūciju tiesības, pienākumi un atbildība.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apstiprina degvielas un kurināmā operatora iesniegtā ikgadējā emisijas ziņojuma un verifikācijas ziņojuma atbilstību šo noteikumu </w:t>
            </w:r>
            <w:r w:rsidR="00000000" w:rsidRPr="00000000" w:rsidDel="00000000">
              <w:rPr>
                <w:rtl w:val="0"/>
              </w:rPr>
              <w:t xml:space="preserve">63.1. </w:t>
            </w:r>
            <w:r w:rsidR="00000000" w:rsidRPr="00000000" w:rsidDel="00000000">
              <w:rPr>
                <w:rtl w:val="0"/>
              </w:rPr>
              <w:t xml:space="preserve">apakšpunktā</w:t>
            </w:r>
            <w:r w:rsidR="00000000" w:rsidRPr="00000000" w:rsidDel="00000000">
              <w:rPr>
                <w:rtl w:val="0"/>
              </w:rPr>
              <w:t xml:space="preserve"> minētajiem nosacījumiem, kā arī ikgadējā emisijas ziņojuma atbilstību šo noteikumu </w:t>
            </w:r>
            <w:r w:rsidR="00000000" w:rsidRPr="00000000" w:rsidDel="00000000">
              <w:rPr>
                <w:rtl w:val="0"/>
              </w:rPr>
              <w:t xml:space="preserve">63.2. </w:t>
            </w:r>
            <w:r w:rsidR="00000000" w:rsidRPr="00000000" w:rsidDel="00000000">
              <w:rPr>
                <w:rtl w:val="0"/>
              </w:rPr>
              <w:t xml:space="preserve">apakšpunktā</w:t>
            </w:r>
            <w:r w:rsidR="00000000" w:rsidRPr="00000000" w:rsidDel="00000000">
              <w:rPr>
                <w:rtl w:val="0"/>
              </w:rPr>
              <w:t xml:space="preserve"> minētajai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tā anotācijas neizriet, kā paredzēts izvērtēt ikgadējā emisijas ziņojuma atbilstību verifikācijas ziņojumā norādītajai informācijai par verificēšanas laikā konstatētiem nebūtiskiem nepatiesiem apgalvojumiem, uz kuriem norādīts šo noteikumu 63.2. apakšpunktā. Nepieciešamības gadījumā lūdzam redakcionāli precizēt noteikumu projekta 63.2. vai 64.1.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53.1.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pieņem lēmumu par degvielas un kurināmā operatora iesniegtā ikgadējā emisijas ziņojuma un tā verifikācijas ziņojumu neapstiprināšanu, norādot visas konstatētās neatbilstības, un divu darbdienu laikā informē par to degvielas un kurināmā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64.2.apakšpunktā iekļautie lēmumi ir administratīvie akti, lūdzam precizēt noteikumu projekta 64.2. apakšpunktu, paredzot, ka attiecīgo lēmumu adresātam paziņo, kā tas ir noteikts Administratīvā procesa likuma 70.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53.2.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dienests konstatē neatbilstības ikgadējā emisijas ziņojumā, degvielas un kurināmā operators 10 darbdienu laikā veic labojumus attiecīgajā ziņojumā un atkārtoti verificētu iesniedz to dienestā.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65. punktu, nosakot, ar kuru dienu sāk aprēķināt 10 darbdienu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Ja dienests saskaņā ar šo noteikumu </w:t>
            </w:r>
            <w:r w:rsidR="00000000" w:rsidRPr="00000000" w:rsidDel="00000000">
              <w:rPr>
                <w:rtl w:val="0"/>
              </w:rPr>
              <w:t xml:space="preserve">64.2. </w:t>
            </w:r>
            <w:r w:rsidR="00000000" w:rsidRPr="00000000" w:rsidDel="00000000">
              <w:rPr>
                <w:rtl w:val="0"/>
              </w:rPr>
              <w:t xml:space="preserve">apakšpunktu</w:t>
            </w:r>
            <w:r w:rsidR="00000000" w:rsidRPr="00000000" w:rsidDel="00000000">
              <w:rPr>
                <w:rtl w:val="0"/>
              </w:rPr>
              <w:t xml:space="preserve">, </w:t>
            </w:r>
            <w:r w:rsidR="00000000" w:rsidRPr="00000000" w:rsidDel="00000000">
              <w:rPr>
                <w:rtl w:val="0"/>
              </w:rPr>
              <w:t xml:space="preserve">64.1. </w:t>
            </w:r>
            <w:r w:rsidR="00000000" w:rsidRPr="00000000" w:rsidDel="00000000">
              <w:rPr>
                <w:rtl w:val="0"/>
              </w:rPr>
              <w:t xml:space="preserve">apakšpunktu</w:t>
            </w:r>
            <w:r w:rsidR="00000000" w:rsidRPr="00000000" w:rsidDel="00000000">
              <w:rPr>
                <w:rtl w:val="0"/>
              </w:rPr>
              <w:t xml:space="preserve"> vai </w:t>
            </w:r>
            <w:r w:rsidR="00000000" w:rsidRPr="00000000" w:rsidDel="00000000">
              <w:rPr>
                <w:rtl w:val="0"/>
              </w:rPr>
              <w:t xml:space="preserve">66. </w:t>
            </w:r>
            <w:r w:rsidR="00000000" w:rsidRPr="00000000" w:rsidDel="00000000">
              <w:rPr>
                <w:rtl w:val="0"/>
              </w:rPr>
              <w:t xml:space="preserve">punktu</w:t>
            </w:r>
            <w:r w:rsidR="00000000" w:rsidRPr="00000000" w:rsidDel="00000000">
              <w:rPr>
                <w:rtl w:val="0"/>
              </w:rPr>
              <w:t xml:space="preserve">  pieņem lēmumu par degvielas un kurināmā operatora iesniegtā ikgadējā emisijas ziņojuma un verifikācijas ziņojuma neapstiprināšanu, degvielas un kurināmā operators dienesta lēmumu var apstrīdēt likuma “Par piesārņojumu” 32.</w:t>
            </w:r>
            <w:r w:rsidR="00000000" w:rsidRPr="00000000" w:rsidDel="00000000">
              <w:rPr>
                <w:vertAlign w:val="superscript"/>
                <w:rtl w:val="0"/>
              </w:rPr>
              <w:t xml:space="preserve">33</w:t>
            </w:r>
            <w:r w:rsidR="00000000" w:rsidRPr="00000000" w:rsidDel="00000000">
              <w:rPr>
                <w:rtl w:val="0"/>
              </w:rPr>
              <w:t xml:space="preserve"> panta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33</w:t>
            </w:r>
            <w:r w:rsidR="00000000" w:rsidRPr="00000000" w:rsidDel="00000000">
              <w:rPr>
                <w:rtl w:val="0"/>
              </w:rPr>
              <w:t xml:space="preserve"> pants sastāv no sešām daļām, lūdzam projekta 67. punktā atsaukties un konkrētu normas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Valsts sabiedrība ar ierobežotu atbildību "Latvijas Vides, ģeoloģijas un meteoroloģijas centrs" (turpmāk – centrs) izveido valsts kompetentās iestādes kontu saskaņā ar Komisijas 2019. gada 12. marta Deleģētās regulas (ES) 2019/1122, ar ko attiecībā uz Savienības reģistra darbību papildina Eiropas Parlamenta un Padomes Direktīvu 2003/87/EK (turpmāk – Regula Nr. 2019/1122) 17. pantu un 15.b panta 8. punktā noteikto termiņu paziņo prasītos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2019. gada 12. marta Deleģētās regulas (ES) 2019/1122, ar ko attiecībā uz Savienības reģistra darbību papildina Eiropas Parlamenta un Padomes Direktīvu 2003/87/EK (turpmāk – regula Nr. 2019/1122) 17. pants paredz, ka dalībvalsts kompetentā iestāde dod rīkojumu valsts administratoram atvērt valsts turējuma kontu Savienības reģistrā, nevis valsts kompetentās iestādes konta izveidi, tādēļ lūdzam izvērtēt un precizēt noteikumu projekta 68. punktu vai sniegt pamatotu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un nodaļa dzēsta no noteikumu projekta, tiks risināts ar regulējumu par darbībām emisijas vienību reģistrā (25-TA-241).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w:t>
            </w:r>
            <w:r w:rsidR="00000000" w:rsidRPr="00000000" w:rsidDel="00000000">
              <w:rPr>
                <w:rtl w:val="0"/>
              </w:rPr>
              <w:t xml:space="preserve">aprēķinātās vai noteiktās degvielas un kurināmā operatora emisijas izmanto degvielas un kurināmā operatora administratīvā soda apjoma novērtēšanai saskaņā ar likumu “Par piesārņojumu” 32.</w:t>
            </w:r>
            <w:r w:rsidR="00000000" w:rsidRPr="00000000" w:rsidDel="00000000">
              <w:rPr>
                <w:vertAlign w:val="superscript"/>
                <w:rtl w:val="0"/>
              </w:rPr>
              <w:t xml:space="preserve">33</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atsauces uz likuma “Par piesārņojumu” 32.</w:t>
            </w:r>
            <w:r w:rsidR="00000000" w:rsidRPr="00000000" w:rsidDel="00000000">
              <w:rPr>
                <w:vertAlign w:val="superscript"/>
                <w:rtl w:val="0"/>
              </w:rPr>
              <w:t xml:space="preserve">33</w:t>
            </w:r>
            <w:r w:rsidR="00000000" w:rsidRPr="00000000" w:rsidDel="00000000">
              <w:rPr>
                <w:rtl w:val="0"/>
              </w:rPr>
              <w:t xml:space="preserve"> pantu pamatotību un nepieciešamības gadījumā precizēt noteikumu projekta 72. punktu, ievērojot, ka šajā likuma vienībā regulēta siltumnīcefekta gāzu emisijas atļaujas, lēmuma attiecībā uz siltumnīcefekta gāzu emisijas atļauju un ziņojumu apstrīdēšana administratīvi procesuālā kārtībā, līdz ar to no šīs normas neizriet pamats administratīvā soda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58.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Dienests saskaņā ar šo noteikumu </w:t>
            </w:r>
            <w:r w:rsidR="00000000" w:rsidRPr="00000000" w:rsidDel="00000000">
              <w:rPr>
                <w:rtl w:val="0"/>
              </w:rPr>
              <w:t xml:space="preserve">56. </w:t>
            </w:r>
            <w:r w:rsidR="00000000" w:rsidRPr="00000000" w:rsidDel="00000000">
              <w:rPr>
                <w:rtl w:val="0"/>
              </w:rPr>
              <w:t xml:space="preserve">punktu</w:t>
            </w:r>
            <w:r w:rsidR="00000000" w:rsidRPr="00000000" w:rsidDel="00000000">
              <w:rPr>
                <w:rtl w:val="0"/>
              </w:rPr>
              <w:t xml:space="preserve"> </w:t>
            </w:r>
            <w:r w:rsidR="00000000" w:rsidRPr="00000000" w:rsidDel="00000000">
              <w:rPr>
                <w:rtl w:val="0"/>
              </w:rPr>
              <w:t xml:space="preserve">aprēķinātās vai noteiktās degvielas un kurināmā operatora emisijas izmanto, lai noteiktu maksājumu </w:t>
            </w:r>
            <w:r w:rsidR="00000000" w:rsidRPr="00000000" w:rsidDel="00000000">
              <w:rPr>
                <w:rtl w:val="0"/>
              </w:rPr>
              <w:t xml:space="preserve">likuma "Par piesārņojumu" 32.</w:t>
            </w:r>
            <w:r w:rsidR="00000000" w:rsidRPr="00000000" w:rsidDel="00000000">
              <w:rPr>
                <w:vertAlign w:val="superscript"/>
                <w:rtl w:val="0"/>
              </w:rPr>
              <w:t xml:space="preserve">30</w:t>
            </w:r>
            <w:r w:rsidR="00000000" w:rsidRPr="00000000" w:rsidDel="00000000">
              <w:rPr>
                <w:rtl w:val="0"/>
              </w:rPr>
              <w:t xml:space="preserve"> panta</w:t>
            </w:r>
            <w:r w:rsidR="00000000" w:rsidRPr="00000000" w:rsidDel="00000000">
              <w:rPr>
                <w:rtl w:val="0"/>
              </w:rPr>
              <w:t xml:space="preserve"> trešajā daļā minētajā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Dienests piecu darbdienu laikā pēc attiecīgā lēmuma pieņemšanas nosūta centram un Klimata un enerģētikas  ministrijai šo noteikumu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 </w:t>
            </w:r>
            <w:r w:rsidR="00000000" w:rsidRPr="00000000" w:rsidDel="00000000">
              <w:rPr>
                <w:rtl w:val="0"/>
              </w:rPr>
              <w:t xml:space="preserve">punktā</w:t>
            </w:r>
            <w:r w:rsidR="00000000" w:rsidRPr="00000000" w:rsidDel="00000000">
              <w:rPr>
                <w:rtl w:val="0"/>
              </w:rPr>
              <w:t xml:space="preserve"> minēto lēmumu par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75. punktā atsaukties uz korektām noteikumu vienībām, kurās noteikta attiecīgo lēmumu atcelšana.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Dienests piecu darbdienu laikā pēc attiecīgā lēmuma pieņemšanas nosūta centram un Klimata un enerģētikas ministrijai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​​​​​​minēto lēmumu par atļaujas atcelšanu.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Valsts ieņēmumu dienests katru gadu līdz 1. aprīlim iesniedz dienestam informāciju par komersantiem, kas iepriekšējā kalendāra gadā realizējuši patēriņam naftas produktus, dabasgāzi vai citus produktus, kas izmantoti kā degviela vai kurināmais, un aprēķinājuši maksājamo akcīzes nodokli, kā arī iesniedz datus par patēriņam realizēto apjomu, kuru dienests salīdzina ar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atļaujas turētāju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79.punktu Valsts ieņēmumu dienestam uzlikts pienākums katru gadu līdz 1.aprīlim sniegt informāciju Valsts vides dienestam par komersantiem, kas iepriekšējā kalendāra gadā realizējuši patēriņam naftas produktus, dabasgāzi vai citus produktus, kas izmantoti kā degviela vai kurināmais, un aprēķinājuši maksājamo akcīzes nodokli, kā arī iesniegt datus par patēriņam realizēto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nav skaidrots, kādēļ Valsts vides dienestam šāda informācija (sadalījumā pa komersantiem un apjomiem) ir nepieciešama. Noteikumu anotācija skaidrots, ka ETS2 balstās uz akcīzes nodokļa mehānismu un ir saistīts ar akcīzes nodokļa regulējumu. Vēršam uzmanību, ka atbilstoši likuma “Par akcīzes nodokli”  2.panta 1.</w:t>
            </w:r>
            <w:r w:rsidR="00000000" w:rsidRPr="00000000" w:rsidDel="00000000">
              <w:rPr>
                <w:vertAlign w:val="superscript"/>
                <w:rtl w:val="0"/>
              </w:rPr>
              <w:t xml:space="preserve">2</w:t>
            </w:r>
            <w:r w:rsidR="00000000" w:rsidRPr="00000000" w:rsidDel="00000000">
              <w:rPr>
                <w:rtl w:val="0"/>
              </w:rPr>
              <w:t xml:space="preserve"> daļai akcīzes nodoklis kļūst iekasējams brīdī, kad preces nodod patēriņam Latvijas Republikā. Saskaņā ar likuma “Par akcīzes nodokli” 2.panta 1.</w:t>
            </w:r>
            <w:r w:rsidR="00000000" w:rsidRPr="00000000" w:rsidDel="00000000">
              <w:rPr>
                <w:vertAlign w:val="superscript"/>
                <w:rtl w:val="0"/>
              </w:rPr>
              <w:t xml:space="preserve">3</w:t>
            </w:r>
            <w:r w:rsidR="00000000" w:rsidRPr="00000000" w:rsidDel="00000000">
              <w:rPr>
                <w:rtl w:val="0"/>
              </w:rPr>
              <w:t xml:space="preserve"> daļu akcīzes preču nodošana patēriņam nozīmē: akcīzes preču novirzīšanu, arī nelikumīgu novirzīšanu, no atliktās nodokļa maksāšanas režīma, tādu akcīzes preču uzglabāšanu, arī pārkāpumu gadījumos, nepiemērojot atliktās nodokļa maksāšanas režīmu, par kurām nav iekasēts nodoklis saskaņā ar šo likumu;  akcīzes preču ražošanu, arī pārstrādi un nelikumīgu ražošanu vai pārstrādi, nepiemērojot atliktās nodokļa maksāšanas režīmu.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izteikt noteikumu 79.punktu piedāvātajā redakcijā. Papildus lūdzam anotācijā skaidrot, kādēļ Valsts vides dienestam ir nepieciešama Valsts ieņēmumu dienesta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katru gadu līdz 1. aprīlim elektroniski nosūta dienestam informāciju par komersantiem un to iepriekšējā kalendāra gadā patēriņam Latvijā nodoto naftas produktu, dabasgāzes vai citu produktu, kas izmantoti kā degviela vai kurināmais, apjomu. Dienests šo informāciju salīdzina ar 17. punktā noteikto atļaujas turētāju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65. punkts un anotācijas 1.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Informāciju, kuru dienests ir saņēmis saskaņā ar </w:t>
            </w:r>
            <w:r w:rsidR="00000000" w:rsidRPr="00000000" w:rsidDel="00000000">
              <w:rPr>
                <w:rtl w:val="0"/>
              </w:rPr>
              <w:t xml:space="preserve">Transporta enerģijas likuma 21. panta</w:t>
            </w:r>
            <w:r w:rsidR="00000000" w:rsidRPr="00000000" w:rsidDel="00000000">
              <w:rPr>
                <w:rtl w:val="0"/>
              </w:rPr>
              <w:t xml:space="preserve"> otro daļu, tas salīdzina 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atļaujas turētāja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projektā iekļautās atsauces uz dokumentu elektronisku parakstīšanu ar elektroniski drošu parakstu, izvairoties no Elektronisko dokumentu likuma dublēšanas.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67.2.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papildu informāciju, kura apliecina informācijas patiesumu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vai tā anotācijā skaidrot, kas ir domāts ar papildu informāciju, kura apliecina informācijas patiesumu. Norādām, ka no norādes uz pašapliecinājuma izriet, ka faktiski šāda informācija nevarētu būt pierādījumi.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papildu informāciju, kura apliecina informācijas patiesumu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atskaites punktu 30 dienu termiņa aprēķināšanai, tādējādi nodrošinot nepārprotamu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67.2.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66.2. papildu informāciju, kura apliecina informācijas patiesumu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Dienests šo noteikumu </w:t>
            </w:r>
            <w:r w:rsidR="00000000" w:rsidRPr="00000000" w:rsidDel="00000000">
              <w:rPr>
                <w:rtl w:val="0"/>
              </w:rPr>
              <w:t xml:space="preserve">81.2. </w:t>
            </w:r>
            <w:r w:rsidR="00000000" w:rsidRPr="00000000" w:rsidDel="00000000">
              <w:rPr>
                <w:rtl w:val="0"/>
              </w:rPr>
              <w:t xml:space="preserve">apakšpunktā</w:t>
            </w:r>
            <w:r w:rsidR="00000000" w:rsidRPr="00000000" w:rsidDel="00000000">
              <w:rPr>
                <w:rtl w:val="0"/>
              </w:rPr>
              <w:t xml:space="preserve"> komersanta sniegto pašapliecinājumu un informāciju izskata Iesniegumu likuma noteiktajā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82. punktā noteikt konkrētu termiņu pašapliecinājuma izskatīšanai, nevis iekļaut atsauci uz Iesniegumu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ar noteiktu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Dienests šo noteikumu </w:t>
            </w:r>
            <w:r w:rsidR="00000000" w:rsidRPr="00000000" w:rsidDel="00000000">
              <w:rPr>
                <w:rtl w:val="0"/>
              </w:rPr>
              <w:t xml:space="preserve">62. </w:t>
            </w:r>
            <w:r w:rsidR="00000000" w:rsidRPr="00000000" w:rsidDel="00000000">
              <w:rPr>
                <w:rtl w:val="0"/>
              </w:rPr>
              <w:t xml:space="preserve">punktā</w:t>
            </w:r>
            <w:r w:rsidR="00000000" w:rsidRPr="00000000" w:rsidDel="00000000">
              <w:rPr>
                <w:rtl w:val="0"/>
              </w:rPr>
              <w:t xml:space="preserve"> minēto pašapliecinājumu un papildu informāciju izskata 15 darbdienu laikā no saņemšanas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Pēc šo noteikumu </w:t>
            </w:r>
            <w:r w:rsidR="00000000" w:rsidRPr="00000000" w:rsidDel="00000000">
              <w:rPr>
                <w:rtl w:val="0"/>
              </w:rPr>
              <w:t xml:space="preserve">82. </w:t>
            </w:r>
            <w:r w:rsidR="00000000" w:rsidRPr="00000000" w:rsidDel="00000000">
              <w:rPr>
                <w:rtl w:val="0"/>
              </w:rPr>
              <w:t xml:space="preserve">punktā</w:t>
            </w:r>
            <w:r w:rsidR="00000000" w:rsidRPr="00000000" w:rsidDel="00000000">
              <w:rPr>
                <w:rtl w:val="0"/>
              </w:rPr>
              <w:t xml:space="preserve"> minētās informācijas izskatīšanas dienests informē komersantu un Klimata un enerģētikas ministriju par komersanta atbilstību likuma “Par piesārņojumu” 1. panta pirmās daļas 30. punktā noteiktajam un par pienākumu pildīt likuma “Par piesārņojumu” 32.</w:t>
            </w:r>
            <w:r w:rsidR="00000000" w:rsidRPr="00000000" w:rsidDel="00000000">
              <w:rPr>
                <w:vertAlign w:val="superscript"/>
                <w:rtl w:val="0"/>
              </w:rPr>
              <w:t xml:space="preserve">17</w:t>
            </w:r>
            <w:r w:rsidR="00000000" w:rsidRPr="00000000" w:rsidDel="00000000">
              <w:rPr>
                <w:rtl w:val="0"/>
              </w:rPr>
              <w:t xml:space="preserve"> pantā un šo noteikumu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tiesību normās balstītu pamatojumu par noteikumu projekta 83.-89. punktā ietvertā regulējuma atbilstību likuma "Par piesārņojumu" 1. panta pirmās daļas 30. punktā noteiktajam un 32.</w:t>
            </w:r>
            <w:r w:rsidR="00000000" w:rsidRPr="00000000" w:rsidDel="00000000">
              <w:rPr>
                <w:vertAlign w:val="superscript"/>
                <w:rtl w:val="0"/>
              </w:rPr>
              <w:t xml:space="preserve">17</w:t>
            </w:r>
            <w:r w:rsidR="00000000" w:rsidRPr="00000000" w:rsidDel="00000000">
              <w:rPr>
                <w:rtl w:val="0"/>
              </w:rPr>
              <w:t xml:space="preserve"> panta 16. daļai, kas paredz konkrētas tiesiskās sekas, ja degvielas un kurināmā operators nodod degvielu un kurināmo vienas vai vairāku šā likuma 2. pielikuma IV sadaļas 1. punktā minēto darbību veikšanai bez šā panta pirmajā daļā minētās atļaujas (proti, tiek pieņemts lēmums par pienākumu degvielas un kurināmā operatoram pārtraukt šīs darbības). Ja attiecīgu skaidrojumu nav iespējams sniegt, lūdzam svītrot minētās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1. panta pirmā daļas 30. punkts nosaka kā tiek definēts degvielas un kurināmā operators.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piesārņojumu" 1. panta pirmā daļas 30. punkts a) apakšpunktu degvielas un kurināmā operators var būt komersants, kuram ir </w:t>
            </w:r>
            <w:r w:rsidR="00000000" w:rsidRPr="00000000" w:rsidDel="00000000">
              <w:rPr>
                <w:u w:val="single"/>
                <w:rtl w:val="0"/>
              </w:rPr>
              <w:t xml:space="preserve">speciālā atļauja (licence) darbībām ar naftas produktiem vai dabasgāzi</w:t>
            </w:r>
            <w:r w:rsidR="00000000" w:rsidRPr="00000000" w:rsidDel="00000000">
              <w:rPr>
                <w:rtl w:val="0"/>
              </w:rPr>
              <w:t xml:space="preserve"> vai </w:t>
            </w:r>
            <w:r w:rsidR="00000000" w:rsidRPr="00000000" w:rsidDel="00000000">
              <w:rPr>
                <w:u w:val="single"/>
                <w:rtl w:val="0"/>
              </w:rPr>
              <w:t xml:space="preserve">maksā akcīzes nodokli </w:t>
            </w:r>
            <w:r w:rsidR="00000000" w:rsidRPr="00000000" w:rsidDel="00000000">
              <w:rPr>
                <w:rtl w:val="0"/>
              </w:rPr>
              <w:t xml:space="preserve">par naftas produktiem vai dabasgāzi,  kura tiek izmantota par degvielu vai kurināmo, vai par citiem produktiem, kuri tiek realizēti vai paredzēti realizācijai, izmantoti vai paredzēti izmantošanai par degvielu vai kurināmo ETS2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Speciālā atļauja (licence) darbībām ar naftas produktiem vai dabasgāzi izdod saskaņā ar likumu "Par akcīzes nodokli" un tiem pakātotajiem noteikumiem, kā arī akcīzes nodokļa maksātājs tiek noteikts ar minēto likumu. Valsts ieņēmumu dienesta datus par atļauju (licence) darbībām ar naftas produktiem vai dabasgāzi un akcīzes nodokļu maksātājiem, izmanto, lai noteiktu degvielas un kurināmo operatoru.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tika noteikts likuma "Par piesārņojumu" anotācijas 1.3.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identificētu potenciālos degvielas un kurināmā operatorus, kuri nodod patēriņam degvielu/kurināmo šā grozījumu projekta 2. pielikuma IV. daļas 1. punktā minētajām darbībām, ar Ministru kabineta noteikumiem tiks noteikta kārtība, kādā potenciālajam degvielas un kurināmā operatoram ir jāiesniedz pašapliecinājums par atbilstību šā likumprojekta 1. panta pirmās daļas 19.</w:t>
            </w:r>
            <w:r w:rsidR="00000000" w:rsidRPr="00000000" w:rsidDel="00000000">
              <w:rPr>
                <w:vertAlign w:val="superscript"/>
                <w:rtl w:val="0"/>
              </w:rPr>
              <w:t xml:space="preserve">3</w:t>
            </w:r>
            <w:r w:rsidR="00000000" w:rsidRPr="00000000" w:rsidDel="00000000">
              <w:rPr>
                <w:rtl w:val="0"/>
              </w:rPr>
              <w:t xml:space="preserve"> punktam un 32.</w:t>
            </w:r>
            <w:r w:rsidR="00000000" w:rsidRPr="00000000" w:rsidDel="00000000">
              <w:rPr>
                <w:vertAlign w:val="superscript"/>
                <w:rtl w:val="0"/>
              </w:rPr>
              <w:t xml:space="preserve">17</w:t>
            </w:r>
            <w:r w:rsidR="00000000" w:rsidRPr="00000000" w:rsidDel="00000000">
              <w:rPr>
                <w:rtl w:val="0"/>
              </w:rPr>
              <w:t xml:space="preserve"> pantā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Pēc šo noteikumu </w:t>
            </w:r>
            <w:r w:rsidR="00000000" w:rsidRPr="00000000" w:rsidDel="00000000">
              <w:rPr>
                <w:rtl w:val="0"/>
              </w:rPr>
              <w:t xml:space="preserve">67. </w:t>
            </w:r>
            <w:r w:rsidR="00000000" w:rsidRPr="00000000" w:rsidDel="00000000">
              <w:rPr>
                <w:rtl w:val="0"/>
              </w:rPr>
              <w:t xml:space="preserve">punktā</w:t>
            </w:r>
            <w:r w:rsidR="00000000" w:rsidRPr="00000000" w:rsidDel="00000000">
              <w:rPr>
                <w:rtl w:val="0"/>
              </w:rPr>
              <w:t xml:space="preserve"> minētās informācijas izskatīšanas dienests 15 darbdienu laikā informē komersantu un Klimata un enerģētikas ministriju par komersanta atbilstību vai neatbilstību </w:t>
            </w:r>
            <w:r w:rsidR="00000000" w:rsidRPr="00000000" w:rsidDel="00000000">
              <w:rPr>
                <w:rtl w:val="0"/>
              </w:rPr>
              <w:t xml:space="preserve">likuma "Par piesārņojumu" 1. panta</w:t>
            </w:r>
            <w:r w:rsidR="00000000" w:rsidRPr="00000000" w:rsidDel="00000000">
              <w:rPr>
                <w:rtl w:val="0"/>
              </w:rPr>
              <w:t xml:space="preserve"> pirmās daļas 30. punkta nosacījumiem un par pienākumu pildīt </w:t>
            </w:r>
            <w:r w:rsidR="00000000" w:rsidRPr="00000000" w:rsidDel="00000000">
              <w:rPr>
                <w:rtl w:val="0"/>
              </w:rPr>
              <w:t xml:space="preserve">likuma "Par piesārņojumu" 32.</w:t>
            </w:r>
            <w:r w:rsidR="00000000" w:rsidRPr="00000000" w:rsidDel="00000000">
              <w:rPr>
                <w:vertAlign w:val="superscript"/>
                <w:rtl w:val="0"/>
              </w:rPr>
              <w:t xml:space="preserve">17</w:t>
            </w:r>
            <w:r w:rsidR="00000000" w:rsidRPr="00000000" w:rsidDel="00000000">
              <w:rPr>
                <w:rtl w:val="0"/>
              </w:rPr>
              <w:t xml:space="preserve"> pantā</w:t>
            </w:r>
            <w:r w:rsidR="00000000" w:rsidRPr="00000000" w:rsidDel="00000000">
              <w:rPr>
                <w:rtl w:val="0"/>
              </w:rPr>
              <w:t xml:space="preserve"> un šajos noteikumos noteiktās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Ja komersants nav Valsts ieņēmumu dienesta sniegtajā informācijā iesniegšanas laikā, kuru Valsts ieņēmumu dienests sniedz saskaņā ar šo noteikumu </w:t>
            </w:r>
            <w:r w:rsidR="00000000" w:rsidRPr="00000000" w:rsidDel="00000000">
              <w:rPr>
                <w:rtl w:val="0"/>
              </w:rPr>
              <w:t xml:space="preserve">79. </w:t>
            </w:r>
            <w:r w:rsidR="00000000" w:rsidRPr="00000000" w:rsidDel="00000000">
              <w:rPr>
                <w:rtl w:val="0"/>
              </w:rPr>
              <w:t xml:space="preserve">punktu</w:t>
            </w:r>
            <w:r w:rsidR="00000000" w:rsidRPr="00000000" w:rsidDel="00000000">
              <w:rPr>
                <w:rtl w:val="0"/>
              </w:rPr>
              <w:t xml:space="preserve">, Valsts ieņēmumu dienests informē dienestu par jauno komersantu. Dienests pēc informācijas saņemšanas veic šo noteikumu </w:t>
            </w:r>
            <w:r w:rsidR="00000000" w:rsidRPr="00000000" w:rsidDel="00000000">
              <w:rPr>
                <w:rtl w:val="0"/>
              </w:rPr>
              <w:t xml:space="preserve">81. </w:t>
            </w:r>
            <w:r w:rsidR="00000000" w:rsidRPr="00000000" w:rsidDel="00000000">
              <w:rPr>
                <w:rtl w:val="0"/>
              </w:rPr>
              <w:t xml:space="preserve">punktā</w:t>
            </w:r>
            <w:r w:rsidR="00000000" w:rsidRPr="00000000" w:rsidDel="00000000">
              <w:rPr>
                <w:rtl w:val="0"/>
              </w:rPr>
              <w:t xml:space="preserve">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noteikumu 79.punktam Valsts ieņēmumu dienests Valsts vides dienestam sniedz visu tā rīcībā esošo informāciju par komersantiem un to iepriekšējā kalendārā gadā patēriņam nodotajiem apjomiem, noteikumu 86.punkts ir svītrojams. Papildus informējam, ka informācija par komersantiem izsniegtajām speciālajām atļaujām (licencēm) darbībām ar akcīzes precēm ir pieejama Valsts ieņēmumu dienesta tīmekļvietnē sadaļas “Publiskojamo datu bāze” apakšsadaļā “Speciālās atļaujas (licences) komercdarbībai ar akcīzes precēm” un Latvijas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punkts no noteikumu projekta. Norādām, ka ETS2 monitoringa periods uzsākas ar katra gada 1. janvāri (nepārtraukts process). Starp 1. aprīli un nākošā gada 1. janvāri ir 10 mēneši, kura laikā var mainīties aktuālā Valsts ieņēmumu dienesta informācija. Degvielas un kurināmā operatori ir laicīgi jāidentificē, ja ir neatbilstības starp SEG atļauju turētāju informāciju un komersantiem, par kuriem Valsts ieņēmumu dienest sniedz informāciju Valsts vides dienestam saskaņa ar Transporta enerģijas likuma 21. panta otro daļu. Kā arī norādām, ka Valsts ieņēmumu dienesta tīmekļvietnē sadaļas “Publiskojamo datu bāze” apakšsadaļā “Speciālās atļaujas (licences) komercdarbībai ar akcīzes precēm” nav norādīta informācija, kas tieši atbilstu Transporta enerģijas likuma 21. panta otrajā daļā noteiktajam. Tāpēc Valsts vides dienests nevar balstīties uz Valsts ieņēmumu dienesta tīmekļvietnē pieejamo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atvieglotu informācijas apmaiņu un nodrošinātu, ka aktuālākā informācija ir pieejama Valsts vides dienestam, būtu jānodrošina informācijas apmaiņa Datu izplatīšanas un pārvaldības platformā (DAGR). Tā kā Valsts vides dienestam un Valsts ieņēmumu dienestam ir izveidots līgums par noteiktu datu kopu apmaiņu, būtu arī vajadzīgs nodrošināt augstāk minētās informācijas pieejamību, attiecīgi papildinot noteikto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skaidrotu informācijas nepieciešamību un informācijas apmaiņu DAGR ir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Ja komersants nav Valsts ieņēmumu dienesta sniegtajā informācijā iesniegšanas laikā, kuru Valsts ieņēmumu dienests sniedz saskaņā ar šo noteikumu </w:t>
            </w:r>
            <w:r w:rsidR="00000000" w:rsidRPr="00000000" w:rsidDel="00000000">
              <w:rPr>
                <w:rtl w:val="0"/>
              </w:rPr>
              <w:t xml:space="preserve">79. </w:t>
            </w:r>
            <w:r w:rsidR="00000000" w:rsidRPr="00000000" w:rsidDel="00000000">
              <w:rPr>
                <w:rtl w:val="0"/>
              </w:rPr>
              <w:t xml:space="preserve">punktu</w:t>
            </w:r>
            <w:r w:rsidR="00000000" w:rsidRPr="00000000" w:rsidDel="00000000">
              <w:rPr>
                <w:rtl w:val="0"/>
              </w:rPr>
              <w:t xml:space="preserve">, Valsts ieņēmumu dienests informē dienestu par jauno komersantu. Dienests pēc informācijas saņemšanas veic šo noteikumu </w:t>
            </w:r>
            <w:r w:rsidR="00000000" w:rsidRPr="00000000" w:rsidDel="00000000">
              <w:rPr>
                <w:rtl w:val="0"/>
              </w:rPr>
              <w:t xml:space="preserve">81. </w:t>
            </w:r>
            <w:r w:rsidR="00000000" w:rsidRPr="00000000" w:rsidDel="00000000">
              <w:rPr>
                <w:rtl w:val="0"/>
              </w:rPr>
              <w:t xml:space="preserve">punktā</w:t>
            </w:r>
            <w:r w:rsidR="00000000" w:rsidRPr="00000000" w:rsidDel="00000000">
              <w:rPr>
                <w:rtl w:val="0"/>
              </w:rPr>
              <w:t xml:space="preserve">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86. punkta pirmo teikumu, nodrošinot juridiskās tehnikas prasībām atbilstošu regulējumu, jo šobrīd no normas neizriet, par kādu informāciju ir runa, kurš komersants ir "jaunais" komersants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noteikumu projekta 86.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Ja dienests konstatē, ka komersants, kuram ir jāveic  šo noteikumu </w:t>
            </w:r>
            <w:r w:rsidR="00000000" w:rsidRPr="00000000" w:rsidDel="00000000">
              <w:rPr>
                <w:rtl w:val="0"/>
              </w:rPr>
              <w:t xml:space="preserve">85. </w:t>
            </w:r>
            <w:r w:rsidR="00000000" w:rsidRPr="00000000" w:rsidDel="00000000">
              <w:rPr>
                <w:rtl w:val="0"/>
              </w:rPr>
              <w:t xml:space="preserve">punktā</w:t>
            </w:r>
            <w:r w:rsidR="00000000" w:rsidRPr="00000000" w:rsidDel="00000000">
              <w:rPr>
                <w:rtl w:val="0"/>
              </w:rPr>
              <w:t xml:space="preserve"> noteiktie pienākumi, nav tos veicis noteiktajos termiņos, dienests atkārtoti informē komersantu par pienākumu izpildi, pieprasot tos veikt šo noteikumu </w:t>
            </w:r>
            <w:r w:rsidR="00000000" w:rsidRPr="00000000" w:rsidDel="00000000">
              <w:rPr>
                <w:rtl w:val="0"/>
              </w:rPr>
              <w:t xml:space="preserve">85. </w:t>
            </w:r>
            <w:r w:rsidR="00000000" w:rsidRPr="00000000" w:rsidDel="00000000">
              <w:rPr>
                <w:rtl w:val="0"/>
              </w:rPr>
              <w:t xml:space="preserve">punkta</w:t>
            </w:r>
            <w:r w:rsidR="00000000" w:rsidRPr="00000000" w:rsidDel="00000000">
              <w:rPr>
                <w:rtl w:val="0"/>
              </w:rPr>
              <w:t xml:space="preserve">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skaidrot lietderību paredzēt atkārtotu informēšanu par pienākumu izpildi, kuri (pienākumi) faktiski izriet no likuma, otrajā reizē paredzot pilnu termiņu darbību veikšanai, nepieciešamības gadījumā svītrojot noteikumu projekta 87.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Ja dienests konstatē, ka komersants, kuram ir jāveic šo noteikumu </w:t>
            </w:r>
            <w:r w:rsidR="00000000" w:rsidRPr="00000000" w:rsidDel="00000000">
              <w:rPr>
                <w:rtl w:val="0"/>
              </w:rPr>
              <w:t xml:space="preserve">69.2.</w:t>
            </w:r>
            <w:r w:rsidR="00000000" w:rsidRPr="00000000" w:rsidDel="00000000">
              <w:rPr>
                <w:rtl w:val="0"/>
              </w:rPr>
              <w:t xml:space="preserve"> un </w:t>
            </w:r>
            <w:r w:rsidR="00000000" w:rsidRPr="00000000" w:rsidDel="00000000">
              <w:rPr>
                <w:rtl w:val="0"/>
              </w:rPr>
              <w:t xml:space="preserve">69.3. </w:t>
            </w:r>
            <w:r w:rsidR="00000000" w:rsidRPr="00000000" w:rsidDel="00000000">
              <w:rPr>
                <w:rtl w:val="0"/>
              </w:rPr>
              <w:t xml:space="preserve">apakšpunktā</w:t>
            </w:r>
            <w:r w:rsidR="00000000" w:rsidRPr="00000000" w:rsidDel="00000000">
              <w:rPr>
                <w:rtl w:val="0"/>
              </w:rPr>
              <w:t xml:space="preserve"> minētie pienākumi, nav tos veicis noteiktajos termiņos, dienests atkārtoti informē komersantu par pienākumu izpildi, pieprasot veikt šo noteikumu </w:t>
            </w:r>
            <w:r w:rsidR="00000000" w:rsidRPr="00000000" w:rsidDel="00000000">
              <w:rPr>
                <w:rtl w:val="0"/>
              </w:rPr>
              <w:t xml:space="preserve">69.2. </w:t>
            </w:r>
            <w:r w:rsidR="00000000" w:rsidRPr="00000000" w:rsidDel="00000000">
              <w:rPr>
                <w:rtl w:val="0"/>
              </w:rPr>
              <w:t xml:space="preserve">apakšpunktā</w:t>
            </w:r>
            <w:r w:rsidR="00000000" w:rsidRPr="00000000" w:rsidDel="00000000">
              <w:rPr>
                <w:rtl w:val="0"/>
              </w:rPr>
              <w:t xml:space="preserve"> minēto pienākumu divu mēnešu laikā no informācijas saņemšanas un </w:t>
            </w:r>
            <w:r w:rsidR="00000000" w:rsidRPr="00000000" w:rsidDel="00000000">
              <w:rPr>
                <w:rtl w:val="0"/>
              </w:rPr>
              <w:t xml:space="preserve">69.3. </w:t>
            </w:r>
            <w:r w:rsidR="00000000" w:rsidRPr="00000000" w:rsidDel="00000000">
              <w:rPr>
                <w:rtl w:val="0"/>
              </w:rPr>
              <w:t xml:space="preserve">apakšpunktā</w:t>
            </w:r>
            <w:r w:rsidR="00000000" w:rsidRPr="00000000" w:rsidDel="00000000">
              <w:rPr>
                <w:rtl w:val="0"/>
              </w:rPr>
              <w:t xml:space="preserve"> minēto pienākumu 10 darbdienu laikā no monitoringa plāna apstiprināšanas brīža.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anotācijā, ar kādām Ministru kabineta 2005. gada 30. augusta  noteikumu Nr. 662 "Akcīzes preču aprites kārtība" un citu normatīvo aktu normām Valsts ieņēmumu dienests pamatos komersantam izdotās atļaujas apturēšanu.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4.1.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komersants nepilda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informē Valsts ieņēmumu dienestu, pieprasot apturēt komersantam izsniegto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2005. gada 30. augusta  noteikumiem Nr. 662 "Akcīzes preču aprites kārtība" Valsts ieņēmumu dienests izsniedz speciālās atļaujas (licences) (turpmāk – licence) darbībām ar akcīzes precēm. Ja, piemēram, komersantam ir izsniegta licence apstiprināta noliktavas turētāja darbībai, tad tā ir viena licence darbībām ar dažādiem akcīzes preču veidiem (alkoholiskajiem dzērieniem, tabakas izstrādājumiem, naftas produktiem u.c.). Ievērojot minēto, ir nesamērīgi komersantam, kurš nepilda šo noteikumu prasības un ir saņēmis licenci darbībām ar dažādiem akcīzes preču veidiem, apturēt licences darbību arī ar citiem akcīzes preču veidiem. Ievērojot minēto, lūdzam izteikt noteikumu 88. un 89.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Vienlaicīgi lūdzam papildināt noteikumu projekta anotāciju ar 4.1. sadaļu -  Saistītie tiesību aktu projekti, nosakot, ka nepieciešami grozījumi Ministru kabineta 2005. gada 30. augusta  noteikumos Nr. 662 "Akcīzes preču aprites kārtība", kas noteiks VID tiesības apturēt licences vai licencē norādīto darbību ar konkrēto preču veidu, ja no dienesta tiks saņemta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nepilda šo noteikumu 85.2. un 85.3. apakšpunktā noteiktās prasības un dienests, saskaņā ar šo noteikumu 87. punktu,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72. punkts un papildināta anotācijas 4.1.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komersants nepilda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informē Valsts ieņēmumu dienestu, pieprasot apturēt komersantam izsniegto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87. un 88. punktu attiecībā uz to, kuri pienākumi komersantam jāizpilda, proti, visi 85. punkta apakšpunkti vai 85.2. un 85.3.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komersants nepilda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informē Valsts ieņēmumu dienestu, pieprasot apturēt komersantam izsniegto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Dienests nekavējoties informē Valsts ieņēmumu dienestu par komersanta prasību izpildīšanu un Valsts ieņēmumu dienests atceļ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noteikto speciālās atļaujas (licences) darbības veikšanai apturēšanu.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89.punktā iekļaut regulējumu, kas paredz, ka dienests lūdz Valsts ieņēmumu dienestu atcelt attiecīgo lēmumu, pretējā gadījumā Valsts ieņēmumu dienestam attiecīgais lēmums būtu jāatceļ uz šīs normas pamata, taču likumā "Par piesārņojumu" šāds deleģējums nav iekļauts.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73.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Kad komersants ir izpildījis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vienas darbdienas laikā informē Valsts ieņēmumu dienestu par prasību izpildi un Valsts ieņēmumu dienests atjauno komersanta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Dienests nekavējoties informē Valsts ieņēmumu dienestu par komersanta prasību izpildīšanu un Valsts ieņēmumu dienests atceļ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noteikto speciālās atļaujas (licences) darbības veikšanai apturēšanu.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2005. gada 30. augusta  noteikumiem Nr. 662 "Akcīzes preču aprites kārtība" Valsts ieņēmumu dienests izsniedz speciālās atļaujas (licences) (turpmāk – licence) darbībām ar akcīzes precēm. Ja, piemēram, komersantam ir izsniegta licence apstiprināta noliktavas turētāja darbībai, tad tā ir viena licence darbībām ar dažādiem akcīzes preču veidiem (alkoholiskajiem dzērieniem, tabakas izstrādājumiem, naftas produktiem u.c.). Ievērojot minēto, ir nesamērīgi komersantam, kurš nepilda šo noteikumu prasības un ir saņēmis licenci darbībām ar dažādiem akcīzes preču veidiem, apturēt licences darbību arī ar citiem akcīzes preču veidiem. Ievērojot minēto, lūdzam izteikt noteikumu 88. un 89.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komersants ir izpildījis dienesta noteiktās prasības, dienests nekavējoties informē Valsts ieņēmumu dienestu par prasību izpildi. Saņemot šo informāciju, Valsts ieņēmumu dienests atjauno speciālās atļaujas (licences) darbību vai speciālajā atļaujā (licencē) norādīto darbību ar akcīzes preču veidu – naftas produkti, kas apturēta saskaņā ar šo noteikumu 88.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Kad komersants ir izpildījis šo noteikumu </w:t>
            </w:r>
            <w:r w:rsidR="00000000" w:rsidRPr="00000000" w:rsidDel="00000000">
              <w:rPr>
                <w:rtl w:val="0"/>
              </w:rPr>
              <w:t xml:space="preserve">70. </w:t>
            </w:r>
            <w:r w:rsidR="00000000" w:rsidRPr="00000000" w:rsidDel="00000000">
              <w:rPr>
                <w:rtl w:val="0"/>
              </w:rPr>
              <w:t xml:space="preserve">punkta</w:t>
            </w:r>
            <w:r w:rsidR="00000000" w:rsidRPr="00000000" w:rsidDel="00000000">
              <w:rPr>
                <w:rtl w:val="0"/>
              </w:rPr>
              <w:t xml:space="preserve"> nosacījumus, dienests vienas darbdienas laikā informē Valsts ieņēmumu dienestu par prasību izpildi un Valsts ieņēmumu dienests atjauno komersanta speciālo atļauju (licenci) darbībai ar naftas produktiem vai dabasgāzi vai darbību ar speciālajā atļaujā (licencē) norādīto akcīzes preču veidu – naftas produkti.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4.1. </w:t>
            </w:r>
            <w:r w:rsidR="00000000" w:rsidRPr="00000000" w:rsidDel="00000000">
              <w:rPr>
                <w:rtl w:val="0"/>
              </w:rPr>
              <w:t xml:space="preserve">apakšpunktā</w:t>
            </w:r>
            <w:r w:rsidR="00000000" w:rsidRPr="00000000" w:rsidDel="00000000">
              <w:rPr>
                <w:rtl w:val="0"/>
              </w:rPr>
              <w:t xml:space="preserve"> noteiktais monitoringa plāns, </w:t>
            </w:r>
            <w:r w:rsidR="00000000" w:rsidRPr="00000000" w:rsidDel="00000000">
              <w:rPr>
                <w:rtl w:val="0"/>
              </w:rPr>
              <w:t xml:space="preserve">22.1.</w:t>
            </w:r>
            <w:r w:rsidR="00000000" w:rsidRPr="00000000" w:rsidDel="00000000">
              <w:rPr>
                <w:rtl w:val="0"/>
              </w:rPr>
              <w:t xml:space="preserve"> un </w:t>
            </w:r>
            <w:r w:rsidR="00000000" w:rsidRPr="00000000" w:rsidDel="00000000">
              <w:rPr>
                <w:rtl w:val="0"/>
              </w:rPr>
              <w:t xml:space="preserve">22.2.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minētie degvielas un kurināmā operatora iesniegumi un tiem pievienotie pielikumi un dokumenti,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minētie ziņojumi un to pamatojošie dokumenti, kā arī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minētie verificētāja ziņojumi, kas ir iesniegti ETS informācijas sistēmā, ir uzskatāmi par pašrocīgi parakstītiem.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97. punktu, nedublējot Elektronisko dokumentu likumā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81.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monitoringa plānu,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minēto ziņojumu,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minēto pamatojumu,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minētās degvielas un kurināmā operatora monitoringa plāna izmaiņas,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ziņojumu un to pamatojošos dokumentus, </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minēto verificētāja ziņojumu,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ziņojumu, kā arī </w:t>
            </w:r>
            <w:r w:rsidR="00000000" w:rsidRPr="00000000" w:rsidDel="00000000">
              <w:rPr>
                <w:rtl w:val="0"/>
              </w:rPr>
              <w:t xml:space="preserve">85. </w:t>
            </w:r>
            <w:r w:rsidR="00000000" w:rsidRPr="00000000" w:rsidDel="00000000">
              <w:rPr>
                <w:rtl w:val="0"/>
              </w:rPr>
              <w:t xml:space="preserve">punktā</w:t>
            </w:r>
            <w:r w:rsidR="00000000" w:rsidRPr="00000000" w:rsidDel="00000000">
              <w:rPr>
                <w:rtl w:val="0"/>
              </w:rPr>
              <w:t xml:space="preserve"> minētos vēsturiskos datus degvielas un kurināmā operators iesniedz informācijas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Degvielas un kurināmā operatoriem, kuri atbilst šo noteikumu </w:t>
            </w:r>
            <w:r w:rsidR="00000000" w:rsidRPr="00000000" w:rsidDel="00000000">
              <w:rPr>
                <w:rtl w:val="0"/>
              </w:rPr>
              <w:t xml:space="preserve">98. </w:t>
            </w:r>
            <w:r w:rsidR="00000000" w:rsidRPr="00000000" w:rsidDel="00000000">
              <w:rPr>
                <w:rtl w:val="0"/>
              </w:rPr>
              <w:t xml:space="preserve">punktam</w:t>
            </w:r>
            <w:r w:rsidR="00000000" w:rsidRPr="00000000" w:rsidDel="00000000">
              <w:rPr>
                <w:rtl w:val="0"/>
              </w:rPr>
              <w:t xml:space="preserve">, dienests līdz 2026. gada 31. jūlijam izdod atļaujas, nepiemērojot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prasību iegūt atļauju pirms nodod patēriņam degvielu un kurināmo.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100. punktu, jo šo noteikumu 13. punktā noteiktā prasība tiešā veidā izriet no likuma "Par piesārņojumu" 32.</w:t>
            </w:r>
            <w:r w:rsidR="00000000" w:rsidRPr="00000000" w:rsidDel="00000000">
              <w:rPr>
                <w:vertAlign w:val="superscript"/>
                <w:rtl w:val="0"/>
              </w:rPr>
              <w:t xml:space="preserve">17</w:t>
            </w:r>
            <w:r w:rsidR="00000000" w:rsidRPr="00000000" w:rsidDel="00000000">
              <w:rPr>
                <w:rtl w:val="0"/>
              </w:rPr>
              <w:t xml:space="preserve"> panta otrās daļas, savukārt ar Ministru kabineta noteikumiem nav pieļaujams noteikt pārejas kārtību minētā likuma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noteikumu projekta 100.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pielikumu, norādot vienīgi informāciju, kas jāiekļauj iesniegumā, nevis iesnieguma formu, ko ierosinām nepieciešamības gadījumā ietvert atbildīgās iestādes tīmekļvietnē, par to sniedzot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pamatojoties uz noteikumu Nr. 108 131. punktu, svītrot atsauci uz Klimata pārmaiņu starpvaldību padomes (IPCC) 2006. gada vadlīnijām par nacionālajiem siltumnīcefektu izraisošo gāzu inventarizācijas pārskatiem, nepieciešamības gadījumā nodrošinot attiecīgu šo vadlīniju nosacījumu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 un 2.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projektā ir noteiktas administratīvās un atbilstības prasības juridiskām personām (degvielas un kurināmā operatoriem, verificētājiem), ir nepieciešams veikt administratīvo izmaksu novērtējumu mērķa grupai, kā arī atbilstības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administratīvā sloga un atbilstības prasību izvērtējums ir veicams ministru kabineta noteikumu projekta: 1. sadaļas 3. punktam; 2. sadaļas 2.1., 2.3. apakšsadaļai; 3.sadaļas 41., 44., 61. 65. punktam; 4. sadaļas 69. punktam; 6. sadaļas 80., 85., 93., 94.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Administratīvo izmaksu un atbilstības novērtējums juridiskām un fiziskām personām aprakstāms anotācijas 2. daļas 2.3, 2.4. un 2.5.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(papildināt) informāciju par Eiropas Parlamenta un Padomes 2023. gada 10. maija direktīvas (ES) Nr.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norādām, ka šo noteikumu 4.3. apakšpunktā direktīvas prasības nav pārņemtas, jo attiecīga norma noteikumu projektā nav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izvērtēt un svītrot noteikumu projekta 100. un 101. punktu, ņemot vērā, ka ne direktīva un arī likums "Par piesārņojumu", kas konkrētās prasības noteic, neparedz attiecīgus pārejas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skaidrot direktīvas 1. panta 29. punktā izteiktās grozītās direktīvas 30. b panta 2. punkta "d" apakšpunkta pārņemšanu, jo pirmšķietami no noteikumu projekta neizriet regulējums, kas paredzētu iesniegumā norādīt arī plānotos pasākumus, kā tiks veikts emisiju monitorings un ziņots par tām saskaņā ar 14. un 30.f pantā minētajiem īstenošanas aktiem. Līdzīgi lūdzam skaidrot grozītās direktīvas 30. b panta 4. punkta "d"-"f" apakšpunkta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skaidrot, kā direktīvas 1. panta 29. punktā izteiktās grozītās direktīvas 30. b panta 5. punkts ir pārņemts noteikumu projekta 21. punktā, kas attiecas uz monitoringa metodoloģijas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skaidrot direktīvas 1. panta 29. punktā izteiktās grozītās direktīvas 30. b panta 6. punktā ietvertās normas normas pārņemšanu, ciktāl tā paredz, ja mainās šīs nodaļas aptvertā regulētā subjekta identitāte, kompetentā iestāde atļauju atjaunina, iekļaujot tajā jaunā regulētā subjekta vārdu vai nosaukumu un adresi,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skaidrot  direktīvas 1. panta 29. punktā izteiktā grozītās direktīvas 30. f panta 1. punkta un 30. k panta 2. 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skaidrot direktīvas 1. panta 29. punktā izteiktās grozītās direktīvas 30. b panta 5. punktā un 30. f panta 8. punktā paredzētās rīcības brīvības izmantošanu vai neizmantošanu, tostarp atbilstošus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Dzēsts noteikumu projekta 100. punkts. Precizēts noteikumu projekta 101. punkts, kas nosaka, ka degvielas un kurināmā operatoram ir jāiesniedz vēsturiskie emisijas dati par 2024. gadu. Šo termiņu ir vajadzīgs noteikt, lai Latvija kā dalībvalsts var noziņot vajadzīgos datus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1. panta 29. punktā izteiktās grozītās direktīvas 30. b panta 2. punkts tiek pārņemts ar noteikumu projekta 3. punktu, 9. punktu un 1. pielikumu. "Plānotie pasākumi", ir noteikti monitoringa plānā, kuru degvielas un kurināmā operators iesniedz ETS ziņošanas sistēmā. Valsts vides dienests kopā ar SEG atļaujas iesniegumu izskata šo noteikumu 3. punktā un 9. punktā minēto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 panta 29. punktā izteiktās grozītās direktīvas 30. b panta 4. punkts pārņemts ar noteikumu projekta 3. punktu un 2. pielikumu. Monitoringa plānu degvielas un kurināmā operators iesniedz ETS ziņošanas sistēmā, ko nosaka ar šo noteikumu 83. punktu. Informāciju, kuru degvielas un kurināmā operators iesniedz ETS ziņošanas sistēmā un nav atkārtoti jāsniedz Valsts vides dienestam.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Precizēts, ar kuriem noteikumu projekta punktiem tiek pārņemta direktīvas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1. panta 29. punktā izteiktās grozītās direktīvas 30. b panta 6. punkts pārņemts ar šo noteikumu projekta 18., 19., 24., 25. un 30.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Direktīvas 1. panta 29. punktā izteiktā grozītās direktīvas 30. f panta 1. punkts pārņemts ar likumu "Par piesārņojumu" 32.</w:t>
            </w:r>
            <w:r w:rsidR="00000000" w:rsidRPr="00000000" w:rsidDel="00000000">
              <w:rPr>
                <w:vertAlign w:val="superscript"/>
                <w:rtl w:val="0"/>
              </w:rPr>
              <w:t xml:space="preserve">17</w:t>
            </w:r>
            <w:r w:rsidR="00000000" w:rsidRPr="00000000" w:rsidDel="00000000">
              <w:rPr>
                <w:rtl w:val="0"/>
              </w:rPr>
              <w:t xml:space="preserve"> panta divpadsmito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 panta 29. punktā izteiktā grozītās direktīvas 30. k panta 2. punkts pārņemts ar likumu "Par piesārņojumu" 75. pārejas noteikumu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Direktīvas 1. panta 29. punktā izteiktās grozītās direktīvas 30. b panta 5. punktā noteiktā rīcības brīvība skaidrota noteikumu projekta anotācijas 5.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 panta 29. punktā izteiktās grozītās direktīvas  30. f panta 8. punktā noteiktā rīcības brīvība skaidrota noteikumu projekta anotācijas 5.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2018. gada 19. decembra Īstenošanas regula (ES) 2018/2066 par siltumnīcefekta gāzu emisijas monitoringu un ziņošanu saskaņā ar Eiropas Parlamenta un Padomes Direktīvu 2003/87/EK un ar ko groza Komisijas Regulu (ES) Nr. 601/2012 (turpmāk – regula Nr. 2018/2066) vairākos gadījumos (75.n panta 1. un 1a. punkts, 75.v panta 2. un 7. punkts, 75.p panta 1. punkta trešā daļa, 75.q panta 1. punkta trešā daļa, 4. punkta otrā daļa, 75.h panta 3. punkts, 75.j panta 1. punkta otrā daļa, 75.k panta 2. punkts, 75.l panta 6. punkts, 75.e panta 2. punkta trešā daļa u.c.) paredz rīcības brīvību, lūdzam atbilstoši aizpildīt noteikumu projekta anotācijas 5.4. sadaļu, papildinot aili (sniedzot pamatojumu) par dalībvalsts rīcības brīvības izmantošanu, norādot konkrētās regulas normas, kas paredz rīcības brīvību, kādā veidā minētā rīcības brīvība ir izmantota noteikumu projektā, un to, kādēļ ir vai nav izmantota regulā Nr. 2018/2066 paredzētā rīcības brīvība. Līdzīgi lūdzam skaidrot Komisijas 2018. gada 19. decembra Īstenošanas regulas (ES) 2018/2067 par datu verifikāciju un verificētāju akreditāciju saskaņā ar Eiropas Parlamenta un Padomes Direktīvu 2003/87/EK (turpmāk - regula Nr. 2018/2067) 69. panta 1. punktā un regulas Nr. 2019/1122 26.c pantā ietvertās rīcības brīvībam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projekta anotācijas 5.4. apakšsadaļas 1. tabulā skaidrot, no kurām regulas vienībās izriet noteikumu projekta 24.3. apakšpunktā un 9.1. apakšpunktā ietvertais regulējums, vai skaidrot pamatojumu papildu nacionālo prasību paredzēšanai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5.4.1. apakšsadaļa par regulu Nr. 2018/2066 un regulu Nr. 2018/2067.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jaunas funkcijas valsts pārvaldes iestādēm, ir nepieciešams veikt administratīvo izmaksu un atbilstības prasību novērtējumu arī šai mērķa grupai. Administratīvā sloga un atbilstības prasību izvērtējums ir veicams, tostarp, attiecībā uz noteikumu projektā noteiktajām prasībām Valsts vides dienestam, Latvijas Nacionālajam akreditācijas birojam, Valsts ieņēmumu dienestam un citām iesaistītajām institūcijām, kas saistītas ar atļauju izsniegšanu, informācijas sniegšanu un apmaiņu.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administratīvā sloga un atbilstības prasību izvērtējums ir veicams ministru kabineta noteikumu projekta: 2. sadaļas 14., 17., 19., 36. punktam; 3. sadaļas 55., 59. punktam; 6.sadaļas 74., 75., 76., 79., 80., 81., 83., 84., 86., 87., 88., 89.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Valsts iestādēm administratīvo izmaksu un atbilstības izmaksu monetāru novērtējumu aprakstāms anotācijas 7. sadaļas 7.2. un 7.3.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 22.-25.lp ietvertos norādījumus administratīvo izmaksu monetārā novērtējuma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https://www.mk.gov.lv/lv/media/16902/download?attachment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7.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Dalība Eiropas Savienības emisijas kvotu tirdzniecības sistēmā ēku, autotransporta un papildu sektoros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91. punktam noteikumu projekta nosaukumu veido no vārdiem, kas atklāj noteikumu saturu, un tajā iekļauj vārdu “noteikumi”, “nolikums”, “kārtība” vai “prasības”, tādēļ aicinām attiecīgi precizēt noteikumu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kārtība Eiropas Savienības emisijas kvotu tirdzniecības sistēmā ēku, autotransporta un papildu sektoros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un kurināmā operatoru pienākumi un to izpildes uzraudzība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un kurināmā operators siltumnīcefekta gāzu emisijas atļaujas (turpmāk – atļauja) saņemšanai iesniedz dienestā informāciju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un tam pievienotajiem pielikumiem: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4. punktu, jo 1. pielikumam nav pievienoti pielikumi.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un kurināmā operators siltumnīcefekta gāzu emisijas atļaujas (turpmāk – atļauja) saņemšanai iesniedz dienestā iesniegumu, iekļaujot tajā šo noteikumu 1. pielikumā ietverto informāciju, iesniegumam pievienojot:"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operators siltumnīcefekta gāzu emisijas atļaujas (turpmāk – atļauja) saņemšanai iesniedz Valsts vides dienestā (turpmāk – dienests) iesniegumu, pievienojot netehnisku kopsavilkumu ar procedūru aprakstiem saskaņā ar regulas Nr. </w:t>
            </w:r>
            <w:r w:rsidR="00000000" w:rsidRPr="00000000" w:rsidDel="00000000">
              <w:rPr>
                <w:rtl w:val="0"/>
              </w:rPr>
              <w:t xml:space="preserve">2018/2066</w:t>
            </w:r>
            <w:r w:rsidR="00000000" w:rsidRPr="00000000" w:rsidDel="00000000">
              <w:rPr>
                <w:rtl w:val="0"/>
              </w:rPr>
              <w:t xml:space="preserve"> I pielikuma 4. sadaļu un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monitoringa plānu. Iesniegumā norāda: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degvielas un kurināmā operators patēriņam nodod biodegvielu, pārstrādātu oglekļa degvielu vai kurināmo, nebioloģiskas izcelsmes atjaunīgo kurināmo, no atjaunīgiem energoresursiem ražota citas, nevis bioloģiskas izcelsmes šķidrā vai gāzveida degvielu, kas atbilst Transporta enerģijas likuma un Enerģētikas likuma terminiem, uz to attiecas regulas Nr. 2018/2066 75.m pantā noteiktais.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norādot, uz ko tieši attiecas regulā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minētajā verifikācijas ziņojumā saskaņā ar regulas Nr. 2018/2067 43.u un 43.t pantu ir norādīti uzlabojumu ieteikumi vai nenovērstās nebūtiskās nesaskanības monitoringā un ziņošanā, degvielas un kurināmā operators līdz tā paša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lietot pilnu Komisijas 2018. gada 19. decembra Īstenošanas regulas (ES) 2018/2067 par datu verifikāciju un verificētāju akreditāciju saskaņā ar Eiropas Parlamenta un Padomes Direktīvu 2003/87/EK nosaukumu, nepieciešamības gadījumā atrunājot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minētajā verifikācijas ziņojumā saskaņā ar Komisijas 2018. gada 19. decembra Īstenošanas regulas (ES) </w:t>
            </w:r>
            <w:r w:rsidR="00000000" w:rsidRPr="00000000" w:rsidDel="00000000">
              <w:rPr>
                <w:rtl w:val="0"/>
              </w:rPr>
              <w:t xml:space="preserve">2018/2067</w:t>
            </w:r>
            <w:r w:rsidR="00000000" w:rsidRPr="00000000" w:rsidDel="00000000">
              <w:rPr>
                <w:rtl w:val="0"/>
              </w:rPr>
              <w:t xml:space="preserve"> par datu verifikāciju un verificētāju akreditāciju saskaņā ar Eiropas Parlamenta un Padomes Direktīvu 2003/87/EK (turpmāk – regula Nr. </w:t>
            </w:r>
            <w:r w:rsidR="00000000" w:rsidRPr="00000000" w:rsidDel="00000000">
              <w:rPr>
                <w:rtl w:val="0"/>
              </w:rPr>
              <w:t xml:space="preserve">2018/2067</w:t>
            </w:r>
            <w:r w:rsidR="00000000" w:rsidRPr="00000000" w:rsidDel="00000000">
              <w:rPr>
                <w:rtl w:val="0"/>
              </w:rPr>
              <w:t xml:space="preserve">) 43.t un 43.u pantu ir ieteikti uzlabojumi vai nenovērstas neatbilstības monitoringā un ziņošanā, degvielas un kurināmā operators līdz tā paša gada 31. jūlijam: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15 darbdienu laikā pārbauda šo noteikumu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iesniegumu un, ja nepieciešams, pieprasa papildu informāciju par degvielas un kurināmā operatora plānotajām izmaiņām, kā arī, ja nepieciešams, pagarina termiņu, kādā jāpieņem lēmums par grozījumu veikšanu atļaujā. Degvielas un kurināmā operators pieprasīto informāciju iesniedz 15 darbdienu laikā pēc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 punktu, nosakot 15 darbdienu termiņa, kurā dienests pārbauda iesniegumu, sākuma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15 darbdienu laikā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minēto monitoringa plāna grozījumu saņemšanas izvērtē monitoringa plānā veiktās izmaiņas. Ja dienests pieprasa papildu informāciju par monitoringa plānā veiktajiem grozījumiem, degvielas un kurināmā operators pieprasīto informāciju sniedz 15 darbdienu laikā pēc pieprasījuma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dienests ir uzsācis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iesniegumu par atļaujā nepieciešamajiem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tehniski precizēt, atsauci uz šo noteikumu 29. punktu aizstājot ar atsauci uz šo noteikumu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dienests ir uzsācis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iesniegumu par atļaujā nepieciešamajiem grozījumiem.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Dienests ne retāk kā reizi piecos gados pārskata degvielas un kurināmā operatoriem izsniegtās atļaujas. Ja pēc pārbaudes dienests pieņem lēmumu par nepieciešamību veikt grozījumus atļaujā, tas 15 darbdienu laikā pēc lēmuma pieņemšanas par to rakstiski informē degvielas un kurināmā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noteikumu projekta anotācijā skaidrojumu tam, kādēļ degvielas un kurināmā operatoriem izsniegtās atļaujas pārskatīšanai ir izvēlēts tieši 5 gadu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Dienests ne retāk kā reizi trijos gados pārskata degvielas un kurināmā operatoriem izsniegtās atļaujas. Ja pēc pārbaudes dienests konstatē nepieciešamību veikt grozījumus monitoringa plānā vai atļaujā, tas 15 darbdienu laikā pēc fakta konstatēšanas par to rakstiski informē degvielas un kurināmā operatoru. Degvielas un kurināmā operators 15 darbdienu laikā no dienesta informācijas saņemšanas brīža veic grozījumus monitoringa plānā vai iesniedz iesniegumu par atļaujā nepieciešamajiem grozījumiem saskaņā ar šo noteikumu </w:t>
            </w:r>
            <w:r w:rsidR="00000000" w:rsidRPr="00000000" w:rsidDel="00000000">
              <w:rPr>
                <w:rtl w:val="0"/>
              </w:rPr>
              <w:t xml:space="preserve">9. </w:t>
            </w:r>
            <w:r w:rsidR="00000000" w:rsidRPr="00000000" w:rsidDel="00000000">
              <w:rPr>
                <w:rtl w:val="0"/>
              </w:rPr>
              <w:t xml:space="preserve">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Verificētājs plāno un veic degvielas un kurināmā operatora sagatavotā ikgadējā emisijas ziņojuma verificēšanu saskaņā ar regulā Nr. 2018/2067 noteiktajām prasībām, vienlaikus verificējot tā monitoringa sistēmas ticamību un precizitāti, kā arī iesniegtos datus un informāciju par oglekļa dioksīda emisijām, jo īpaši: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norādīt konkrētas attiecīgās regulas vienības,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39.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Verificētājs plāno un veic degvielas un kurināmā operatora sagatavotā ikgadējā emisiju ziņojuma verificēšanu saskaņā ar regulas Nr. </w:t>
            </w:r>
            <w:r w:rsidR="00000000" w:rsidRPr="00000000" w:rsidDel="00000000">
              <w:rPr>
                <w:rtl w:val="0"/>
              </w:rPr>
              <w:t xml:space="preserve">2018/2067</w:t>
            </w:r>
            <w:r w:rsidR="00000000" w:rsidRPr="00000000" w:rsidDel="00000000">
              <w:rPr>
                <w:rtl w:val="0"/>
              </w:rPr>
              <w:t xml:space="preserve"> III a nodaļā noteiktajām prasībām, vienlaikus verificējot tā monitoringa sistēmas ticamību un precizitāti, kā arī iesniegtos datus un informāciju par oglekļa dioksīda emisijām, jo īpaši: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dienests degvielas un kurināmā operatora iesniegtajā ikgadējā emisijas ziņojumā konstatē būtiskas informācijas vai datu neatbilstības esošajai informācijai vai datiem un verificētājs šādas neatbilstības nav konstatējis vai ir ignorējis, dienests ziņo par to birojam, ja konkrēto emisijas ziņojumu verificējis biroja akreditēts verificētājs, vai tās valsts akreditācijas organizācijai, kurā konkrētais verificētājs ir akreditēts saskaņā ar regulu Nr. 2018/2067.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un vārdu "ignorējis" aizstāt ar konkrētu juridisku kritēriju.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dienests degvielas un kurināmā operatora iesniegtajā ikgadējā emisiju ziņojumā konstatē būtiskas informācijas vai datu neatbilstības esošajai informācijai vai datiem un verificētājs šādas neatbilstības nav konstatējis vai nav ņēmis vērā, dienests ziņo par to birojam, ja konkrēto emisiju ziņojumu verificējis biroja akreditēts verificētājs, vai tās valsts akreditācijas organizācijai, kurā konkrētais verificētājs ir akreditēts saskaņā ar regulu Nr. </w:t>
            </w:r>
            <w:r w:rsidR="00000000" w:rsidRPr="00000000" w:rsidDel="00000000">
              <w:rPr>
                <w:rtl w:val="0"/>
              </w:rPr>
              <w:t xml:space="preserve">2018/2067</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Birojs atjauno tā verificētāja akreditāciju, kura apturēta saskaņā ar šo noteikumu </w:t>
            </w:r>
            <w:r w:rsidR="00000000" w:rsidRPr="00000000" w:rsidDel="00000000">
              <w:rPr>
                <w:rtl w:val="0"/>
              </w:rPr>
              <w:t xml:space="preserve">59. </w:t>
            </w:r>
            <w:r w:rsidR="00000000" w:rsidRPr="00000000" w:rsidDel="00000000">
              <w:rPr>
                <w:rtl w:val="0"/>
              </w:rPr>
              <w:t xml:space="preserve">punktā</w:t>
            </w:r>
            <w:r w:rsidR="00000000" w:rsidRPr="00000000" w:rsidDel="00000000">
              <w:rPr>
                <w:rtl w:val="0"/>
              </w:rPr>
              <w:t xml:space="preserve"> minēto lēmumu,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neskaidrot regulas 54. panta 5. punkta otro daļu, attiecīgi precizējot noteikumu projekta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Birojs atjauno tā verificētāja akreditāciju, kura apturēta saskaņā ar šo noteikumu 59. punktā minēto lēmumu regulas Nr. 2018/2067 54. panta 5. punkta otrajā daļā paredzētajā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no noteikumu projekta saistībā ar citu Tieslietu ministrijas iebildumu par noteikumu projekta 60.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Valsts sabiedrība ar ierobežotu atbildību "Latvijas Vides, ģeoloģijas un meteoroloģijas centrs" (turpmāk – centrs) izveido valsts kompetentās iestādes kontu saskaņā ar Komisijas 2019. gada 12. marta Deleģētās regulas (ES) 2019/1122, ar ko attiecībā uz Savienības reģistra darbību papildina Eiropas Parlamenta un Padomes Direktīvu 2003/87/EK (turpmāk – Regula Nr. 2019/1122) 17. pantu un 15.b panta 8. punktā noteikto termiņu paziņo prasītos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68. punktu ((..) izveido valsts kompetentās iestādes kontu saskaņā ar (..) regulas (..)17. pantu un </w:t>
            </w:r>
            <w:r w:rsidR="00000000" w:rsidRPr="00000000" w:rsidDel="00000000">
              <w:rPr>
                <w:u w:val="single"/>
                <w:rtl w:val="0"/>
              </w:rPr>
              <w:t xml:space="preserve">15.b panta 8. punktā noteikto termiņu paziņo prasītos datus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un nodaļa dzēsta no noteikumu projekta, tiks risināts ar regulējumu par darbībām emisijas vienību reģistrā (25-TA-241).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Centrs pēc Regulas Nr. 2019/1122 15.b panta 8. punkta izpildes slēdz valsts kompetentās iestādes kontu.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pēc iespējas izvairoties no regulas skaidrošanas.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Centrs slēdz valsts kompetentās iestādes kontu Regulas Nr. 2019/1122 26.c pantā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un nodaļa dzēsta no noteikumu projekta, tiks risināts ar regulējumu par darbībām emisijas vienību reģistrā (25-TA-241).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Saskaņā ar regulas Nr. 2018/2066 75.r pantā noteiktajām situācijām dienests veic konservatīvās aplēses par degvielas un kurināmā operatora emisijām,  ņemot vērā ietekmi uz izmaksu pārnešanu uz patērētājiem.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iespēju robežās izvairoties no regulas teksta pārrakstīšanas.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Dienests veic konservatīvās aplēses par degvielas un kurināmā operatora emisijām saskaņā ar regulas Nr. 2018/2066 75.r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57.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Dienests veic konservatīvās aplēses par degvielas un kurināmā operatora emisijām saskaņā ar regulas Nr. </w:t>
            </w:r>
            <w:r w:rsidR="00000000" w:rsidRPr="00000000" w:rsidDel="00000000">
              <w:rPr>
                <w:rtl w:val="0"/>
              </w:rPr>
              <w:t xml:space="preserve">2018/2066</w:t>
            </w:r>
            <w:r w:rsidR="00000000" w:rsidRPr="00000000" w:rsidDel="00000000">
              <w:rPr>
                <w:rtl w:val="0"/>
              </w:rPr>
              <w:t xml:space="preserve"> 75.r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77.6. monitoringa plānā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publicēt šajā plānā iekļaujamo informāciju, ja atbilstoši noteikumu projektam publicēts tiek arī pats monitoringa plāns, kas pievienots atļaujai.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izdzēsts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Dienests vienu reizi divos gados līdz 1. aprīlim pieprasa no nodokļa maksātājiem informāciju par komersantiem no kuriem tie ir iegādājušies akmeņogles, koksu vai lignītu, kas izmantoti kā degviela vai kurināmais, un par to ir aprēķināts dabas resursu nodoklis. Saņemto informāciju dienests salīdzina ar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noteikto atļaujas turētāju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80.punktā būtu lietderīgi saglabāt vārdus "degviela vai", jo akmeņogles, koksu vai lignītu praktiski neizmanto kā degvielu, ņemot vērā, ka minētos produktus reāli var izmantot tikai kā kurināmo.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66.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Dienests vienu reizi divos gados līdz 1. aprīlim pieprasa no dabas resursu nodokļa maksātājiem informāciju par komersantiem, no kuriem tie iegādājušies akmeņogles, koksu vai lignītu, kas izmantots kā kurināmais, un par to ir aprēķināts dabas resursu nodoklis. Saņemto informāciju dienests salīdzina 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atļaujas turētāja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ja dienests </w:t>
            </w:r>
            <w:r w:rsidR="00000000" w:rsidRPr="00000000" w:rsidDel="00000000">
              <w:rPr>
                <w:rtl w:val="0"/>
              </w:rPr>
              <w:t xml:space="preserve">85.2. </w:t>
            </w:r>
            <w:r w:rsidR="00000000" w:rsidRPr="00000000" w:rsidDel="00000000">
              <w:rPr>
                <w:rtl w:val="0"/>
              </w:rPr>
              <w:t xml:space="preserve">apakšpunktā</w:t>
            </w:r>
            <w:r w:rsidR="00000000" w:rsidRPr="00000000" w:rsidDel="00000000">
              <w:rPr>
                <w:rtl w:val="0"/>
              </w:rPr>
              <w:t xml:space="preserve"> noteikto monitoringa plānu apstiprina par atbilstošu saskaņā ar šo noteikumu </w:t>
            </w:r>
            <w:r w:rsidR="00000000" w:rsidRPr="00000000" w:rsidDel="00000000">
              <w:rPr>
                <w:rtl w:val="0"/>
              </w:rPr>
              <w:t xml:space="preserve">2.2. </w:t>
            </w:r>
            <w:r w:rsidR="00000000" w:rsidRPr="00000000" w:rsidDel="00000000">
              <w:rPr>
                <w:rtl w:val="0"/>
              </w:rPr>
              <w:t xml:space="preserve">apakšnodaļu</w:t>
            </w:r>
            <w:r w:rsidR="00000000" w:rsidRPr="00000000" w:rsidDel="00000000">
              <w:rPr>
                <w:rtl w:val="0"/>
              </w:rPr>
              <w:t xml:space="preserve">, tad komersants šo noteikumu paredzētāja kārtībā iesniedz dienestam atļaujas pieteikumu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14 dienu laikā no monitoringa plāna apstiprināšanas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konsekventu terminoloģiju, aizstājot vārdu "pieteikumu" ar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noteikumu projekta 70.3.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69.3. 10 darbdienu laikā no monitoringa plāna apstiprināšanas brīža šajos noteikumos paredzētajā kārtībā iesniedz dienestam atļaujas iesniegumu saskaņā ar šo noteikumu </w:t>
            </w:r>
            <w:r w:rsidR="00000000" w:rsidRPr="00000000" w:rsidDel="00000000">
              <w:rPr>
                <w:rtl w:val="0"/>
              </w:rPr>
              <w:t xml:space="preserve">9. </w:t>
            </w:r>
            <w:r w:rsidR="00000000" w:rsidRPr="00000000" w:rsidDel="00000000">
              <w:rPr>
                <w:rtl w:val="0"/>
              </w:rPr>
              <w:t xml:space="preserve">punktu</w:t>
            </w:r>
            <w:r w:rsidR="00000000" w:rsidRPr="00000000" w:rsidDel="00000000">
              <w:rPr>
                <w:rtl w:val="0"/>
              </w:rPr>
              <w:t xml:space="preserve">, ja dienests šo noteikumu </w:t>
            </w:r>
            <w:r w:rsidR="00000000" w:rsidRPr="00000000" w:rsidDel="00000000">
              <w:rPr>
                <w:rtl w:val="0"/>
              </w:rPr>
              <w:t xml:space="preserve">69.2. </w:t>
            </w:r>
            <w:r w:rsidR="00000000" w:rsidRPr="00000000" w:rsidDel="00000000">
              <w:rPr>
                <w:rtl w:val="0"/>
              </w:rPr>
              <w:t xml:space="preserve">apakšpunktā</w:t>
            </w:r>
            <w:r w:rsidR="00000000" w:rsidRPr="00000000" w:rsidDel="00000000">
              <w:rPr>
                <w:rtl w:val="0"/>
              </w:rPr>
              <w:t xml:space="preserve"> noteikto monitoringa plānu apstiprina kā atbilstošu saskaņā ar šo noteikumu </w:t>
            </w:r>
            <w:r w:rsidR="00000000" w:rsidRPr="00000000" w:rsidDel="00000000">
              <w:rPr>
                <w:rtl w:val="0"/>
              </w:rPr>
              <w:t xml:space="preserve">3.1. </w:t>
            </w:r>
            <w:r w:rsidR="00000000" w:rsidRPr="00000000" w:rsidDel="00000000">
              <w:rPr>
                <w:rtl w:val="0"/>
              </w:rPr>
              <w:t xml:space="preserve">apakšnodaļu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ETS informācijas sistēmas lietotāji autentifikācijai reģistrējas Eiropas Komisijas autentifikācijas servisā (turpmāk - EU Login) </w:t>
            </w:r>
            <w:r w:rsidR="00000000" w:rsidRPr="00000000" w:rsidDel="00000000">
              <w:rPr>
                <w:rtl w:val="0"/>
              </w:rPr>
              <w:t xml:space="preserve">https://webgate.ec.europa.eu/cas/eim/external/register.cgi</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tīmekļa adreses nosaukumu (https://webgate.ec.europa.eu/cas/eim/external/register.cgi), ņemot vērā, ka tā var mainīties, tostarp veicot pat nelielas tehniskas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tīmekļa adreses nosaukums no noteikumu projekta 74.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Informācijas sistēmas lietotāji autentifikācijai reģistrējas Eiropas Komisijas autentifikācijas servisā (turpmāk – </w:t>
            </w:r>
            <w:r w:rsidR="00000000" w:rsidRPr="00000000" w:rsidDel="00000000">
              <w:rPr>
                <w:i w:val="1"/>
                <w:rtl w:val="0"/>
              </w:rPr>
              <w:t xml:space="preserve">EU Login</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Dienests pēc šo noteikumu </w:t>
            </w:r>
            <w:r w:rsidR="00000000" w:rsidRPr="00000000" w:rsidDel="00000000">
              <w:rPr>
                <w:rtl w:val="0"/>
              </w:rPr>
              <w:t xml:space="preserve">95. </w:t>
            </w:r>
            <w:r w:rsidR="00000000" w:rsidRPr="00000000" w:rsidDel="00000000">
              <w:rPr>
                <w:rtl w:val="0"/>
              </w:rPr>
              <w:t xml:space="preserve">punktā</w:t>
            </w:r>
            <w:r w:rsidR="00000000" w:rsidRPr="00000000" w:rsidDel="00000000">
              <w:rPr>
                <w:rtl w:val="0"/>
              </w:rPr>
              <w:t xml:space="preserve"> minētā iesnieguma pārbaudes ETS informācijas sistēmā izveido konkrētā verificētāja kontu un pievieno tam norādītās autorizētās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vai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Dienests pēc šo noteikumu 95. punktā minētā iesnieguma pārbaudes ETS informācijas sistēmā izveido konkrētā degvielas un kurināmā operatora vai verificētāja kontu un pievieno tam norādītās autorizētās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80.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Dienests pēc šo noteikumu </w:t>
            </w:r>
            <w:r w:rsidR="00000000" w:rsidRPr="00000000" w:rsidDel="00000000">
              <w:rPr>
                <w:rtl w:val="0"/>
              </w:rPr>
              <w:t xml:space="preserve">76.</w:t>
            </w:r>
            <w:r w:rsidR="00000000" w:rsidRPr="00000000" w:rsidDel="00000000">
              <w:rPr>
                <w:rtl w:val="0"/>
              </w:rPr>
              <w:t xml:space="preserve"> un </w:t>
            </w:r>
            <w:r w:rsidR="00000000" w:rsidRPr="00000000" w:rsidDel="00000000">
              <w:rPr>
                <w:rtl w:val="0"/>
              </w:rPr>
              <w:t xml:space="preserve">78. </w:t>
            </w:r>
            <w:r w:rsidR="00000000" w:rsidRPr="00000000" w:rsidDel="00000000">
              <w:rPr>
                <w:rtl w:val="0"/>
              </w:rPr>
              <w:t xml:space="preserve">punktā</w:t>
            </w:r>
            <w:r w:rsidR="00000000" w:rsidRPr="00000000" w:rsidDel="00000000">
              <w:rPr>
                <w:rtl w:val="0"/>
              </w:rPr>
              <w:t xml:space="preserve"> minētā iesnieguma pārbaudes informācijas sistēmā izveido konkrētā degvielas un kurināmā operatora vai verificētāja kontu un pievieno tam norādītos konta dalībniekus.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4.1. </w:t>
            </w:r>
            <w:r w:rsidR="00000000" w:rsidRPr="00000000" w:rsidDel="00000000">
              <w:rPr>
                <w:rtl w:val="0"/>
              </w:rPr>
              <w:t xml:space="preserve">apakšpunktā</w:t>
            </w:r>
            <w:r w:rsidR="00000000" w:rsidRPr="00000000" w:rsidDel="00000000">
              <w:rPr>
                <w:rtl w:val="0"/>
              </w:rPr>
              <w:t xml:space="preserve"> noteiktais monitoringa plāns, </w:t>
            </w:r>
            <w:r w:rsidR="00000000" w:rsidRPr="00000000" w:rsidDel="00000000">
              <w:rPr>
                <w:rtl w:val="0"/>
              </w:rPr>
              <w:t xml:space="preserve">22.1.</w:t>
            </w:r>
            <w:r w:rsidR="00000000" w:rsidRPr="00000000" w:rsidDel="00000000">
              <w:rPr>
                <w:rtl w:val="0"/>
              </w:rPr>
              <w:t xml:space="preserve"> un </w:t>
            </w:r>
            <w:r w:rsidR="00000000" w:rsidRPr="00000000" w:rsidDel="00000000">
              <w:rPr>
                <w:rtl w:val="0"/>
              </w:rPr>
              <w:t xml:space="preserve">22.2.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minētie degvielas un kurināmā operatora iesniegumi un tiem pievienotie pielikumi un dokumenti,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minētie ziņojumi un to pamatojošie dokumenti, kā arī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minētie verificētāja ziņojumi, kas ir iesniegti ETS informācijas sistēmā, ir uzskatāmi par pašrocīgi parakstītiem.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4.1. apakšpunkts paredz procedūru aprakstus, tādēļ aicinām salāgot šo noteikumu 4.1. apakšpunktu ar 97. punktu. Līdzīgi vēršam uzmanību, ka šo noteikumu 22.1. apakšpunktā minēts ziņojums, bet 22.2. apakšpunktā - noteikts pamatojums, savukārt 44. punktā nav minēti verificētāja ziņojumi, tādēļ lūdzam pārskatīt un precizēt noteikumu projekta 97. punktā ietvertās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monitoringa plānu,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minēto ziņojumu,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minēto pamatojumu,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minētās degvielas un kurināmā operatora monitoringa plāna izmaiņas,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minēto ziņojumu un to pamatojošos dokumentus, </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minēto verificētāja ziņojumu,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ziņojumu, kā arī </w:t>
            </w:r>
            <w:r w:rsidR="00000000" w:rsidRPr="00000000" w:rsidDel="00000000">
              <w:rPr>
                <w:rtl w:val="0"/>
              </w:rPr>
              <w:t xml:space="preserve">85. </w:t>
            </w:r>
            <w:r w:rsidR="00000000" w:rsidRPr="00000000" w:rsidDel="00000000">
              <w:rPr>
                <w:rtl w:val="0"/>
              </w:rPr>
              <w:t xml:space="preserve">punktā</w:t>
            </w:r>
            <w:r w:rsidR="00000000" w:rsidRPr="00000000" w:rsidDel="00000000">
              <w:rPr>
                <w:rtl w:val="0"/>
              </w:rPr>
              <w:t xml:space="preserve"> minētos vēsturiskos datus degvielas un kurināmā operators iesniedz informācijas sistēmā.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pielikums tostarp paredz, ka degvielas un kurināmā operators iesniedz iesniegumu atļaujas saņemšanai saskaņā ar likuma “Par piesārņojumu” 32.</w:t>
            </w:r>
            <w:r w:rsidR="00000000" w:rsidRPr="00000000" w:rsidDel="00000000">
              <w:rPr>
                <w:vertAlign w:val="superscript"/>
                <w:rtl w:val="0"/>
              </w:rPr>
              <w:t xml:space="preserve">17</w:t>
            </w:r>
            <w:r w:rsidR="00000000" w:rsidRPr="00000000" w:rsidDel="00000000">
              <w:rPr>
                <w:rtl w:val="0"/>
              </w:rPr>
              <w:t xml:space="preserve"> panta ceturto daļu, tomēr vēršam uzmanību, ka attiecīgā likuma vienība paredz siltumnīcefekta gāzu emisiju monitoringa plāna sagatavošanas un iesniegšanas pienākumu, tādēļ lūdzam precizēt minēto pielikumu, nodrošinot, ka atsauces mērķis un jēga ir nepārprotami skaidra.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2.pielikumu un nepieciešamības gadījumā to precizēt, jo saskaņā ar 32.</w:t>
            </w:r>
            <w:r w:rsidR="00000000" w:rsidRPr="00000000" w:rsidDel="00000000">
              <w:rPr>
                <w:vertAlign w:val="superscript"/>
                <w:rtl w:val="0"/>
              </w:rPr>
              <w:t xml:space="preserve">17 </w:t>
            </w:r>
            <w:r w:rsidR="00000000" w:rsidRPr="00000000" w:rsidDel="00000000">
              <w:rPr>
                <w:rtl w:val="0"/>
              </w:rPr>
              <w:t xml:space="preserve">panta ceturto daļu degvielas un kurināmā operators sagatavo siltumnīcefekta gāzu monitoringa plānu, nevis degvielas un kurināmā operators iesniedz iesniegumu atļaujas saņemšanai.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“Grozījumi likumā “Par piesārņojumu”” (Nr. 910/Lp14), kas stājies spēkā 18.10.2025., anotācijas 3.sadaļā attiecībā uz grozījumiem par 32.</w:t>
            </w:r>
            <w:r w:rsidR="00000000" w:rsidRPr="00000000" w:rsidDel="00000000">
              <w:rPr>
                <w:vertAlign w:val="superscript"/>
                <w:rtl w:val="0"/>
              </w:rPr>
              <w:t xml:space="preserve">17</w:t>
            </w:r>
            <w:r w:rsidR="00000000" w:rsidRPr="00000000" w:rsidDel="00000000">
              <w:rPr>
                <w:rtl w:val="0"/>
              </w:rPr>
              <w:t xml:space="preserve"> pantu, kas ir šo noteikumu deleģējums, bija norādīts, ka VSIA "Latvijas Vides, ģeoloģijas un meteoroloģijas centrs" ETS2 ietvaros nodrošinās aptuveni 100 degvielas un kurināmā operatoru SEG emisijas kvotu kontu atvēršanu un darbības uzturēšanu emisijas vienību reģistrā, nodrošinot ETS2 operatoru kvotu nodošanu, kā arī paredzamo pilnvaroto pārstāvju maiņu kādā no kontiem un operatoru papildu pieprasījumu apstrādi un konsultācijas, novērtējot to ar 1210 darba stundām un 26 197 euro ik gadu, kā arī informējot, ka precīzāks finansējuma apjoms tiks noteikts, izstrādājot attiecīgos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šobrīd tiek virzīts attiecīgais Ministru kabineta noteikumu projekts, kurā ir noteikti nosacījumi valsts kompetentās iestādes konta un degvielas un kurināmā operatora turējuma konta izveidošanai emisijas vienību reģistrā, tad lūdzam anotācijas 3.sadaļas punktā “Cita informācija” tomēr konkrēti norādīt, ka saglabājas spēkā likuma “Grozījumi likumā “Par piesārņojumu”” (Nr. 910/Lp14), kas stājies spēkā 18.10.2025., anotācijas 3.sadaļā norādītais valsts budžeta finansējuma apmērs 26 197 euro ik gadu, tai skaitā norādot, kuras Klimata un enerģētikas ministrijas budžeta programmas vai apakšprogrammas ietvaros attiecīgais finansējums tiks nodrošināts (iepriekš minētā likuma anotācijā bija norādīts, kad ETS2 sistēmas ieviešanai likuma 32.</w:t>
            </w:r>
            <w:r w:rsidR="00000000" w:rsidRPr="00000000" w:rsidDel="00000000">
              <w:rPr>
                <w:vertAlign w:val="superscript"/>
                <w:rtl w:val="0"/>
              </w:rPr>
              <w:t xml:space="preserve">17</w:t>
            </w:r>
            <w:r w:rsidR="00000000" w:rsidRPr="00000000" w:rsidDel="00000000">
              <w:rPr>
                <w:rtl w:val="0"/>
              </w:rPr>
              <w:t xml:space="preserve"> panta izpratnē finansējums tiks nodrošināts no Klimata un enerģētikas ministrijas valsts budžeta programmas 01.00.00 “Valsts pētījumi klimata un enerģētikas jomā” pieejamā finansējuma, bet jāņem vērā, ka atbilstoši Klimata un enerģētikas ministrija priekšlikumam likuma “Par valsts budžetu 2026. gadam un budžeta ietvaru 2026., 2027. un 2028. gadam” sagatavošanas procesā attiecīgās programmas finansējums pilnā apmērā pārdalīts uz budžeta programmu 97.00.00 “Nozaru vadība un politikas plānošana”).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un nodaļa dzēsta no noteikumu projekta, tiks risināts ar regulējumu par darbībām emisijas vienību reģistrā (25-TA-241).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24-TA-903</w:t>
    </w:r>
    <w:r>
      <w:br/>
    </w:r>
    <w:r w:rsidR="00000000" w:rsidRPr="00000000" w:rsidDel="00000000">
      <w:rPr>
        <w:rtl w:val="0"/>
      </w:rPr>
      <w:t xml:space="preserve">12.03.2026. 10.01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24-TA-903</w:t>
    </w:r>
    <w:r>
      <w:br/>
    </w:r>
    <w:r w:rsidR="00000000" w:rsidRPr="00000000" w:rsidDel="00000000">
      <w:rPr>
        <w:rtl w:val="0"/>
      </w:rPr>
      <w:t xml:space="preserve">12.03.2026. 10.01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Izziņa_24-TA-903.docx</dc:title>
</cp:coreProperties>
</file>

<file path=docProps/custom.xml><?xml version="1.0" encoding="utf-8"?>
<Properties xmlns="http://schemas.openxmlformats.org/officeDocument/2006/custom-properties" xmlns:vt="http://schemas.openxmlformats.org/officeDocument/2006/docPropsVTypes"/>
</file>