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7B685C" w14:textId="77777777" w:rsidR="0082236C" w:rsidRDefault="0082236C" w:rsidP="004439F2">
      <w:pPr>
        <w:spacing w:before="240" w:after="200"/>
        <w:jc w:val="both"/>
        <w:rPr>
          <w:rFonts w:ascii="Arial" w:eastAsia="Times New Roman" w:hAnsi="Arial" w:cs="Arial"/>
          <w:color w:val="000000"/>
          <w:lang w:eastAsia="lv-LV"/>
        </w:rPr>
      </w:pPr>
      <w:bookmarkStart w:id="0" w:name="_GoBack"/>
      <w:bookmarkEnd w:id="0"/>
    </w:p>
    <w:p w14:paraId="48CF625B" w14:textId="6CCD9FE1" w:rsidR="004439F2" w:rsidRDefault="004439F2" w:rsidP="004439F2">
      <w:pPr>
        <w:spacing w:before="240" w:after="200"/>
        <w:jc w:val="both"/>
        <w:rPr>
          <w:rFonts w:ascii="Arial" w:eastAsia="Times New Roman" w:hAnsi="Arial" w:cs="Arial"/>
          <w:sz w:val="24"/>
          <w:szCs w:val="24"/>
          <w:lang w:eastAsia="lv-LV"/>
        </w:rPr>
      </w:pPr>
      <w:r>
        <w:rPr>
          <w:rFonts w:ascii="Arial" w:eastAsia="Times New Roman" w:hAnsi="Arial" w:cs="Arial"/>
          <w:color w:val="000000"/>
          <w:lang w:eastAsia="lv-LV"/>
        </w:rPr>
        <w:t>Rīgā, 1</w:t>
      </w:r>
      <w:r w:rsidR="0082236C">
        <w:rPr>
          <w:rFonts w:ascii="Arial" w:eastAsia="Times New Roman" w:hAnsi="Arial" w:cs="Arial"/>
          <w:color w:val="000000"/>
          <w:lang w:eastAsia="lv-LV"/>
        </w:rPr>
        <w:t>3</w:t>
      </w:r>
      <w:r>
        <w:rPr>
          <w:rFonts w:ascii="Arial" w:eastAsia="Times New Roman" w:hAnsi="Arial" w:cs="Arial"/>
          <w:color w:val="000000"/>
          <w:lang w:eastAsia="lv-LV"/>
        </w:rPr>
        <w:t>.10.2022., Nr.2-10/</w:t>
      </w:r>
      <w:r w:rsidR="0082236C">
        <w:rPr>
          <w:rFonts w:ascii="Arial" w:eastAsia="Times New Roman" w:hAnsi="Arial" w:cs="Arial"/>
          <w:color w:val="000000"/>
          <w:lang w:eastAsia="lv-LV"/>
        </w:rPr>
        <w:t>96</w:t>
      </w:r>
    </w:p>
    <w:p w14:paraId="1A274C16" w14:textId="77777777" w:rsidR="0082236C" w:rsidRDefault="0082236C" w:rsidP="004439F2">
      <w:pPr>
        <w:spacing w:before="240" w:after="240"/>
        <w:jc w:val="right"/>
        <w:rPr>
          <w:rFonts w:ascii="Arial" w:eastAsia="Times New Roman" w:hAnsi="Arial" w:cs="Arial"/>
          <w:b/>
          <w:bCs/>
          <w:color w:val="000000"/>
          <w:lang w:eastAsia="lv-LV"/>
        </w:rPr>
      </w:pPr>
    </w:p>
    <w:p w14:paraId="56FD1F5D" w14:textId="445F615F" w:rsidR="004439F2" w:rsidRDefault="004439F2" w:rsidP="004439F2">
      <w:pPr>
        <w:spacing w:before="240" w:after="240"/>
        <w:jc w:val="right"/>
        <w:rPr>
          <w:rFonts w:ascii="Arial" w:eastAsia="Times New Roman" w:hAnsi="Arial" w:cs="Arial"/>
          <w:sz w:val="24"/>
          <w:szCs w:val="24"/>
          <w:lang w:eastAsia="lv-LV"/>
        </w:rPr>
      </w:pPr>
      <w:r>
        <w:rPr>
          <w:rFonts w:ascii="Arial" w:eastAsia="Times New Roman" w:hAnsi="Arial" w:cs="Arial"/>
          <w:b/>
          <w:bCs/>
          <w:color w:val="000000"/>
          <w:lang w:eastAsia="lv-LV"/>
        </w:rPr>
        <w:t>Izglītības un zinātnes ministrijai</w:t>
      </w:r>
    </w:p>
    <w:p w14:paraId="47A92414" w14:textId="77777777" w:rsidR="004439F2" w:rsidRDefault="004439F2" w:rsidP="004439F2">
      <w:pPr>
        <w:spacing w:before="240" w:after="200"/>
        <w:jc w:val="both"/>
        <w:rPr>
          <w:rFonts w:ascii="Arial" w:eastAsia="Times New Roman" w:hAnsi="Arial" w:cs="Arial"/>
          <w:sz w:val="24"/>
          <w:szCs w:val="24"/>
          <w:lang w:eastAsia="lv-LV"/>
        </w:rPr>
      </w:pPr>
      <w:r>
        <w:rPr>
          <w:rFonts w:ascii="Arial" w:eastAsia="Times New Roman" w:hAnsi="Arial" w:cs="Arial"/>
          <w:i/>
          <w:iCs/>
          <w:color w:val="000000"/>
          <w:lang w:eastAsia="lv-LV"/>
        </w:rPr>
        <w:t> </w:t>
      </w:r>
    </w:p>
    <w:p w14:paraId="10B65126" w14:textId="77777777" w:rsidR="0082236C" w:rsidRDefault="0082236C" w:rsidP="004439F2">
      <w:pPr>
        <w:spacing w:after="200"/>
        <w:ind w:right="2560"/>
        <w:jc w:val="both"/>
        <w:rPr>
          <w:rFonts w:ascii="Arial" w:eastAsia="Times New Roman" w:hAnsi="Arial" w:cs="Arial"/>
          <w:i/>
          <w:iCs/>
          <w:color w:val="000000"/>
          <w:lang w:eastAsia="lv-LV"/>
        </w:rPr>
      </w:pPr>
    </w:p>
    <w:p w14:paraId="3ED9DF51" w14:textId="709EA1E9" w:rsidR="004439F2" w:rsidRDefault="004439F2" w:rsidP="004439F2">
      <w:pPr>
        <w:spacing w:after="200"/>
        <w:ind w:right="2560"/>
        <w:jc w:val="both"/>
        <w:rPr>
          <w:rFonts w:ascii="Arial" w:eastAsia="Times New Roman" w:hAnsi="Arial" w:cs="Arial"/>
          <w:sz w:val="24"/>
          <w:szCs w:val="24"/>
          <w:lang w:eastAsia="lv-LV"/>
        </w:rPr>
      </w:pPr>
      <w:r>
        <w:rPr>
          <w:rFonts w:ascii="Arial" w:eastAsia="Times New Roman" w:hAnsi="Arial" w:cs="Arial"/>
          <w:i/>
          <w:iCs/>
          <w:color w:val="000000"/>
          <w:lang w:eastAsia="lv-LV"/>
        </w:rPr>
        <w:t>Atzinums par</w:t>
      </w:r>
      <w:r w:rsidR="005105BD">
        <w:rPr>
          <w:rFonts w:ascii="Arial" w:eastAsia="Times New Roman" w:hAnsi="Arial" w:cs="Arial"/>
          <w:i/>
          <w:iCs/>
          <w:color w:val="000000"/>
          <w:lang w:eastAsia="lv-LV"/>
        </w:rPr>
        <w:t xml:space="preserve"> tiesību akta projektu</w:t>
      </w:r>
      <w:r>
        <w:rPr>
          <w:rFonts w:ascii="Arial" w:eastAsia="Times New Roman" w:hAnsi="Arial" w:cs="Arial"/>
          <w:i/>
          <w:iCs/>
          <w:color w:val="000000"/>
          <w:lang w:eastAsia="lv-LV"/>
        </w:rPr>
        <w:t xml:space="preserve"> </w:t>
      </w:r>
      <w:r w:rsidR="00EE709F">
        <w:rPr>
          <w:rFonts w:ascii="Arial" w:eastAsia="Times New Roman" w:hAnsi="Arial" w:cs="Arial"/>
          <w:i/>
          <w:iCs/>
          <w:color w:val="000000"/>
          <w:lang w:eastAsia="lv-LV"/>
        </w:rPr>
        <w:t>“</w:t>
      </w:r>
      <w:r w:rsidR="00EE709F">
        <w:rPr>
          <w:rFonts w:ascii="Arial" w:eastAsia="Times New Roman" w:hAnsi="Arial" w:cs="Arial"/>
          <w:i/>
          <w:iCs/>
          <w:color w:val="000000"/>
          <w:shd w:val="clear" w:color="auto" w:fill="FFFFFF"/>
          <w:lang w:eastAsia="lv-LV"/>
        </w:rPr>
        <w:t>g</w:t>
      </w:r>
      <w:r w:rsidR="00083B96" w:rsidRPr="00083B96">
        <w:rPr>
          <w:rFonts w:ascii="Arial" w:eastAsia="Times New Roman" w:hAnsi="Arial" w:cs="Arial"/>
          <w:i/>
          <w:iCs/>
          <w:color w:val="000000"/>
          <w:shd w:val="clear" w:color="auto" w:fill="FFFFFF"/>
          <w:lang w:eastAsia="lv-LV"/>
        </w:rPr>
        <w:t>rozījumi Ministru kabineta 2014. gada 26. augusta noteikumos Nr. 512 "Noteikumi par otrā līmeņa profesionālās augstākās izglītības valsts standartu"</w:t>
      </w:r>
      <w:r w:rsidR="00EE709F">
        <w:rPr>
          <w:rFonts w:ascii="Arial" w:eastAsia="Times New Roman" w:hAnsi="Arial" w:cs="Arial"/>
          <w:i/>
          <w:iCs/>
          <w:color w:val="000000"/>
          <w:shd w:val="clear" w:color="auto" w:fill="FFFFFF"/>
          <w:lang w:eastAsia="lv-LV"/>
        </w:rPr>
        <w:t>” (</w:t>
      </w:r>
      <w:r w:rsidR="00EE709F" w:rsidRPr="00EE709F">
        <w:rPr>
          <w:rFonts w:ascii="Arial" w:eastAsia="Times New Roman" w:hAnsi="Arial" w:cs="Arial"/>
          <w:i/>
          <w:iCs/>
          <w:color w:val="000000"/>
          <w:shd w:val="clear" w:color="auto" w:fill="FFFFFF"/>
          <w:lang w:eastAsia="lv-LV"/>
        </w:rPr>
        <w:t>22-TA-2930</w:t>
      </w:r>
      <w:r w:rsidR="00EE709F">
        <w:rPr>
          <w:rFonts w:ascii="Arial" w:eastAsia="Times New Roman" w:hAnsi="Arial" w:cs="Arial"/>
          <w:i/>
          <w:iCs/>
          <w:color w:val="000000"/>
          <w:shd w:val="clear" w:color="auto" w:fill="FFFFFF"/>
          <w:lang w:eastAsia="lv-LV"/>
        </w:rPr>
        <w:t>)</w:t>
      </w:r>
    </w:p>
    <w:p w14:paraId="47590E47" w14:textId="34A39F58" w:rsidR="004439F2" w:rsidRDefault="004439F2" w:rsidP="004439F2">
      <w:p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Latvijas Darba devēju konfederācija (turpmāk – LDDK) ir iepazinusies ar Izglītības un zinātnes ministrijas </w:t>
      </w:r>
      <w:r w:rsidR="00D34B92">
        <w:rPr>
          <w:rFonts w:ascii="Arial" w:hAnsi="Arial" w:cs="Arial"/>
        </w:rPr>
        <w:t>sagatavotajiem</w:t>
      </w:r>
      <w:r>
        <w:rPr>
          <w:rFonts w:ascii="Arial" w:hAnsi="Arial" w:cs="Arial"/>
        </w:rPr>
        <w:t xml:space="preserve"> </w:t>
      </w:r>
      <w:r w:rsidR="00EE709F" w:rsidRPr="00EE709F">
        <w:rPr>
          <w:rFonts w:ascii="Arial" w:hAnsi="Arial" w:cs="Arial"/>
        </w:rPr>
        <w:t>grozījumi</w:t>
      </w:r>
      <w:r w:rsidR="00D34B92">
        <w:rPr>
          <w:rFonts w:ascii="Arial" w:hAnsi="Arial" w:cs="Arial"/>
        </w:rPr>
        <w:t>em</w:t>
      </w:r>
      <w:r w:rsidR="00EE709F" w:rsidRPr="00EE709F">
        <w:rPr>
          <w:rFonts w:ascii="Arial" w:hAnsi="Arial" w:cs="Arial"/>
        </w:rPr>
        <w:t xml:space="preserve"> Ministru kabineta 2014. gada 26. augusta noteikumos Nr. 512 "Noteikumi par otrā līmeņa profesionālās augstākās izglītības valsts standartu"</w:t>
      </w:r>
      <w:r>
        <w:rPr>
          <w:rFonts w:ascii="Arial" w:hAnsi="Arial" w:cs="Arial"/>
        </w:rPr>
        <w:t xml:space="preserve"> (turpmāk </w:t>
      </w:r>
      <w:r w:rsidR="00EE709F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EE709F">
        <w:rPr>
          <w:rFonts w:ascii="Arial" w:hAnsi="Arial" w:cs="Arial"/>
        </w:rPr>
        <w:t>noteikumu projekts</w:t>
      </w:r>
      <w:r>
        <w:rPr>
          <w:rFonts w:ascii="Arial" w:hAnsi="Arial" w:cs="Arial"/>
        </w:rPr>
        <w:t>) un izsaka savus iebildumus un komentārus:</w:t>
      </w:r>
    </w:p>
    <w:p w14:paraId="3E858A31" w14:textId="41E03D90" w:rsidR="004439F2" w:rsidRDefault="004439F2" w:rsidP="004439F2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LDDK kopumā atbalsta nepieciešamību </w:t>
      </w:r>
      <w:r w:rsidR="007C7CD3">
        <w:rPr>
          <w:rFonts w:ascii="Arial" w:hAnsi="Arial" w:cs="Arial"/>
          <w:b/>
          <w:bCs/>
        </w:rPr>
        <w:t>veicināt digitālo prasmju apguves integrāciju visos izglītības</w:t>
      </w:r>
      <w:r w:rsidR="00C24F58">
        <w:rPr>
          <w:rFonts w:ascii="Arial" w:hAnsi="Arial" w:cs="Arial"/>
          <w:b/>
          <w:bCs/>
        </w:rPr>
        <w:t xml:space="preserve"> veidos un</w:t>
      </w:r>
      <w:r w:rsidR="007C7CD3">
        <w:rPr>
          <w:rFonts w:ascii="Arial" w:hAnsi="Arial" w:cs="Arial"/>
          <w:b/>
          <w:bCs/>
        </w:rPr>
        <w:t xml:space="preserve"> </w:t>
      </w:r>
      <w:r w:rsidR="00D244DF">
        <w:rPr>
          <w:rFonts w:ascii="Arial" w:hAnsi="Arial" w:cs="Arial"/>
          <w:b/>
          <w:bCs/>
        </w:rPr>
        <w:t>pakāpēs</w:t>
      </w:r>
      <w:r>
        <w:rPr>
          <w:rFonts w:ascii="Arial" w:hAnsi="Arial" w:cs="Arial"/>
          <w:b/>
          <w:bCs/>
        </w:rPr>
        <w:t xml:space="preserve">. </w:t>
      </w:r>
    </w:p>
    <w:p w14:paraId="423F14AA" w14:textId="3F18B4A7" w:rsidR="005536EF" w:rsidRDefault="004439F2" w:rsidP="004439F2">
      <w:p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Skaidrojam, ka</w:t>
      </w:r>
      <w:r w:rsidR="000C79FE">
        <w:rPr>
          <w:rFonts w:ascii="Arial" w:hAnsi="Arial" w:cs="Arial"/>
        </w:rPr>
        <w:t xml:space="preserve">, lai nodrošinātu </w:t>
      </w:r>
      <w:r w:rsidR="00A70DF2">
        <w:rPr>
          <w:rFonts w:ascii="Arial" w:hAnsi="Arial" w:cs="Arial"/>
        </w:rPr>
        <w:t>digitāl</w:t>
      </w:r>
      <w:r w:rsidR="000C79FE">
        <w:rPr>
          <w:rFonts w:ascii="Arial" w:hAnsi="Arial" w:cs="Arial"/>
        </w:rPr>
        <w:t>o</w:t>
      </w:r>
      <w:r w:rsidR="00A70DF2">
        <w:rPr>
          <w:rFonts w:ascii="Arial" w:hAnsi="Arial" w:cs="Arial"/>
        </w:rPr>
        <w:t xml:space="preserve"> pārej</w:t>
      </w:r>
      <w:r w:rsidR="000C79FE">
        <w:rPr>
          <w:rFonts w:ascii="Arial" w:hAnsi="Arial" w:cs="Arial"/>
        </w:rPr>
        <w:t xml:space="preserve">u un Latvijas tautsaimniecības virzību uz augstas pievienotās vērtības ekonomiku, ir nozīmīgi </w:t>
      </w:r>
      <w:r w:rsidR="004638E6">
        <w:rPr>
          <w:rFonts w:ascii="Arial" w:hAnsi="Arial" w:cs="Arial"/>
        </w:rPr>
        <w:t>pilnveidot</w:t>
      </w:r>
      <w:r w:rsidR="000C79FE">
        <w:rPr>
          <w:rFonts w:ascii="Arial" w:hAnsi="Arial" w:cs="Arial"/>
        </w:rPr>
        <w:t xml:space="preserve"> </w:t>
      </w:r>
      <w:r w:rsidR="00CD4A01">
        <w:rPr>
          <w:rFonts w:ascii="Arial" w:hAnsi="Arial" w:cs="Arial"/>
        </w:rPr>
        <w:t>Latvijas iedzīvotāju</w:t>
      </w:r>
      <w:r w:rsidR="004638E6">
        <w:rPr>
          <w:rFonts w:ascii="Arial" w:hAnsi="Arial" w:cs="Arial"/>
        </w:rPr>
        <w:t xml:space="preserve"> </w:t>
      </w:r>
      <w:r w:rsidR="000C79FE">
        <w:rPr>
          <w:rFonts w:ascii="Arial" w:hAnsi="Arial" w:cs="Arial"/>
        </w:rPr>
        <w:t xml:space="preserve">digitālās </w:t>
      </w:r>
      <w:r w:rsidR="00706481">
        <w:rPr>
          <w:rFonts w:ascii="Arial" w:hAnsi="Arial" w:cs="Arial"/>
        </w:rPr>
        <w:t>prasmes, tai skaitā augstāk</w:t>
      </w:r>
      <w:r w:rsidR="00296E50">
        <w:rPr>
          <w:rFonts w:ascii="Arial" w:hAnsi="Arial" w:cs="Arial"/>
        </w:rPr>
        <w:t>ās izglītības apguves ietvaros</w:t>
      </w:r>
      <w:r w:rsidR="00706481">
        <w:rPr>
          <w:rFonts w:ascii="Arial" w:hAnsi="Arial" w:cs="Arial"/>
        </w:rPr>
        <w:t xml:space="preserve">. </w:t>
      </w:r>
      <w:r w:rsidR="00F24051">
        <w:rPr>
          <w:rFonts w:ascii="Arial" w:hAnsi="Arial" w:cs="Arial"/>
        </w:rPr>
        <w:t>Latvij</w:t>
      </w:r>
      <w:r w:rsidR="001C7637">
        <w:rPr>
          <w:rFonts w:ascii="Arial" w:hAnsi="Arial" w:cs="Arial"/>
        </w:rPr>
        <w:t>as sasniegtais rezultāts</w:t>
      </w:r>
      <w:r w:rsidR="00F24051">
        <w:rPr>
          <w:rFonts w:ascii="Arial" w:hAnsi="Arial" w:cs="Arial"/>
        </w:rPr>
        <w:t xml:space="preserve"> </w:t>
      </w:r>
      <w:r w:rsidR="001C7637">
        <w:rPr>
          <w:rFonts w:ascii="Arial" w:hAnsi="Arial" w:cs="Arial"/>
        </w:rPr>
        <w:t>d</w:t>
      </w:r>
      <w:r w:rsidR="00F24051" w:rsidRPr="00F24051">
        <w:rPr>
          <w:rFonts w:ascii="Arial" w:hAnsi="Arial" w:cs="Arial"/>
        </w:rPr>
        <w:t>igitālās ekonomikas un sabiedrības indeks</w:t>
      </w:r>
      <w:r w:rsidR="00F24051">
        <w:rPr>
          <w:rFonts w:ascii="Arial" w:hAnsi="Arial" w:cs="Arial"/>
        </w:rPr>
        <w:t>ā</w:t>
      </w:r>
      <w:r w:rsidR="001C7637">
        <w:rPr>
          <w:rFonts w:ascii="Arial" w:hAnsi="Arial" w:cs="Arial"/>
        </w:rPr>
        <w:t xml:space="preserve"> (DESI)</w:t>
      </w:r>
      <w:r w:rsidR="00F24051">
        <w:rPr>
          <w:rFonts w:ascii="Arial" w:hAnsi="Arial" w:cs="Arial"/>
        </w:rPr>
        <w:t xml:space="preserve"> i</w:t>
      </w:r>
      <w:r w:rsidR="001C7637">
        <w:rPr>
          <w:rFonts w:ascii="Arial" w:hAnsi="Arial" w:cs="Arial"/>
        </w:rPr>
        <w:t>r zem Eiropas Savienības vidējā līmeņa</w:t>
      </w:r>
      <w:r w:rsidR="00350010">
        <w:rPr>
          <w:rFonts w:ascii="Arial" w:hAnsi="Arial" w:cs="Arial"/>
        </w:rPr>
        <w:t xml:space="preserve">, kas nozīmē, ka kopumā ir nepieciešams investēt līdzekļus un </w:t>
      </w:r>
      <w:r w:rsidR="00E00905">
        <w:rPr>
          <w:rFonts w:ascii="Arial" w:hAnsi="Arial" w:cs="Arial"/>
        </w:rPr>
        <w:t xml:space="preserve">pielāgot izglītības saturu, lai </w:t>
      </w:r>
      <w:r w:rsidR="00C24F58">
        <w:rPr>
          <w:rFonts w:ascii="Arial" w:hAnsi="Arial" w:cs="Arial"/>
        </w:rPr>
        <w:t xml:space="preserve">varam sasniegt </w:t>
      </w:r>
      <w:r w:rsidR="005536EF" w:rsidRPr="005536EF">
        <w:rPr>
          <w:rFonts w:ascii="Arial" w:hAnsi="Arial" w:cs="Arial"/>
        </w:rPr>
        <w:t>2030. gadam izvirzītos mērķus, kas noteikti Eiropas digitālajā desmitgadē</w:t>
      </w:r>
      <w:r w:rsidR="00C24F58">
        <w:rPr>
          <w:rFonts w:ascii="Arial" w:hAnsi="Arial" w:cs="Arial"/>
        </w:rPr>
        <w:t>.</w:t>
      </w:r>
    </w:p>
    <w:p w14:paraId="13E9F2D9" w14:textId="578EBADE" w:rsidR="004439F2" w:rsidRDefault="00803008" w:rsidP="004439F2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LDDK </w:t>
      </w:r>
      <w:r w:rsidR="00C92291">
        <w:rPr>
          <w:rFonts w:ascii="Arial" w:hAnsi="Arial" w:cs="Arial"/>
          <w:b/>
          <w:bCs/>
        </w:rPr>
        <w:t>ieskatā piedāvāt</w:t>
      </w:r>
      <w:r w:rsidR="00B36009">
        <w:rPr>
          <w:rFonts w:ascii="Arial" w:hAnsi="Arial" w:cs="Arial"/>
          <w:b/>
          <w:bCs/>
        </w:rPr>
        <w:t xml:space="preserve">ā </w:t>
      </w:r>
      <w:r w:rsidR="00222F43">
        <w:rPr>
          <w:rFonts w:ascii="Arial" w:hAnsi="Arial" w:cs="Arial"/>
          <w:b/>
          <w:bCs/>
        </w:rPr>
        <w:t xml:space="preserve">noteikumu projekta </w:t>
      </w:r>
      <w:r w:rsidR="00B36009">
        <w:rPr>
          <w:rFonts w:ascii="Arial" w:hAnsi="Arial" w:cs="Arial"/>
          <w:b/>
          <w:bCs/>
        </w:rPr>
        <w:t>redakcij</w:t>
      </w:r>
      <w:r w:rsidR="00222F43">
        <w:rPr>
          <w:rFonts w:ascii="Arial" w:hAnsi="Arial" w:cs="Arial"/>
          <w:b/>
          <w:bCs/>
        </w:rPr>
        <w:t xml:space="preserve">a, neatspoguļo anotācijā iekļauto </w:t>
      </w:r>
      <w:r w:rsidR="00A7798C">
        <w:rPr>
          <w:rFonts w:ascii="Arial" w:hAnsi="Arial" w:cs="Arial"/>
          <w:b/>
          <w:bCs/>
        </w:rPr>
        <w:t>ievērojami plaš</w:t>
      </w:r>
      <w:r w:rsidR="00C25DE0">
        <w:rPr>
          <w:rFonts w:ascii="Arial" w:hAnsi="Arial" w:cs="Arial"/>
          <w:b/>
          <w:bCs/>
        </w:rPr>
        <w:t xml:space="preserve">āko tās </w:t>
      </w:r>
      <w:r w:rsidR="00732122">
        <w:rPr>
          <w:rFonts w:ascii="Arial" w:hAnsi="Arial" w:cs="Arial"/>
          <w:b/>
          <w:bCs/>
        </w:rPr>
        <w:t>interpretāciju</w:t>
      </w:r>
      <w:r w:rsidR="00C25DE0">
        <w:rPr>
          <w:rFonts w:ascii="Arial" w:hAnsi="Arial" w:cs="Arial"/>
          <w:b/>
          <w:bCs/>
        </w:rPr>
        <w:t>.</w:t>
      </w:r>
    </w:p>
    <w:p w14:paraId="11163438" w14:textId="7B5EAFEE" w:rsidR="004439F2" w:rsidRDefault="004439F2" w:rsidP="004439F2">
      <w:p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LDDK </w:t>
      </w:r>
      <w:r w:rsidR="00C25DE0">
        <w:rPr>
          <w:rFonts w:ascii="Arial" w:hAnsi="Arial" w:cs="Arial"/>
        </w:rPr>
        <w:t>vērš uzmanību, ka noteikumu projekta anotācijā ir norādīts, ka “</w:t>
      </w:r>
      <w:r w:rsidR="00C25DE0" w:rsidRPr="00C25DE0">
        <w:rPr>
          <w:rFonts w:ascii="Arial" w:hAnsi="Arial" w:cs="Arial"/>
        </w:rPr>
        <w:t>studiju programmās jāparedz digitālo prasmju kā caurviju prasmju apguve gan atbilstoši studiju līmenim, gan studiju programmas saturam</w:t>
      </w:r>
      <w:r w:rsidR="00C25DE0">
        <w:rPr>
          <w:rFonts w:ascii="Arial" w:hAnsi="Arial" w:cs="Arial"/>
        </w:rPr>
        <w:t xml:space="preserve">”. </w:t>
      </w:r>
      <w:r w:rsidR="0088060E">
        <w:rPr>
          <w:rFonts w:ascii="Arial" w:hAnsi="Arial" w:cs="Arial"/>
        </w:rPr>
        <w:t xml:space="preserve">Vienlaikus </w:t>
      </w:r>
      <w:r w:rsidR="00F97BEF">
        <w:rPr>
          <w:rFonts w:ascii="Arial" w:hAnsi="Arial" w:cs="Arial"/>
        </w:rPr>
        <w:t>noteikumu projektā visiem studiju līmeņiem ir piedāvāt</w:t>
      </w:r>
      <w:r w:rsidR="00977E36">
        <w:rPr>
          <w:rFonts w:ascii="Arial" w:hAnsi="Arial" w:cs="Arial"/>
        </w:rPr>
        <w:t>a identiska sasniedzamo studiju rezultātu definīcija</w:t>
      </w:r>
      <w:r w:rsidR="00DC1585">
        <w:rPr>
          <w:rFonts w:ascii="Arial" w:hAnsi="Arial" w:cs="Arial"/>
        </w:rPr>
        <w:t xml:space="preserve">. </w:t>
      </w:r>
      <w:r w:rsidR="00971512">
        <w:rPr>
          <w:rFonts w:ascii="Arial" w:hAnsi="Arial" w:cs="Arial"/>
        </w:rPr>
        <w:t xml:space="preserve">LDDK šajā kontekstā vērš uzmanību uz šādiem </w:t>
      </w:r>
      <w:r w:rsidR="00E73E44">
        <w:rPr>
          <w:rFonts w:ascii="Arial" w:hAnsi="Arial" w:cs="Arial"/>
        </w:rPr>
        <w:t>aspektiem</w:t>
      </w:r>
      <w:r w:rsidR="00971512">
        <w:rPr>
          <w:rFonts w:ascii="Arial" w:hAnsi="Arial" w:cs="Arial"/>
        </w:rPr>
        <w:t>:</w:t>
      </w:r>
    </w:p>
    <w:p w14:paraId="463FEC56" w14:textId="6236D512" w:rsidR="00807E7B" w:rsidRDefault="00CC125C" w:rsidP="0096048A">
      <w:pPr>
        <w:pStyle w:val="ListParagraph"/>
        <w:numPr>
          <w:ilvl w:val="0"/>
          <w:numId w:val="2"/>
        </w:numPr>
        <w:spacing w:before="120" w:after="12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n</w:t>
      </w:r>
      <w:r w:rsidR="00807E7B">
        <w:rPr>
          <w:rFonts w:ascii="Arial" w:eastAsia="Times New Roman" w:hAnsi="Arial" w:cs="Arial"/>
        </w:rPr>
        <w:t xml:space="preserve">oteikumu projekts </w:t>
      </w:r>
      <w:r w:rsidR="00807E7B" w:rsidRPr="00807E7B">
        <w:rPr>
          <w:rFonts w:ascii="Arial" w:eastAsia="Times New Roman" w:hAnsi="Arial" w:cs="Arial"/>
        </w:rPr>
        <w:t>neparedz, ka augstākos studiju līmeņos apgūstamas sarežģītākas vai padziļinātas digitālās prasme</w:t>
      </w:r>
      <w:r w:rsidR="00C8757A">
        <w:rPr>
          <w:rFonts w:ascii="Arial" w:eastAsia="Times New Roman" w:hAnsi="Arial" w:cs="Arial"/>
        </w:rPr>
        <w:t>s;</w:t>
      </w:r>
    </w:p>
    <w:p w14:paraId="7313D402" w14:textId="6F2911B5" w:rsidR="0096048A" w:rsidRDefault="00CC125C" w:rsidP="0096048A">
      <w:pPr>
        <w:pStyle w:val="ListParagraph"/>
        <w:numPr>
          <w:ilvl w:val="0"/>
          <w:numId w:val="2"/>
        </w:numPr>
        <w:spacing w:before="120" w:after="12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n</w:t>
      </w:r>
      <w:r w:rsidR="00B32103">
        <w:rPr>
          <w:rFonts w:ascii="Arial" w:eastAsia="Times New Roman" w:hAnsi="Arial" w:cs="Arial"/>
        </w:rPr>
        <w:t xml:space="preserve">oteikumu projektā nav </w:t>
      </w:r>
      <w:r w:rsidR="00E96D02">
        <w:rPr>
          <w:rFonts w:ascii="Arial" w:eastAsia="Times New Roman" w:hAnsi="Arial" w:cs="Arial"/>
        </w:rPr>
        <w:t xml:space="preserve">skaidri atspoguļots, kā nepieciešamība </w:t>
      </w:r>
      <w:r w:rsidR="00720C58">
        <w:rPr>
          <w:rFonts w:ascii="Arial" w:eastAsia="Times New Roman" w:hAnsi="Arial" w:cs="Arial"/>
        </w:rPr>
        <w:t xml:space="preserve">studiju ietvaros </w:t>
      </w:r>
      <w:r w:rsidR="00E96D02">
        <w:rPr>
          <w:rFonts w:ascii="Arial" w:eastAsia="Times New Roman" w:hAnsi="Arial" w:cs="Arial"/>
        </w:rPr>
        <w:t xml:space="preserve">apgūt digitālās prasmes tiek salāgota ar </w:t>
      </w:r>
      <w:r w:rsidR="00CB39B4">
        <w:rPr>
          <w:rFonts w:ascii="Arial" w:eastAsia="Times New Roman" w:hAnsi="Arial" w:cs="Arial"/>
        </w:rPr>
        <w:t xml:space="preserve">profesionālās </w:t>
      </w:r>
      <w:r w:rsidR="008F2288">
        <w:rPr>
          <w:rFonts w:ascii="Arial" w:eastAsia="Times New Roman" w:hAnsi="Arial" w:cs="Arial"/>
        </w:rPr>
        <w:t>kvalifikācijas prasīb</w:t>
      </w:r>
      <w:r w:rsidR="008E2AE6">
        <w:rPr>
          <w:rFonts w:ascii="Arial" w:eastAsia="Times New Roman" w:hAnsi="Arial" w:cs="Arial"/>
        </w:rPr>
        <w:t>ās noteiktaj</w:t>
      </w:r>
      <w:r w:rsidR="0063534C">
        <w:rPr>
          <w:rFonts w:ascii="Arial" w:eastAsia="Times New Roman" w:hAnsi="Arial" w:cs="Arial"/>
        </w:rPr>
        <w:t>ām prasmēm</w:t>
      </w:r>
      <w:r w:rsidR="00720C58">
        <w:rPr>
          <w:rFonts w:ascii="Arial" w:eastAsia="Times New Roman" w:hAnsi="Arial" w:cs="Arial"/>
        </w:rPr>
        <w:t>, tai skaitā digitāl</w:t>
      </w:r>
      <w:r w:rsidR="00C8757A">
        <w:rPr>
          <w:rFonts w:ascii="Arial" w:eastAsia="Times New Roman" w:hAnsi="Arial" w:cs="Arial"/>
        </w:rPr>
        <w:t>a</w:t>
      </w:r>
      <w:r w:rsidR="00720C58">
        <w:rPr>
          <w:rFonts w:ascii="Arial" w:eastAsia="Times New Roman" w:hAnsi="Arial" w:cs="Arial"/>
        </w:rPr>
        <w:t>jām</w:t>
      </w:r>
      <w:r w:rsidR="00C736C5">
        <w:rPr>
          <w:rFonts w:ascii="Arial" w:eastAsia="Times New Roman" w:hAnsi="Arial" w:cs="Arial"/>
        </w:rPr>
        <w:t>, lai novēr</w:t>
      </w:r>
      <w:r w:rsidR="00DE3EA7">
        <w:rPr>
          <w:rFonts w:ascii="Arial" w:eastAsia="Times New Roman" w:hAnsi="Arial" w:cs="Arial"/>
        </w:rPr>
        <w:t>s</w:t>
      </w:r>
      <w:r w:rsidR="00C736C5">
        <w:rPr>
          <w:rFonts w:ascii="Arial" w:eastAsia="Times New Roman" w:hAnsi="Arial" w:cs="Arial"/>
        </w:rPr>
        <w:t>tu dublēšanos;</w:t>
      </w:r>
    </w:p>
    <w:p w14:paraId="023F1F32" w14:textId="21442CC6" w:rsidR="003D6D1E" w:rsidRDefault="005512FC" w:rsidP="0096048A">
      <w:pPr>
        <w:pStyle w:val="ListParagraph"/>
        <w:numPr>
          <w:ilvl w:val="0"/>
          <w:numId w:val="2"/>
        </w:numPr>
        <w:spacing w:before="120" w:after="12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ņ</w:t>
      </w:r>
      <w:r w:rsidR="00F12EDC">
        <w:rPr>
          <w:rFonts w:ascii="Arial" w:eastAsia="Times New Roman" w:hAnsi="Arial" w:cs="Arial"/>
        </w:rPr>
        <w:t xml:space="preserve">emot vērā, ka visiem </w:t>
      </w:r>
      <w:r w:rsidR="00544FE7">
        <w:rPr>
          <w:rFonts w:ascii="Arial" w:eastAsia="Times New Roman" w:hAnsi="Arial" w:cs="Arial"/>
        </w:rPr>
        <w:t xml:space="preserve">studiju </w:t>
      </w:r>
      <w:r w:rsidR="00F12EDC">
        <w:rPr>
          <w:rFonts w:ascii="Arial" w:eastAsia="Times New Roman" w:hAnsi="Arial" w:cs="Arial"/>
        </w:rPr>
        <w:t xml:space="preserve">līmeņiem </w:t>
      </w:r>
      <w:r w:rsidR="00544FE7">
        <w:rPr>
          <w:rFonts w:ascii="Arial" w:eastAsia="Times New Roman" w:hAnsi="Arial" w:cs="Arial"/>
        </w:rPr>
        <w:t>piedāvāt</w:t>
      </w:r>
      <w:r w:rsidR="00195547">
        <w:rPr>
          <w:rFonts w:ascii="Arial" w:eastAsia="Times New Roman" w:hAnsi="Arial" w:cs="Arial"/>
        </w:rPr>
        <w:t>i</w:t>
      </w:r>
      <w:r w:rsidR="00544FE7">
        <w:rPr>
          <w:rFonts w:ascii="Arial" w:eastAsia="Times New Roman" w:hAnsi="Arial" w:cs="Arial"/>
        </w:rPr>
        <w:t xml:space="preserve"> identisk</w:t>
      </w:r>
      <w:r w:rsidR="00195547">
        <w:rPr>
          <w:rFonts w:ascii="Arial" w:eastAsia="Times New Roman" w:hAnsi="Arial" w:cs="Arial"/>
        </w:rPr>
        <w:t>i</w:t>
      </w:r>
      <w:r w:rsidR="00544FE7">
        <w:rPr>
          <w:rFonts w:ascii="Arial" w:eastAsia="Times New Roman" w:hAnsi="Arial" w:cs="Arial"/>
        </w:rPr>
        <w:t xml:space="preserve"> sasniedzam</w:t>
      </w:r>
      <w:r w:rsidR="007B5306">
        <w:rPr>
          <w:rFonts w:ascii="Arial" w:eastAsia="Times New Roman" w:hAnsi="Arial" w:cs="Arial"/>
        </w:rPr>
        <w:t>ie</w:t>
      </w:r>
      <w:r w:rsidR="00544FE7">
        <w:rPr>
          <w:rFonts w:ascii="Arial" w:eastAsia="Times New Roman" w:hAnsi="Arial" w:cs="Arial"/>
        </w:rPr>
        <w:t xml:space="preserve"> studiju rezultāt</w:t>
      </w:r>
      <w:r w:rsidR="00195547">
        <w:rPr>
          <w:rFonts w:ascii="Arial" w:eastAsia="Times New Roman" w:hAnsi="Arial" w:cs="Arial"/>
        </w:rPr>
        <w:t xml:space="preserve">i, nepieciešams skaidrot, vai </w:t>
      </w:r>
      <w:r w:rsidR="00D94276">
        <w:rPr>
          <w:rFonts w:ascii="Arial" w:eastAsia="Times New Roman" w:hAnsi="Arial" w:cs="Arial"/>
        </w:rPr>
        <w:t xml:space="preserve">pastāv iespēja, ka secīgi apgūtu izglītības programmu gadījumā ir pietiekami, ka students </w:t>
      </w:r>
      <w:r w:rsidR="00F774B3">
        <w:rPr>
          <w:rFonts w:ascii="Arial" w:eastAsia="Times New Roman" w:hAnsi="Arial" w:cs="Arial"/>
        </w:rPr>
        <w:t xml:space="preserve">digitālo prasmju </w:t>
      </w:r>
      <w:r w:rsidR="00D94276">
        <w:rPr>
          <w:rFonts w:ascii="Arial" w:eastAsia="Times New Roman" w:hAnsi="Arial" w:cs="Arial"/>
        </w:rPr>
        <w:t xml:space="preserve">studiju moduli </w:t>
      </w:r>
      <w:r w:rsidR="00D94276">
        <w:rPr>
          <w:rFonts w:ascii="Arial" w:eastAsia="Times New Roman" w:hAnsi="Arial" w:cs="Arial"/>
        </w:rPr>
        <w:lastRenderedPageBreak/>
        <w:t>ir apguvis</w:t>
      </w:r>
      <w:r w:rsidR="007B5306">
        <w:rPr>
          <w:rFonts w:ascii="Arial" w:eastAsia="Times New Roman" w:hAnsi="Arial" w:cs="Arial"/>
        </w:rPr>
        <w:t xml:space="preserve"> tikai </w:t>
      </w:r>
      <w:r w:rsidR="001A4C06">
        <w:rPr>
          <w:rFonts w:ascii="Arial" w:eastAsia="Times New Roman" w:hAnsi="Arial" w:cs="Arial"/>
        </w:rPr>
        <w:t xml:space="preserve">vienā </w:t>
      </w:r>
      <w:r w:rsidR="007B5306">
        <w:rPr>
          <w:rFonts w:ascii="Arial" w:eastAsia="Times New Roman" w:hAnsi="Arial" w:cs="Arial"/>
        </w:rPr>
        <w:t>studiju līmenī</w:t>
      </w:r>
      <w:r w:rsidR="001A4C06">
        <w:rPr>
          <w:rFonts w:ascii="Arial" w:eastAsia="Times New Roman" w:hAnsi="Arial" w:cs="Arial"/>
        </w:rPr>
        <w:t>, a</w:t>
      </w:r>
      <w:r w:rsidR="001A4C06" w:rsidRPr="001A4C06">
        <w:rPr>
          <w:rFonts w:ascii="Arial" w:eastAsia="Times New Roman" w:hAnsi="Arial" w:cs="Arial"/>
        </w:rPr>
        <w:t>nalogi, kā tas ir noteikts attiecībā uz kompetences sasniegšanu uzņēmējdarbībā</w:t>
      </w:r>
      <w:r w:rsidR="003C1E7E">
        <w:rPr>
          <w:rFonts w:ascii="Arial" w:eastAsia="Times New Roman" w:hAnsi="Arial" w:cs="Arial"/>
        </w:rPr>
        <w:t>;</w:t>
      </w:r>
    </w:p>
    <w:p w14:paraId="48C3CD83" w14:textId="60DDC0DE" w:rsidR="003C1E7E" w:rsidRDefault="005512FC" w:rsidP="0096048A">
      <w:pPr>
        <w:pStyle w:val="ListParagraph"/>
        <w:numPr>
          <w:ilvl w:val="0"/>
          <w:numId w:val="2"/>
        </w:numPr>
        <w:spacing w:before="120" w:after="12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l</w:t>
      </w:r>
      <w:r w:rsidR="00617912">
        <w:rPr>
          <w:rFonts w:ascii="Arial" w:eastAsia="Times New Roman" w:hAnsi="Arial" w:cs="Arial"/>
        </w:rPr>
        <w:t xml:space="preserve">ai arī anotācijā ir norādīts, ka </w:t>
      </w:r>
      <w:r w:rsidR="00303BE5">
        <w:rPr>
          <w:rFonts w:ascii="Arial" w:eastAsia="Times New Roman" w:hAnsi="Arial" w:cs="Arial"/>
        </w:rPr>
        <w:t>“t</w:t>
      </w:r>
      <w:r w:rsidR="00303BE5" w:rsidRPr="00303BE5">
        <w:rPr>
          <w:rFonts w:ascii="Arial" w:eastAsia="Times New Roman" w:hAnsi="Arial" w:cs="Arial"/>
        </w:rPr>
        <w:t>urpmākajos sešos gados paredzēts ievērojami palielināt speciālistu skaitu ar augsta līmeņa digitālajām prasmēm (</w:t>
      </w:r>
      <w:proofErr w:type="spellStart"/>
      <w:r w:rsidR="00303BE5" w:rsidRPr="00303BE5">
        <w:rPr>
          <w:rFonts w:ascii="Arial" w:eastAsia="Times New Roman" w:hAnsi="Arial" w:cs="Arial"/>
        </w:rPr>
        <w:t>DigiComp</w:t>
      </w:r>
      <w:proofErr w:type="spellEnd"/>
      <w:r w:rsidR="00303BE5" w:rsidRPr="00303BE5">
        <w:rPr>
          <w:rFonts w:ascii="Arial" w:eastAsia="Times New Roman" w:hAnsi="Arial" w:cs="Arial"/>
        </w:rPr>
        <w:t xml:space="preserve"> 7.-8. līmenis)</w:t>
      </w:r>
      <w:r w:rsidR="00303BE5">
        <w:rPr>
          <w:rFonts w:ascii="Arial" w:eastAsia="Times New Roman" w:hAnsi="Arial" w:cs="Arial"/>
        </w:rPr>
        <w:t>”, n</w:t>
      </w:r>
      <w:r w:rsidR="003C1E7E">
        <w:rPr>
          <w:rFonts w:ascii="Arial" w:eastAsia="Times New Roman" w:hAnsi="Arial" w:cs="Arial"/>
        </w:rPr>
        <w:t>oteikumu projekt</w:t>
      </w:r>
      <w:r w:rsidR="00A642F3">
        <w:rPr>
          <w:rFonts w:ascii="Arial" w:eastAsia="Times New Roman" w:hAnsi="Arial" w:cs="Arial"/>
        </w:rPr>
        <w:t xml:space="preserve">ā piedāvātā redakcija nenorāda uz </w:t>
      </w:r>
      <w:r w:rsidR="008E5C82">
        <w:rPr>
          <w:rFonts w:ascii="Arial" w:eastAsia="Times New Roman" w:hAnsi="Arial" w:cs="Arial"/>
        </w:rPr>
        <w:t xml:space="preserve">minimālo </w:t>
      </w:r>
      <w:proofErr w:type="spellStart"/>
      <w:r w:rsidR="00617912">
        <w:rPr>
          <w:rFonts w:ascii="Arial" w:eastAsia="Times New Roman" w:hAnsi="Arial" w:cs="Arial"/>
        </w:rPr>
        <w:t>D</w:t>
      </w:r>
      <w:r w:rsidR="008E5C82">
        <w:rPr>
          <w:rFonts w:ascii="Arial" w:eastAsia="Times New Roman" w:hAnsi="Arial" w:cs="Arial"/>
        </w:rPr>
        <w:t>igi</w:t>
      </w:r>
      <w:r w:rsidR="00617912">
        <w:rPr>
          <w:rFonts w:ascii="Arial" w:eastAsia="Times New Roman" w:hAnsi="Arial" w:cs="Arial"/>
        </w:rPr>
        <w:t>C</w:t>
      </w:r>
      <w:r w:rsidR="008E5C82">
        <w:rPr>
          <w:rFonts w:ascii="Arial" w:eastAsia="Times New Roman" w:hAnsi="Arial" w:cs="Arial"/>
        </w:rPr>
        <w:t>omp</w:t>
      </w:r>
      <w:proofErr w:type="spellEnd"/>
      <w:r w:rsidR="008E5C82">
        <w:rPr>
          <w:rFonts w:ascii="Arial" w:eastAsia="Times New Roman" w:hAnsi="Arial" w:cs="Arial"/>
        </w:rPr>
        <w:t xml:space="preserve"> </w:t>
      </w:r>
      <w:r w:rsidR="004B3B99">
        <w:rPr>
          <w:rFonts w:ascii="Arial" w:eastAsia="Times New Roman" w:hAnsi="Arial" w:cs="Arial"/>
        </w:rPr>
        <w:t>līmeni, kas būtu sasniedzams</w:t>
      </w:r>
      <w:r w:rsidR="00FD5926">
        <w:rPr>
          <w:rFonts w:ascii="Arial" w:eastAsia="Times New Roman" w:hAnsi="Arial" w:cs="Arial"/>
        </w:rPr>
        <w:t xml:space="preserve"> studiju ietvaros.</w:t>
      </w:r>
    </w:p>
    <w:p w14:paraId="60872262" w14:textId="77777777" w:rsidR="004439F2" w:rsidRDefault="004439F2" w:rsidP="004439F2">
      <w:pPr>
        <w:spacing w:before="120" w:after="120"/>
        <w:jc w:val="both"/>
      </w:pPr>
    </w:p>
    <w:p w14:paraId="5246F662" w14:textId="77777777" w:rsidR="0082236C" w:rsidRDefault="0082236C" w:rsidP="00FD5926">
      <w:pPr>
        <w:spacing w:after="200"/>
        <w:ind w:left="720"/>
        <w:jc w:val="both"/>
        <w:rPr>
          <w:rFonts w:ascii="Arial" w:eastAsia="Times New Roman" w:hAnsi="Arial" w:cs="Arial"/>
          <w:color w:val="000000"/>
          <w:lang w:eastAsia="lv-LV"/>
        </w:rPr>
      </w:pPr>
    </w:p>
    <w:p w14:paraId="0909E7FE" w14:textId="46B58F3B" w:rsidR="00523DE5" w:rsidRPr="00523DE5" w:rsidRDefault="00523DE5" w:rsidP="00523DE5">
      <w:pPr>
        <w:spacing w:after="200"/>
        <w:ind w:left="720"/>
        <w:jc w:val="both"/>
        <w:rPr>
          <w:rFonts w:ascii="Arial" w:eastAsia="Times New Roman" w:hAnsi="Arial" w:cs="Arial"/>
          <w:color w:val="000000"/>
          <w:lang w:eastAsia="lv-LV"/>
        </w:rPr>
      </w:pPr>
      <w:r w:rsidRPr="00523DE5">
        <w:rPr>
          <w:rFonts w:ascii="Arial" w:eastAsia="Times New Roman" w:hAnsi="Arial" w:cs="Arial"/>
          <w:color w:val="000000"/>
          <w:lang w:eastAsia="lv-LV"/>
        </w:rPr>
        <w:t>Ģenerāldirektore</w:t>
      </w:r>
      <w:r w:rsidRPr="00523DE5">
        <w:rPr>
          <w:rFonts w:ascii="Arial" w:eastAsia="Times New Roman" w:hAnsi="Arial" w:cs="Arial"/>
          <w:color w:val="000000"/>
          <w:lang w:eastAsia="lv-LV"/>
        </w:rPr>
        <w:tab/>
      </w:r>
      <w:r w:rsidRPr="00523DE5">
        <w:rPr>
          <w:rFonts w:ascii="Arial" w:eastAsia="Times New Roman" w:hAnsi="Arial" w:cs="Arial"/>
          <w:color w:val="000000"/>
          <w:lang w:eastAsia="lv-LV"/>
        </w:rPr>
        <w:tab/>
      </w:r>
      <w:r w:rsidRPr="00523DE5">
        <w:rPr>
          <w:rFonts w:ascii="Arial" w:eastAsia="Times New Roman" w:hAnsi="Arial" w:cs="Arial"/>
          <w:color w:val="000000"/>
          <w:lang w:eastAsia="lv-LV"/>
        </w:rPr>
        <w:tab/>
        <w:t>(*paraksts)</w:t>
      </w:r>
      <w:r w:rsidRPr="00523DE5">
        <w:rPr>
          <w:rFonts w:ascii="Arial" w:eastAsia="Times New Roman" w:hAnsi="Arial" w:cs="Arial"/>
          <w:color w:val="000000"/>
          <w:lang w:eastAsia="lv-LV"/>
        </w:rPr>
        <w:tab/>
        <w:t xml:space="preserve">  </w:t>
      </w:r>
      <w:r w:rsidRPr="00523DE5">
        <w:rPr>
          <w:rFonts w:ascii="Arial" w:eastAsia="Times New Roman" w:hAnsi="Arial" w:cs="Arial"/>
          <w:color w:val="000000"/>
          <w:lang w:eastAsia="lv-LV"/>
        </w:rPr>
        <w:tab/>
      </w:r>
      <w:proofErr w:type="spellStart"/>
      <w:r w:rsidRPr="00523DE5">
        <w:rPr>
          <w:rFonts w:ascii="Arial" w:eastAsia="Times New Roman" w:hAnsi="Arial" w:cs="Arial"/>
          <w:color w:val="000000"/>
          <w:lang w:eastAsia="lv-LV"/>
        </w:rPr>
        <w:t>L.Meņģelsone</w:t>
      </w:r>
      <w:proofErr w:type="spellEnd"/>
    </w:p>
    <w:p w14:paraId="5C15ADB3" w14:textId="77777777" w:rsidR="00523DE5" w:rsidRPr="00523DE5" w:rsidRDefault="00523DE5" w:rsidP="00523DE5">
      <w:pPr>
        <w:spacing w:after="200"/>
        <w:ind w:left="720"/>
        <w:jc w:val="both"/>
        <w:rPr>
          <w:rFonts w:ascii="Arial" w:eastAsia="Times New Roman" w:hAnsi="Arial" w:cs="Arial"/>
          <w:color w:val="000000"/>
          <w:lang w:eastAsia="lv-LV"/>
        </w:rPr>
      </w:pPr>
      <w:r w:rsidRPr="00523DE5">
        <w:rPr>
          <w:rFonts w:ascii="Arial" w:eastAsia="Times New Roman" w:hAnsi="Arial" w:cs="Arial"/>
          <w:color w:val="000000"/>
          <w:lang w:eastAsia="lv-LV"/>
        </w:rPr>
        <w:t>*Dokuments ir parakstīts ar drošu elektronisko parakstu</w:t>
      </w:r>
    </w:p>
    <w:p w14:paraId="07291423" w14:textId="4DF63B0F" w:rsidR="00523DE5" w:rsidRDefault="00523DE5" w:rsidP="00FD5926">
      <w:pPr>
        <w:spacing w:after="200"/>
        <w:ind w:left="720"/>
        <w:jc w:val="both"/>
        <w:rPr>
          <w:rFonts w:ascii="Arial" w:eastAsia="Times New Roman" w:hAnsi="Arial" w:cs="Arial"/>
          <w:color w:val="000000"/>
          <w:lang w:eastAsia="lv-LV"/>
        </w:rPr>
      </w:pPr>
    </w:p>
    <w:p w14:paraId="7A449F10" w14:textId="3597293E" w:rsidR="00523DE5" w:rsidRDefault="00523DE5" w:rsidP="00FD5926">
      <w:pPr>
        <w:spacing w:after="200"/>
        <w:ind w:left="720"/>
        <w:jc w:val="both"/>
        <w:rPr>
          <w:rFonts w:ascii="Arial" w:eastAsia="Times New Roman" w:hAnsi="Arial" w:cs="Arial"/>
          <w:color w:val="000000"/>
          <w:lang w:eastAsia="lv-LV"/>
        </w:rPr>
      </w:pPr>
    </w:p>
    <w:p w14:paraId="0315EFE4" w14:textId="77777777" w:rsidR="00523DE5" w:rsidRDefault="00523DE5" w:rsidP="00FD5926">
      <w:pPr>
        <w:spacing w:after="200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31A0C431" w14:textId="77777777" w:rsidR="004439F2" w:rsidRDefault="004439F2" w:rsidP="004439F2">
      <w:pPr>
        <w:ind w:left="720"/>
        <w:jc w:val="both"/>
        <w:rPr>
          <w:rFonts w:ascii="Times New Roman" w:eastAsia="Times New Roman" w:hAnsi="Times New Roman" w:cs="Times New Roman"/>
          <w:sz w:val="18"/>
          <w:szCs w:val="18"/>
          <w:lang w:eastAsia="lv-LV"/>
        </w:rPr>
      </w:pPr>
      <w:proofErr w:type="spellStart"/>
      <w:r>
        <w:rPr>
          <w:rFonts w:ascii="Arial" w:eastAsia="Times New Roman" w:hAnsi="Arial" w:cs="Arial"/>
          <w:color w:val="000000"/>
          <w:sz w:val="18"/>
          <w:szCs w:val="18"/>
          <w:lang w:eastAsia="lv-LV"/>
        </w:rPr>
        <w:t>R.Blese</w:t>
      </w:r>
      <w:proofErr w:type="spellEnd"/>
    </w:p>
    <w:p w14:paraId="7F935574" w14:textId="77777777" w:rsidR="004439F2" w:rsidRDefault="004439F2" w:rsidP="004439F2">
      <w:pPr>
        <w:ind w:left="720"/>
        <w:jc w:val="both"/>
        <w:rPr>
          <w:rFonts w:ascii="Times New Roman" w:eastAsia="Times New Roman" w:hAnsi="Times New Roman" w:cs="Times New Roman"/>
          <w:sz w:val="18"/>
          <w:szCs w:val="18"/>
          <w:lang w:eastAsia="lv-LV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lv-LV"/>
        </w:rPr>
        <w:t>67225162</w:t>
      </w:r>
    </w:p>
    <w:p w14:paraId="0AE8C788" w14:textId="7DDF1DF2" w:rsidR="003B41E8" w:rsidRPr="00FD5926" w:rsidRDefault="004439F2" w:rsidP="00FD5926">
      <w:pPr>
        <w:ind w:left="720"/>
        <w:jc w:val="both"/>
        <w:rPr>
          <w:rFonts w:ascii="Times New Roman" w:eastAsia="Times New Roman" w:hAnsi="Times New Roman" w:cs="Times New Roman"/>
          <w:sz w:val="18"/>
          <w:szCs w:val="18"/>
          <w:lang w:eastAsia="lv-LV"/>
        </w:rPr>
      </w:pPr>
      <w:r>
        <w:rPr>
          <w:rFonts w:ascii="Arial" w:eastAsia="Times New Roman" w:hAnsi="Arial" w:cs="Arial"/>
          <w:color w:val="0563C1"/>
          <w:sz w:val="18"/>
          <w:szCs w:val="18"/>
          <w:u w:val="single"/>
          <w:lang w:eastAsia="lv-LV"/>
        </w:rPr>
        <w:t>rihards.blese@lddk.lv</w:t>
      </w:r>
    </w:p>
    <w:sectPr w:rsidR="003B41E8" w:rsidRPr="00FD5926" w:rsidSect="00496242">
      <w:headerReference w:type="default" r:id="rId11"/>
      <w:footerReference w:type="default" r:id="rId12"/>
      <w:pgSz w:w="11906" w:h="16838"/>
      <w:pgMar w:top="1276" w:right="1800" w:bottom="851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7EC246" w14:textId="77777777" w:rsidR="00533CA0" w:rsidRDefault="00533CA0" w:rsidP="0082236C">
      <w:r>
        <w:separator/>
      </w:r>
    </w:p>
  </w:endnote>
  <w:endnote w:type="continuationSeparator" w:id="0">
    <w:p w14:paraId="4C8C3B19" w14:textId="77777777" w:rsidR="00533CA0" w:rsidRDefault="00533CA0" w:rsidP="00822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7438FE" w14:textId="77777777" w:rsidR="0082236C" w:rsidRPr="00D70523" w:rsidRDefault="0082236C" w:rsidP="0082236C">
    <w:pPr>
      <w:pStyle w:val="Footer"/>
      <w:jc w:val="center"/>
      <w:rPr>
        <w:rFonts w:ascii="Arial Narrow" w:hAnsi="Arial Narrow"/>
        <w:sz w:val="14"/>
      </w:rPr>
    </w:pPr>
    <w:r w:rsidRPr="00D70523">
      <w:rPr>
        <w:rFonts w:ascii="Arial Narrow" w:hAnsi="Arial Narrow"/>
        <w:sz w:val="14"/>
      </w:rPr>
      <w:t xml:space="preserve">V    A    L    D    Ī    B    A    S          </w:t>
    </w:r>
    <w:r>
      <w:rPr>
        <w:rFonts w:ascii="Arial Narrow" w:hAnsi="Arial Narrow"/>
        <w:sz w:val="14"/>
      </w:rPr>
      <w:t xml:space="preserve">     </w:t>
    </w:r>
    <w:r w:rsidRPr="00D70523">
      <w:rPr>
        <w:rFonts w:ascii="Arial Narrow" w:hAnsi="Arial Narrow"/>
        <w:sz w:val="14"/>
      </w:rPr>
      <w:t xml:space="preserve">   </w:t>
    </w:r>
    <w:r>
      <w:rPr>
        <w:rFonts w:ascii="Arial Narrow" w:hAnsi="Arial Narrow"/>
        <w:sz w:val="14"/>
      </w:rPr>
      <w:t xml:space="preserve">          </w:t>
    </w:r>
    <w:r w:rsidRPr="00D70523">
      <w:rPr>
        <w:rFonts w:ascii="Arial Narrow" w:hAnsi="Arial Narrow"/>
        <w:sz w:val="14"/>
      </w:rPr>
      <w:t xml:space="preserve">       </w:t>
    </w:r>
    <w:r>
      <w:rPr>
        <w:rFonts w:ascii="Arial Narrow" w:hAnsi="Arial Narrow"/>
        <w:sz w:val="14"/>
      </w:rPr>
      <w:t xml:space="preserve">       </w:t>
    </w:r>
    <w:r w:rsidRPr="00D70523">
      <w:rPr>
        <w:rFonts w:ascii="Arial Narrow" w:hAnsi="Arial Narrow"/>
        <w:sz w:val="14"/>
      </w:rPr>
      <w:t xml:space="preserve">       </w:t>
    </w:r>
    <w:proofErr w:type="spellStart"/>
    <w:r w:rsidRPr="00D70523">
      <w:rPr>
        <w:rFonts w:ascii="Arial Narrow" w:hAnsi="Arial Narrow"/>
        <w:sz w:val="14"/>
      </w:rPr>
      <w:t>S</w:t>
    </w:r>
    <w:proofErr w:type="spellEnd"/>
    <w:r w:rsidRPr="00D70523">
      <w:rPr>
        <w:rFonts w:ascii="Arial Narrow" w:hAnsi="Arial Narrow"/>
        <w:sz w:val="14"/>
      </w:rPr>
      <w:t xml:space="preserve">    O    C    I    Ā    L    A    I    S               </w:t>
    </w:r>
    <w:r>
      <w:rPr>
        <w:rFonts w:ascii="Arial Narrow" w:hAnsi="Arial Narrow"/>
        <w:sz w:val="14"/>
      </w:rPr>
      <w:t xml:space="preserve">          </w:t>
    </w:r>
    <w:r w:rsidRPr="00D70523">
      <w:rPr>
        <w:rFonts w:ascii="Arial Narrow" w:hAnsi="Arial Narrow"/>
        <w:sz w:val="14"/>
      </w:rPr>
      <w:t xml:space="preserve">  </w:t>
    </w:r>
    <w:r>
      <w:rPr>
        <w:rFonts w:ascii="Arial Narrow" w:hAnsi="Arial Narrow"/>
        <w:sz w:val="14"/>
      </w:rPr>
      <w:t xml:space="preserve">              </w:t>
    </w:r>
    <w:r w:rsidRPr="00D70523">
      <w:rPr>
        <w:rFonts w:ascii="Arial Narrow" w:hAnsi="Arial Narrow"/>
        <w:sz w:val="14"/>
      </w:rPr>
      <w:t xml:space="preserve">   </w:t>
    </w:r>
    <w:r>
      <w:rPr>
        <w:rFonts w:ascii="Arial Narrow" w:hAnsi="Arial Narrow"/>
        <w:sz w:val="14"/>
      </w:rPr>
      <w:t xml:space="preserve">        </w:t>
    </w:r>
    <w:r w:rsidRPr="00D70523">
      <w:rPr>
        <w:rFonts w:ascii="Arial Narrow" w:hAnsi="Arial Narrow"/>
        <w:sz w:val="14"/>
      </w:rPr>
      <w:t xml:space="preserve">      P    A    R    T    N    E    R    I    S</w:t>
    </w:r>
  </w:p>
  <w:p w14:paraId="2BBB4962" w14:textId="77777777" w:rsidR="0082236C" w:rsidRDefault="0082236C" w:rsidP="0082236C">
    <w:pPr>
      <w:pStyle w:val="Footer"/>
      <w:jc w:val="center"/>
      <w:rPr>
        <w:rFonts w:ascii="Arial Narrow" w:hAnsi="Arial Narrow"/>
        <w:sz w:val="18"/>
      </w:rPr>
    </w:pPr>
    <w:r>
      <w:rPr>
        <w:rFonts w:ascii="Arial Narrow" w:hAnsi="Arial Narrow"/>
        <w:sz w:val="18"/>
      </w:rPr>
      <w:t>_____________________________________________________________________________________________________</w:t>
    </w:r>
  </w:p>
  <w:p w14:paraId="4AFAF7A9" w14:textId="77777777" w:rsidR="0082236C" w:rsidRDefault="0082236C" w:rsidP="0082236C">
    <w:pPr>
      <w:pStyle w:val="Footer"/>
      <w:tabs>
        <w:tab w:val="clear" w:pos="8306"/>
        <w:tab w:val="left" w:pos="4320"/>
        <w:tab w:val="left" w:pos="5040"/>
        <w:tab w:val="left" w:pos="5760"/>
        <w:tab w:val="left" w:pos="6480"/>
        <w:tab w:val="left" w:pos="7200"/>
        <w:tab w:val="left" w:pos="7575"/>
      </w:tabs>
      <w:rPr>
        <w:rFonts w:ascii="Arial Narrow" w:hAnsi="Arial Narrow"/>
        <w:sz w:val="18"/>
      </w:rPr>
    </w:pPr>
    <w:r>
      <w:rPr>
        <w:rFonts w:ascii="Arial Narrow" w:hAnsi="Arial Narrow"/>
        <w:sz w:val="18"/>
      </w:rPr>
      <w:tab/>
    </w:r>
    <w:r>
      <w:rPr>
        <w:rFonts w:ascii="Arial Narrow" w:hAnsi="Arial Narrow"/>
        <w:sz w:val="18"/>
      </w:rPr>
      <w:tab/>
    </w:r>
    <w:r>
      <w:rPr>
        <w:rFonts w:ascii="Arial Narrow" w:hAnsi="Arial Narrow"/>
        <w:sz w:val="18"/>
      </w:rPr>
      <w:tab/>
    </w:r>
    <w:r>
      <w:rPr>
        <w:rFonts w:ascii="Arial Narrow" w:hAnsi="Arial Narrow"/>
        <w:sz w:val="18"/>
      </w:rPr>
      <w:tab/>
    </w:r>
    <w:r>
      <w:rPr>
        <w:rFonts w:ascii="Arial Narrow" w:hAnsi="Arial Narrow"/>
        <w:sz w:val="18"/>
      </w:rPr>
      <w:tab/>
    </w:r>
    <w:r>
      <w:rPr>
        <w:rFonts w:ascii="Arial Narrow" w:hAnsi="Arial Narrow"/>
        <w:sz w:val="18"/>
      </w:rPr>
      <w:tab/>
    </w:r>
    <w:r>
      <w:rPr>
        <w:rFonts w:ascii="Arial Narrow" w:hAnsi="Arial Narrow"/>
        <w:sz w:val="18"/>
      </w:rPr>
      <w:tab/>
    </w:r>
  </w:p>
  <w:p w14:paraId="18FBFE0A" w14:textId="77777777" w:rsidR="0082236C" w:rsidRPr="00A23C0A" w:rsidRDefault="0082236C" w:rsidP="0082236C">
    <w:pPr>
      <w:pStyle w:val="Footer"/>
      <w:jc w:val="center"/>
      <w:rPr>
        <w:rFonts w:ascii="Arial Narrow" w:hAnsi="Arial Narrow"/>
        <w:sz w:val="18"/>
      </w:rPr>
    </w:pPr>
    <w:r>
      <w:rPr>
        <w:rFonts w:ascii="Arial Narrow" w:hAnsi="Arial Narrow"/>
        <w:sz w:val="18"/>
      </w:rPr>
      <w:t>Raiņa bulvāris 4, 2. stāvs, Rīga, LV-105</w:t>
    </w:r>
    <w:r w:rsidRPr="00A23C0A">
      <w:rPr>
        <w:rFonts w:ascii="Arial Narrow" w:hAnsi="Arial Narrow"/>
        <w:sz w:val="18"/>
      </w:rPr>
      <w:t xml:space="preserve">0, Tālr.: +371 67225162, Fakss: +371 67224469, </w:t>
    </w:r>
  </w:p>
  <w:p w14:paraId="2ED3CF2A" w14:textId="65FDA5CF" w:rsidR="0082236C" w:rsidRPr="0082236C" w:rsidRDefault="0082236C" w:rsidP="0082236C">
    <w:pPr>
      <w:pStyle w:val="Footer"/>
      <w:jc w:val="center"/>
      <w:rPr>
        <w:rFonts w:ascii="Arial Narrow" w:hAnsi="Arial Narrow"/>
        <w:sz w:val="18"/>
      </w:rPr>
    </w:pPr>
    <w:r w:rsidRPr="00A23C0A">
      <w:rPr>
        <w:rFonts w:ascii="Arial Narrow" w:hAnsi="Arial Narrow"/>
        <w:sz w:val="18"/>
      </w:rPr>
      <w:t xml:space="preserve">E-pasts: lddk@lddk.lv, Vien.reģ.nr. 40008004918, </w:t>
    </w:r>
    <w:proofErr w:type="spellStart"/>
    <w:r w:rsidRPr="00A23C0A">
      <w:rPr>
        <w:rFonts w:ascii="Arial Narrow" w:hAnsi="Arial Narrow"/>
        <w:sz w:val="18"/>
      </w:rPr>
      <w:t>Reģ.Nr</w:t>
    </w:r>
    <w:proofErr w:type="spellEnd"/>
    <w:r w:rsidRPr="00A23C0A">
      <w:rPr>
        <w:rFonts w:ascii="Arial Narrow" w:hAnsi="Arial Narrow"/>
        <w:sz w:val="18"/>
      </w:rPr>
      <w:t xml:space="preserve">. ES </w:t>
    </w:r>
    <w:proofErr w:type="spellStart"/>
    <w:r w:rsidRPr="00A23C0A">
      <w:rPr>
        <w:rFonts w:ascii="Arial Narrow" w:hAnsi="Arial Narrow"/>
        <w:sz w:val="18"/>
      </w:rPr>
      <w:t>Pārredzamības</w:t>
    </w:r>
    <w:proofErr w:type="spellEnd"/>
    <w:r w:rsidRPr="00A23C0A">
      <w:rPr>
        <w:rFonts w:ascii="Arial Narrow" w:hAnsi="Arial Narrow"/>
        <w:sz w:val="18"/>
      </w:rPr>
      <w:t xml:space="preserve"> reģistrā 968177917885-14, www.lddk.lv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E98FB8" w14:textId="77777777" w:rsidR="00533CA0" w:rsidRDefault="00533CA0" w:rsidP="0082236C">
      <w:r>
        <w:separator/>
      </w:r>
    </w:p>
  </w:footnote>
  <w:footnote w:type="continuationSeparator" w:id="0">
    <w:p w14:paraId="386BC0F1" w14:textId="77777777" w:rsidR="00533CA0" w:rsidRDefault="00533CA0" w:rsidP="008223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56B9FB" w14:textId="40D7AA39" w:rsidR="0082236C" w:rsidRDefault="0082236C">
    <w:pPr>
      <w:pStyle w:val="Header"/>
    </w:pPr>
    <w:r>
      <w:rPr>
        <w:rFonts w:ascii="Arial Narrow" w:hAnsi="Arial Narrow"/>
        <w:noProof/>
        <w:sz w:val="24"/>
        <w:szCs w:val="24"/>
        <w:lang w:eastAsia="lv-LV"/>
      </w:rPr>
      <w:drawing>
        <wp:anchor distT="0" distB="0" distL="114300" distR="114300" simplePos="0" relativeHeight="251659264" behindDoc="1" locked="0" layoutInCell="1" allowOverlap="1" wp14:anchorId="700D73CC" wp14:editId="2CAA2CB1">
          <wp:simplePos x="0" y="0"/>
          <wp:positionH relativeFrom="margin">
            <wp:align>center</wp:align>
          </wp:positionH>
          <wp:positionV relativeFrom="paragraph">
            <wp:posOffset>7620</wp:posOffset>
          </wp:positionV>
          <wp:extent cx="2055245" cy="790575"/>
          <wp:effectExtent l="0" t="0" r="2540" b="0"/>
          <wp:wrapNone/>
          <wp:docPr id="1" name="Attēls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ttēls 1" descr="Logo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55245" cy="7905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06DF4AF" w14:textId="77777777" w:rsidR="0082236C" w:rsidRDefault="0082236C">
    <w:pPr>
      <w:pStyle w:val="Header"/>
    </w:pPr>
  </w:p>
  <w:p w14:paraId="252BC896" w14:textId="77777777" w:rsidR="0082236C" w:rsidRDefault="0082236C">
    <w:pPr>
      <w:pStyle w:val="Header"/>
    </w:pPr>
  </w:p>
  <w:p w14:paraId="6C9D9B02" w14:textId="77777777" w:rsidR="0082236C" w:rsidRDefault="0082236C">
    <w:pPr>
      <w:pStyle w:val="Header"/>
    </w:pPr>
  </w:p>
  <w:p w14:paraId="3032EE84" w14:textId="77777777" w:rsidR="0082236C" w:rsidRDefault="0082236C">
    <w:pPr>
      <w:pStyle w:val="Header"/>
    </w:pPr>
  </w:p>
  <w:p w14:paraId="36A4BCDD" w14:textId="696ACA16" w:rsidR="0082236C" w:rsidRDefault="0082236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14A40"/>
    <w:multiLevelType w:val="hybridMultilevel"/>
    <w:tmpl w:val="3F82D174"/>
    <w:lvl w:ilvl="0" w:tplc="D97ADC02">
      <w:start w:val="1"/>
      <w:numFmt w:val="decimal"/>
      <w:lvlText w:val="%1."/>
      <w:lvlJc w:val="left"/>
      <w:pPr>
        <w:ind w:left="720" w:hanging="360"/>
      </w:pPr>
    </w:lvl>
    <w:lvl w:ilvl="1" w:tplc="F3D4924A">
      <w:start w:val="1"/>
      <w:numFmt w:val="lowerLetter"/>
      <w:lvlText w:val="%2."/>
      <w:lvlJc w:val="left"/>
      <w:pPr>
        <w:ind w:left="1440" w:hanging="360"/>
      </w:pPr>
    </w:lvl>
    <w:lvl w:ilvl="2" w:tplc="A10A6ED2">
      <w:start w:val="1"/>
      <w:numFmt w:val="lowerRoman"/>
      <w:lvlText w:val="%3."/>
      <w:lvlJc w:val="right"/>
      <w:pPr>
        <w:ind w:left="2160" w:hanging="180"/>
      </w:pPr>
    </w:lvl>
    <w:lvl w:ilvl="3" w:tplc="F50EB366">
      <w:start w:val="1"/>
      <w:numFmt w:val="decimal"/>
      <w:lvlText w:val="%4."/>
      <w:lvlJc w:val="left"/>
      <w:pPr>
        <w:ind w:left="2880" w:hanging="360"/>
      </w:pPr>
    </w:lvl>
    <w:lvl w:ilvl="4" w:tplc="BE1CACC2">
      <w:start w:val="1"/>
      <w:numFmt w:val="lowerLetter"/>
      <w:lvlText w:val="%5."/>
      <w:lvlJc w:val="left"/>
      <w:pPr>
        <w:ind w:left="3600" w:hanging="360"/>
      </w:pPr>
    </w:lvl>
    <w:lvl w:ilvl="5" w:tplc="41862E18">
      <w:start w:val="1"/>
      <w:numFmt w:val="lowerRoman"/>
      <w:lvlText w:val="%6."/>
      <w:lvlJc w:val="right"/>
      <w:pPr>
        <w:ind w:left="4320" w:hanging="180"/>
      </w:pPr>
    </w:lvl>
    <w:lvl w:ilvl="6" w:tplc="CCC66A4C">
      <w:start w:val="1"/>
      <w:numFmt w:val="decimal"/>
      <w:lvlText w:val="%7."/>
      <w:lvlJc w:val="left"/>
      <w:pPr>
        <w:ind w:left="5040" w:hanging="360"/>
      </w:pPr>
    </w:lvl>
    <w:lvl w:ilvl="7" w:tplc="7C680F14">
      <w:start w:val="1"/>
      <w:numFmt w:val="lowerLetter"/>
      <w:lvlText w:val="%8."/>
      <w:lvlJc w:val="left"/>
      <w:pPr>
        <w:ind w:left="5760" w:hanging="360"/>
      </w:pPr>
    </w:lvl>
    <w:lvl w:ilvl="8" w:tplc="F352451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21F11"/>
    <w:multiLevelType w:val="hybridMultilevel"/>
    <w:tmpl w:val="6CE04F26"/>
    <w:lvl w:ilvl="0" w:tplc="C4F8F494">
      <w:start w:val="1"/>
      <w:numFmt w:val="decimal"/>
      <w:lvlText w:val="%1."/>
      <w:lvlJc w:val="left"/>
      <w:pPr>
        <w:ind w:left="1080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F170A9"/>
    <w:multiLevelType w:val="hybridMultilevel"/>
    <w:tmpl w:val="3CC823C0"/>
    <w:lvl w:ilvl="0" w:tplc="24A6802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1E8"/>
    <w:rsid w:val="00007FD8"/>
    <w:rsid w:val="00083B96"/>
    <w:rsid w:val="000C79FE"/>
    <w:rsid w:val="000E23DC"/>
    <w:rsid w:val="00195547"/>
    <w:rsid w:val="001A4C06"/>
    <w:rsid w:val="001C7637"/>
    <w:rsid w:val="001F70EB"/>
    <w:rsid w:val="00205CC6"/>
    <w:rsid w:val="00220C99"/>
    <w:rsid w:val="00222F43"/>
    <w:rsid w:val="00274AAD"/>
    <w:rsid w:val="00296E50"/>
    <w:rsid w:val="00303BE5"/>
    <w:rsid w:val="00350010"/>
    <w:rsid w:val="003B41E8"/>
    <w:rsid w:val="003C1E7E"/>
    <w:rsid w:val="003D6D1E"/>
    <w:rsid w:val="004439F2"/>
    <w:rsid w:val="004638E6"/>
    <w:rsid w:val="00496242"/>
    <w:rsid w:val="004A097C"/>
    <w:rsid w:val="004B3B99"/>
    <w:rsid w:val="004C6FD6"/>
    <w:rsid w:val="005105BD"/>
    <w:rsid w:val="00523DE5"/>
    <w:rsid w:val="00527CE5"/>
    <w:rsid w:val="00533CA0"/>
    <w:rsid w:val="00544FE7"/>
    <w:rsid w:val="00545684"/>
    <w:rsid w:val="005512FC"/>
    <w:rsid w:val="005536EF"/>
    <w:rsid w:val="00617912"/>
    <w:rsid w:val="0063534C"/>
    <w:rsid w:val="006610C2"/>
    <w:rsid w:val="006C1FC9"/>
    <w:rsid w:val="00706481"/>
    <w:rsid w:val="00720C58"/>
    <w:rsid w:val="00727B12"/>
    <w:rsid w:val="00732122"/>
    <w:rsid w:val="007B5306"/>
    <w:rsid w:val="007C43D6"/>
    <w:rsid w:val="007C7CD3"/>
    <w:rsid w:val="00803008"/>
    <w:rsid w:val="00807E7B"/>
    <w:rsid w:val="0082236C"/>
    <w:rsid w:val="0088060E"/>
    <w:rsid w:val="00887753"/>
    <w:rsid w:val="008C0F00"/>
    <w:rsid w:val="008E2AE6"/>
    <w:rsid w:val="008E50B6"/>
    <w:rsid w:val="008E5C82"/>
    <w:rsid w:val="008F2288"/>
    <w:rsid w:val="00917109"/>
    <w:rsid w:val="00926AAB"/>
    <w:rsid w:val="0096048A"/>
    <w:rsid w:val="00971512"/>
    <w:rsid w:val="00977E36"/>
    <w:rsid w:val="00A27093"/>
    <w:rsid w:val="00A642F3"/>
    <w:rsid w:val="00A70DF2"/>
    <w:rsid w:val="00A7798C"/>
    <w:rsid w:val="00AA4832"/>
    <w:rsid w:val="00B32103"/>
    <w:rsid w:val="00B36009"/>
    <w:rsid w:val="00BD237B"/>
    <w:rsid w:val="00C24F58"/>
    <w:rsid w:val="00C25DE0"/>
    <w:rsid w:val="00C736C5"/>
    <w:rsid w:val="00C8757A"/>
    <w:rsid w:val="00C92291"/>
    <w:rsid w:val="00CB39B4"/>
    <w:rsid w:val="00CC125C"/>
    <w:rsid w:val="00CD4A01"/>
    <w:rsid w:val="00D042AE"/>
    <w:rsid w:val="00D244DF"/>
    <w:rsid w:val="00D34B92"/>
    <w:rsid w:val="00D60EB7"/>
    <w:rsid w:val="00D94276"/>
    <w:rsid w:val="00DA3D7F"/>
    <w:rsid w:val="00DB0EFE"/>
    <w:rsid w:val="00DC1585"/>
    <w:rsid w:val="00DE3EA7"/>
    <w:rsid w:val="00E00905"/>
    <w:rsid w:val="00E73E44"/>
    <w:rsid w:val="00E74117"/>
    <w:rsid w:val="00E86CA8"/>
    <w:rsid w:val="00E96D02"/>
    <w:rsid w:val="00EE709F"/>
    <w:rsid w:val="00F12EDC"/>
    <w:rsid w:val="00F24051"/>
    <w:rsid w:val="00F774B3"/>
    <w:rsid w:val="00F97BEF"/>
    <w:rsid w:val="00FD5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FF95F"/>
  <w15:chartTrackingRefBased/>
  <w15:docId w15:val="{14A21412-7857-4471-BC25-8E13BD9DF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39F2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39F2"/>
    <w:pPr>
      <w:ind w:left="720"/>
    </w:pPr>
  </w:style>
  <w:style w:type="character" w:styleId="CommentReference">
    <w:name w:val="annotation reference"/>
    <w:basedOn w:val="DefaultParagraphFont"/>
    <w:uiPriority w:val="99"/>
    <w:semiHidden/>
    <w:unhideWhenUsed/>
    <w:rsid w:val="00CB39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B39B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B39B4"/>
    <w:rPr>
      <w:rFonts w:ascii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B39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B39B4"/>
    <w:rPr>
      <w:rFonts w:ascii="Calibri" w:hAnsi="Calibri" w:cs="Calibri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A4C06"/>
    <w:pPr>
      <w:spacing w:after="0" w:line="240" w:lineRule="auto"/>
    </w:pPr>
    <w:rPr>
      <w:rFonts w:ascii="Calibri" w:hAnsi="Calibri" w:cs="Calibri"/>
    </w:rPr>
  </w:style>
  <w:style w:type="paragraph" w:styleId="Header">
    <w:name w:val="header"/>
    <w:basedOn w:val="Normal"/>
    <w:link w:val="HeaderChar"/>
    <w:uiPriority w:val="99"/>
    <w:unhideWhenUsed/>
    <w:rsid w:val="0082236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236C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82236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2236C"/>
    <w:rPr>
      <w:rFonts w:ascii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09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09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12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07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38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e8008c4-155f-4637-995c-64cb81a48a81" xsi:nil="true"/>
    <Adres_x0101_ts xmlns="fa9ae9fa-2925-496a-8e49-bd0de143b910" xsi:nil="true"/>
    <Sagatavot_x0101_js xmlns="fa9ae9fa-2925-496a-8e49-bd0de143b910" xsi:nil="true"/>
    <Saturs xmlns="fa9ae9fa-2925-496a-8e49-bd0de143b910" xsi:nil="true"/>
    <Dokumentadatuma xmlns="fa9ae9fa-2925-496a-8e49-bd0de143b910" xsi:nil="true"/>
    <Parakst_x012b_t_x0101_js xmlns="fa9ae9fa-2925-496a-8e49-bd0de143b910" xsi:nil="true"/>
    <lcf76f155ced4ddcb4097134ff3c332f xmlns="fa9ae9fa-2925-496a-8e49-bd0de143b910">
      <Terms xmlns="http://schemas.microsoft.com/office/infopath/2007/PartnerControls"/>
    </lcf76f155ced4ddcb4097134ff3c332f>
    <LietasNR_x002e_ xmlns="fa9ae9fa-2925-496a-8e49-bd0de143b910" xsi:nil="true"/>
    <NR xmlns="fa9ae9fa-2925-496a-8e49-bd0de143b91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63F4BBE933624B883DEC26355005B8" ma:contentTypeVersion="23" ma:contentTypeDescription="Create a new document." ma:contentTypeScope="" ma:versionID="154fbfd96b5dea74747d33d3ae623976">
  <xsd:schema xmlns:xsd="http://www.w3.org/2001/XMLSchema" xmlns:xs="http://www.w3.org/2001/XMLSchema" xmlns:p="http://schemas.microsoft.com/office/2006/metadata/properties" xmlns:ns2="fa9ae9fa-2925-496a-8e49-bd0de143b910" xmlns:ns3="be8008c4-155f-4637-995c-64cb81a48a81" targetNamespace="http://schemas.microsoft.com/office/2006/metadata/properties" ma:root="true" ma:fieldsID="9f510aa6ca295962fceeafbda69166a9" ns2:_="" ns3:_="">
    <xsd:import namespace="fa9ae9fa-2925-496a-8e49-bd0de143b910"/>
    <xsd:import namespace="be8008c4-155f-4637-995c-64cb81a48a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ietasNR_x002e_" minOccurs="0"/>
                <xsd:element ref="ns2:NR" minOccurs="0"/>
                <xsd:element ref="ns2:Dokumentadatuma" minOccurs="0"/>
                <xsd:element ref="ns2:Adres_x0101_ts" minOccurs="0"/>
                <xsd:element ref="ns2:Saturs" minOccurs="0"/>
                <xsd:element ref="ns2:Sagatavot_x0101_js" minOccurs="0"/>
                <xsd:element ref="ns2:Parakst_x012b_t_x0101_j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9ae9fa-2925-496a-8e49-bd0de143b9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ietasNR_x002e_" ma:index="20" nillable="true" ma:displayName="Lietas NR." ma:format="Dropdown" ma:internalName="LietasNR_x002e_">
      <xsd:simpleType>
        <xsd:restriction base="dms:Text">
          <xsd:maxLength value="255"/>
        </xsd:restriction>
      </xsd:simpleType>
    </xsd:element>
    <xsd:element name="NR" ma:index="21" nillable="true" ma:displayName="NR" ma:decimals="0" ma:description="Vēstules Nr." ma:format="Dropdown" ma:internalName="NR" ma:percentage="FALSE">
      <xsd:simpleType>
        <xsd:restriction base="dms:Number"/>
      </xsd:simpleType>
    </xsd:element>
    <xsd:element name="Dokumentadatuma" ma:index="22" nillable="true" ma:displayName="Dokumenta datums" ma:format="DateOnly" ma:internalName="Dokumentadatuma">
      <xsd:simpleType>
        <xsd:restriction base="dms:DateTime"/>
      </xsd:simpleType>
    </xsd:element>
    <xsd:element name="Adres_x0101_ts" ma:index="23" nillable="true" ma:displayName="Adresāts" ma:format="Dropdown" ma:internalName="Adres_x0101_ts">
      <xsd:simpleType>
        <xsd:restriction base="dms:Note">
          <xsd:maxLength value="255"/>
        </xsd:restriction>
      </xsd:simpleType>
    </xsd:element>
    <xsd:element name="Saturs" ma:index="24" nillable="true" ma:displayName="Saturs" ma:format="Dropdown" ma:internalName="Saturs">
      <xsd:simpleType>
        <xsd:restriction base="dms:Note">
          <xsd:maxLength value="255"/>
        </xsd:restriction>
      </xsd:simpleType>
    </xsd:element>
    <xsd:element name="Sagatavot_x0101_js" ma:index="25" nillable="true" ma:displayName="Sagatavotājs" ma:format="Dropdown" ma:internalName="Sagatavot_x0101_js">
      <xsd:simpleType>
        <xsd:restriction base="dms:Text">
          <xsd:maxLength value="255"/>
        </xsd:restriction>
      </xsd:simpleType>
    </xsd:element>
    <xsd:element name="Parakst_x012b_t_x0101_js" ma:index="26" nillable="true" ma:displayName="Parakstītājs" ma:format="Dropdown" ma:internalName="Parakst_x012b_t_x0101_js">
      <xsd:simpleType>
        <xsd:restriction base="dms:Text">
          <xsd:maxLength value="255"/>
        </xsd:restriction>
      </xsd:simpleType>
    </xsd:element>
    <xsd:element name="MediaLengthInSeconds" ma:index="2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9" nillable="true" ma:taxonomy="true" ma:internalName="lcf76f155ced4ddcb4097134ff3c332f" ma:taxonomyFieldName="MediaServiceImageTags" ma:displayName="Image Tags" ma:readOnly="false" ma:fieldId="{5cf76f15-5ced-4ddc-b409-7134ff3c332f}" ma:taxonomyMulti="true" ma:sspId="476c50c4-91cf-49cd-90f0-b4944296fc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8008c4-155f-4637-995c-64cb81a48a8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30" nillable="true" ma:displayName="Taxonomy Catch All Column" ma:hidden="true" ma:list="{91662672-9983-4d38-b0a0-92b731dd8ac0}" ma:internalName="TaxCatchAll" ma:showField="CatchAllData" ma:web="be8008c4-155f-4637-995c-64cb81a48a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4BEF2F-18FB-40C3-8342-FAE2ADAF9799}">
  <ds:schemaRefs>
    <ds:schemaRef ds:uri="http://schemas.microsoft.com/office/2006/metadata/properties"/>
    <ds:schemaRef ds:uri="http://schemas.microsoft.com/office/infopath/2007/PartnerControls"/>
    <ds:schemaRef ds:uri="be8008c4-155f-4637-995c-64cb81a48a81"/>
    <ds:schemaRef ds:uri="fa9ae9fa-2925-496a-8e49-bd0de143b910"/>
  </ds:schemaRefs>
</ds:datastoreItem>
</file>

<file path=customXml/itemProps2.xml><?xml version="1.0" encoding="utf-8"?>
<ds:datastoreItem xmlns:ds="http://schemas.openxmlformats.org/officeDocument/2006/customXml" ds:itemID="{C9696FE9-877E-4BB3-8278-FE9AEC0B1E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9ae9fa-2925-496a-8e49-bd0de143b910"/>
    <ds:schemaRef ds:uri="be8008c4-155f-4637-995c-64cb81a48a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4F9307A-0F95-4CF5-9C86-2AB22F18D59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E8172ED-D0FC-4A7D-911C-D19A4B2F5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1864</Words>
  <Characters>1064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Rihards Blese</dc:creator>
  <cp:keywords/>
  <dc:description/>
  <cp:lastModifiedBy>Anita Depkovska</cp:lastModifiedBy>
  <cp:revision>3</cp:revision>
  <dcterms:created xsi:type="dcterms:W3CDTF">2022-12-07T13:27:00Z</dcterms:created>
  <dcterms:modified xsi:type="dcterms:W3CDTF">2022-12-07T13:28:00Z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0x010100DE63F4BBE933624B883DEC26355005B8</vt:lpwstr>
  </property>
  <property fmtid="{D5CDD505-2E9C-101B-9397-08002B2CF9AE}" pid="3" name="MediaServiceImageTags">
    <vt:lpwstr/>
  </property>
  <property fmtid="{D5CDD505-2E9C-101B-9397-08002B2CF9AE}" pid="4" name="GrammarlyDocumentId">
    <vt:lpwstr>ab4fbd506cd7ee685164e47a12c809a5abd6f10ae636b94abc947579ad5b3de9</vt:lpwstr>
  </property>
</Properties>
</file>