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29A5" w14:textId="77777777" w:rsidR="000D436B" w:rsidRPr="000D436B" w:rsidRDefault="000D436B" w:rsidP="000D436B">
      <w:pPr>
        <w:spacing w:after="0" w:line="240" w:lineRule="auto"/>
        <w:rPr>
          <w:rFonts w:ascii="Times New Roman" w:eastAsia="Times New Roman" w:hAnsi="Times New Roman" w:cs="Times New Roman"/>
          <w:sz w:val="24"/>
          <w:szCs w:val="24"/>
          <w:lang w:eastAsia="lv-LV"/>
        </w:rPr>
      </w:pPr>
      <w:r w:rsidRPr="000D436B">
        <w:rPr>
          <w:rFonts w:ascii="Times New Roman" w:eastAsia="Times New Roman" w:hAnsi="Times New Roman" w:cs="Times New Roman"/>
          <w:sz w:val="24"/>
          <w:szCs w:val="24"/>
          <w:lang w:eastAsia="lv-LV"/>
        </w:rPr>
        <w:pict w14:anchorId="345082C9">
          <v:rect id="_x0000_i1025" style="width:603.7pt;height:1.5pt" o:hrpct="0" o:hralign="center" o:hrstd="t" o:hrnoshade="t" o:hr="t" fillcolor="black" stroked="f"/>
        </w:pict>
      </w:r>
    </w:p>
    <w:p w14:paraId="5A686380" w14:textId="77777777" w:rsidR="000D436B" w:rsidRPr="000D436B" w:rsidRDefault="000D436B" w:rsidP="000D436B">
      <w:pPr>
        <w:shd w:val="clear" w:color="auto" w:fill="FFFFFF"/>
        <w:spacing w:after="0" w:line="240" w:lineRule="auto"/>
        <w:rPr>
          <w:rFonts w:ascii="Calibri" w:eastAsia="Times New Roman" w:hAnsi="Calibri" w:cs="Calibri"/>
          <w:color w:val="000000"/>
          <w:sz w:val="24"/>
          <w:szCs w:val="24"/>
          <w:lang w:eastAsia="lv-LV"/>
        </w:rPr>
      </w:pPr>
      <w:r w:rsidRPr="000D436B">
        <w:rPr>
          <w:rFonts w:ascii="Calibri" w:eastAsia="Times New Roman" w:hAnsi="Calibri" w:cs="Calibri"/>
          <w:b/>
          <w:bCs/>
          <w:color w:val="000000"/>
          <w:lang w:eastAsia="lv-LV"/>
        </w:rPr>
        <w:t>No:</w:t>
      </w:r>
      <w:r w:rsidRPr="000D436B">
        <w:rPr>
          <w:rFonts w:ascii="Calibri" w:eastAsia="Times New Roman" w:hAnsi="Calibri" w:cs="Calibri"/>
          <w:color w:val="000000"/>
          <w:lang w:eastAsia="lv-LV"/>
        </w:rPr>
        <w:t> Aleksandra Kosjaka &lt;Aleksandra.Kosjaka@mk.gov.lv&gt;</w:t>
      </w:r>
      <w:r w:rsidRPr="000D436B">
        <w:rPr>
          <w:rFonts w:ascii="Calibri" w:eastAsia="Times New Roman" w:hAnsi="Calibri" w:cs="Calibri"/>
          <w:color w:val="000000"/>
          <w:lang w:eastAsia="lv-LV"/>
        </w:rPr>
        <w:br/>
      </w:r>
      <w:r w:rsidRPr="000D436B">
        <w:rPr>
          <w:rFonts w:ascii="Calibri" w:eastAsia="Times New Roman" w:hAnsi="Calibri" w:cs="Calibri"/>
          <w:b/>
          <w:bCs/>
          <w:color w:val="000000"/>
          <w:lang w:eastAsia="lv-LV"/>
        </w:rPr>
        <w:t>Nosūtīts:</w:t>
      </w:r>
      <w:r w:rsidRPr="000D436B">
        <w:rPr>
          <w:rFonts w:ascii="Calibri" w:eastAsia="Times New Roman" w:hAnsi="Calibri" w:cs="Calibri"/>
          <w:color w:val="000000"/>
          <w:lang w:eastAsia="lv-LV"/>
        </w:rPr>
        <w:t> pirmdiena, 2021. gada 23. augusts 17:05</w:t>
      </w:r>
      <w:r w:rsidRPr="000D436B">
        <w:rPr>
          <w:rFonts w:ascii="Calibri" w:eastAsia="Times New Roman" w:hAnsi="Calibri" w:cs="Calibri"/>
          <w:color w:val="000000"/>
          <w:lang w:eastAsia="lv-LV"/>
        </w:rPr>
        <w:br/>
      </w:r>
      <w:r w:rsidRPr="000D436B">
        <w:rPr>
          <w:rFonts w:ascii="Calibri" w:eastAsia="Times New Roman" w:hAnsi="Calibri" w:cs="Calibri"/>
          <w:b/>
          <w:bCs/>
          <w:color w:val="000000"/>
          <w:lang w:eastAsia="lv-LV"/>
        </w:rPr>
        <w:t>Kam:</w:t>
      </w:r>
      <w:r w:rsidRPr="000D436B">
        <w:rPr>
          <w:rFonts w:ascii="Calibri" w:eastAsia="Times New Roman" w:hAnsi="Calibri" w:cs="Calibri"/>
          <w:color w:val="000000"/>
          <w:lang w:eastAsia="lv-LV"/>
        </w:rPr>
        <w:t> Jānis Bārs</w:t>
      </w:r>
      <w:r w:rsidRPr="000D436B">
        <w:rPr>
          <w:rFonts w:ascii="Calibri" w:eastAsia="Times New Roman" w:hAnsi="Calibri" w:cs="Calibri"/>
          <w:color w:val="000000"/>
          <w:lang w:eastAsia="lv-LV"/>
        </w:rPr>
        <w:br/>
      </w:r>
      <w:r w:rsidRPr="000D436B">
        <w:rPr>
          <w:rFonts w:ascii="Calibri" w:eastAsia="Times New Roman" w:hAnsi="Calibri" w:cs="Calibri"/>
          <w:b/>
          <w:bCs/>
          <w:color w:val="000000"/>
          <w:lang w:eastAsia="lv-LV"/>
        </w:rPr>
        <w:t>Tēma:</w:t>
      </w:r>
      <w:r w:rsidRPr="000D436B">
        <w:rPr>
          <w:rFonts w:ascii="Calibri" w:eastAsia="Times New Roman" w:hAnsi="Calibri" w:cs="Calibri"/>
          <w:color w:val="000000"/>
          <w:lang w:eastAsia="lv-LV"/>
        </w:rPr>
        <w:t> par precizēto VSS-238 un VSS-239</w:t>
      </w:r>
    </w:p>
    <w:p w14:paraId="71BE070E" w14:textId="77777777" w:rsidR="000D436B" w:rsidRPr="000D436B" w:rsidRDefault="000D436B" w:rsidP="000D436B">
      <w:pPr>
        <w:shd w:val="clear" w:color="auto" w:fill="FFFFFF"/>
        <w:spacing w:after="0" w:line="240" w:lineRule="auto"/>
        <w:rPr>
          <w:rFonts w:ascii="Calibri" w:eastAsia="Times New Roman" w:hAnsi="Calibri" w:cs="Calibri"/>
          <w:color w:val="000000"/>
          <w:sz w:val="24"/>
          <w:szCs w:val="24"/>
          <w:lang w:eastAsia="lv-LV"/>
        </w:rPr>
      </w:pPr>
      <w:r w:rsidRPr="000D436B">
        <w:rPr>
          <w:rFonts w:ascii="Calibri" w:eastAsia="Times New Roman" w:hAnsi="Calibri" w:cs="Calibri"/>
          <w:color w:val="000000"/>
          <w:sz w:val="24"/>
          <w:szCs w:val="24"/>
          <w:lang w:eastAsia="lv-LV"/>
        </w:rPr>
        <w:t> </w:t>
      </w:r>
    </w:p>
    <w:p w14:paraId="222190F5"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Calibri" w:eastAsia="Times New Roman" w:hAnsi="Calibri" w:cs="Calibri"/>
          <w:color w:val="000000"/>
          <w:lang w:eastAsia="lv-LV"/>
        </w:rPr>
        <w:t>Labdien!</w:t>
      </w:r>
    </w:p>
    <w:p w14:paraId="7CC2DDFE"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Calibri" w:eastAsia="Times New Roman" w:hAnsi="Calibri" w:cs="Calibri"/>
          <w:color w:val="000000"/>
          <w:lang w:eastAsia="lv-LV"/>
        </w:rPr>
        <w:t> </w:t>
      </w:r>
    </w:p>
    <w:p w14:paraId="5ACB550E"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Calibri" w:eastAsia="Times New Roman" w:hAnsi="Calibri" w:cs="Calibri"/>
          <w:color w:val="000000"/>
          <w:lang w:eastAsia="lv-LV"/>
        </w:rPr>
        <w:t>Valsts kancelejas Valsts pārvaldes politikas departaments ir iepazinies ar precizēto Ministru kabineta noteikumu projektu "Grozījumi Ministru kabineta 2014. gada 23. septembra noteikumos Nr. 567 "Noteikumi par mednieku un medību vadītāju apmācību un eksamināciju, kā arī medību dokumentu izsniegšanu un anulēšanu"" (VSS-238) un Ministru kabineta noteikumu projektu "Grozījumi Ministru kabineta 2014.gada 22.jūlija noteikumos Nr.421 "Medību noteikumi"" (VSS-239), to apvienoto anotāciju, kā arī izziņu par atzinumos sniegtajiem iebildumiem un atbalsta projektu tālāko virzību bez iebildumiem vai priekšlikumiem.</w:t>
      </w:r>
    </w:p>
    <w:p w14:paraId="458AD69F"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Calibri" w:eastAsia="Times New Roman" w:hAnsi="Calibri" w:cs="Calibri"/>
          <w:color w:val="000000"/>
          <w:lang w:eastAsia="lv-LV"/>
        </w:rPr>
        <w:t> </w:t>
      </w:r>
    </w:p>
    <w:p w14:paraId="7A58781C"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Arial" w:eastAsia="Times New Roman" w:hAnsi="Arial" w:cs="Arial"/>
          <w:color w:val="000000"/>
          <w:sz w:val="20"/>
          <w:szCs w:val="20"/>
          <w:lang w:eastAsia="lv-LV"/>
        </w:rPr>
        <w:t>Cieņā</w:t>
      </w:r>
    </w:p>
    <w:p w14:paraId="2F04CF05"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Arial" w:eastAsia="Times New Roman" w:hAnsi="Arial" w:cs="Arial"/>
          <w:b/>
          <w:bCs/>
          <w:color w:val="000000"/>
          <w:sz w:val="20"/>
          <w:szCs w:val="20"/>
          <w:lang w:eastAsia="lv-LV"/>
        </w:rPr>
        <w:t>Aleksandra Kosjaka</w:t>
      </w:r>
    </w:p>
    <w:p w14:paraId="6686CE9A"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Arial" w:eastAsia="Times New Roman" w:hAnsi="Arial" w:cs="Arial"/>
          <w:color w:val="000000"/>
          <w:sz w:val="18"/>
          <w:szCs w:val="18"/>
          <w:lang w:eastAsia="lv-LV"/>
        </w:rPr>
        <w:t>Valsts kanceleja</w:t>
      </w:r>
    </w:p>
    <w:p w14:paraId="5CB0D757"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Arial" w:eastAsia="Times New Roman" w:hAnsi="Arial" w:cs="Arial"/>
          <w:color w:val="000000"/>
          <w:sz w:val="18"/>
          <w:szCs w:val="18"/>
          <w:lang w:eastAsia="lv-LV"/>
        </w:rPr>
        <w:t>Valsts pārvaldes politikas departaments</w:t>
      </w:r>
    </w:p>
    <w:p w14:paraId="074205F1"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Arial" w:eastAsia="Times New Roman" w:hAnsi="Arial" w:cs="Arial"/>
          <w:color w:val="000000"/>
          <w:sz w:val="18"/>
          <w:szCs w:val="18"/>
          <w:lang w:eastAsia="lv-LV"/>
        </w:rPr>
        <w:t>Valsts pārvaldes attīstības nodaļa</w:t>
      </w:r>
    </w:p>
    <w:p w14:paraId="0AEAA028"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Arial" w:eastAsia="Times New Roman" w:hAnsi="Arial" w:cs="Arial"/>
          <w:color w:val="000000"/>
          <w:sz w:val="18"/>
          <w:szCs w:val="18"/>
          <w:lang w:eastAsia="lv-LV"/>
        </w:rPr>
        <w:t>Konsultante valsts pārvaldes attīstības jautājumos</w:t>
      </w:r>
    </w:p>
    <w:p w14:paraId="660EDB72"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Arial" w:eastAsia="Times New Roman" w:hAnsi="Arial" w:cs="Arial"/>
          <w:color w:val="000000"/>
          <w:sz w:val="18"/>
          <w:szCs w:val="18"/>
          <w:lang w:eastAsia="lv-LV"/>
        </w:rPr>
        <w:t>67082959</w:t>
      </w:r>
    </w:p>
    <w:p w14:paraId="6305981A"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hyperlink r:id="rId4" w:history="1">
        <w:r w:rsidRPr="000D436B">
          <w:rPr>
            <w:rFonts w:ascii="Arial" w:eastAsia="Times New Roman" w:hAnsi="Arial" w:cs="Arial"/>
            <w:color w:val="0000FF"/>
            <w:sz w:val="18"/>
            <w:szCs w:val="18"/>
            <w:u w:val="single"/>
            <w:lang w:eastAsia="lv-LV"/>
          </w:rPr>
          <w:t>aleksandra.kosjaka@mk.gov.lv</w:t>
        </w:r>
      </w:hyperlink>
    </w:p>
    <w:p w14:paraId="68A908AA"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hyperlink r:id="rId5" w:history="1">
        <w:r w:rsidRPr="000D436B">
          <w:rPr>
            <w:rFonts w:ascii="Arial" w:eastAsia="Times New Roman" w:hAnsi="Arial" w:cs="Arial"/>
            <w:color w:val="0000FF"/>
            <w:sz w:val="18"/>
            <w:szCs w:val="18"/>
            <w:u w:val="single"/>
            <w:lang w:eastAsia="lv-LV"/>
          </w:rPr>
          <w:t>www.mk.gov.lv</w:t>
        </w:r>
      </w:hyperlink>
    </w:p>
    <w:p w14:paraId="37BE5F30"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Segoe UI" w:eastAsia="Times New Roman" w:hAnsi="Segoe UI" w:cs="Segoe UI"/>
          <w:color w:val="212121"/>
          <w:sz w:val="23"/>
          <w:szCs w:val="23"/>
          <w:lang w:eastAsia="lv-LV"/>
        </w:rPr>
        <w:t> </w:t>
      </w:r>
    </w:p>
    <w:p w14:paraId="1D5690D4" w14:textId="77777777" w:rsidR="000D436B" w:rsidRPr="000D436B" w:rsidRDefault="000D436B" w:rsidP="000D436B">
      <w:pPr>
        <w:shd w:val="clear" w:color="auto" w:fill="FFFFFF"/>
        <w:spacing w:after="0" w:line="240" w:lineRule="auto"/>
        <w:rPr>
          <w:rFonts w:ascii="Calibri" w:eastAsia="Times New Roman" w:hAnsi="Calibri" w:cs="Calibri"/>
          <w:color w:val="000000"/>
          <w:lang w:eastAsia="lv-LV"/>
        </w:rPr>
      </w:pPr>
      <w:r w:rsidRPr="000D436B">
        <w:rPr>
          <w:rFonts w:ascii="Calibri" w:eastAsia="Times New Roman" w:hAnsi="Calibri" w:cs="Calibri"/>
          <w:color w:val="000000"/>
          <w:lang w:eastAsia="lv-LV"/>
        </w:rPr>
        <w:t> </w:t>
      </w:r>
    </w:p>
    <w:p w14:paraId="506AB1AC" w14:textId="77777777" w:rsidR="0008438F" w:rsidRDefault="0008438F"/>
    <w:sectPr w:rsidR="000843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6B"/>
    <w:rsid w:val="0008438F"/>
    <w:rsid w:val="000D436B"/>
    <w:rsid w:val="002F0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369D"/>
  <w15:chartTrackingRefBased/>
  <w15:docId w15:val="{163D97FA-FA77-419B-8930-12A83FC2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7393">
      <w:bodyDiv w:val="1"/>
      <w:marLeft w:val="0"/>
      <w:marRight w:val="0"/>
      <w:marTop w:val="0"/>
      <w:marBottom w:val="0"/>
      <w:divBdr>
        <w:top w:val="none" w:sz="0" w:space="0" w:color="auto"/>
        <w:left w:val="none" w:sz="0" w:space="0" w:color="auto"/>
        <w:bottom w:val="none" w:sz="0" w:space="0" w:color="auto"/>
        <w:right w:val="none" w:sz="0" w:space="0" w:color="auto"/>
      </w:divBdr>
      <w:divsChild>
        <w:div w:id="535193937">
          <w:marLeft w:val="0"/>
          <w:marRight w:val="0"/>
          <w:marTop w:val="0"/>
          <w:marBottom w:val="0"/>
          <w:divBdr>
            <w:top w:val="none" w:sz="0" w:space="0" w:color="auto"/>
            <w:left w:val="none" w:sz="0" w:space="0" w:color="auto"/>
            <w:bottom w:val="none" w:sz="0" w:space="0" w:color="auto"/>
            <w:right w:val="none" w:sz="0" w:space="0" w:color="auto"/>
          </w:divBdr>
          <w:divsChild>
            <w:div w:id="25371247">
              <w:marLeft w:val="0"/>
              <w:marRight w:val="0"/>
              <w:marTop w:val="0"/>
              <w:marBottom w:val="0"/>
              <w:divBdr>
                <w:top w:val="none" w:sz="0" w:space="0" w:color="auto"/>
                <w:left w:val="none" w:sz="0" w:space="0" w:color="auto"/>
                <w:bottom w:val="none" w:sz="0" w:space="0" w:color="auto"/>
                <w:right w:val="none" w:sz="0" w:space="0" w:color="auto"/>
              </w:divBdr>
            </w:div>
          </w:divsChild>
        </w:div>
        <w:div w:id="2011366023">
          <w:marLeft w:val="0"/>
          <w:marRight w:val="0"/>
          <w:marTop w:val="0"/>
          <w:marBottom w:val="0"/>
          <w:divBdr>
            <w:top w:val="none" w:sz="0" w:space="0" w:color="auto"/>
            <w:left w:val="none" w:sz="0" w:space="0" w:color="auto"/>
            <w:bottom w:val="none" w:sz="0" w:space="0" w:color="auto"/>
            <w:right w:val="none" w:sz="0" w:space="0" w:color="auto"/>
          </w:divBdr>
          <w:divsChild>
            <w:div w:id="196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central-1.protection.sophos.com/?d=mk.gov.lv&amp;u=aHR0cDovL3d3dy5tay5nb3YubHYv&amp;i=NWZjZjllOTZmOTIxY2QwZTA1Mzk1OGE1&amp;t=R0FrdFJxZ1hzYUIyVDJMM0N2TkhHRHMrc2J2ZVE0THgxcm1yOHR3TzNZND0=&amp;h=817cdf7bcacf4ce6bbc23acb325f3ac3" TargetMode="External"/><Relationship Id="rId4" Type="http://schemas.openxmlformats.org/officeDocument/2006/relationships/hyperlink" Target="mailto:aleksandra.kosjaka@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472</Characters>
  <Application>Microsoft Office Word</Application>
  <DocSecurity>0</DocSecurity>
  <Lines>3</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2021-08-30T06:03:00Z</dcterms:created>
  <dcterms:modified xsi:type="dcterms:W3CDTF">2021-08-30T06:05:00Z</dcterms:modified>
</cp:coreProperties>
</file>