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BC9F07" w14:textId="525357CC" w:rsidR="002B15FE" w:rsidRPr="00635090" w:rsidRDefault="002B15FE" w:rsidP="00F2270C">
      <w:pPr>
        <w:spacing w:after="0" w:line="240" w:lineRule="auto"/>
        <w:jc w:val="center"/>
        <w:rPr>
          <w:rFonts w:ascii="Times New Roman" w:eastAsia="Times New Roman" w:hAnsi="Times New Roman" w:cs="Times New Roman"/>
          <w:b/>
          <w:lang w:eastAsia="lv-LV"/>
        </w:rPr>
      </w:pPr>
      <w:r w:rsidRPr="00635090">
        <w:rPr>
          <w:rFonts w:ascii="Times New Roman" w:eastAsia="Times New Roman" w:hAnsi="Times New Roman" w:cs="Times New Roman"/>
          <w:b/>
          <w:lang w:eastAsia="lv-LV"/>
        </w:rPr>
        <w:t>Izziņa par atzinumos sniegtajiem iebildumiem</w:t>
      </w:r>
      <w:r w:rsidR="00820EE5" w:rsidRPr="00635090">
        <w:rPr>
          <w:rFonts w:ascii="Times New Roman" w:eastAsia="Times New Roman" w:hAnsi="Times New Roman" w:cs="Times New Roman"/>
          <w:b/>
          <w:lang w:eastAsia="lv-LV"/>
        </w:rPr>
        <w:t xml:space="preserve"> un priekšlikumiem</w:t>
      </w:r>
    </w:p>
    <w:p w14:paraId="69A7C52A" w14:textId="3CFEEAB7" w:rsidR="002B15FE" w:rsidRPr="00635090" w:rsidRDefault="00A54CB4" w:rsidP="002B15FE">
      <w:pPr>
        <w:spacing w:after="0" w:line="240" w:lineRule="auto"/>
        <w:ind w:left="2410" w:right="2663"/>
        <w:jc w:val="center"/>
        <w:rPr>
          <w:rFonts w:ascii="Times New Roman" w:eastAsia="Times New Roman" w:hAnsi="Times New Roman" w:cs="Times New Roman"/>
          <w:b/>
          <w:lang w:eastAsia="lv-LV"/>
        </w:rPr>
      </w:pPr>
      <w:r>
        <w:rPr>
          <w:rFonts w:ascii="Times New Roman" w:eastAsia="Times New Roman" w:hAnsi="Times New Roman" w:cs="Times New Roman"/>
          <w:b/>
          <w:bCs/>
          <w:lang w:eastAsia="lv-LV"/>
        </w:rPr>
        <w:t>noteikumu projektam “</w:t>
      </w:r>
      <w:r w:rsidRPr="00A54CB4">
        <w:rPr>
          <w:rFonts w:ascii="Times New Roman" w:eastAsia="Times New Roman" w:hAnsi="Times New Roman" w:cs="Times New Roman"/>
          <w:b/>
          <w:bCs/>
          <w:lang w:eastAsia="lv-LV"/>
        </w:rPr>
        <w:t>Kārtība, kādā ārvalstu karakuģi un citi ārvalstu valsts dienestu kuģi ienāk un uzturas Latvijas Republikas teritoriālajā jūrā, iekšējos ūdeņos un ostās, kā arī iziet no teritoriālās jūras, iekšējiem ūdeņiem un ostām</w:t>
      </w:r>
      <w:r>
        <w:rPr>
          <w:rFonts w:ascii="Times New Roman" w:eastAsia="Times New Roman" w:hAnsi="Times New Roman" w:cs="Times New Roman"/>
          <w:b/>
          <w:bCs/>
          <w:lang w:eastAsia="lv-LV"/>
        </w:rPr>
        <w:t>” (VSS-790)</w:t>
      </w:r>
    </w:p>
    <w:p w14:paraId="6443C8D4" w14:textId="77777777" w:rsidR="002B15FE" w:rsidRPr="00635090" w:rsidRDefault="002B15FE" w:rsidP="00A0575B">
      <w:pPr>
        <w:spacing w:after="0" w:line="240" w:lineRule="auto"/>
        <w:jc w:val="center"/>
        <w:rPr>
          <w:rFonts w:ascii="Times New Roman" w:eastAsia="Times New Roman" w:hAnsi="Times New Roman" w:cs="Times New Roman"/>
          <w:b/>
          <w:lang w:eastAsia="lv-LV"/>
        </w:rPr>
      </w:pPr>
      <w:r w:rsidRPr="00635090">
        <w:rPr>
          <w:rFonts w:ascii="Times New Roman" w:eastAsia="Times New Roman" w:hAnsi="Times New Roman" w:cs="Times New Roman"/>
          <w:b/>
          <w:lang w:eastAsia="lv-LV"/>
        </w:rPr>
        <w:t>Informācija par starpministriju (starpinstitūciju) sanāksmi vai elektronisko saskaņošanu</w:t>
      </w:r>
    </w:p>
    <w:p w14:paraId="177C4E6D" w14:textId="77777777" w:rsidR="002B15FE" w:rsidRPr="00635090" w:rsidRDefault="002B15FE" w:rsidP="002B15FE">
      <w:pPr>
        <w:spacing w:after="0" w:line="240" w:lineRule="auto"/>
        <w:jc w:val="both"/>
        <w:rPr>
          <w:rFonts w:ascii="Times New Roman" w:eastAsia="Times New Roman" w:hAnsi="Times New Roman" w:cs="Times New Roman"/>
          <w:b/>
          <w:lang w:eastAsia="lv-LV"/>
        </w:rPr>
      </w:pPr>
    </w:p>
    <w:tbl>
      <w:tblPr>
        <w:tblW w:w="12333" w:type="dxa"/>
        <w:tblLook w:val="00A0" w:firstRow="1" w:lastRow="0" w:firstColumn="1" w:lastColumn="0" w:noHBand="0" w:noVBand="0"/>
      </w:tblPr>
      <w:tblGrid>
        <w:gridCol w:w="7513"/>
        <w:gridCol w:w="363"/>
        <w:gridCol w:w="380"/>
        <w:gridCol w:w="4077"/>
      </w:tblGrid>
      <w:tr w:rsidR="00635090" w:rsidRPr="00635090" w14:paraId="5A925A5B" w14:textId="77777777" w:rsidTr="00BD6C2B">
        <w:tc>
          <w:tcPr>
            <w:tcW w:w="7513" w:type="dxa"/>
            <w:hideMark/>
          </w:tcPr>
          <w:p w14:paraId="16D9642C" w14:textId="77777777" w:rsidR="002B15FE" w:rsidRPr="00635090" w:rsidRDefault="002B15FE" w:rsidP="002B15FE">
            <w:pPr>
              <w:spacing w:after="0" w:line="240" w:lineRule="auto"/>
              <w:jc w:val="both"/>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Datums</w:t>
            </w:r>
          </w:p>
        </w:tc>
        <w:tc>
          <w:tcPr>
            <w:tcW w:w="4820" w:type="dxa"/>
            <w:gridSpan w:val="3"/>
            <w:tcBorders>
              <w:top w:val="nil"/>
              <w:left w:val="nil"/>
              <w:bottom w:val="single" w:sz="4" w:space="0" w:color="auto"/>
              <w:right w:val="nil"/>
            </w:tcBorders>
            <w:hideMark/>
          </w:tcPr>
          <w:p w14:paraId="47F3B3B2" w14:textId="2212AD28" w:rsidR="00142EB1" w:rsidRPr="00635090" w:rsidRDefault="00A54CB4" w:rsidP="002B15FE">
            <w:pPr>
              <w:spacing w:after="0" w:line="240" w:lineRule="auto"/>
              <w:ind w:firstLine="460"/>
              <w:rPr>
                <w:rFonts w:ascii="Times New Roman" w:eastAsia="Times New Roman" w:hAnsi="Times New Roman" w:cs="Times New Roman"/>
                <w:lang w:eastAsia="lv-LV"/>
              </w:rPr>
            </w:pPr>
            <w:r>
              <w:rPr>
                <w:rFonts w:ascii="Times New Roman" w:eastAsia="Times New Roman" w:hAnsi="Times New Roman" w:cs="Times New Roman"/>
                <w:lang w:eastAsia="lv-LV"/>
              </w:rPr>
              <w:t>Izsludināšana VSS 26.08.2021.</w:t>
            </w:r>
          </w:p>
          <w:p w14:paraId="2CE4A4C8" w14:textId="46C8A816" w:rsidR="005F0BED" w:rsidRPr="00635090" w:rsidRDefault="007F0515" w:rsidP="002B15FE">
            <w:pPr>
              <w:spacing w:after="0" w:line="240" w:lineRule="auto"/>
              <w:ind w:firstLine="460"/>
              <w:rPr>
                <w:rFonts w:ascii="Times New Roman" w:eastAsia="Times New Roman" w:hAnsi="Times New Roman" w:cs="Times New Roman"/>
                <w:lang w:eastAsia="lv-LV"/>
              </w:rPr>
            </w:pPr>
            <w:r>
              <w:rPr>
                <w:rFonts w:ascii="Times New Roman" w:eastAsia="Times New Roman" w:hAnsi="Times New Roman" w:cs="Times New Roman"/>
                <w:lang w:eastAsia="lv-LV"/>
              </w:rPr>
              <w:t>Saskaņošanas sanāksme 09.11.2021.</w:t>
            </w:r>
          </w:p>
        </w:tc>
      </w:tr>
      <w:tr w:rsidR="00635090" w:rsidRPr="00635090" w14:paraId="537EB33B" w14:textId="77777777" w:rsidTr="00BD6C2B">
        <w:tc>
          <w:tcPr>
            <w:tcW w:w="7513" w:type="dxa"/>
          </w:tcPr>
          <w:p w14:paraId="3BA13CC3" w14:textId="77777777" w:rsidR="002B15FE" w:rsidRPr="00635090" w:rsidRDefault="002B15FE" w:rsidP="002B15FE">
            <w:pPr>
              <w:spacing w:after="0" w:line="240" w:lineRule="auto"/>
              <w:jc w:val="both"/>
              <w:rPr>
                <w:rFonts w:ascii="Times New Roman" w:eastAsia="Times New Roman" w:hAnsi="Times New Roman" w:cs="Times New Roman"/>
                <w:lang w:eastAsia="lv-LV"/>
              </w:rPr>
            </w:pPr>
          </w:p>
        </w:tc>
        <w:tc>
          <w:tcPr>
            <w:tcW w:w="4820" w:type="dxa"/>
            <w:gridSpan w:val="3"/>
            <w:tcBorders>
              <w:top w:val="single" w:sz="4" w:space="0" w:color="auto"/>
              <w:left w:val="nil"/>
              <w:bottom w:val="nil"/>
              <w:right w:val="nil"/>
            </w:tcBorders>
          </w:tcPr>
          <w:p w14:paraId="33A4C74D" w14:textId="77777777" w:rsidR="002B15FE" w:rsidRPr="00635090" w:rsidRDefault="002B15FE" w:rsidP="002B15FE">
            <w:pPr>
              <w:spacing w:after="0" w:line="240" w:lineRule="auto"/>
              <w:ind w:firstLine="720"/>
              <w:rPr>
                <w:rFonts w:ascii="Times New Roman" w:eastAsia="Times New Roman" w:hAnsi="Times New Roman" w:cs="Times New Roman"/>
                <w:lang w:eastAsia="lv-LV"/>
              </w:rPr>
            </w:pPr>
          </w:p>
        </w:tc>
      </w:tr>
      <w:tr w:rsidR="00635090" w:rsidRPr="00635090" w14:paraId="083FA1A1" w14:textId="77777777" w:rsidTr="00BD6C2B">
        <w:tc>
          <w:tcPr>
            <w:tcW w:w="7513" w:type="dxa"/>
            <w:hideMark/>
          </w:tcPr>
          <w:p w14:paraId="3EAECB9B" w14:textId="77777777" w:rsidR="002B15FE" w:rsidRPr="00635090" w:rsidRDefault="002B15FE" w:rsidP="002B15FE">
            <w:pPr>
              <w:spacing w:after="0" w:line="240" w:lineRule="auto"/>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Saskaņošanas dalībnieki</w:t>
            </w:r>
          </w:p>
        </w:tc>
        <w:tc>
          <w:tcPr>
            <w:tcW w:w="4820" w:type="dxa"/>
            <w:gridSpan w:val="3"/>
          </w:tcPr>
          <w:p w14:paraId="52C5C5BC" w14:textId="40D90E7C" w:rsidR="002B15FE" w:rsidRPr="00635090" w:rsidRDefault="00A54CB4" w:rsidP="00A54CB4">
            <w:pPr>
              <w:tabs>
                <w:tab w:val="left" w:pos="915"/>
              </w:tabs>
              <w:spacing w:after="120" w:line="240" w:lineRule="auto"/>
              <w:ind w:left="63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Tieslietu ministrija, Finanšu ministrija, Ārlietu ministrija, </w:t>
            </w:r>
            <w:proofErr w:type="spellStart"/>
            <w:r>
              <w:rPr>
                <w:rFonts w:ascii="Times New Roman" w:eastAsia="Times New Roman" w:hAnsi="Times New Roman" w:cs="Times New Roman"/>
                <w:lang w:eastAsia="lv-LV"/>
              </w:rPr>
              <w:t>Iekšlietu</w:t>
            </w:r>
            <w:proofErr w:type="spellEnd"/>
            <w:r>
              <w:rPr>
                <w:rFonts w:ascii="Times New Roman" w:eastAsia="Times New Roman" w:hAnsi="Times New Roman" w:cs="Times New Roman"/>
                <w:lang w:eastAsia="lv-LV"/>
              </w:rPr>
              <w:t xml:space="preserve"> ministrija, Satiksmes ministrija, </w:t>
            </w:r>
            <w:r w:rsidRPr="00A54CB4">
              <w:rPr>
                <w:rFonts w:ascii="Times New Roman" w:eastAsia="Times New Roman" w:hAnsi="Times New Roman" w:cs="Times New Roman"/>
                <w:lang w:eastAsia="lv-LV"/>
              </w:rPr>
              <w:t xml:space="preserve">Vides aizsardzības un </w:t>
            </w:r>
            <w:r>
              <w:rPr>
                <w:rFonts w:ascii="Times New Roman" w:eastAsia="Times New Roman" w:hAnsi="Times New Roman" w:cs="Times New Roman"/>
                <w:lang w:eastAsia="lv-LV"/>
              </w:rPr>
              <w:t>reģionālās attīstības ministrija, Nacionālie bruņotie spēki,</w:t>
            </w:r>
            <w:r w:rsidRPr="00A54CB4">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Valsts drošības dienests, </w:t>
            </w:r>
            <w:r w:rsidR="006A5C3E" w:rsidRPr="00635090">
              <w:rPr>
                <w:rFonts w:ascii="Times New Roman" w:eastAsia="Times New Roman" w:hAnsi="Times New Roman" w:cs="Times New Roman"/>
                <w:lang w:eastAsia="lv-LV"/>
              </w:rPr>
              <w:t>Satversmes aizsardzības birojs, Militārās i</w:t>
            </w:r>
            <w:r>
              <w:rPr>
                <w:rFonts w:ascii="Times New Roman" w:eastAsia="Times New Roman" w:hAnsi="Times New Roman" w:cs="Times New Roman"/>
                <w:lang w:eastAsia="lv-LV"/>
              </w:rPr>
              <w:t>zlūkošanas un drošības dienests</w:t>
            </w:r>
            <w:r w:rsidR="006A5C3E" w:rsidRPr="00635090">
              <w:rPr>
                <w:rFonts w:ascii="Times New Roman" w:eastAsia="Times New Roman" w:hAnsi="Times New Roman" w:cs="Times New Roman"/>
                <w:lang w:eastAsia="lv-LV"/>
              </w:rPr>
              <w:t xml:space="preserve"> </w:t>
            </w:r>
          </w:p>
        </w:tc>
      </w:tr>
      <w:tr w:rsidR="00635090" w:rsidRPr="00635090" w14:paraId="4FE38EEF" w14:textId="77777777" w:rsidTr="00BD6C2B">
        <w:trPr>
          <w:trHeight w:val="285"/>
        </w:trPr>
        <w:tc>
          <w:tcPr>
            <w:tcW w:w="7513" w:type="dxa"/>
          </w:tcPr>
          <w:p w14:paraId="0C285949" w14:textId="77777777" w:rsidR="002B15FE" w:rsidRPr="00635090" w:rsidRDefault="002B15FE" w:rsidP="002B15FE">
            <w:pPr>
              <w:spacing w:after="0" w:line="240" w:lineRule="auto"/>
              <w:rPr>
                <w:rFonts w:ascii="Times New Roman" w:eastAsia="Times New Roman" w:hAnsi="Times New Roman" w:cs="Times New Roman"/>
                <w:lang w:eastAsia="lv-LV"/>
              </w:rPr>
            </w:pPr>
          </w:p>
        </w:tc>
        <w:tc>
          <w:tcPr>
            <w:tcW w:w="743" w:type="dxa"/>
            <w:gridSpan w:val="2"/>
          </w:tcPr>
          <w:p w14:paraId="02F5F70D" w14:textId="77777777" w:rsidR="002B15FE" w:rsidRPr="00635090" w:rsidRDefault="002B15FE" w:rsidP="002B15FE">
            <w:pPr>
              <w:spacing w:after="0" w:line="240" w:lineRule="auto"/>
              <w:ind w:firstLine="720"/>
              <w:rPr>
                <w:rFonts w:ascii="Times New Roman" w:eastAsia="Times New Roman" w:hAnsi="Times New Roman" w:cs="Times New Roman"/>
                <w:lang w:eastAsia="lv-LV"/>
              </w:rPr>
            </w:pPr>
          </w:p>
        </w:tc>
        <w:tc>
          <w:tcPr>
            <w:tcW w:w="4077" w:type="dxa"/>
          </w:tcPr>
          <w:p w14:paraId="311363AC" w14:textId="77777777" w:rsidR="002B15FE" w:rsidRPr="00635090" w:rsidRDefault="002B15FE" w:rsidP="002B15FE">
            <w:pPr>
              <w:spacing w:after="0" w:line="240" w:lineRule="auto"/>
              <w:ind w:firstLine="12"/>
              <w:rPr>
                <w:rFonts w:ascii="Times New Roman" w:eastAsia="Times New Roman" w:hAnsi="Times New Roman" w:cs="Times New Roman"/>
                <w:lang w:eastAsia="lv-LV"/>
              </w:rPr>
            </w:pPr>
          </w:p>
        </w:tc>
      </w:tr>
      <w:tr w:rsidR="00635090" w:rsidRPr="00635090" w14:paraId="550B3361" w14:textId="77777777" w:rsidTr="00BD6C2B">
        <w:trPr>
          <w:trHeight w:val="501"/>
        </w:trPr>
        <w:tc>
          <w:tcPr>
            <w:tcW w:w="7876" w:type="dxa"/>
            <w:gridSpan w:val="2"/>
            <w:hideMark/>
          </w:tcPr>
          <w:p w14:paraId="67EF424F" w14:textId="77777777" w:rsidR="002B15FE" w:rsidRPr="00635090" w:rsidRDefault="002B15FE" w:rsidP="002B15FE">
            <w:pPr>
              <w:spacing w:after="0" w:line="240" w:lineRule="auto"/>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Saskaņošanas dalībnieki izskatīja šādu ministriju (citu institūciju) iebildumus</w:t>
            </w:r>
          </w:p>
        </w:tc>
        <w:tc>
          <w:tcPr>
            <w:tcW w:w="380" w:type="dxa"/>
          </w:tcPr>
          <w:p w14:paraId="60CFC895" w14:textId="77777777" w:rsidR="002B15FE" w:rsidRPr="00635090" w:rsidRDefault="002B15FE" w:rsidP="002B15FE">
            <w:pPr>
              <w:spacing w:after="0" w:line="240" w:lineRule="auto"/>
              <w:ind w:firstLine="720"/>
              <w:rPr>
                <w:rFonts w:ascii="Times New Roman" w:eastAsia="Times New Roman" w:hAnsi="Times New Roman" w:cs="Times New Roman"/>
                <w:lang w:eastAsia="lv-LV"/>
              </w:rPr>
            </w:pPr>
          </w:p>
        </w:tc>
        <w:tc>
          <w:tcPr>
            <w:tcW w:w="4077" w:type="dxa"/>
          </w:tcPr>
          <w:p w14:paraId="1E4EEDF3" w14:textId="20DDEC1F" w:rsidR="002B15FE" w:rsidRPr="00635090" w:rsidRDefault="00464213" w:rsidP="00A54CB4">
            <w:pPr>
              <w:tabs>
                <w:tab w:val="left" w:pos="915"/>
              </w:tabs>
              <w:spacing w:after="120" w:line="240" w:lineRule="auto"/>
              <w:ind w:left="-1"/>
              <w:jc w:val="both"/>
              <w:rPr>
                <w:rFonts w:ascii="Times New Roman" w:eastAsia="Times New Roman" w:hAnsi="Times New Roman" w:cs="Times New Roman"/>
                <w:lang w:eastAsia="lv-LV"/>
              </w:rPr>
            </w:pPr>
            <w:proofErr w:type="spellStart"/>
            <w:r w:rsidRPr="00635090">
              <w:rPr>
                <w:rFonts w:ascii="Times New Roman" w:eastAsia="Times New Roman" w:hAnsi="Times New Roman" w:cs="Times New Roman"/>
                <w:lang w:eastAsia="lv-LV"/>
              </w:rPr>
              <w:t>Iekšlietu</w:t>
            </w:r>
            <w:proofErr w:type="spellEnd"/>
            <w:r w:rsidRPr="00635090">
              <w:rPr>
                <w:rFonts w:ascii="Times New Roman" w:eastAsia="Times New Roman" w:hAnsi="Times New Roman" w:cs="Times New Roman"/>
                <w:lang w:eastAsia="lv-LV"/>
              </w:rPr>
              <w:t xml:space="preserve"> ministrijas, </w:t>
            </w:r>
            <w:r w:rsidR="004A081A">
              <w:rPr>
                <w:rFonts w:ascii="Times New Roman" w:eastAsia="Times New Roman" w:hAnsi="Times New Roman" w:cs="Times New Roman"/>
                <w:lang w:eastAsia="lv-LV"/>
              </w:rPr>
              <w:t xml:space="preserve">Tieslietu ministrijas, </w:t>
            </w:r>
            <w:r w:rsidRPr="00635090">
              <w:rPr>
                <w:rFonts w:ascii="Times New Roman" w:eastAsia="Times New Roman" w:hAnsi="Times New Roman" w:cs="Times New Roman"/>
                <w:lang w:eastAsia="lv-LV"/>
              </w:rPr>
              <w:t>Satiksmes ministrijas</w:t>
            </w:r>
          </w:p>
        </w:tc>
      </w:tr>
      <w:tr w:rsidR="00635090" w:rsidRPr="00635090" w14:paraId="5AD4FC3E" w14:textId="77777777" w:rsidTr="00BD6C2B">
        <w:tc>
          <w:tcPr>
            <w:tcW w:w="7876" w:type="dxa"/>
            <w:gridSpan w:val="2"/>
          </w:tcPr>
          <w:p w14:paraId="29BF019B" w14:textId="77777777" w:rsidR="002B15FE" w:rsidRPr="00635090" w:rsidRDefault="002B15FE" w:rsidP="002B15FE">
            <w:pPr>
              <w:spacing w:after="0" w:line="240" w:lineRule="auto"/>
              <w:rPr>
                <w:rFonts w:ascii="Times New Roman" w:eastAsia="Times New Roman" w:hAnsi="Times New Roman" w:cs="Times New Roman"/>
                <w:lang w:eastAsia="lv-LV"/>
              </w:rPr>
            </w:pPr>
          </w:p>
        </w:tc>
        <w:tc>
          <w:tcPr>
            <w:tcW w:w="4457" w:type="dxa"/>
            <w:gridSpan w:val="2"/>
          </w:tcPr>
          <w:p w14:paraId="1FAD6A55" w14:textId="77777777" w:rsidR="002B15FE" w:rsidRPr="00635090" w:rsidRDefault="002B15FE" w:rsidP="002B15FE">
            <w:pPr>
              <w:spacing w:after="0" w:line="240" w:lineRule="auto"/>
              <w:ind w:firstLine="720"/>
              <w:rPr>
                <w:rFonts w:ascii="Times New Roman" w:eastAsia="Times New Roman" w:hAnsi="Times New Roman" w:cs="Times New Roman"/>
                <w:lang w:eastAsia="lv-LV"/>
              </w:rPr>
            </w:pPr>
          </w:p>
        </w:tc>
      </w:tr>
      <w:tr w:rsidR="002B15FE" w:rsidRPr="00635090" w14:paraId="32076A25" w14:textId="77777777" w:rsidTr="00BD6C2B">
        <w:tc>
          <w:tcPr>
            <w:tcW w:w="7876" w:type="dxa"/>
            <w:gridSpan w:val="2"/>
            <w:hideMark/>
          </w:tcPr>
          <w:p w14:paraId="37DDCDA9" w14:textId="77777777" w:rsidR="002B15FE" w:rsidRPr="00635090" w:rsidRDefault="002B15FE" w:rsidP="002B15FE">
            <w:pPr>
              <w:spacing w:after="0" w:line="240" w:lineRule="auto"/>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Ministrijas (citas institūcijas), kuras nav ieradušās uz sanāksmi vai kuras nav atbildējušas uz uzaicinājumu piedalīties elektroniskajā saskaņošanā</w:t>
            </w:r>
          </w:p>
        </w:tc>
        <w:tc>
          <w:tcPr>
            <w:tcW w:w="4457" w:type="dxa"/>
            <w:gridSpan w:val="2"/>
            <w:hideMark/>
          </w:tcPr>
          <w:p w14:paraId="53279EE4" w14:textId="77777777" w:rsidR="002B15FE" w:rsidRPr="00635090" w:rsidRDefault="002B15FE" w:rsidP="002B15FE">
            <w:pPr>
              <w:spacing w:after="0" w:line="240" w:lineRule="auto"/>
              <w:ind w:firstLine="414"/>
              <w:rPr>
                <w:rFonts w:ascii="Times New Roman" w:eastAsia="Times New Roman" w:hAnsi="Times New Roman" w:cs="Times New Roman"/>
                <w:lang w:eastAsia="lv-LV"/>
              </w:rPr>
            </w:pPr>
          </w:p>
        </w:tc>
      </w:tr>
    </w:tbl>
    <w:p w14:paraId="617FD4B2" w14:textId="77777777" w:rsidR="008C37A2" w:rsidRPr="00635090" w:rsidRDefault="008C37A2"/>
    <w:tbl>
      <w:tblPr>
        <w:tblpPr w:leftFromText="180" w:rightFromText="180" w:vertAnchor="text" w:tblpX="-575" w:tblpY="1"/>
        <w:tblOverlap w:val="never"/>
        <w:tblW w:w="14734"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43"/>
        <w:gridCol w:w="2265"/>
        <w:gridCol w:w="286"/>
        <w:gridCol w:w="4678"/>
        <w:gridCol w:w="1215"/>
        <w:gridCol w:w="2045"/>
        <w:gridCol w:w="3402"/>
      </w:tblGrid>
      <w:tr w:rsidR="00635090" w:rsidRPr="00635090" w14:paraId="2C27F3BA" w14:textId="77777777" w:rsidTr="003F66BD">
        <w:tc>
          <w:tcPr>
            <w:tcW w:w="843" w:type="dxa"/>
            <w:tcBorders>
              <w:top w:val="single" w:sz="6" w:space="0" w:color="000000"/>
              <w:left w:val="single" w:sz="6" w:space="0" w:color="000000"/>
              <w:bottom w:val="single" w:sz="6" w:space="0" w:color="000000"/>
              <w:right w:val="single" w:sz="6" w:space="0" w:color="000000"/>
            </w:tcBorders>
            <w:vAlign w:val="center"/>
          </w:tcPr>
          <w:p w14:paraId="000FA6E8" w14:textId="77777777" w:rsidR="002B15FE" w:rsidRPr="00635090" w:rsidRDefault="002B15FE" w:rsidP="002B15FE">
            <w:pPr>
              <w:spacing w:after="0" w:line="240" w:lineRule="auto"/>
              <w:jc w:val="center"/>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Nr. p.k.</w:t>
            </w:r>
          </w:p>
        </w:tc>
        <w:tc>
          <w:tcPr>
            <w:tcW w:w="2551" w:type="dxa"/>
            <w:gridSpan w:val="2"/>
            <w:tcBorders>
              <w:top w:val="single" w:sz="6" w:space="0" w:color="000000"/>
              <w:left w:val="single" w:sz="6" w:space="0" w:color="000000"/>
              <w:bottom w:val="single" w:sz="6" w:space="0" w:color="000000"/>
              <w:right w:val="single" w:sz="6" w:space="0" w:color="000000"/>
            </w:tcBorders>
            <w:vAlign w:val="center"/>
          </w:tcPr>
          <w:p w14:paraId="7382B785" w14:textId="77777777" w:rsidR="002B15FE" w:rsidRPr="00635090" w:rsidRDefault="002B15FE" w:rsidP="002B15FE">
            <w:pPr>
              <w:spacing w:after="0" w:line="240" w:lineRule="auto"/>
              <w:ind w:firstLine="12"/>
              <w:jc w:val="center"/>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Saskaņošanai nosūtītā projekta redakcija (konkrēta punkta (panta) redakcija)</w:t>
            </w:r>
          </w:p>
        </w:tc>
        <w:tc>
          <w:tcPr>
            <w:tcW w:w="4678" w:type="dxa"/>
            <w:tcBorders>
              <w:top w:val="single" w:sz="6" w:space="0" w:color="000000"/>
              <w:left w:val="single" w:sz="6" w:space="0" w:color="000000"/>
              <w:bottom w:val="single" w:sz="6" w:space="0" w:color="000000"/>
              <w:right w:val="single" w:sz="6" w:space="0" w:color="000000"/>
            </w:tcBorders>
            <w:vAlign w:val="center"/>
          </w:tcPr>
          <w:p w14:paraId="78C74DB8" w14:textId="77777777" w:rsidR="002B15FE" w:rsidRPr="00635090" w:rsidRDefault="002B15FE" w:rsidP="002B15FE">
            <w:pPr>
              <w:spacing w:after="0" w:line="240" w:lineRule="auto"/>
              <w:ind w:right="3"/>
              <w:jc w:val="center"/>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Atzinumā norādītais ministrijas (citas institūcijas) iebildums, kā arī saskaņošanā papildus izteiktais iebildums par projekta konkrēto punktu (pantu)</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14:paraId="10FD82C2" w14:textId="77777777" w:rsidR="002B15FE" w:rsidRPr="00635090" w:rsidRDefault="002B15FE" w:rsidP="002B15FE">
            <w:pPr>
              <w:spacing w:after="0" w:line="240" w:lineRule="auto"/>
              <w:ind w:firstLine="21"/>
              <w:jc w:val="center"/>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Atbildīgās ministrijas norāde par to, ka iebildums ir ņemts vērā, vai informācija par saskaņošanā panākto alternatīvo risinājumu</w:t>
            </w:r>
          </w:p>
        </w:tc>
        <w:tc>
          <w:tcPr>
            <w:tcW w:w="3402" w:type="dxa"/>
            <w:tcBorders>
              <w:top w:val="single" w:sz="4" w:space="0" w:color="auto"/>
              <w:left w:val="single" w:sz="4" w:space="0" w:color="auto"/>
              <w:bottom w:val="single" w:sz="4" w:space="0" w:color="auto"/>
            </w:tcBorders>
            <w:vAlign w:val="center"/>
          </w:tcPr>
          <w:p w14:paraId="688E0A24" w14:textId="77777777" w:rsidR="002B15FE" w:rsidRPr="00635090" w:rsidRDefault="002B15FE" w:rsidP="002B15FE">
            <w:pPr>
              <w:spacing w:after="0" w:line="240" w:lineRule="auto"/>
              <w:jc w:val="center"/>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Projekta attiecīgā punkta (panta) galīgā redakcija</w:t>
            </w:r>
          </w:p>
        </w:tc>
      </w:tr>
      <w:tr w:rsidR="00635090" w:rsidRPr="00635090" w14:paraId="1C2F9FBA" w14:textId="77777777" w:rsidTr="00982C0F">
        <w:tc>
          <w:tcPr>
            <w:tcW w:w="843" w:type="dxa"/>
            <w:tcBorders>
              <w:top w:val="single" w:sz="6" w:space="0" w:color="000000"/>
              <w:left w:val="single" w:sz="6" w:space="0" w:color="000000"/>
              <w:bottom w:val="single" w:sz="6" w:space="0" w:color="000000"/>
              <w:right w:val="single" w:sz="6" w:space="0" w:color="000000"/>
            </w:tcBorders>
            <w:shd w:val="clear" w:color="auto" w:fill="auto"/>
          </w:tcPr>
          <w:p w14:paraId="13BDE896" w14:textId="77777777" w:rsidR="002B15FE" w:rsidRPr="00982C0F" w:rsidRDefault="002B15FE" w:rsidP="002B15FE">
            <w:pPr>
              <w:spacing w:after="0" w:line="240" w:lineRule="auto"/>
              <w:jc w:val="center"/>
              <w:rPr>
                <w:rFonts w:ascii="Times New Roman" w:eastAsia="Times New Roman" w:hAnsi="Times New Roman" w:cs="Times New Roman"/>
                <w:lang w:eastAsia="lv-LV"/>
              </w:rPr>
            </w:pPr>
            <w:r w:rsidRPr="00982C0F">
              <w:rPr>
                <w:rFonts w:ascii="Times New Roman" w:eastAsia="Times New Roman" w:hAnsi="Times New Roman" w:cs="Times New Roman"/>
                <w:lang w:eastAsia="lv-LV"/>
              </w:rPr>
              <w:t>1</w:t>
            </w:r>
          </w:p>
        </w:tc>
        <w:tc>
          <w:tcPr>
            <w:tcW w:w="2551" w:type="dxa"/>
            <w:gridSpan w:val="2"/>
            <w:tcBorders>
              <w:top w:val="single" w:sz="6" w:space="0" w:color="000000"/>
              <w:left w:val="single" w:sz="6" w:space="0" w:color="000000"/>
              <w:bottom w:val="single" w:sz="4" w:space="0" w:color="auto"/>
              <w:right w:val="single" w:sz="6" w:space="0" w:color="000000"/>
            </w:tcBorders>
            <w:shd w:val="clear" w:color="auto" w:fill="auto"/>
          </w:tcPr>
          <w:p w14:paraId="779076F0" w14:textId="77777777" w:rsidR="002B15FE" w:rsidRPr="00982C0F" w:rsidRDefault="002B15FE" w:rsidP="002B15FE">
            <w:pPr>
              <w:spacing w:after="0" w:line="240" w:lineRule="auto"/>
              <w:jc w:val="center"/>
              <w:rPr>
                <w:rFonts w:ascii="Times New Roman" w:eastAsia="Times New Roman" w:hAnsi="Times New Roman" w:cs="Times New Roman"/>
                <w:lang w:eastAsia="lv-LV"/>
              </w:rPr>
            </w:pPr>
            <w:r w:rsidRPr="00982C0F">
              <w:rPr>
                <w:rFonts w:ascii="Times New Roman" w:eastAsia="Times New Roman" w:hAnsi="Times New Roman" w:cs="Times New Roman"/>
                <w:lang w:eastAsia="lv-LV"/>
              </w:rPr>
              <w:t>2</w:t>
            </w:r>
          </w:p>
        </w:tc>
        <w:tc>
          <w:tcPr>
            <w:tcW w:w="4678" w:type="dxa"/>
            <w:tcBorders>
              <w:top w:val="single" w:sz="6" w:space="0" w:color="000000"/>
              <w:left w:val="single" w:sz="6" w:space="0" w:color="000000"/>
              <w:bottom w:val="single" w:sz="6" w:space="0" w:color="000000"/>
              <w:right w:val="single" w:sz="6" w:space="0" w:color="000000"/>
            </w:tcBorders>
            <w:shd w:val="clear" w:color="auto" w:fill="auto"/>
          </w:tcPr>
          <w:p w14:paraId="7C2FDB15" w14:textId="77777777" w:rsidR="002B15FE" w:rsidRPr="00982C0F" w:rsidRDefault="002B15FE" w:rsidP="002B15FE">
            <w:pPr>
              <w:spacing w:after="0" w:line="240" w:lineRule="auto"/>
              <w:jc w:val="center"/>
              <w:rPr>
                <w:rFonts w:ascii="Times New Roman" w:eastAsia="Times New Roman" w:hAnsi="Times New Roman" w:cs="Times New Roman"/>
                <w:lang w:eastAsia="lv-LV"/>
              </w:rPr>
            </w:pPr>
            <w:r w:rsidRPr="00982C0F">
              <w:rPr>
                <w:rFonts w:ascii="Times New Roman" w:eastAsia="Times New Roman" w:hAnsi="Times New Roman" w:cs="Times New Roman"/>
                <w:lang w:eastAsia="lv-LV"/>
              </w:rPr>
              <w:t>3</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52F4A53F" w14:textId="77777777" w:rsidR="002B15FE" w:rsidRPr="00982C0F" w:rsidRDefault="002B15FE" w:rsidP="002B15FE">
            <w:pPr>
              <w:spacing w:after="0" w:line="240" w:lineRule="auto"/>
              <w:jc w:val="center"/>
              <w:rPr>
                <w:rFonts w:ascii="Times New Roman" w:eastAsia="Times New Roman" w:hAnsi="Times New Roman" w:cs="Times New Roman"/>
                <w:lang w:eastAsia="lv-LV"/>
              </w:rPr>
            </w:pPr>
            <w:r w:rsidRPr="00982C0F">
              <w:rPr>
                <w:rFonts w:ascii="Times New Roman" w:eastAsia="Times New Roman" w:hAnsi="Times New Roman" w:cs="Times New Roman"/>
                <w:lang w:eastAsia="lv-LV"/>
              </w:rPr>
              <w:t>4</w:t>
            </w:r>
          </w:p>
        </w:tc>
        <w:tc>
          <w:tcPr>
            <w:tcW w:w="3402" w:type="dxa"/>
            <w:tcBorders>
              <w:top w:val="single" w:sz="4" w:space="0" w:color="auto"/>
              <w:left w:val="single" w:sz="4" w:space="0" w:color="auto"/>
              <w:bottom w:val="single" w:sz="4" w:space="0" w:color="auto"/>
            </w:tcBorders>
            <w:shd w:val="clear" w:color="auto" w:fill="auto"/>
          </w:tcPr>
          <w:p w14:paraId="0E743C07" w14:textId="77777777" w:rsidR="002B15FE" w:rsidRPr="00982C0F" w:rsidRDefault="002B15FE" w:rsidP="002B15FE">
            <w:pPr>
              <w:spacing w:after="0" w:line="240" w:lineRule="auto"/>
              <w:jc w:val="center"/>
              <w:rPr>
                <w:rFonts w:ascii="Times New Roman" w:eastAsia="Times New Roman" w:hAnsi="Times New Roman" w:cs="Times New Roman"/>
                <w:lang w:eastAsia="lv-LV"/>
              </w:rPr>
            </w:pPr>
            <w:r w:rsidRPr="00982C0F">
              <w:rPr>
                <w:rFonts w:ascii="Times New Roman" w:eastAsia="Times New Roman" w:hAnsi="Times New Roman" w:cs="Times New Roman"/>
                <w:lang w:eastAsia="lv-LV"/>
              </w:rPr>
              <w:t>5</w:t>
            </w:r>
          </w:p>
        </w:tc>
      </w:tr>
      <w:tr w:rsidR="00635090" w:rsidRPr="00635090" w14:paraId="6C49F149"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5B42B3E5" w14:textId="77777777" w:rsidR="00B440FB" w:rsidRPr="00982C0F" w:rsidRDefault="00B440FB"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28FC515A" w14:textId="39960C6D" w:rsidR="00085327" w:rsidRPr="00982C0F" w:rsidRDefault="007F0515" w:rsidP="00085327">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Noteikumu projekts un tā </w:t>
            </w:r>
            <w:r w:rsidR="00DD0A98">
              <w:rPr>
                <w:rFonts w:ascii="Times New Roman" w:eastAsia="Times New Roman" w:hAnsi="Times New Roman" w:cs="Times New Roman"/>
                <w:lang w:eastAsia="lv-LV"/>
              </w:rPr>
              <w:t xml:space="preserve"> anotācija </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04BDC33C" w14:textId="77777777" w:rsidR="00085327" w:rsidRPr="00DD0A98" w:rsidRDefault="00DD0A98" w:rsidP="00085327">
            <w:pPr>
              <w:widowControl w:val="0"/>
              <w:spacing w:after="0" w:line="240" w:lineRule="auto"/>
              <w:jc w:val="both"/>
              <w:rPr>
                <w:rFonts w:ascii="Times New Roman" w:eastAsia="Times New Roman" w:hAnsi="Times New Roman" w:cs="Times New Roman"/>
                <w:b/>
                <w:lang w:eastAsia="lv-LV"/>
              </w:rPr>
            </w:pPr>
            <w:r w:rsidRPr="00DD0A98">
              <w:rPr>
                <w:rFonts w:ascii="Times New Roman" w:eastAsia="Times New Roman" w:hAnsi="Times New Roman" w:cs="Times New Roman"/>
                <w:b/>
                <w:lang w:eastAsia="lv-LV"/>
              </w:rPr>
              <w:t>Satiksmes ministrijas 09.09.2021. iebildums:</w:t>
            </w:r>
          </w:p>
          <w:p w14:paraId="307633FA" w14:textId="7AA1E9F6" w:rsidR="00DD0A98" w:rsidRPr="00DD0A98"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 xml:space="preserve">Projekta anotācijas I sadaļas 2.punktā ir ietverts </w:t>
            </w:r>
            <w:r w:rsidRPr="00DD0A98">
              <w:rPr>
                <w:rFonts w:ascii="Times New Roman" w:eastAsia="Times New Roman" w:hAnsi="Times New Roman" w:cs="Times New Roman"/>
                <w:lang w:eastAsia="lv-LV"/>
              </w:rPr>
              <w:lastRenderedPageBreak/>
              <w:t>kļūdains secinājums par to, ka spēkā esošie normatīvie akti nenosaka ar valsts dienestu kuģu ienākšanu ostā un iziešanu no tās saistīto formalitāšu kārtību.</w:t>
            </w:r>
          </w:p>
          <w:p w14:paraId="41B4DB1B" w14:textId="77777777" w:rsidR="00DD0A98" w:rsidRPr="00DD0A98"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 xml:space="preserve">Ja nekomerciālā (valsts) dienestā nodarbinātais kuģis ir pakļauts Ministru kabineta 2012. gada 15. maija noteikumu Nr. 339 “Noteikumi par ostu formalitātēm” (turpmāk - Noteikumi Nr.339) 20. punktā noteiktajai kontrolei (tostarp, </w:t>
            </w:r>
            <w:proofErr w:type="spellStart"/>
            <w:r w:rsidRPr="00DD0A98">
              <w:rPr>
                <w:rFonts w:ascii="Times New Roman" w:eastAsia="Times New Roman" w:hAnsi="Times New Roman" w:cs="Times New Roman"/>
                <w:lang w:eastAsia="lv-LV"/>
              </w:rPr>
              <w:t>robežpārbaudei</w:t>
            </w:r>
            <w:proofErr w:type="spellEnd"/>
            <w:r w:rsidRPr="00DD0A98">
              <w:rPr>
                <w:rFonts w:ascii="Times New Roman" w:eastAsia="Times New Roman" w:hAnsi="Times New Roman" w:cs="Times New Roman"/>
                <w:lang w:eastAsia="lv-LV"/>
              </w:rPr>
              <w:t xml:space="preserve">), uz to ir attiecināma Noteikumu Nr.339 2.2. apakšnodaļā noteiktā paziņošana par kuģa ienākšanu ostā un iziešanu no tās. </w:t>
            </w:r>
          </w:p>
          <w:p w14:paraId="52467A1E" w14:textId="77777777" w:rsidR="00DD0A98" w:rsidRPr="00DD0A98"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 xml:space="preserve">Nekomerciālā (valsts) dienestā nodarbinātajam kuģim, ja tas atbilst pasažieru kuģa definīcijai, ir saistoša arī paziņošana par personām uz pasažieru kuģa cilvēku meklēšanas un glābšanas nolūkiem (Noteikumu Nr.339 9.1 nodaļa). Uz visiem starptautiskajā jūras satiksmē iesaistītajiem kuģiem ir attiecināms arī pienākums paziņot par personām, kas nokļuvušas un uzturas uz kuģa nelegāli (Noteikumu Nr.339 6.nodaļa). </w:t>
            </w:r>
          </w:p>
          <w:p w14:paraId="65FCE757" w14:textId="60AC4C02" w:rsidR="00DD0A98" w:rsidRPr="00982C0F"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Ņemot vērā minēto, lūdzam atbilstoši precizēt Projekta anotācijas I sadaļas 2.punktu, kā arī  sniegt skaidrojumu par Projekta 31.punktā paredzētā regulējuma un Noteikumu Nr.339  22.punktā noteiktā regulējuma mijiedarbību.</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3243CF32" w14:textId="38C9B8B7" w:rsidR="00E77655" w:rsidRPr="00982C0F" w:rsidRDefault="00F76AD0" w:rsidP="003246BB">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Ņemts vērā, v</w:t>
            </w:r>
            <w:r w:rsidR="007F0515">
              <w:rPr>
                <w:rFonts w:ascii="Times New Roman" w:eastAsia="Times New Roman" w:hAnsi="Times New Roman" w:cs="Times New Roman"/>
                <w:lang w:eastAsia="lv-LV"/>
              </w:rPr>
              <w:t>ienošanās</w:t>
            </w:r>
            <w:r w:rsidR="00121ACD">
              <w:rPr>
                <w:rFonts w:ascii="Times New Roman" w:eastAsia="Times New Roman" w:hAnsi="Times New Roman" w:cs="Times New Roman"/>
                <w:lang w:eastAsia="lv-LV"/>
              </w:rPr>
              <w:t xml:space="preserve"> starpinstitūciju sanāksmē</w:t>
            </w:r>
            <w:r w:rsidR="00176A1E">
              <w:rPr>
                <w:rFonts w:ascii="Times New Roman" w:eastAsia="Times New Roman" w:hAnsi="Times New Roman" w:cs="Times New Roman"/>
                <w:lang w:eastAsia="lv-LV"/>
              </w:rPr>
              <w:t>.</w:t>
            </w:r>
          </w:p>
        </w:tc>
        <w:tc>
          <w:tcPr>
            <w:tcW w:w="3402" w:type="dxa"/>
            <w:tcBorders>
              <w:top w:val="single" w:sz="4" w:space="0" w:color="auto"/>
              <w:left w:val="single" w:sz="4" w:space="0" w:color="auto"/>
              <w:bottom w:val="single" w:sz="4" w:space="0" w:color="auto"/>
            </w:tcBorders>
            <w:shd w:val="clear" w:color="auto" w:fill="auto"/>
          </w:tcPr>
          <w:p w14:paraId="1A3FF6C2" w14:textId="46A773CF" w:rsidR="00176A1E" w:rsidRDefault="00176A1E" w:rsidP="00143D7D">
            <w:pPr>
              <w:spacing w:after="0" w:line="240" w:lineRule="auto"/>
              <w:jc w:val="both"/>
              <w:rPr>
                <w:rFonts w:ascii="Times New Roman" w:eastAsia="Times New Roman" w:hAnsi="Times New Roman" w:cs="Times New Roman"/>
                <w:lang w:eastAsia="lv-LV"/>
              </w:rPr>
            </w:pPr>
            <w:r w:rsidRPr="00176A1E">
              <w:rPr>
                <w:rFonts w:ascii="Times New Roman" w:eastAsia="Times New Roman" w:hAnsi="Times New Roman" w:cs="Times New Roman"/>
                <w:lang w:eastAsia="lv-LV"/>
              </w:rPr>
              <w:t>Precizēta noteikumu projekta anot</w:t>
            </w:r>
            <w:r>
              <w:rPr>
                <w:rFonts w:ascii="Times New Roman" w:eastAsia="Times New Roman" w:hAnsi="Times New Roman" w:cs="Times New Roman"/>
                <w:lang w:eastAsia="lv-LV"/>
              </w:rPr>
              <w:t xml:space="preserve">ācijas I. sadaļas 2. punkts, </w:t>
            </w:r>
            <w:r>
              <w:rPr>
                <w:rFonts w:ascii="Times New Roman" w:eastAsia="Times New Roman" w:hAnsi="Times New Roman" w:cs="Times New Roman"/>
                <w:lang w:eastAsia="lv-LV"/>
              </w:rPr>
              <w:lastRenderedPageBreak/>
              <w:t>svītrojot teikumu “</w:t>
            </w:r>
            <w:r w:rsidRPr="00176A1E">
              <w:rPr>
                <w:rFonts w:ascii="Times New Roman" w:eastAsia="Times New Roman" w:hAnsi="Times New Roman" w:cs="Times New Roman"/>
                <w:lang w:eastAsia="lv-LV"/>
              </w:rPr>
              <w:t>Aizsardzības ministrija, veicot normatīvo aktu analīzi, konstatēja, ka līdz šim spēkā esošie normatīvie akti nenosaka vienotu visaptverošu kārtību, kādā Latvijas Republikas teritoriālajā jūrā, iekšējos ūdeņos un ostās ienāk un iziet ārvalstu valsts dienestu kuģi</w:t>
            </w:r>
            <w:r>
              <w:rPr>
                <w:rFonts w:ascii="Times New Roman" w:eastAsia="Times New Roman" w:hAnsi="Times New Roman" w:cs="Times New Roman"/>
                <w:lang w:eastAsia="lv-LV"/>
              </w:rPr>
              <w:t xml:space="preserve">”. </w:t>
            </w:r>
          </w:p>
          <w:p w14:paraId="3CC41CD8" w14:textId="60009C22" w:rsidR="00176A1E" w:rsidRDefault="00176A1E" w:rsidP="00143D7D">
            <w:pPr>
              <w:spacing w:after="0" w:line="240" w:lineRule="auto"/>
              <w:jc w:val="both"/>
              <w:rPr>
                <w:rFonts w:ascii="Times New Roman" w:eastAsia="Times New Roman" w:hAnsi="Times New Roman" w:cs="Times New Roman"/>
                <w:lang w:eastAsia="lv-LV"/>
              </w:rPr>
            </w:pPr>
          </w:p>
          <w:p w14:paraId="1272B067" w14:textId="6BFA4189" w:rsidR="00176A1E" w:rsidRDefault="00176A1E" w:rsidP="00143D7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Precizēta un papildināta informācija noteikumu projekta anotācijas I. sadaļas 2.punktā par normatīvajiem aktiem, kas attiecas uz ārvalstu valsts dienestu kuģiem šādā redakcijā:</w:t>
            </w:r>
          </w:p>
          <w:p w14:paraId="7AB11815" w14:textId="77777777" w:rsidR="00685D60" w:rsidRDefault="00685D60" w:rsidP="00143D7D">
            <w:pPr>
              <w:spacing w:after="0" w:line="240" w:lineRule="auto"/>
              <w:jc w:val="both"/>
              <w:rPr>
                <w:rFonts w:ascii="Times New Roman" w:eastAsia="Times New Roman" w:hAnsi="Times New Roman" w:cs="Times New Roman"/>
                <w:lang w:eastAsia="lv-LV"/>
              </w:rPr>
            </w:pPr>
          </w:p>
          <w:p w14:paraId="0543CFA6" w14:textId="190705C7" w:rsidR="00176A1E" w:rsidRDefault="00685D60" w:rsidP="00143D7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685D60">
              <w:rPr>
                <w:rFonts w:ascii="Times New Roman" w:eastAsia="Times New Roman" w:hAnsi="Times New Roman" w:cs="Times New Roman"/>
                <w:lang w:eastAsia="lv-LV"/>
              </w:rPr>
              <w:t xml:space="preserve">Savukārt, attiecībā uz ārvalstu valsts dienestu kuģu ienākšanu un iziešanu ir attiecināma Noteikumu Nr.339 2.2. apakšnodaļā noteiktā paziņošana par kuģa ienākšanu ostā un iziešanu no tās. Taču, ņemot vērā, ka valsts dienestu kuģi, tāpat kā karakuģi, realizē valsts politiku un tiem, atbilstoši ANO Jūras tiesību konvencijai, ir līdzvērtīgs statuss kā karakuģiem, atrodoties citas valsts teritorijā, Aizsardzības ministrijas vērtējumā arī valsts dienesta kuģiem, izņemot NATO un ES dalībvalstu valsts dienesta kuģus, ir </w:t>
            </w:r>
            <w:r w:rsidRPr="00685D60">
              <w:rPr>
                <w:rFonts w:ascii="Times New Roman" w:eastAsia="Times New Roman" w:hAnsi="Times New Roman" w:cs="Times New Roman"/>
                <w:lang w:eastAsia="lv-LV"/>
              </w:rPr>
              <w:lastRenderedPageBreak/>
              <w:t>nepieciešams noteikt arī līdzvērtīgu kārtību.</w:t>
            </w:r>
            <w:r>
              <w:rPr>
                <w:rFonts w:ascii="Times New Roman" w:eastAsia="Times New Roman" w:hAnsi="Times New Roman" w:cs="Times New Roman"/>
                <w:lang w:eastAsia="lv-LV"/>
              </w:rPr>
              <w:t>”</w:t>
            </w:r>
          </w:p>
          <w:p w14:paraId="56306BDB" w14:textId="77777777" w:rsidR="00176A1E" w:rsidRDefault="00176A1E" w:rsidP="00143D7D">
            <w:pPr>
              <w:spacing w:after="0" w:line="240" w:lineRule="auto"/>
              <w:jc w:val="both"/>
              <w:rPr>
                <w:rFonts w:ascii="Times New Roman" w:eastAsia="Times New Roman" w:hAnsi="Times New Roman" w:cs="Times New Roman"/>
                <w:lang w:eastAsia="lv-LV"/>
              </w:rPr>
            </w:pPr>
          </w:p>
          <w:p w14:paraId="321543A4" w14:textId="4AE53EEF" w:rsidR="00685D60" w:rsidRDefault="00F76AD0" w:rsidP="00143D7D">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Sākotnējā</w:t>
            </w:r>
            <w:r w:rsidR="00685D60">
              <w:rPr>
                <w:rFonts w:ascii="Times New Roman" w:eastAsia="Times New Roman" w:hAnsi="Times New Roman" w:cs="Times New Roman"/>
                <w:lang w:eastAsia="lv-LV"/>
              </w:rPr>
              <w:t xml:space="preserve"> noteikumu p</w:t>
            </w:r>
            <w:r w:rsidR="00685D60" w:rsidRPr="00685D60">
              <w:rPr>
                <w:rFonts w:ascii="Times New Roman" w:eastAsia="Times New Roman" w:hAnsi="Times New Roman" w:cs="Times New Roman"/>
                <w:lang w:eastAsia="lv-LV"/>
              </w:rPr>
              <w:t xml:space="preserve">rojekta </w:t>
            </w:r>
            <w:r>
              <w:rPr>
                <w:rFonts w:ascii="Times New Roman" w:eastAsia="Times New Roman" w:hAnsi="Times New Roman" w:cs="Times New Roman"/>
                <w:lang w:eastAsia="lv-LV"/>
              </w:rPr>
              <w:t xml:space="preserve"> 31., 32. 33. punkts un 2. pielikums ir svītroti. </w:t>
            </w:r>
          </w:p>
          <w:p w14:paraId="56BEFCC6" w14:textId="42EB7C16" w:rsidR="001F5343" w:rsidRDefault="001F5343" w:rsidP="00143D7D">
            <w:pPr>
              <w:spacing w:after="0" w:line="240" w:lineRule="auto"/>
              <w:jc w:val="both"/>
              <w:rPr>
                <w:rFonts w:ascii="Times New Roman" w:eastAsia="Times New Roman" w:hAnsi="Times New Roman" w:cs="Times New Roman"/>
                <w:lang w:eastAsia="lv-LV"/>
              </w:rPr>
            </w:pPr>
          </w:p>
          <w:p w14:paraId="6E707BCA" w14:textId="1CCE3D09" w:rsidR="00EA13C2" w:rsidRPr="00176A1E" w:rsidRDefault="00EA13C2" w:rsidP="00F76AD0">
            <w:pPr>
              <w:spacing w:after="0" w:line="240" w:lineRule="auto"/>
              <w:jc w:val="both"/>
              <w:rPr>
                <w:rFonts w:ascii="Times New Roman" w:eastAsia="Times New Roman" w:hAnsi="Times New Roman" w:cs="Times New Roman"/>
                <w:lang w:eastAsia="lv-LV"/>
              </w:rPr>
            </w:pPr>
          </w:p>
        </w:tc>
      </w:tr>
      <w:tr w:rsidR="00635090" w:rsidRPr="00635090" w14:paraId="67F4150D"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36BD81D2" w14:textId="77777777" w:rsidR="00B440FB" w:rsidRPr="00982C0F" w:rsidRDefault="00B440FB"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650AD7B5" w14:textId="77777777" w:rsidR="00085327" w:rsidRDefault="000E4112" w:rsidP="00085327">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20. punkts:</w:t>
            </w:r>
          </w:p>
          <w:p w14:paraId="4A20A219" w14:textId="77777777" w:rsidR="000E4112" w:rsidRDefault="000E4112" w:rsidP="00085327">
            <w:pPr>
              <w:spacing w:after="0" w:line="240" w:lineRule="auto"/>
              <w:jc w:val="both"/>
              <w:rPr>
                <w:rFonts w:ascii="Times New Roman" w:eastAsia="Times New Roman" w:hAnsi="Times New Roman" w:cs="Times New Roman"/>
                <w:lang w:eastAsia="lv-LV"/>
              </w:rPr>
            </w:pPr>
          </w:p>
          <w:p w14:paraId="1F2A17D4" w14:textId="32BDA400" w:rsidR="000E4112" w:rsidRPr="00982C0F" w:rsidRDefault="000E4112" w:rsidP="00085327">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0E4112">
              <w:rPr>
                <w:rFonts w:ascii="Times New Roman" w:eastAsia="Times New Roman" w:hAnsi="Times New Roman" w:cs="Times New Roman"/>
                <w:lang w:eastAsia="lv-LV"/>
              </w:rPr>
              <w:t>20. Nacionālo bruņoto spēku komandieris vai viņa pilnvarota persona pēc iepriekšējas saskaņošanas ar attiecīgās ostas kapteini nosaka ārvalsts karakuģa enkurvietu un pēc saskaņošanas ar attiecīgās ostas kapteini un attiecīgās piestātnes nomnieku, bet, ja tāda nav – ar valdītāju nosaka piestātni. Sadarbības virsnieks ārvalsts karakuģa enkurvietu vai piestātni norāda ārvalsts karakuģa vai ārvalsts karakuģu vienības komandierim.</w:t>
            </w:r>
            <w:r>
              <w:rPr>
                <w:rFonts w:ascii="Times New Roman" w:eastAsia="Times New Roman" w:hAnsi="Times New Roman" w:cs="Times New Roman"/>
                <w:lang w:eastAsia="lv-LV"/>
              </w:rPr>
              <w:t>”</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6E6166BE" w14:textId="77777777" w:rsidR="00085327" w:rsidRPr="00DD0A98" w:rsidRDefault="00DD0A98" w:rsidP="00EF60C4">
            <w:pPr>
              <w:widowControl w:val="0"/>
              <w:spacing w:after="0" w:line="240" w:lineRule="auto"/>
              <w:jc w:val="both"/>
              <w:rPr>
                <w:rFonts w:ascii="Times New Roman" w:eastAsia="Times New Roman" w:hAnsi="Times New Roman" w:cs="Times New Roman"/>
                <w:b/>
                <w:lang w:eastAsia="lv-LV"/>
              </w:rPr>
            </w:pPr>
            <w:r w:rsidRPr="00DD0A98">
              <w:rPr>
                <w:rFonts w:ascii="Times New Roman" w:eastAsia="Times New Roman" w:hAnsi="Times New Roman" w:cs="Times New Roman"/>
                <w:b/>
                <w:lang w:eastAsia="lv-LV"/>
              </w:rPr>
              <w:t>Satiksmes ministrijas 09.09.2021. 1.priekšlikums:</w:t>
            </w:r>
          </w:p>
          <w:p w14:paraId="09F56BE3" w14:textId="38ED3E91" w:rsidR="00DD0A98" w:rsidRPr="00982C0F" w:rsidRDefault="00DD0A98" w:rsidP="00EF60C4">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Ievērojot Likuma par ostām 4. panta ceturtajā daļā un Ministru kabineta 2020.gada 4.februāra noteikumu Nr.77 “Rīgas brīvostas noteikumi” 2.8. apakšpunktā noteikto, lūdzam izvērtēt nepieciešamību Projekta 20.punktā paredzēt saskaņošanas iespēju arī ar piestātnes īpašnieku.</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3F2C026F" w14:textId="3A93E5DF" w:rsidR="004F5040" w:rsidRPr="00982C0F" w:rsidRDefault="000E4112" w:rsidP="00EF60C4">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w:t>
            </w:r>
          </w:p>
        </w:tc>
        <w:tc>
          <w:tcPr>
            <w:tcW w:w="3402" w:type="dxa"/>
            <w:tcBorders>
              <w:top w:val="single" w:sz="4" w:space="0" w:color="auto"/>
              <w:left w:val="single" w:sz="4" w:space="0" w:color="auto"/>
              <w:bottom w:val="single" w:sz="4" w:space="0" w:color="auto"/>
            </w:tcBorders>
            <w:shd w:val="clear" w:color="auto" w:fill="auto"/>
          </w:tcPr>
          <w:p w14:paraId="051FC8DC" w14:textId="58D48DE4" w:rsidR="00085327" w:rsidRDefault="000E4112" w:rsidP="00401075">
            <w:pPr>
              <w:spacing w:after="0" w:line="240" w:lineRule="auto"/>
              <w:jc w:val="both"/>
              <w:rPr>
                <w:rFonts w:ascii="Times New Roman" w:eastAsia="Times New Roman" w:hAnsi="Times New Roman" w:cs="Times New Roman"/>
                <w:lang w:eastAsia="lv-LV"/>
              </w:rPr>
            </w:pPr>
            <w:r w:rsidRPr="000E4112">
              <w:rPr>
                <w:rFonts w:ascii="Times New Roman" w:eastAsia="Times New Roman" w:hAnsi="Times New Roman" w:cs="Times New Roman"/>
                <w:lang w:eastAsia="lv-LV"/>
              </w:rPr>
              <w:t>Ievērojot Likuma par ostām 4. panta ceturtajā daļā un Ministru kabineta 2020.gada 4.februāra noteikumu Nr.77 “Rīgas brīvostas noteikumi” 2.8. apakšpunktā noteikto,</w:t>
            </w:r>
            <w:r>
              <w:rPr>
                <w:rFonts w:ascii="Times New Roman" w:eastAsia="Times New Roman" w:hAnsi="Times New Roman" w:cs="Times New Roman"/>
                <w:lang w:eastAsia="lv-LV"/>
              </w:rPr>
              <w:t xml:space="preserve"> precizēts noteikumu projekta 20. punkts</w:t>
            </w:r>
            <w:r w:rsidR="00F76AD0">
              <w:rPr>
                <w:rFonts w:ascii="Times New Roman" w:eastAsia="Times New Roman" w:hAnsi="Times New Roman" w:cs="Times New Roman"/>
                <w:lang w:eastAsia="lv-LV"/>
              </w:rPr>
              <w:t xml:space="preserve"> – </w:t>
            </w:r>
            <w:proofErr w:type="spellStart"/>
            <w:r w:rsidR="00F76AD0">
              <w:rPr>
                <w:rFonts w:ascii="Times New Roman" w:eastAsia="Times New Roman" w:hAnsi="Times New Roman" w:cs="Times New Roman"/>
                <w:lang w:eastAsia="lv-LV"/>
              </w:rPr>
              <w:t>pē</w:t>
            </w:r>
            <w:proofErr w:type="spellEnd"/>
            <w:r w:rsidR="00F76AD0">
              <w:rPr>
                <w:rFonts w:ascii="Times New Roman" w:eastAsia="Times New Roman" w:hAnsi="Times New Roman" w:cs="Times New Roman"/>
                <w:lang w:eastAsia="lv-LV"/>
              </w:rPr>
              <w:t xml:space="preserve"> precizēšanas 21. punkts - </w:t>
            </w:r>
            <w:r>
              <w:rPr>
                <w:rFonts w:ascii="Times New Roman" w:eastAsia="Times New Roman" w:hAnsi="Times New Roman" w:cs="Times New Roman"/>
                <w:lang w:eastAsia="lv-LV"/>
              </w:rPr>
              <w:t>norādot terminu ‘piestātnes lietotājs’, ar ko tiek apzīmēts gan piestātnes nomnieks, gan īpašnieks, gan valdītājs, šādā redakcijā:</w:t>
            </w:r>
          </w:p>
          <w:p w14:paraId="0D49810A" w14:textId="77777777" w:rsidR="000E4112" w:rsidRDefault="000E4112" w:rsidP="00401075">
            <w:pPr>
              <w:spacing w:after="0" w:line="240" w:lineRule="auto"/>
              <w:jc w:val="both"/>
              <w:rPr>
                <w:rFonts w:ascii="Times New Roman" w:eastAsia="Times New Roman" w:hAnsi="Times New Roman" w:cs="Times New Roman"/>
                <w:lang w:eastAsia="lv-LV"/>
              </w:rPr>
            </w:pPr>
          </w:p>
          <w:p w14:paraId="16662708" w14:textId="54F36A62" w:rsidR="000E4112" w:rsidRPr="00982C0F" w:rsidRDefault="000E4112" w:rsidP="00F76AD0">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0E4112">
              <w:rPr>
                <w:rFonts w:ascii="Times New Roman" w:eastAsia="Times New Roman" w:hAnsi="Times New Roman" w:cs="Times New Roman"/>
                <w:lang w:eastAsia="lv-LV"/>
              </w:rPr>
              <w:t>2</w:t>
            </w:r>
            <w:r w:rsidR="00F76AD0">
              <w:rPr>
                <w:rFonts w:ascii="Times New Roman" w:eastAsia="Times New Roman" w:hAnsi="Times New Roman" w:cs="Times New Roman"/>
                <w:lang w:eastAsia="lv-LV"/>
              </w:rPr>
              <w:t>1</w:t>
            </w:r>
            <w:r w:rsidRPr="000E4112">
              <w:rPr>
                <w:rFonts w:ascii="Times New Roman" w:eastAsia="Times New Roman" w:hAnsi="Times New Roman" w:cs="Times New Roman"/>
                <w:lang w:eastAsia="lv-LV"/>
              </w:rPr>
              <w:t xml:space="preserve">. Nacionālo bruņoto spēku komandieris vai viņa pilnvarota persona pēc iepriekšējas saskaņošanas ar attiecīgās ostas kapteini nosaka ārvalsts karakuģa enkurvietu un pēc saskaņošanas ar attiecīgās ostas kapteini un attiecīgās piestātnes lietotāju nosaka piestātni. Sadarbības virsnieks ārvalsts karakuģa enkurvietu vai piestātni norāda ārvalsts karakuģa </w:t>
            </w:r>
            <w:r w:rsidRPr="000E4112">
              <w:rPr>
                <w:rFonts w:ascii="Times New Roman" w:eastAsia="Times New Roman" w:hAnsi="Times New Roman" w:cs="Times New Roman"/>
                <w:lang w:eastAsia="lv-LV"/>
              </w:rPr>
              <w:lastRenderedPageBreak/>
              <w:t>vai ārvalsts karakuģu vienības komandierim.</w:t>
            </w:r>
            <w:r>
              <w:rPr>
                <w:rFonts w:ascii="Times New Roman" w:eastAsia="Times New Roman" w:hAnsi="Times New Roman" w:cs="Times New Roman"/>
                <w:lang w:eastAsia="lv-LV"/>
              </w:rPr>
              <w:t>”</w:t>
            </w:r>
          </w:p>
        </w:tc>
      </w:tr>
      <w:tr w:rsidR="00635090" w:rsidRPr="00635090" w14:paraId="500E5F26"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19D887F0" w14:textId="77777777" w:rsidR="00B440FB" w:rsidRPr="00982C0F" w:rsidRDefault="00B440FB"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2E627F64" w14:textId="5279A383" w:rsidR="00B440FB" w:rsidRDefault="00791874" w:rsidP="002B15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37.</w:t>
            </w:r>
            <w:r w:rsidR="004A081A">
              <w:rPr>
                <w:rFonts w:ascii="Times New Roman" w:eastAsia="Times New Roman" w:hAnsi="Times New Roman" w:cs="Times New Roman"/>
                <w:lang w:eastAsia="lv-LV"/>
              </w:rPr>
              <w:t>punkts.</w:t>
            </w:r>
          </w:p>
          <w:p w14:paraId="22E3D177" w14:textId="3872FD0C" w:rsidR="00791874" w:rsidRPr="00982C0F" w:rsidRDefault="00791874" w:rsidP="002B15FE">
            <w:pPr>
              <w:spacing w:after="0" w:line="240" w:lineRule="auto"/>
              <w:rPr>
                <w:rFonts w:ascii="Times New Roman" w:eastAsia="Times New Roman" w:hAnsi="Times New Roman" w:cs="Times New Roman"/>
                <w:lang w:eastAsia="lv-LV"/>
              </w:rPr>
            </w:pP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2A4AF2C2" w14:textId="77777777" w:rsidR="005868C6" w:rsidRPr="00DD0A98" w:rsidRDefault="00DD0A98" w:rsidP="00DD0A98">
            <w:pPr>
              <w:widowControl w:val="0"/>
              <w:spacing w:after="0" w:line="240" w:lineRule="auto"/>
              <w:jc w:val="both"/>
              <w:rPr>
                <w:rFonts w:ascii="Times New Roman" w:eastAsia="Times New Roman" w:hAnsi="Times New Roman" w:cs="Times New Roman"/>
                <w:b/>
                <w:lang w:eastAsia="lv-LV"/>
              </w:rPr>
            </w:pPr>
            <w:r w:rsidRPr="00DD0A98">
              <w:rPr>
                <w:rFonts w:ascii="Times New Roman" w:eastAsia="Times New Roman" w:hAnsi="Times New Roman" w:cs="Times New Roman"/>
                <w:b/>
                <w:lang w:eastAsia="lv-LV"/>
              </w:rPr>
              <w:t>Satiksmes ministrijas 09.09.2021. 2.priekšlikums:</w:t>
            </w:r>
          </w:p>
          <w:p w14:paraId="6542D325" w14:textId="1B823122" w:rsidR="00DD0A98" w:rsidRPr="00982C0F"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 xml:space="preserve">Lūdzam Projekta 37.punktā konsekventi lietot terminus “ārvalsts karakuģis” un “cits ārvalsts valsts dienesta kuģis”.  </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4FAB2262" w14:textId="04614F9C" w:rsidR="00B440FB" w:rsidRPr="00982C0F" w:rsidRDefault="004A081A" w:rsidP="00BF345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Ņemts vērā.</w:t>
            </w:r>
          </w:p>
        </w:tc>
        <w:tc>
          <w:tcPr>
            <w:tcW w:w="3402" w:type="dxa"/>
            <w:tcBorders>
              <w:top w:val="single" w:sz="4" w:space="0" w:color="auto"/>
              <w:left w:val="single" w:sz="4" w:space="0" w:color="auto"/>
              <w:bottom w:val="single" w:sz="4" w:space="0" w:color="auto"/>
            </w:tcBorders>
            <w:shd w:val="clear" w:color="auto" w:fill="auto"/>
          </w:tcPr>
          <w:p w14:paraId="511EBACB" w14:textId="1207B3E5" w:rsidR="004A081A" w:rsidRDefault="004A081A" w:rsidP="00106176">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Precizēts noteikumu projekta </w:t>
            </w:r>
            <w:r w:rsidR="00416400">
              <w:rPr>
                <w:rFonts w:ascii="Times New Roman" w:eastAsia="Times New Roman" w:hAnsi="Times New Roman" w:cs="Times New Roman"/>
                <w:lang w:eastAsia="lv-LV"/>
              </w:rPr>
              <w:t>37.punkts, kas pēc prec</w:t>
            </w:r>
            <w:r w:rsidR="001A7906">
              <w:rPr>
                <w:rFonts w:ascii="Times New Roman" w:eastAsia="Times New Roman" w:hAnsi="Times New Roman" w:cs="Times New Roman"/>
                <w:lang w:eastAsia="lv-LV"/>
              </w:rPr>
              <w:t xml:space="preserve">izējumiem kļuvis par 34.punktu </w:t>
            </w:r>
            <w:r>
              <w:rPr>
                <w:rFonts w:ascii="Times New Roman" w:eastAsia="Times New Roman" w:hAnsi="Times New Roman" w:cs="Times New Roman"/>
                <w:lang w:eastAsia="lv-LV"/>
              </w:rPr>
              <w:t>šādā redakcijā:</w:t>
            </w:r>
          </w:p>
          <w:p w14:paraId="7352F1AD" w14:textId="69F37236" w:rsidR="004A081A" w:rsidRPr="00982C0F" w:rsidRDefault="004A081A" w:rsidP="00B73EA5">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4A081A">
              <w:rPr>
                <w:rFonts w:ascii="Times New Roman" w:eastAsia="Times New Roman" w:hAnsi="Times New Roman" w:cs="Times New Roman"/>
                <w:lang w:eastAsia="lv-LV"/>
              </w:rPr>
              <w:t>3</w:t>
            </w:r>
            <w:r w:rsidR="00B73EA5">
              <w:rPr>
                <w:rFonts w:ascii="Times New Roman" w:eastAsia="Times New Roman" w:hAnsi="Times New Roman" w:cs="Times New Roman"/>
                <w:lang w:eastAsia="lv-LV"/>
              </w:rPr>
              <w:t>4</w:t>
            </w:r>
            <w:r w:rsidRPr="004A081A">
              <w:rPr>
                <w:rFonts w:ascii="Times New Roman" w:eastAsia="Times New Roman" w:hAnsi="Times New Roman" w:cs="Times New Roman"/>
                <w:lang w:eastAsia="lv-LV"/>
              </w:rPr>
              <w:t xml:space="preserve">. </w:t>
            </w:r>
            <w:r w:rsidR="00F76AD0">
              <w:t xml:space="preserve"> </w:t>
            </w:r>
            <w:r w:rsidR="00F76AD0" w:rsidRPr="00F76AD0">
              <w:rPr>
                <w:rFonts w:ascii="Times New Roman" w:eastAsia="Times New Roman" w:hAnsi="Times New Roman" w:cs="Times New Roman"/>
                <w:lang w:eastAsia="lv-LV"/>
              </w:rPr>
              <w:t>Ja noteikumu 32. punktā norādītie ārkārtējie iemesli ir novērsti vai gadījumā, ja ārkārtas apstākļi, kuru dēļ ārvalsts karakuģis bija spiests ienākt Latvijas Republikas teritoriālajā jūrā, iekšējos ūdeņos vai ostā, vairs neietekmē ārvalsts karakuģi, Nacionālo bruņoto spēku Jūras spēku Krasta apsardzes dienesta priekšnieks, izvērtējis apstākļus, dod rīkojumu ārvalsts karakuģim nomainīt stāvēšanas vietu vai atstāt Latvijas Republikas teritoriālo jūru, iekšējos ūdeņus vai ostu.</w:t>
            </w:r>
            <w:r>
              <w:rPr>
                <w:rFonts w:ascii="Times New Roman" w:eastAsia="Times New Roman" w:hAnsi="Times New Roman" w:cs="Times New Roman"/>
                <w:lang w:eastAsia="lv-LV"/>
              </w:rPr>
              <w:t>”</w:t>
            </w:r>
          </w:p>
        </w:tc>
      </w:tr>
      <w:tr w:rsidR="00635090" w:rsidRPr="00862E2B" w14:paraId="3F70AD32"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0631966A" w14:textId="77777777" w:rsidR="00AE72AB" w:rsidRPr="00982C0F" w:rsidRDefault="00AE72AB"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376402AD" w14:textId="7FE660A6" w:rsidR="00AE72AB" w:rsidRPr="00181D09" w:rsidRDefault="00DD0A98"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projekts</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68B6CC58" w14:textId="77777777" w:rsidR="005868C6" w:rsidRDefault="00DD0A98" w:rsidP="00DD0A98">
            <w:pPr>
              <w:widowControl w:val="0"/>
              <w:spacing w:after="0" w:line="240" w:lineRule="auto"/>
              <w:jc w:val="both"/>
              <w:rPr>
                <w:rFonts w:ascii="Times New Roman" w:eastAsia="Times New Roman" w:hAnsi="Times New Roman" w:cs="Times New Roman"/>
                <w:b/>
                <w:lang w:eastAsia="lv-LV"/>
              </w:rPr>
            </w:pPr>
            <w:r w:rsidRPr="00DD0A98">
              <w:rPr>
                <w:rFonts w:ascii="Times New Roman" w:eastAsia="Times New Roman" w:hAnsi="Times New Roman" w:cs="Times New Roman"/>
                <w:b/>
                <w:lang w:eastAsia="lv-LV"/>
              </w:rPr>
              <w:t xml:space="preserve">Satiksmes ministrijas 09.09.2021. </w:t>
            </w:r>
            <w:r>
              <w:rPr>
                <w:rFonts w:ascii="Times New Roman" w:eastAsia="Times New Roman" w:hAnsi="Times New Roman" w:cs="Times New Roman"/>
                <w:b/>
                <w:lang w:eastAsia="lv-LV"/>
              </w:rPr>
              <w:t>3</w:t>
            </w:r>
            <w:r w:rsidRPr="00DD0A98">
              <w:rPr>
                <w:rFonts w:ascii="Times New Roman" w:eastAsia="Times New Roman" w:hAnsi="Times New Roman" w:cs="Times New Roman"/>
                <w:b/>
                <w:lang w:eastAsia="lv-LV"/>
              </w:rPr>
              <w:t>.priekšlikums:</w:t>
            </w:r>
          </w:p>
          <w:p w14:paraId="12C77A19" w14:textId="53B9A821" w:rsidR="00DD0A98" w:rsidRPr="00DD0A98"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 xml:space="preserve">Projekta 4.punktā noteikta ārvalstu karakuģu ar atomdzinējiem un kodolieročiem atļauja ienākt Latvijas Republikas teritoriālajā jūrā, iekšējos ūdeņos un ostās saskaņošanas kārtība, taču turpmāk Projekta tekstā nav atrunāta atļaujas saņemšanas procedūra un termiņi. Tādējādi secināms, ka arī attiecībā uz šiem kuģiem būs </w:t>
            </w:r>
            <w:r w:rsidRPr="00DD0A98">
              <w:rPr>
                <w:rFonts w:ascii="Times New Roman" w:eastAsia="Times New Roman" w:hAnsi="Times New Roman" w:cs="Times New Roman"/>
                <w:lang w:eastAsia="lv-LV"/>
              </w:rPr>
              <w:lastRenderedPageBreak/>
              <w:t>piemērojams Projektā paredzētais vispārējais regulējums. Lūdzam izvērtēt nepieciešamību papildināt Projektu ar informāciju par atļaujas saņemšanas procedūrām un termiņiem ārvalstu karakuģiem ar atomdzinējiem un kodolieročiem, vai arī Projektā vai tā anotācijā iekļaut informāciju par vispārējā regulējuma piemērošanu attiecībā uz šiem kuģiem.</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09A3BCFE" w14:textId="3718F97F" w:rsidR="00AE72AB" w:rsidRPr="00982C0F" w:rsidRDefault="009E1B0F" w:rsidP="00BF345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Ņemts vērā. </w:t>
            </w:r>
          </w:p>
        </w:tc>
        <w:tc>
          <w:tcPr>
            <w:tcW w:w="3402" w:type="dxa"/>
            <w:tcBorders>
              <w:top w:val="single" w:sz="4" w:space="0" w:color="auto"/>
              <w:left w:val="single" w:sz="4" w:space="0" w:color="auto"/>
              <w:bottom w:val="single" w:sz="4" w:space="0" w:color="auto"/>
            </w:tcBorders>
            <w:shd w:val="clear" w:color="auto" w:fill="auto"/>
          </w:tcPr>
          <w:p w14:paraId="6C87AA38" w14:textId="34A5E2AF" w:rsidR="009E1B0F" w:rsidRDefault="009E1B0F" w:rsidP="009C0B18">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Noteikumu projekta anotācijas </w:t>
            </w:r>
            <w:proofErr w:type="spellStart"/>
            <w:r>
              <w:rPr>
                <w:rFonts w:ascii="Times New Roman" w:eastAsia="Times New Roman" w:hAnsi="Times New Roman" w:cs="Times New Roman"/>
                <w:lang w:eastAsia="lv-LV"/>
              </w:rPr>
              <w:t>I.sadaļas</w:t>
            </w:r>
            <w:proofErr w:type="spellEnd"/>
            <w:r>
              <w:rPr>
                <w:rFonts w:ascii="Times New Roman" w:eastAsia="Times New Roman" w:hAnsi="Times New Roman" w:cs="Times New Roman"/>
                <w:lang w:eastAsia="lv-LV"/>
              </w:rPr>
              <w:t xml:space="preserve"> 2. punkts papildināts ar sekojošu redakciju:</w:t>
            </w:r>
          </w:p>
          <w:p w14:paraId="4D49BA3B" w14:textId="39335E63" w:rsidR="00B73EA5" w:rsidRDefault="00B73EA5" w:rsidP="009C0B18">
            <w:pPr>
              <w:spacing w:after="0" w:line="240" w:lineRule="auto"/>
              <w:jc w:val="both"/>
              <w:rPr>
                <w:rFonts w:ascii="Times New Roman" w:eastAsia="Times New Roman" w:hAnsi="Times New Roman" w:cs="Times New Roman"/>
                <w:lang w:eastAsia="lv-LV"/>
              </w:rPr>
            </w:pPr>
          </w:p>
          <w:p w14:paraId="033E182C" w14:textId="5A3D6EFC" w:rsidR="001A7906" w:rsidRDefault="00B73EA5" w:rsidP="00B73EA5">
            <w:pPr>
              <w:spacing w:after="0" w:line="240" w:lineRule="auto"/>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w:t>
            </w:r>
            <w:r w:rsidRPr="00B73EA5">
              <w:rPr>
                <w:rFonts w:ascii="Times New Roman" w:eastAsia="Times New Roman" w:hAnsi="Times New Roman" w:cs="Times New Roman"/>
                <w:bCs/>
                <w:lang w:eastAsia="lv-LV"/>
              </w:rPr>
              <w:t xml:space="preserve">Projekta 4.punkts paredz, ka ārvalstu karakuģiem ar atomdzinējiem un kodolieročiem atļauju ienākt Latvijas Republikas teritoriālajā jūrā, iekšējos ūdeņos un </w:t>
            </w:r>
            <w:r w:rsidRPr="00B73EA5">
              <w:rPr>
                <w:rFonts w:ascii="Times New Roman" w:eastAsia="Times New Roman" w:hAnsi="Times New Roman" w:cs="Times New Roman"/>
                <w:bCs/>
                <w:lang w:eastAsia="lv-LV"/>
              </w:rPr>
              <w:lastRenderedPageBreak/>
              <w:t xml:space="preserve">ostās, iepriekš rakstiski saskaņojot ar Vides aizsardzības un reģionālās attīstības ministriju, izsniedz Aizsardzības ministrija un rakstiski informē par to Ārlietu ministriju. Attiecībā uz šo kuģu </w:t>
            </w:r>
            <w:r w:rsidRPr="00B73EA5">
              <w:rPr>
                <w:rFonts w:ascii="Times New Roman" w:eastAsia="Times New Roman" w:hAnsi="Times New Roman" w:cs="Times New Roman"/>
                <w:lang w:eastAsia="lv-LV"/>
              </w:rPr>
              <w:t xml:space="preserve"> </w:t>
            </w:r>
            <w:r w:rsidRPr="00B73EA5">
              <w:rPr>
                <w:rFonts w:ascii="Times New Roman" w:eastAsia="Times New Roman" w:hAnsi="Times New Roman" w:cs="Times New Roman"/>
                <w:bCs/>
                <w:lang w:eastAsia="lv-LV"/>
              </w:rPr>
              <w:t>atļaujas saņemšanas procedūru un termiņiem paredzēts piemērot Projektā paredzēto vispārējo  regulējumu.</w:t>
            </w:r>
            <w:r>
              <w:rPr>
                <w:rFonts w:ascii="Times New Roman" w:eastAsia="Times New Roman" w:hAnsi="Times New Roman" w:cs="Times New Roman"/>
                <w:bCs/>
                <w:lang w:eastAsia="lv-LV"/>
              </w:rPr>
              <w:t>”</w:t>
            </w:r>
          </w:p>
          <w:p w14:paraId="699620AE" w14:textId="0E13978A" w:rsidR="001A7906" w:rsidRPr="001A7906" w:rsidRDefault="001A7906" w:rsidP="00CC09F1">
            <w:pPr>
              <w:spacing w:after="0" w:line="240" w:lineRule="auto"/>
              <w:jc w:val="both"/>
              <w:rPr>
                <w:rFonts w:ascii="Times New Roman" w:eastAsia="Times New Roman" w:hAnsi="Times New Roman" w:cs="Times New Roman"/>
                <w:lang w:eastAsia="lv-LV"/>
              </w:rPr>
            </w:pPr>
          </w:p>
        </w:tc>
      </w:tr>
      <w:tr w:rsidR="005868C6" w:rsidRPr="00635090" w14:paraId="7BD22127"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5C988067" w14:textId="77777777" w:rsidR="005868C6" w:rsidRPr="00982C0F" w:rsidRDefault="005868C6"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6182DC83" w14:textId="19EEC026" w:rsidR="005868C6" w:rsidRPr="00982C0F" w:rsidRDefault="00DD0A98" w:rsidP="000C01B8">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anotācija</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6FA1141F" w14:textId="77777777" w:rsidR="005868C6" w:rsidRDefault="00DD0A98" w:rsidP="00DD0A98">
            <w:pPr>
              <w:widowControl w:val="0"/>
              <w:spacing w:after="0" w:line="240" w:lineRule="auto"/>
              <w:jc w:val="both"/>
              <w:rPr>
                <w:rFonts w:ascii="Times New Roman" w:eastAsia="Times New Roman" w:hAnsi="Times New Roman" w:cs="Times New Roman"/>
                <w:b/>
                <w:lang w:eastAsia="lv-LV"/>
              </w:rPr>
            </w:pPr>
            <w:r w:rsidRPr="00DD0A98">
              <w:rPr>
                <w:rFonts w:ascii="Times New Roman" w:eastAsia="Times New Roman" w:hAnsi="Times New Roman" w:cs="Times New Roman"/>
                <w:b/>
                <w:lang w:eastAsia="lv-LV"/>
              </w:rPr>
              <w:t xml:space="preserve">Satiksmes ministrijas 09.09.2021. </w:t>
            </w:r>
            <w:r>
              <w:rPr>
                <w:rFonts w:ascii="Times New Roman" w:eastAsia="Times New Roman" w:hAnsi="Times New Roman" w:cs="Times New Roman"/>
                <w:b/>
                <w:lang w:eastAsia="lv-LV"/>
              </w:rPr>
              <w:t>4</w:t>
            </w:r>
            <w:r w:rsidRPr="00DD0A98">
              <w:rPr>
                <w:rFonts w:ascii="Times New Roman" w:eastAsia="Times New Roman" w:hAnsi="Times New Roman" w:cs="Times New Roman"/>
                <w:b/>
                <w:lang w:eastAsia="lv-LV"/>
              </w:rPr>
              <w:t>.priekšlikums:</w:t>
            </w:r>
          </w:p>
          <w:p w14:paraId="74527969" w14:textId="14AF4C35" w:rsidR="00DD0A98" w:rsidRPr="00DD0A98"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Vēršam uzmanību, ka Latvijas Republikas valsts robežas likums 11. panta trešajā daļā paredz deleģējumu Ministru kabinetam noteikt kārtību, kādā ārvalstu karakuģi ienāk un uzturas teritoriālajā jūrā, iekšējos ūdeņos un ostās, kā arī iziet no teritoriālās jūras, iekšējiem ūdeņiem un ostām, savukārt likumprojekts “Grozījumi Latvijas Republikas valsts robežas likumā” (Nr.917/Lp13), kas paplašina šo deleģējumu arī attiecībā uz ārvalstu valsts dienestu kuģiem, nav vēl pieņemts. Lūdzam ar attiecīgu informāciju papildināt Projekta anotācijas IV sadaļu</w:t>
            </w:r>
            <w:r>
              <w:rPr>
                <w:rFonts w:ascii="Times New Roman" w:eastAsia="Times New Roman" w:hAnsi="Times New Roman" w:cs="Times New Roman"/>
                <w:lang w:eastAsia="lv-LV"/>
              </w:rPr>
              <w:t>.</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1B089999" w14:textId="50290597" w:rsidR="005868C6" w:rsidRPr="00982C0F" w:rsidRDefault="004A081A" w:rsidP="00BF345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w:t>
            </w:r>
          </w:p>
        </w:tc>
        <w:tc>
          <w:tcPr>
            <w:tcW w:w="3402" w:type="dxa"/>
            <w:tcBorders>
              <w:top w:val="single" w:sz="4" w:space="0" w:color="auto"/>
              <w:left w:val="single" w:sz="4" w:space="0" w:color="auto"/>
              <w:bottom w:val="single" w:sz="4" w:space="0" w:color="auto"/>
            </w:tcBorders>
            <w:shd w:val="clear" w:color="auto" w:fill="auto"/>
          </w:tcPr>
          <w:p w14:paraId="7358D368" w14:textId="04F6D0DA" w:rsidR="000C01B8" w:rsidRDefault="004A081A" w:rsidP="00006503">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L</w:t>
            </w:r>
            <w:r w:rsidRPr="004A081A">
              <w:rPr>
                <w:rFonts w:ascii="Times New Roman" w:eastAsia="Times New Roman" w:hAnsi="Times New Roman" w:cs="Times New Roman"/>
                <w:lang w:eastAsia="lv-LV"/>
              </w:rPr>
              <w:t>ikumprojekts “Grozījumi Latvijas Republikas valsts robežas likumā” (Nr.917/Lp13)</w:t>
            </w:r>
            <w:r>
              <w:rPr>
                <w:rFonts w:ascii="Times New Roman" w:eastAsia="Times New Roman" w:hAnsi="Times New Roman" w:cs="Times New Roman"/>
                <w:lang w:eastAsia="lv-LV"/>
              </w:rPr>
              <w:t xml:space="preserve"> trešajā lasījumā Saei</w:t>
            </w:r>
            <w:r w:rsidR="008974B7">
              <w:rPr>
                <w:rFonts w:ascii="Times New Roman" w:eastAsia="Times New Roman" w:hAnsi="Times New Roman" w:cs="Times New Roman"/>
                <w:lang w:eastAsia="lv-LV"/>
              </w:rPr>
              <w:t>mā tika pieņemts 2021. gada 23. septembrī un izsludināts 2021. </w:t>
            </w:r>
            <w:r>
              <w:rPr>
                <w:rFonts w:ascii="Times New Roman" w:eastAsia="Times New Roman" w:hAnsi="Times New Roman" w:cs="Times New Roman"/>
                <w:lang w:eastAsia="lv-LV"/>
              </w:rPr>
              <w:t xml:space="preserve">gada 6. oktobrī. </w:t>
            </w:r>
          </w:p>
          <w:p w14:paraId="0D3AAC02" w14:textId="77777777" w:rsidR="00D50F99" w:rsidRDefault="00D50F99" w:rsidP="00006503">
            <w:pPr>
              <w:spacing w:after="0" w:line="240" w:lineRule="auto"/>
              <w:jc w:val="both"/>
              <w:rPr>
                <w:rFonts w:ascii="Times New Roman" w:eastAsia="Times New Roman" w:hAnsi="Times New Roman" w:cs="Times New Roman"/>
                <w:lang w:eastAsia="lv-LV"/>
              </w:rPr>
            </w:pPr>
          </w:p>
          <w:p w14:paraId="356BE03A" w14:textId="77777777" w:rsidR="00D50F99" w:rsidRDefault="00D50F99" w:rsidP="00D50F9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Papildināts noteikumu projekta anotācijas IV sadaļas 1.punkts ar sekojošu redakciju:</w:t>
            </w:r>
          </w:p>
          <w:p w14:paraId="1823F40C" w14:textId="77777777" w:rsidR="00D50F99" w:rsidRDefault="00D50F99" w:rsidP="00D50F99">
            <w:pPr>
              <w:spacing w:after="0" w:line="240" w:lineRule="auto"/>
              <w:jc w:val="both"/>
              <w:rPr>
                <w:rFonts w:ascii="Times New Roman" w:eastAsia="Times New Roman" w:hAnsi="Times New Roman" w:cs="Times New Roman"/>
                <w:lang w:eastAsia="lv-LV"/>
              </w:rPr>
            </w:pPr>
          </w:p>
          <w:p w14:paraId="33F93E27" w14:textId="10DA20EB" w:rsidR="00D50F99" w:rsidRPr="00982C0F" w:rsidRDefault="00D50F99" w:rsidP="00D50F9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D50F99">
              <w:rPr>
                <w:rFonts w:ascii="Times New Roman" w:eastAsia="Times New Roman" w:hAnsi="Times New Roman" w:cs="Times New Roman"/>
                <w:lang w:eastAsia="lv-LV"/>
              </w:rPr>
              <w:t>Projekts tiek izdots saskaņā ar Latvijas Republikas valsts robežas likuma 11. panta trešo daļu (grozījumi izsludināti 2021. ga</w:t>
            </w:r>
            <w:r>
              <w:rPr>
                <w:rFonts w:ascii="Times New Roman" w:eastAsia="Times New Roman" w:hAnsi="Times New Roman" w:cs="Times New Roman"/>
                <w:lang w:eastAsia="lv-LV"/>
              </w:rPr>
              <w:t>da 6.</w:t>
            </w:r>
            <w:r w:rsidRPr="00D50F99">
              <w:rPr>
                <w:rFonts w:ascii="Times New Roman" w:eastAsia="Times New Roman" w:hAnsi="Times New Roman" w:cs="Times New Roman"/>
                <w:lang w:eastAsia="lv-LV"/>
              </w:rPr>
              <w:t>oktobrī.)</w:t>
            </w:r>
            <w:r>
              <w:rPr>
                <w:rFonts w:ascii="Times New Roman" w:eastAsia="Times New Roman" w:hAnsi="Times New Roman" w:cs="Times New Roman"/>
                <w:lang w:eastAsia="lv-LV"/>
              </w:rPr>
              <w:t>”</w:t>
            </w:r>
          </w:p>
        </w:tc>
      </w:tr>
      <w:tr w:rsidR="005868C6" w:rsidRPr="00635090" w14:paraId="6C430195"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4E6EE36C" w14:textId="77777777" w:rsidR="005868C6" w:rsidRPr="00982C0F" w:rsidRDefault="005868C6" w:rsidP="003F66BD">
            <w:pPr>
              <w:numPr>
                <w:ilvl w:val="0"/>
                <w:numId w:val="1"/>
              </w:numPr>
              <w:spacing w:after="0" w:line="240" w:lineRule="auto"/>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0F1787DF" w14:textId="2DA9A21B" w:rsidR="005868C6" w:rsidRPr="00982C0F" w:rsidRDefault="000C09F2" w:rsidP="002B15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Noteikumu projekta 12.punkts </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15CB4D93" w14:textId="77777777" w:rsidR="005868C6" w:rsidRDefault="00DD0A98" w:rsidP="005868C6">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b/>
                <w:lang w:eastAsia="lv-LV"/>
              </w:rPr>
              <w:t>Tieslietu ministrijas 13.09.2021. 1.iebildums</w:t>
            </w:r>
            <w:r>
              <w:rPr>
                <w:rFonts w:ascii="Times New Roman" w:eastAsia="Times New Roman" w:hAnsi="Times New Roman" w:cs="Times New Roman"/>
                <w:lang w:eastAsia="lv-LV"/>
              </w:rPr>
              <w:t>:</w:t>
            </w:r>
          </w:p>
          <w:p w14:paraId="27B33E40" w14:textId="59B70CCE" w:rsidR="00DD0A98" w:rsidRPr="00DD0A98"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 xml:space="preserve">Projekta 12. punkts paredz, ka “ja netiek ievērotas šajos noteikumos vai citos normatīvajos aktos noteiktās prasības, kā arī ārkārtējos gadījumos Aizsardzības ministrija ir tiesīga pieprasīt, lai ārvalsts karakuģis vai cits ārvalsts valsts dienesta </w:t>
            </w:r>
            <w:r w:rsidRPr="00DD0A98">
              <w:rPr>
                <w:rFonts w:ascii="Times New Roman" w:eastAsia="Times New Roman" w:hAnsi="Times New Roman" w:cs="Times New Roman"/>
                <w:lang w:eastAsia="lv-LV"/>
              </w:rPr>
              <w:lastRenderedPageBreak/>
              <w:t xml:space="preserve">kuģis nekavējoties atstāj teritoriālo jūru, iekšējos ūdeņus vai ostu”. </w:t>
            </w:r>
          </w:p>
          <w:p w14:paraId="2267DC91" w14:textId="77777777" w:rsidR="00DD0A98" w:rsidRPr="00DD0A98"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 xml:space="preserve">Vēršam uzmanību, ka projekta 12. punktā lietots jēdziens “ārkārtēji gadījumi”, savukārt projekta V nodaļā lietots jēdziens “ārkārtēji iemesli”, kā arī V nodaļā ietverti ārkārtēju iemeslu piemēri, kā - ir notikusi ārvalsts karakuģa avārija, stihiska nelaime, nepieciešama medicīniskā palīdzība. </w:t>
            </w:r>
          </w:p>
          <w:p w14:paraId="14C41D21" w14:textId="05856CD0" w:rsidR="00DD0A98" w:rsidRPr="00982C0F"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Tādējādi lūdzam izvērtēt minēto jēdzienu lietojumu, lietojot vienveidīgus jēdzienus projektā, un nepieciešamības gadījumā precizējot projekta 12. punktā ietverto jēdzienu “ārkārtēji gadījumi”.</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168420C9" w14:textId="36CB2AF1" w:rsidR="005868C6" w:rsidRDefault="001A7906" w:rsidP="00BF345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Ņemts vērā, v</w:t>
            </w:r>
            <w:r w:rsidR="008974B7">
              <w:rPr>
                <w:rFonts w:ascii="Times New Roman" w:eastAsia="Times New Roman" w:hAnsi="Times New Roman" w:cs="Times New Roman"/>
                <w:lang w:eastAsia="lv-LV"/>
              </w:rPr>
              <w:t xml:space="preserve">ienošanās starpinstitūciju sanāksmē. </w:t>
            </w:r>
            <w:r w:rsidR="00CC09F1">
              <w:rPr>
                <w:rFonts w:ascii="Times New Roman" w:eastAsia="Times New Roman" w:hAnsi="Times New Roman" w:cs="Times New Roman"/>
                <w:lang w:eastAsia="lv-LV"/>
              </w:rPr>
              <w:t xml:space="preserve"> </w:t>
            </w:r>
          </w:p>
          <w:p w14:paraId="5AB5CD5A" w14:textId="77777777" w:rsidR="008974B7" w:rsidRDefault="008974B7" w:rsidP="00BF345D">
            <w:pPr>
              <w:spacing w:after="0" w:line="240" w:lineRule="auto"/>
              <w:rPr>
                <w:rFonts w:ascii="Times New Roman" w:eastAsia="Times New Roman" w:hAnsi="Times New Roman" w:cs="Times New Roman"/>
                <w:lang w:eastAsia="lv-LV"/>
              </w:rPr>
            </w:pPr>
          </w:p>
          <w:p w14:paraId="1BA5F657" w14:textId="77777777" w:rsidR="008974B7" w:rsidRDefault="008974B7" w:rsidP="00BF345D">
            <w:pPr>
              <w:spacing w:after="0" w:line="240" w:lineRule="auto"/>
              <w:rPr>
                <w:rFonts w:ascii="Times New Roman" w:eastAsia="Times New Roman" w:hAnsi="Times New Roman" w:cs="Times New Roman"/>
                <w:lang w:eastAsia="lv-LV"/>
              </w:rPr>
            </w:pPr>
          </w:p>
          <w:p w14:paraId="429E276C" w14:textId="106F5F41" w:rsidR="008974B7" w:rsidRPr="00982C0F" w:rsidRDefault="008974B7" w:rsidP="00BF345D">
            <w:pPr>
              <w:spacing w:after="0" w:line="240" w:lineRule="auto"/>
              <w:rPr>
                <w:rFonts w:ascii="Times New Roman" w:eastAsia="Times New Roman" w:hAnsi="Times New Roman" w:cs="Times New Roman"/>
                <w:lang w:eastAsia="lv-LV"/>
              </w:rPr>
            </w:pPr>
          </w:p>
        </w:tc>
        <w:tc>
          <w:tcPr>
            <w:tcW w:w="3402" w:type="dxa"/>
            <w:tcBorders>
              <w:top w:val="single" w:sz="4" w:space="0" w:color="auto"/>
              <w:left w:val="single" w:sz="4" w:space="0" w:color="auto"/>
              <w:bottom w:val="single" w:sz="4" w:space="0" w:color="auto"/>
            </w:tcBorders>
            <w:shd w:val="clear" w:color="auto" w:fill="auto"/>
          </w:tcPr>
          <w:p w14:paraId="6CCD9E77" w14:textId="46AF1BA8" w:rsidR="00B73EA5" w:rsidRDefault="0013151A" w:rsidP="002B15F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anotācijas I. sadaļas 2.punkts tiek papildināts ar sekojošu redakciju par terminu skaidrojumu:</w:t>
            </w:r>
          </w:p>
          <w:p w14:paraId="1462DBA9" w14:textId="3B340116" w:rsidR="008974B7" w:rsidRDefault="0013151A" w:rsidP="002B15F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001A7906">
              <w:rPr>
                <w:rFonts w:ascii="Times New Roman" w:eastAsia="Times New Roman" w:hAnsi="Times New Roman" w:cs="Times New Roman"/>
                <w:lang w:eastAsia="lv-LV"/>
              </w:rPr>
              <w:t>P</w:t>
            </w:r>
            <w:r w:rsidR="008974B7" w:rsidRPr="008974B7">
              <w:rPr>
                <w:rFonts w:ascii="Times New Roman" w:eastAsia="Times New Roman" w:hAnsi="Times New Roman" w:cs="Times New Roman"/>
                <w:lang w:eastAsia="lv-LV"/>
              </w:rPr>
              <w:t>rojekta V nodaļā lietot</w:t>
            </w:r>
            <w:r w:rsidR="008974B7">
              <w:rPr>
                <w:rFonts w:ascii="Times New Roman" w:eastAsia="Times New Roman" w:hAnsi="Times New Roman" w:cs="Times New Roman"/>
                <w:lang w:eastAsia="lv-LV"/>
              </w:rPr>
              <w:t>ai</w:t>
            </w:r>
            <w:r w:rsidR="008974B7" w:rsidRPr="008974B7">
              <w:rPr>
                <w:rFonts w:ascii="Times New Roman" w:eastAsia="Times New Roman" w:hAnsi="Times New Roman" w:cs="Times New Roman"/>
                <w:lang w:eastAsia="lv-LV"/>
              </w:rPr>
              <w:t>s jēdziens “ārkārtēji iemesli</w:t>
            </w:r>
            <w:r w:rsidR="008974B7">
              <w:rPr>
                <w:rFonts w:ascii="Times New Roman" w:eastAsia="Times New Roman" w:hAnsi="Times New Roman" w:cs="Times New Roman"/>
                <w:lang w:eastAsia="lv-LV"/>
              </w:rPr>
              <w:t xml:space="preserve">” </w:t>
            </w:r>
            <w:r w:rsidR="006445FF">
              <w:rPr>
                <w:rFonts w:ascii="Times New Roman" w:eastAsia="Times New Roman" w:hAnsi="Times New Roman" w:cs="Times New Roman"/>
                <w:lang w:eastAsia="lv-LV"/>
              </w:rPr>
              <w:t xml:space="preserve">tiek raksturots kā </w:t>
            </w:r>
            <w:r w:rsidR="006445FF">
              <w:rPr>
                <w:rFonts w:ascii="Times New Roman" w:eastAsia="Times New Roman" w:hAnsi="Times New Roman" w:cs="Times New Roman"/>
                <w:lang w:eastAsia="lv-LV"/>
              </w:rPr>
              <w:lastRenderedPageBreak/>
              <w:t xml:space="preserve">dažādas ārkārtējas situācijas, kas var rasties iepriekš neparedzamu vai pēkšņu apstākļu, </w:t>
            </w:r>
            <w:proofErr w:type="spellStart"/>
            <w:r w:rsidR="006445FF">
              <w:rPr>
                <w:rFonts w:ascii="Times New Roman" w:eastAsia="Times New Roman" w:hAnsi="Times New Roman" w:cs="Times New Roman"/>
                <w:lang w:eastAsia="lv-LV"/>
              </w:rPr>
              <w:t>tehnogēna</w:t>
            </w:r>
            <w:proofErr w:type="spellEnd"/>
            <w:r w:rsidR="006445FF">
              <w:rPr>
                <w:rFonts w:ascii="Times New Roman" w:eastAsia="Times New Roman" w:hAnsi="Times New Roman" w:cs="Times New Roman"/>
                <w:lang w:eastAsia="lv-LV"/>
              </w:rPr>
              <w:t xml:space="preserve"> vai laikapstākļu izraisīta negadījuma dēļ, kā rezultātā var notikt kuģa avārija, medicīniska rakstura negadījums vai kāds cits tamlīdzīgs gadījums. Savukārt noteikumu projekta 1</w:t>
            </w:r>
            <w:r w:rsidR="001A7906">
              <w:rPr>
                <w:rFonts w:ascii="Times New Roman" w:eastAsia="Times New Roman" w:hAnsi="Times New Roman" w:cs="Times New Roman"/>
                <w:lang w:eastAsia="lv-LV"/>
              </w:rPr>
              <w:t>3</w:t>
            </w:r>
            <w:r w:rsidR="006445FF">
              <w:rPr>
                <w:rFonts w:ascii="Times New Roman" w:eastAsia="Times New Roman" w:hAnsi="Times New Roman" w:cs="Times New Roman"/>
                <w:lang w:eastAsia="lv-LV"/>
              </w:rPr>
              <w:t xml:space="preserve">. punktā </w:t>
            </w:r>
            <w:r w:rsidR="006445FF">
              <w:t xml:space="preserve"> </w:t>
            </w:r>
            <w:r w:rsidR="006445FF" w:rsidRPr="006445FF">
              <w:rPr>
                <w:rFonts w:ascii="Times New Roman" w:eastAsia="Times New Roman" w:hAnsi="Times New Roman" w:cs="Times New Roman"/>
                <w:lang w:eastAsia="lv-LV"/>
              </w:rPr>
              <w:t>lietotais jēdziens</w:t>
            </w:r>
            <w:r>
              <w:rPr>
                <w:rFonts w:ascii="Times New Roman" w:eastAsia="Times New Roman" w:hAnsi="Times New Roman" w:cs="Times New Roman"/>
                <w:lang w:eastAsia="lv-LV"/>
              </w:rPr>
              <w:t xml:space="preserve"> </w:t>
            </w:r>
            <w:r w:rsidRPr="0013151A">
              <w:rPr>
                <w:rFonts w:ascii="Times New Roman" w:eastAsia="Times New Roman" w:hAnsi="Times New Roman" w:cs="Times New Roman"/>
                <w:lang w:eastAsia="lv-LV"/>
              </w:rPr>
              <w:t>“ārkārtēji gadījumi”</w:t>
            </w:r>
            <w:r>
              <w:rPr>
                <w:rFonts w:ascii="Times New Roman" w:eastAsia="Times New Roman" w:hAnsi="Times New Roman" w:cs="Times New Roman"/>
                <w:lang w:eastAsia="lv-LV"/>
              </w:rPr>
              <w:t xml:space="preserve"> attiecas uz </w:t>
            </w:r>
            <w:r w:rsidR="0007357A">
              <w:rPr>
                <w:rFonts w:ascii="Times New Roman" w:eastAsia="Times New Roman" w:hAnsi="Times New Roman" w:cs="Times New Roman"/>
                <w:lang w:eastAsia="lv-LV"/>
              </w:rPr>
              <w:t>atsevišķiem gadījumiem</w:t>
            </w:r>
            <w:r>
              <w:rPr>
                <w:rFonts w:ascii="Times New Roman" w:eastAsia="Times New Roman" w:hAnsi="Times New Roman" w:cs="Times New Roman"/>
                <w:lang w:eastAsia="lv-LV"/>
              </w:rPr>
              <w:t xml:space="preserve">, </w:t>
            </w:r>
            <w:r w:rsidR="0007357A">
              <w:rPr>
                <w:rFonts w:ascii="Times New Roman" w:eastAsia="Times New Roman" w:hAnsi="Times New Roman" w:cs="Times New Roman"/>
                <w:lang w:eastAsia="lv-LV"/>
              </w:rPr>
              <w:t xml:space="preserve">kas var apdraudēt drošības situāciju, </w:t>
            </w:r>
            <w:r>
              <w:rPr>
                <w:rFonts w:ascii="Times New Roman" w:eastAsia="Times New Roman" w:hAnsi="Times New Roman" w:cs="Times New Roman"/>
                <w:lang w:eastAsia="lv-LV"/>
              </w:rPr>
              <w:t xml:space="preserve">kā rezultātā </w:t>
            </w:r>
            <w:r w:rsidR="0007357A">
              <w:t xml:space="preserve"> </w:t>
            </w:r>
            <w:r w:rsidR="0007357A" w:rsidRPr="0007357A">
              <w:rPr>
                <w:rFonts w:ascii="Times New Roman" w:eastAsia="Times New Roman" w:hAnsi="Times New Roman" w:cs="Times New Roman"/>
                <w:lang w:eastAsia="lv-LV"/>
              </w:rPr>
              <w:t>Aizsardzības ministrija ir tiesīga pieprasīt, lai ārvalsts karakuģis vai valsts dienesta kuģis nekavējoties atstāj teritoriālo jūru, iekšējos ūdeņus vai ostu</w:t>
            </w:r>
            <w:r w:rsidR="0007357A">
              <w:rPr>
                <w:rFonts w:ascii="Times New Roman" w:eastAsia="Times New Roman" w:hAnsi="Times New Roman" w:cs="Times New Roman"/>
                <w:lang w:eastAsia="lv-LV"/>
              </w:rPr>
              <w:t>.</w:t>
            </w:r>
          </w:p>
          <w:p w14:paraId="485B290F" w14:textId="372E9512" w:rsidR="000C09F2" w:rsidRPr="00982C0F" w:rsidRDefault="000C09F2" w:rsidP="0013151A">
            <w:pPr>
              <w:spacing w:after="0" w:line="240" w:lineRule="auto"/>
              <w:jc w:val="both"/>
              <w:rPr>
                <w:rFonts w:ascii="Times New Roman" w:eastAsia="Times New Roman" w:hAnsi="Times New Roman" w:cs="Times New Roman"/>
                <w:lang w:eastAsia="lv-LV"/>
              </w:rPr>
            </w:pPr>
          </w:p>
        </w:tc>
      </w:tr>
      <w:tr w:rsidR="005868C6" w:rsidRPr="003F66BD" w14:paraId="36871ED2"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0E481EE1" w14:textId="77777777" w:rsidR="005868C6" w:rsidRPr="00982C0F" w:rsidRDefault="005868C6"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7FD54B5E" w14:textId="7EC7E682" w:rsidR="005868C6" w:rsidRPr="00982C0F" w:rsidRDefault="00DD0A98" w:rsidP="003F66B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anotācija</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3122C315" w14:textId="77777777" w:rsidR="005868C6" w:rsidRDefault="00DD0A98" w:rsidP="00AE72AB">
            <w:pPr>
              <w:widowControl w:val="0"/>
              <w:spacing w:after="0" w:line="240" w:lineRule="auto"/>
              <w:jc w:val="both"/>
              <w:rPr>
                <w:rFonts w:ascii="Times New Roman" w:eastAsia="Times New Roman" w:hAnsi="Times New Roman" w:cs="Times New Roman"/>
                <w:b/>
                <w:lang w:eastAsia="lv-LV"/>
              </w:rPr>
            </w:pPr>
            <w:r w:rsidRPr="00DD0A98">
              <w:rPr>
                <w:rFonts w:ascii="Times New Roman" w:eastAsia="Times New Roman" w:hAnsi="Times New Roman" w:cs="Times New Roman"/>
                <w:b/>
                <w:lang w:eastAsia="lv-LV"/>
              </w:rPr>
              <w:t>Tie</w:t>
            </w:r>
            <w:r>
              <w:rPr>
                <w:rFonts w:ascii="Times New Roman" w:eastAsia="Times New Roman" w:hAnsi="Times New Roman" w:cs="Times New Roman"/>
                <w:b/>
                <w:lang w:eastAsia="lv-LV"/>
              </w:rPr>
              <w:t>slietu ministrijas 13.09.2021. 2</w:t>
            </w:r>
            <w:r w:rsidRPr="00DD0A98">
              <w:rPr>
                <w:rFonts w:ascii="Times New Roman" w:eastAsia="Times New Roman" w:hAnsi="Times New Roman" w:cs="Times New Roman"/>
                <w:b/>
                <w:lang w:eastAsia="lv-LV"/>
              </w:rPr>
              <w:t>.iebildums:</w:t>
            </w:r>
          </w:p>
          <w:p w14:paraId="723E39DF" w14:textId="77777777" w:rsidR="00DD0A98" w:rsidRPr="00DD0A98" w:rsidRDefault="00DD0A98" w:rsidP="00DD0A98">
            <w:pPr>
              <w:widowControl w:val="0"/>
              <w:spacing w:after="0" w:line="240" w:lineRule="auto"/>
              <w:jc w:val="both"/>
              <w:rPr>
                <w:rFonts w:ascii="Times New Roman" w:eastAsia="Times New Roman" w:hAnsi="Times New Roman" w:cs="Times New Roman"/>
                <w:lang w:eastAsia="lv-LV"/>
              </w:rPr>
            </w:pPr>
            <w:r w:rsidRPr="00DD0A98">
              <w:rPr>
                <w:rFonts w:ascii="Times New Roman" w:eastAsia="Times New Roman" w:hAnsi="Times New Roman" w:cs="Times New Roman"/>
                <w:lang w:eastAsia="lv-LV"/>
              </w:rPr>
              <w:t xml:space="preserve">Projekta anotācijas I sadaļas 2. punktā cita starpā norādīts, ka “noteikumi attiecas uz kārtību, kādā ārvalstu  karakuģi un valsts dienestu kuģi ienāk un uzturas teritoriālajā jūrā, iekšējos ūdeņos un ostās, kā arī iziet no teritoriālās jūras, iekšējiem ūdeņiem un ostām, savukārt kārtība par uz ārvalstu valsts dienestu kuģiem esošo personu pakļautību </w:t>
            </w:r>
            <w:proofErr w:type="spellStart"/>
            <w:r w:rsidRPr="00DD0A98">
              <w:rPr>
                <w:rFonts w:ascii="Times New Roman" w:eastAsia="Times New Roman" w:hAnsi="Times New Roman" w:cs="Times New Roman"/>
                <w:lang w:eastAsia="lv-LV"/>
              </w:rPr>
              <w:t>robežpārbaudēm</w:t>
            </w:r>
            <w:proofErr w:type="spellEnd"/>
            <w:r w:rsidRPr="00DD0A98">
              <w:rPr>
                <w:rFonts w:ascii="Times New Roman" w:eastAsia="Times New Roman" w:hAnsi="Times New Roman" w:cs="Times New Roman"/>
                <w:lang w:eastAsia="lv-LV"/>
              </w:rPr>
              <w:t xml:space="preserve">, robežkontroles veikšanas nosacījumiem un attiecīgi arī izņēmumiem tiks pārvaldīta, balstoties uz Eiropas Parlamenta un Padomes 2016. gada 9. marta Regulā (ES) 2016/399 par Savienības Kodeksu par noteikumiem, kas reglamentē personu </w:t>
            </w:r>
            <w:r w:rsidRPr="00DD0A98">
              <w:rPr>
                <w:rFonts w:ascii="Times New Roman" w:eastAsia="Times New Roman" w:hAnsi="Times New Roman" w:cs="Times New Roman"/>
                <w:lang w:eastAsia="lv-LV"/>
              </w:rPr>
              <w:lastRenderedPageBreak/>
              <w:t xml:space="preserve">pārvietošanos pār robežām ietvertajiem nosacījumiem, jo 2012. gada 15. maija Ministru kabineta noteikumu Nr. 339 “Noteikumi par ostu formalitātēm” 8. nodaļā ietvertie nosacījumi par </w:t>
            </w:r>
            <w:proofErr w:type="spellStart"/>
            <w:r w:rsidRPr="00DD0A98">
              <w:rPr>
                <w:rFonts w:ascii="Times New Roman" w:eastAsia="Times New Roman" w:hAnsi="Times New Roman" w:cs="Times New Roman"/>
                <w:lang w:eastAsia="lv-LV"/>
              </w:rPr>
              <w:t>robežpārbaudi</w:t>
            </w:r>
            <w:proofErr w:type="spellEnd"/>
            <w:r w:rsidRPr="00DD0A98">
              <w:rPr>
                <w:rFonts w:ascii="Times New Roman" w:eastAsia="Times New Roman" w:hAnsi="Times New Roman" w:cs="Times New Roman"/>
                <w:lang w:eastAsia="lv-LV"/>
              </w:rPr>
              <w:t xml:space="preserve"> ir attiecināmi uz nekomerciālā (valsts) dienestā nodarbinātiem kuģiem”.</w:t>
            </w:r>
          </w:p>
          <w:p w14:paraId="34B946BE" w14:textId="583F2768" w:rsidR="00DD0A98" w:rsidRPr="00982C0F" w:rsidRDefault="00DD0A98" w:rsidP="00DD0A98">
            <w:pPr>
              <w:widowControl w:val="0"/>
              <w:spacing w:after="0" w:line="240" w:lineRule="auto"/>
              <w:jc w:val="both"/>
              <w:rPr>
                <w:rFonts w:ascii="Times New Roman" w:eastAsia="Times New Roman" w:hAnsi="Times New Roman" w:cs="Times New Roman"/>
                <w:b/>
                <w:lang w:eastAsia="lv-LV"/>
              </w:rPr>
            </w:pPr>
            <w:r w:rsidRPr="00DD0A98">
              <w:rPr>
                <w:rFonts w:ascii="Times New Roman" w:eastAsia="Times New Roman" w:hAnsi="Times New Roman" w:cs="Times New Roman"/>
                <w:lang w:eastAsia="lv-LV"/>
              </w:rPr>
              <w:t>Lūdzam skaidrot, vai projektā tiek ieviestas minētās Regulas 2016/399 prasības. Gadījumā, ja projektā tiek ieviestas regulas prasības, nepieciešams aizpildīt projekta anotācijas V sadaļu.</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42DBA896" w14:textId="41C82D5D" w:rsidR="005868C6" w:rsidRPr="00982C0F" w:rsidRDefault="00753A29" w:rsidP="00BF345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Ņemts vērā. </w:t>
            </w:r>
          </w:p>
        </w:tc>
        <w:tc>
          <w:tcPr>
            <w:tcW w:w="3402" w:type="dxa"/>
            <w:tcBorders>
              <w:top w:val="single" w:sz="4" w:space="0" w:color="auto"/>
              <w:left w:val="single" w:sz="4" w:space="0" w:color="auto"/>
              <w:bottom w:val="single" w:sz="4" w:space="0" w:color="auto"/>
            </w:tcBorders>
            <w:shd w:val="clear" w:color="auto" w:fill="auto"/>
          </w:tcPr>
          <w:p w14:paraId="7FDF59DB" w14:textId="1D10BC64" w:rsidR="003F66BD" w:rsidRPr="00982C0F" w:rsidRDefault="00AF133C" w:rsidP="00AF133C">
            <w:pPr>
              <w:spacing w:after="0" w:line="240" w:lineRule="auto"/>
              <w:jc w:val="both"/>
              <w:rPr>
                <w:rFonts w:ascii="Times New Roman" w:eastAsia="Times New Roman" w:hAnsi="Times New Roman" w:cs="Times New Roman"/>
                <w:lang w:eastAsia="lv-LV"/>
              </w:rPr>
            </w:pPr>
            <w:r w:rsidRPr="00AF133C">
              <w:rPr>
                <w:rFonts w:ascii="Times New Roman" w:eastAsia="Times New Roman" w:hAnsi="Times New Roman" w:cs="Times New Roman"/>
                <w:lang w:eastAsia="lv-LV"/>
              </w:rPr>
              <w:t>Pēc noteikumu pro</w:t>
            </w:r>
            <w:r>
              <w:rPr>
                <w:rFonts w:ascii="Times New Roman" w:eastAsia="Times New Roman" w:hAnsi="Times New Roman" w:cs="Times New Roman"/>
                <w:lang w:eastAsia="lv-LV"/>
              </w:rPr>
              <w:t xml:space="preserve">jekta precizēšanas un attiecīgās informācijas </w:t>
            </w:r>
            <w:r w:rsidRPr="00AF133C">
              <w:rPr>
                <w:rFonts w:ascii="Times New Roman" w:eastAsia="Times New Roman" w:hAnsi="Times New Roman" w:cs="Times New Roman"/>
                <w:lang w:eastAsia="lv-LV"/>
              </w:rPr>
              <w:t xml:space="preserve">svītrošanas  </w:t>
            </w:r>
            <w:r>
              <w:rPr>
                <w:rFonts w:ascii="Times New Roman" w:eastAsia="Times New Roman" w:hAnsi="Times New Roman" w:cs="Times New Roman"/>
                <w:lang w:eastAsia="lv-LV"/>
              </w:rPr>
              <w:t>(</w:t>
            </w:r>
            <w:proofErr w:type="spellStart"/>
            <w:r>
              <w:rPr>
                <w:rFonts w:ascii="Times New Roman" w:eastAsia="Times New Roman" w:hAnsi="Times New Roman" w:cs="Times New Roman"/>
                <w:lang w:eastAsia="lv-LV"/>
              </w:rPr>
              <w:t>saskanots</w:t>
            </w:r>
            <w:proofErr w:type="spellEnd"/>
            <w:r>
              <w:rPr>
                <w:rFonts w:ascii="Times New Roman" w:eastAsia="Times New Roman" w:hAnsi="Times New Roman" w:cs="Times New Roman"/>
                <w:lang w:eastAsia="lv-LV"/>
              </w:rPr>
              <w:t xml:space="preserve"> ar </w:t>
            </w:r>
            <w:proofErr w:type="spellStart"/>
            <w:r>
              <w:rPr>
                <w:rFonts w:ascii="Times New Roman" w:eastAsia="Times New Roman" w:hAnsi="Times New Roman" w:cs="Times New Roman"/>
                <w:lang w:eastAsia="lv-LV"/>
              </w:rPr>
              <w:t>Iekšlietu</w:t>
            </w:r>
            <w:proofErr w:type="spellEnd"/>
            <w:r>
              <w:rPr>
                <w:rFonts w:ascii="Times New Roman" w:eastAsia="Times New Roman" w:hAnsi="Times New Roman" w:cs="Times New Roman"/>
                <w:lang w:eastAsia="lv-LV"/>
              </w:rPr>
              <w:t xml:space="preserve"> ministriju) </w:t>
            </w:r>
            <w:r w:rsidRPr="00AF133C">
              <w:rPr>
                <w:rFonts w:ascii="Times New Roman" w:eastAsia="Times New Roman" w:hAnsi="Times New Roman" w:cs="Times New Roman"/>
                <w:lang w:eastAsia="lv-LV"/>
              </w:rPr>
              <w:t>minētais iebildums nav aktuāls.</w:t>
            </w:r>
          </w:p>
        </w:tc>
      </w:tr>
      <w:tr w:rsidR="005868C6" w:rsidRPr="00635090" w14:paraId="1766094E"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265A0658" w14:textId="77777777" w:rsidR="005868C6" w:rsidRPr="00982C0F" w:rsidRDefault="005868C6"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2D61C882" w14:textId="77777777" w:rsidR="005868C6" w:rsidRDefault="0009344B" w:rsidP="002B15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w:t>
            </w:r>
            <w:r w:rsidR="000B1B16">
              <w:rPr>
                <w:rFonts w:ascii="Times New Roman" w:eastAsia="Times New Roman" w:hAnsi="Times New Roman" w:cs="Times New Roman"/>
                <w:lang w:eastAsia="lv-LV"/>
              </w:rPr>
              <w:t>jekta 10. un 14.punkts</w:t>
            </w:r>
            <w:r w:rsidR="00B53EB0">
              <w:rPr>
                <w:rFonts w:ascii="Times New Roman" w:eastAsia="Times New Roman" w:hAnsi="Times New Roman" w:cs="Times New Roman"/>
                <w:lang w:eastAsia="lv-LV"/>
              </w:rPr>
              <w:t>:</w:t>
            </w:r>
          </w:p>
          <w:p w14:paraId="7FEE8CF2" w14:textId="77777777" w:rsidR="00B53EB0" w:rsidRDefault="00B53EB0" w:rsidP="002B15FE">
            <w:pPr>
              <w:spacing w:after="0" w:line="240" w:lineRule="auto"/>
              <w:rPr>
                <w:rFonts w:ascii="Times New Roman" w:eastAsia="Times New Roman" w:hAnsi="Times New Roman" w:cs="Times New Roman"/>
                <w:lang w:eastAsia="lv-LV"/>
              </w:rPr>
            </w:pPr>
          </w:p>
          <w:p w14:paraId="1FE0A32A" w14:textId="77777777" w:rsidR="00B53EB0" w:rsidRDefault="00B53EB0" w:rsidP="002B15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53EB0">
              <w:rPr>
                <w:rFonts w:ascii="Times New Roman" w:eastAsia="Times New Roman" w:hAnsi="Times New Roman" w:cs="Times New Roman"/>
                <w:lang w:eastAsia="lv-LV"/>
              </w:rPr>
              <w:t xml:space="preserve">10. Ja ārvalsts karakuģa komanda vai pasažieri plāno nokāpt vai uzkāpt uz ārvalsts karakuģa, Nacionālie bruņotie spēki informē Valsts robežsardzi par ārvalsts karakuģa paredzamo ierašanās laiku ostā un iziešanas laiku no ostas, kā arī par piestātni, pie kuras plānots piestāt vai no kuras plānots iziet no ostas, un saskaņo </w:t>
            </w:r>
            <w:proofErr w:type="spellStart"/>
            <w:r w:rsidRPr="00B53EB0">
              <w:rPr>
                <w:rFonts w:ascii="Times New Roman" w:eastAsia="Times New Roman" w:hAnsi="Times New Roman" w:cs="Times New Roman"/>
                <w:lang w:eastAsia="lv-LV"/>
              </w:rPr>
              <w:t>robežpārbaudes</w:t>
            </w:r>
            <w:proofErr w:type="spellEnd"/>
            <w:r w:rsidRPr="00B53EB0">
              <w:rPr>
                <w:rFonts w:ascii="Times New Roman" w:eastAsia="Times New Roman" w:hAnsi="Times New Roman" w:cs="Times New Roman"/>
                <w:lang w:eastAsia="lv-LV"/>
              </w:rPr>
              <w:t xml:space="preserve"> vietu un laiku.</w:t>
            </w:r>
            <w:r>
              <w:rPr>
                <w:rFonts w:ascii="Times New Roman" w:eastAsia="Times New Roman" w:hAnsi="Times New Roman" w:cs="Times New Roman"/>
                <w:lang w:eastAsia="lv-LV"/>
              </w:rPr>
              <w:t>”</w:t>
            </w:r>
          </w:p>
          <w:p w14:paraId="4D58BBA8" w14:textId="77777777" w:rsidR="00B53EB0" w:rsidRDefault="00B53EB0" w:rsidP="002B15FE">
            <w:pPr>
              <w:spacing w:after="0" w:line="240" w:lineRule="auto"/>
              <w:rPr>
                <w:rFonts w:ascii="Times New Roman" w:eastAsia="Times New Roman" w:hAnsi="Times New Roman" w:cs="Times New Roman"/>
                <w:lang w:eastAsia="lv-LV"/>
              </w:rPr>
            </w:pPr>
          </w:p>
          <w:p w14:paraId="66B21291" w14:textId="103A0EC3" w:rsidR="00B53EB0" w:rsidRPr="00982C0F" w:rsidRDefault="00B53EB0" w:rsidP="002B15FE">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w:t>
            </w:r>
            <w:r w:rsidRPr="00B53EB0">
              <w:rPr>
                <w:rFonts w:ascii="Times New Roman" w:eastAsia="Times New Roman" w:hAnsi="Times New Roman" w:cs="Times New Roman"/>
                <w:lang w:eastAsia="lv-LV"/>
              </w:rPr>
              <w:t>14. Ārvalsts karakuģa sagaidīšanu un nepieciešamo nodrošinājumu (piestātnes apsardzi, sadarbības virsnieku, palīdzību sadarbībā ar vietējo pašvaldību) uzturēšanās laikā organizē Nacionālie bruņotie spēki, attiecīgos pasākumus iepriekš saskaņojot ar tās teritorijas pārvaldītāju, kurā uzturēsies ārvalsts karakuģis, un par plānoto karakuģa uzturēšanos ostas teritorijā informē Valsts robežsardzi.</w:t>
            </w:r>
            <w:r>
              <w:rPr>
                <w:rFonts w:ascii="Times New Roman" w:eastAsia="Times New Roman" w:hAnsi="Times New Roman" w:cs="Times New Roman"/>
                <w:lang w:eastAsia="lv-LV"/>
              </w:rPr>
              <w:t>”</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5EBC45C2" w14:textId="77777777" w:rsidR="005868C6" w:rsidRPr="0009344B" w:rsidRDefault="00DD0A98" w:rsidP="00AE72AB">
            <w:pPr>
              <w:widowControl w:val="0"/>
              <w:spacing w:after="0" w:line="240" w:lineRule="auto"/>
              <w:jc w:val="both"/>
              <w:rPr>
                <w:rFonts w:ascii="Times New Roman" w:eastAsia="Times New Roman" w:hAnsi="Times New Roman" w:cs="Times New Roman"/>
                <w:b/>
                <w:lang w:eastAsia="lv-LV"/>
              </w:rPr>
            </w:pPr>
            <w:proofErr w:type="spellStart"/>
            <w:r w:rsidRPr="0009344B">
              <w:rPr>
                <w:rFonts w:ascii="Times New Roman" w:eastAsia="Times New Roman" w:hAnsi="Times New Roman" w:cs="Times New Roman"/>
                <w:b/>
                <w:lang w:eastAsia="lv-LV"/>
              </w:rPr>
              <w:lastRenderedPageBreak/>
              <w:t>Iekšlietu</w:t>
            </w:r>
            <w:proofErr w:type="spellEnd"/>
            <w:r w:rsidRPr="0009344B">
              <w:rPr>
                <w:rFonts w:ascii="Times New Roman" w:eastAsia="Times New Roman" w:hAnsi="Times New Roman" w:cs="Times New Roman"/>
                <w:b/>
                <w:lang w:eastAsia="lv-LV"/>
              </w:rPr>
              <w:t xml:space="preserve"> ministrijas 13.09.2021. 1.iebildums:</w:t>
            </w:r>
          </w:p>
          <w:p w14:paraId="4B7718D8" w14:textId="6816A83A"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 xml:space="preserve">Precizēt projekta 10. un 14. punktu, nosakot laiku un veidu, kādā Nacionālie bruņotie spēki informē Valsts robežsardzi par ārvalsts karakuģa paredzamo ierašanās laiku ostā un iziešanas laiku no ostas, kā arī par piestātni, pie kuras plānots piestāt vai no kuras plānots iziet no ostas, ja ārvalsts karakuģa komanda vai pasažieri plāno nokāpt vai uzkāpt uz ārvalsts karakuģa. </w:t>
            </w:r>
          </w:p>
          <w:p w14:paraId="33010597" w14:textId="77777777"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 xml:space="preserve">Vēršama uzmanība, ka ne visās </w:t>
            </w:r>
            <w:proofErr w:type="spellStart"/>
            <w:r w:rsidRPr="0009344B">
              <w:rPr>
                <w:rFonts w:ascii="Times New Roman" w:eastAsia="Times New Roman" w:hAnsi="Times New Roman" w:cs="Times New Roman"/>
                <w:lang w:eastAsia="lv-LV"/>
              </w:rPr>
              <w:t>robežšķērsošanas</w:t>
            </w:r>
            <w:proofErr w:type="spellEnd"/>
            <w:r w:rsidRPr="0009344B">
              <w:rPr>
                <w:rFonts w:ascii="Times New Roman" w:eastAsia="Times New Roman" w:hAnsi="Times New Roman" w:cs="Times New Roman"/>
                <w:lang w:eastAsia="lv-LV"/>
              </w:rPr>
              <w:t xml:space="preserve"> vietās, ievērojot Ministru kabineta 2010. gada 27. jūlija noteikumu Nr. 704 “Noteikumi par </w:t>
            </w:r>
            <w:proofErr w:type="spellStart"/>
            <w:r w:rsidRPr="0009344B">
              <w:rPr>
                <w:rFonts w:ascii="Times New Roman" w:eastAsia="Times New Roman" w:hAnsi="Times New Roman" w:cs="Times New Roman"/>
                <w:lang w:eastAsia="lv-LV"/>
              </w:rPr>
              <w:t>robežšķērsošanas</w:t>
            </w:r>
            <w:proofErr w:type="spellEnd"/>
            <w:r w:rsidRPr="0009344B">
              <w:rPr>
                <w:rFonts w:ascii="Times New Roman" w:eastAsia="Times New Roman" w:hAnsi="Times New Roman" w:cs="Times New Roman"/>
                <w:lang w:eastAsia="lv-LV"/>
              </w:rPr>
              <w:t xml:space="preserve"> vietām un tajās veicamajām pārbaudēm” 1. pielikumu, Valsts robežsardzes amatpersonas ir izvietotas pastāvīgi, līdz ar to arī informācijas paziņošanas savlaicīgumam ir būtiska nozīme Valsts robežsardzei normatīvajos aktos noteikto funkciju un uzdevumu nodrošināšanā. </w:t>
            </w:r>
          </w:p>
          <w:p w14:paraId="587F3225" w14:textId="494033A4" w:rsidR="00DD0A98" w:rsidRPr="00982C0F"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 xml:space="preserve">Jāatzīmē, ka, piemēram, atbilstoši projekta 31. punktam cita NATO un ES dalībvalsts valsts dienesta kuģa kapteinis vai viņa pilnvarots </w:t>
            </w:r>
            <w:r w:rsidRPr="0009344B">
              <w:rPr>
                <w:rFonts w:ascii="Times New Roman" w:eastAsia="Times New Roman" w:hAnsi="Times New Roman" w:cs="Times New Roman"/>
                <w:lang w:eastAsia="lv-LV"/>
              </w:rPr>
              <w:lastRenderedPageBreak/>
              <w:t>pārstāvis ne vēlāk kā 48 stundas pirms kuģa reisa elektroniski iesniedz Nacionālajiem bruņotajiem spēkiem un Valsts robežsardzei šo noteikumu 2. pielikumā minēto informāciju par cita NATO un ES dalībvalsts valsts dienesta kuģa ienākšanu Latvijas Republikas teritoriālajā jūrā, iekšējos ūdeņos un ostā un iziešanu.</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22B39DBE" w14:textId="01DE11F4" w:rsidR="005868C6" w:rsidRPr="00982C0F" w:rsidRDefault="00B53EB0" w:rsidP="00BF345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Ņemts vērā. </w:t>
            </w:r>
          </w:p>
        </w:tc>
        <w:tc>
          <w:tcPr>
            <w:tcW w:w="3402" w:type="dxa"/>
            <w:tcBorders>
              <w:top w:val="single" w:sz="4" w:space="0" w:color="auto"/>
              <w:left w:val="single" w:sz="4" w:space="0" w:color="auto"/>
              <w:bottom w:val="single" w:sz="4" w:space="0" w:color="auto"/>
            </w:tcBorders>
            <w:shd w:val="clear" w:color="auto" w:fill="auto"/>
          </w:tcPr>
          <w:p w14:paraId="50854DF4" w14:textId="3FA03162" w:rsidR="005A3951" w:rsidRDefault="0088537A" w:rsidP="002B15FE">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Noteikumu projekta 10. un 14. punkts </w:t>
            </w:r>
            <w:r w:rsidR="001A7906">
              <w:rPr>
                <w:rFonts w:ascii="Times New Roman" w:eastAsia="Times New Roman" w:hAnsi="Times New Roman" w:cs="Times New Roman"/>
                <w:lang w:eastAsia="lv-LV"/>
              </w:rPr>
              <w:t xml:space="preserve"> - pēc precizēšanas 12. un 15. punkts </w:t>
            </w:r>
            <w:r>
              <w:rPr>
                <w:rFonts w:ascii="Times New Roman" w:eastAsia="Times New Roman" w:hAnsi="Times New Roman" w:cs="Times New Roman"/>
                <w:lang w:eastAsia="lv-LV"/>
              </w:rPr>
              <w:t>tiek izteikti sekojošās redakcijās:</w:t>
            </w:r>
          </w:p>
          <w:p w14:paraId="4F56F165" w14:textId="77777777" w:rsidR="0088537A" w:rsidRDefault="0088537A" w:rsidP="002B15FE">
            <w:pPr>
              <w:spacing w:after="0" w:line="240" w:lineRule="auto"/>
              <w:jc w:val="both"/>
              <w:rPr>
                <w:rFonts w:ascii="Times New Roman" w:eastAsia="Times New Roman" w:hAnsi="Times New Roman" w:cs="Times New Roman"/>
                <w:lang w:eastAsia="lv-LV"/>
              </w:rPr>
            </w:pPr>
          </w:p>
          <w:p w14:paraId="29902F8B" w14:textId="77777777" w:rsidR="001A7906" w:rsidRPr="001A7906" w:rsidRDefault="001A7906" w:rsidP="001A7906">
            <w:pPr>
              <w:spacing w:after="0" w:line="240" w:lineRule="auto"/>
              <w:jc w:val="both"/>
              <w:rPr>
                <w:rFonts w:ascii="Times New Roman" w:eastAsia="Times New Roman" w:hAnsi="Times New Roman" w:cs="Times New Roman"/>
                <w:lang w:eastAsia="lv-LV"/>
              </w:rPr>
            </w:pPr>
            <w:r w:rsidRPr="001A7906">
              <w:rPr>
                <w:rFonts w:ascii="Times New Roman" w:eastAsia="Times New Roman" w:hAnsi="Times New Roman" w:cs="Times New Roman"/>
                <w:lang w:eastAsia="lv-LV"/>
              </w:rPr>
              <w:t xml:space="preserve">12. Ja ārvalsts karakuģa komanda vai pasažieri plāno nokāpt vai uzkāpt uz ārvalsts karakuģa, Nacionālie bruņotie spēki ne vēlāk kā 48 stundas pirms kuģa ienākšanas elektroniski informē Valsts robežsardzi par ārvalsts karakuģa paredzamo ierašanās laiku ostā un iziešanas laiku no ostas, kā arī par piestātni, pie kuras plānots piestāt vai no kuras plānots iziet no ostas, un saskaņo </w:t>
            </w:r>
            <w:proofErr w:type="spellStart"/>
            <w:r w:rsidRPr="001A7906">
              <w:rPr>
                <w:rFonts w:ascii="Times New Roman" w:eastAsia="Times New Roman" w:hAnsi="Times New Roman" w:cs="Times New Roman"/>
                <w:lang w:eastAsia="lv-LV"/>
              </w:rPr>
              <w:t>robežpārbaudes</w:t>
            </w:r>
            <w:proofErr w:type="spellEnd"/>
            <w:r w:rsidRPr="001A7906">
              <w:rPr>
                <w:rFonts w:ascii="Times New Roman" w:eastAsia="Times New Roman" w:hAnsi="Times New Roman" w:cs="Times New Roman"/>
                <w:lang w:eastAsia="lv-LV"/>
              </w:rPr>
              <w:t xml:space="preserve"> vietu un laiku.</w:t>
            </w:r>
          </w:p>
          <w:p w14:paraId="4A01A278" w14:textId="77777777" w:rsidR="0088537A" w:rsidRDefault="0088537A" w:rsidP="002B15FE">
            <w:pPr>
              <w:spacing w:after="0" w:line="240" w:lineRule="auto"/>
              <w:jc w:val="both"/>
              <w:rPr>
                <w:rFonts w:ascii="Times New Roman" w:eastAsia="Times New Roman" w:hAnsi="Times New Roman" w:cs="Times New Roman"/>
                <w:lang w:eastAsia="lv-LV"/>
              </w:rPr>
            </w:pPr>
          </w:p>
          <w:p w14:paraId="5FB755DE" w14:textId="137B09B8" w:rsidR="0088537A" w:rsidRPr="00982C0F" w:rsidRDefault="001A7906" w:rsidP="001A7906">
            <w:pPr>
              <w:spacing w:after="0" w:line="240" w:lineRule="auto"/>
              <w:contextualSpacing/>
              <w:jc w:val="both"/>
              <w:rPr>
                <w:rFonts w:ascii="Times New Roman" w:eastAsia="Times New Roman" w:hAnsi="Times New Roman" w:cs="Times New Roman"/>
                <w:lang w:eastAsia="lv-LV"/>
              </w:rPr>
            </w:pPr>
            <w:r w:rsidRPr="001A7906">
              <w:rPr>
                <w:rFonts w:ascii="Times New Roman" w:eastAsia="Times New Roman" w:hAnsi="Times New Roman" w:cs="Times New Roman"/>
                <w:lang w:eastAsia="lv-LV"/>
              </w:rPr>
              <w:t xml:space="preserve">15. Ārvalsts karakuģa sagaidīšanu un nepieciešamo nodrošinājumu </w:t>
            </w:r>
            <w:r w:rsidRPr="001A7906">
              <w:rPr>
                <w:rFonts w:ascii="Times New Roman" w:eastAsia="Times New Roman" w:hAnsi="Times New Roman" w:cs="Times New Roman"/>
                <w:lang w:eastAsia="lv-LV"/>
              </w:rPr>
              <w:lastRenderedPageBreak/>
              <w:t>(piestātnes apsardzi, sadarbības virsnieku, palīdzību sadarbībā ar vietējo pašvaldību) uzturēšanās laikā organizē Nacionālie bruņotie spēki, attiecīgos pasākumus iepriekš saskaņojot ar tās teritorijas pārvaldītāju, kurā uzturēsies ārvalsts karakuģis, un par plānoto karakuģa uzturēšanos ostas teritorijā iepriekš, bet</w:t>
            </w:r>
            <w:r w:rsidRPr="001A7906">
              <w:t xml:space="preserve"> </w:t>
            </w:r>
            <w:r w:rsidRPr="001A7906">
              <w:rPr>
                <w:rFonts w:ascii="Times New Roman" w:eastAsia="Times New Roman" w:hAnsi="Times New Roman" w:cs="Times New Roman"/>
                <w:lang w:eastAsia="lv-LV"/>
              </w:rPr>
              <w:t>ne vēlāk kā 48 stundas pirms kuģa ienākšanas, elektroniski informē Valsts robežsardzi.</w:t>
            </w:r>
          </w:p>
        </w:tc>
      </w:tr>
      <w:tr w:rsidR="005868C6" w:rsidRPr="00635090" w14:paraId="621C82F3"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5043F28C" w14:textId="77777777" w:rsidR="005868C6" w:rsidRPr="00982C0F" w:rsidRDefault="005868C6"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49B0D413" w14:textId="77777777" w:rsidR="005868C6" w:rsidRDefault="00572F51" w:rsidP="005A395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43.punkts:</w:t>
            </w:r>
          </w:p>
          <w:p w14:paraId="6B72695F" w14:textId="77777777" w:rsidR="00572F51" w:rsidRDefault="00572F51" w:rsidP="005A3951">
            <w:pPr>
              <w:spacing w:after="0" w:line="240" w:lineRule="auto"/>
              <w:rPr>
                <w:rFonts w:ascii="Times New Roman" w:eastAsia="Times New Roman" w:hAnsi="Times New Roman" w:cs="Times New Roman"/>
                <w:lang w:eastAsia="lv-LV"/>
              </w:rPr>
            </w:pPr>
          </w:p>
          <w:p w14:paraId="59BCD4A7" w14:textId="56A74F45" w:rsidR="00572F51" w:rsidRPr="00982C0F" w:rsidRDefault="00572F51" w:rsidP="005A3951">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572F51">
              <w:rPr>
                <w:rFonts w:ascii="Times New Roman" w:eastAsia="Times New Roman" w:hAnsi="Times New Roman" w:cs="Times New Roman"/>
                <w:lang w:eastAsia="lv-LV"/>
              </w:rPr>
              <w:t xml:space="preserve">43.  Ja cita ārvalsts valsts dienesta kuģa komanda vai pasažieri plāno nokāpt vai uzkāpt uz kuģa, cita ārvalsts valsts dienesta kuģa kapteinis vai viņa pilnvarots pārstāvis ne vēlāk kā 48 stundas pirms kuģa reisa informē apkalpojošo kuģa aģentu, kurš Valsts robežsardzei </w:t>
            </w:r>
            <w:r w:rsidRPr="00572F51">
              <w:rPr>
                <w:rFonts w:ascii="Times New Roman" w:eastAsia="Times New Roman" w:hAnsi="Times New Roman" w:cs="Times New Roman"/>
                <w:lang w:eastAsia="lv-LV"/>
              </w:rPr>
              <w:lastRenderedPageBreak/>
              <w:t xml:space="preserve">nodod tālāk informāciju par kuģa paredzamo ierašanās laiku ostā un iziešanas laiku no ostas, kā arī par piestātni, pie kuras plānots piestāt vai no kuras plānots iziet no ostas, un saskaņo </w:t>
            </w:r>
            <w:proofErr w:type="spellStart"/>
            <w:r w:rsidRPr="00572F51">
              <w:rPr>
                <w:rFonts w:ascii="Times New Roman" w:eastAsia="Times New Roman" w:hAnsi="Times New Roman" w:cs="Times New Roman"/>
                <w:lang w:eastAsia="lv-LV"/>
              </w:rPr>
              <w:t>robežpārbaudes</w:t>
            </w:r>
            <w:proofErr w:type="spellEnd"/>
            <w:r w:rsidRPr="00572F51">
              <w:rPr>
                <w:rFonts w:ascii="Times New Roman" w:eastAsia="Times New Roman" w:hAnsi="Times New Roman" w:cs="Times New Roman"/>
                <w:lang w:eastAsia="lv-LV"/>
              </w:rPr>
              <w:t xml:space="preserve"> vietu un laiku.</w:t>
            </w:r>
            <w:r>
              <w:rPr>
                <w:rFonts w:ascii="Times New Roman" w:eastAsia="Times New Roman" w:hAnsi="Times New Roman" w:cs="Times New Roman"/>
                <w:lang w:eastAsia="lv-LV"/>
              </w:rPr>
              <w:t>”</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6098A9C1" w14:textId="77777777" w:rsidR="005868C6" w:rsidRPr="0009344B" w:rsidRDefault="00DD0A98" w:rsidP="005868C6">
            <w:pPr>
              <w:widowControl w:val="0"/>
              <w:spacing w:after="0" w:line="240" w:lineRule="auto"/>
              <w:jc w:val="both"/>
              <w:rPr>
                <w:rFonts w:ascii="Times New Roman" w:eastAsia="Times New Roman" w:hAnsi="Times New Roman" w:cs="Times New Roman"/>
                <w:b/>
                <w:lang w:eastAsia="lv-LV"/>
              </w:rPr>
            </w:pPr>
            <w:proofErr w:type="spellStart"/>
            <w:r w:rsidRPr="0009344B">
              <w:rPr>
                <w:rFonts w:ascii="Times New Roman" w:eastAsia="Times New Roman" w:hAnsi="Times New Roman" w:cs="Times New Roman"/>
                <w:b/>
                <w:lang w:eastAsia="lv-LV"/>
              </w:rPr>
              <w:lastRenderedPageBreak/>
              <w:t>Iekšlietu</w:t>
            </w:r>
            <w:proofErr w:type="spellEnd"/>
            <w:r w:rsidRPr="0009344B">
              <w:rPr>
                <w:rFonts w:ascii="Times New Roman" w:eastAsia="Times New Roman" w:hAnsi="Times New Roman" w:cs="Times New Roman"/>
                <w:b/>
                <w:lang w:eastAsia="lv-LV"/>
              </w:rPr>
              <w:t xml:space="preserve"> ministrijas 13.09.2021. 2.iebildums:</w:t>
            </w:r>
          </w:p>
          <w:p w14:paraId="50C66D40" w14:textId="7B5C7A9E"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Precizēt projekta 43. punktu, nosakot laiku un veidu, kādā apkalpojošo kuģa aģents informē Valsts robežsardzi par valsts dienesta kuģa paredzamo ierašanās laiku ostā un iziešanas laiku no ostas, kā arī par piestātni, pie kuras plānots piestāt vai no kuras plānots iziet no ostas, ja cita ārvalsts valsts dienesta kuģa komanda vai pasažieri plāno nokāpt vai uzkāpt uz kuģa.</w:t>
            </w:r>
          </w:p>
          <w:p w14:paraId="675A0045" w14:textId="77777777"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 xml:space="preserve">Projekta 43. punkts nosaka pienākumu valsts dienesta kuģa kapteinim vai viņa pilnvarotajam pārstāvim ne vēlāk kā 48 stundas pirms kuģa reisa informēt apkalpojošo kuģa aģentu. Savukārt apkalpojošajam kuģa aģentam nav noteikts laiks un </w:t>
            </w:r>
            <w:r w:rsidRPr="0009344B">
              <w:rPr>
                <w:rFonts w:ascii="Times New Roman" w:eastAsia="Times New Roman" w:hAnsi="Times New Roman" w:cs="Times New Roman"/>
                <w:lang w:eastAsia="lv-LV"/>
              </w:rPr>
              <w:lastRenderedPageBreak/>
              <w:t>veids, kādā informācija par kuģa paredzamo ierašanās laiku ostā un iziešanas laiku no ostas, kā arī par piestātni, pie kuras plānots piestāt vai no kuras plānots iziet no ostas, ir nododama tālāk Valsts robežsardzei.</w:t>
            </w:r>
          </w:p>
          <w:p w14:paraId="02C956F9" w14:textId="77777777"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 xml:space="preserve">Vēršama uzmanība, ka informācijas paziņošanas savlaicīgumam ir būtiska nozīme Valsts robežsardzei normatīvajos aktos noteikto funkciju un uzdevumu nodrošināšanā. </w:t>
            </w:r>
          </w:p>
          <w:p w14:paraId="3C36E4CF" w14:textId="011A4442"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 xml:space="preserve">Jāatzīmē, ka projekta 44. punktā ir noteikts veids, kādā Valsts robežsardze informē cita ārvalsts valsts dienesta kuģa kapteini vai viņa pilnvaroto pārstāvi par </w:t>
            </w:r>
            <w:proofErr w:type="spellStart"/>
            <w:r w:rsidRPr="0009344B">
              <w:rPr>
                <w:rFonts w:ascii="Times New Roman" w:eastAsia="Times New Roman" w:hAnsi="Times New Roman" w:cs="Times New Roman"/>
                <w:lang w:eastAsia="lv-LV"/>
              </w:rPr>
              <w:t>robežpārbaudes</w:t>
            </w:r>
            <w:proofErr w:type="spellEnd"/>
            <w:r w:rsidRPr="0009344B">
              <w:rPr>
                <w:rFonts w:ascii="Times New Roman" w:eastAsia="Times New Roman" w:hAnsi="Times New Roman" w:cs="Times New Roman"/>
                <w:lang w:eastAsia="lv-LV"/>
              </w:rPr>
              <w:t xml:space="preserve"> veikšanu personām, kuras plāno nokāpt no ārvalsts valsts dienesta kuģa Latvijas Republikas ostā, proti, elektroniski.</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20F4A062" w14:textId="55B594C0" w:rsidR="005A3951" w:rsidRPr="00982C0F" w:rsidRDefault="001A7906" w:rsidP="00BF345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Ņemts vērā, vienošanās </w:t>
            </w:r>
            <w:proofErr w:type="spellStart"/>
            <w:r>
              <w:rPr>
                <w:rFonts w:ascii="Times New Roman" w:eastAsia="Times New Roman" w:hAnsi="Times New Roman" w:cs="Times New Roman"/>
                <w:lang w:eastAsia="lv-LV"/>
              </w:rPr>
              <w:t>starpministriju</w:t>
            </w:r>
            <w:proofErr w:type="spellEnd"/>
            <w:r>
              <w:rPr>
                <w:rFonts w:ascii="Times New Roman" w:eastAsia="Times New Roman" w:hAnsi="Times New Roman" w:cs="Times New Roman"/>
                <w:lang w:eastAsia="lv-LV"/>
              </w:rPr>
              <w:t xml:space="preserve"> sanāksmē. </w:t>
            </w:r>
          </w:p>
        </w:tc>
        <w:tc>
          <w:tcPr>
            <w:tcW w:w="3402" w:type="dxa"/>
            <w:tcBorders>
              <w:top w:val="single" w:sz="4" w:space="0" w:color="auto"/>
              <w:left w:val="single" w:sz="4" w:space="0" w:color="auto"/>
              <w:bottom w:val="single" w:sz="4" w:space="0" w:color="auto"/>
            </w:tcBorders>
            <w:shd w:val="clear" w:color="auto" w:fill="auto"/>
          </w:tcPr>
          <w:p w14:paraId="63B99881" w14:textId="7623CB2B" w:rsidR="000B1B16" w:rsidRPr="00982C0F" w:rsidRDefault="001A7906" w:rsidP="000B1B16">
            <w:pPr>
              <w:spacing w:after="0" w:line="240" w:lineRule="auto"/>
              <w:jc w:val="both"/>
              <w:rPr>
                <w:rFonts w:ascii="Times New Roman" w:eastAsia="Times New Roman" w:hAnsi="Times New Roman" w:cs="Times New Roman"/>
                <w:lang w:eastAsia="lv-LV"/>
              </w:rPr>
            </w:pPr>
            <w:r>
              <w:rPr>
                <w:rFonts w:ascii="Times New Roman" w:hAnsi="Times New Roman" w:cs="Times New Roman"/>
              </w:rPr>
              <w:t>Pēc noteikumu projekta precizēšanas un attiecīgo punktu svītrošanas  minētais iebildums nav aktuāls.</w:t>
            </w:r>
          </w:p>
        </w:tc>
      </w:tr>
      <w:tr w:rsidR="005868C6" w:rsidRPr="00635090" w14:paraId="5FC4CE4E"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321C8665" w14:textId="77777777" w:rsidR="005868C6" w:rsidRPr="00982C0F" w:rsidRDefault="005868C6" w:rsidP="002B15FE">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0B5CB15A" w14:textId="1AA03E42" w:rsidR="005868C6" w:rsidRPr="00982C0F" w:rsidRDefault="00D50F99" w:rsidP="00E77655">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43. un 44. punkts</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524C1618" w14:textId="77777777" w:rsidR="00E77655" w:rsidRDefault="00DD0A98" w:rsidP="00E77655">
            <w:pPr>
              <w:widowControl w:val="0"/>
              <w:spacing w:after="0" w:line="240" w:lineRule="auto"/>
              <w:jc w:val="both"/>
              <w:rPr>
                <w:rFonts w:ascii="Times New Roman" w:eastAsia="Times New Roman" w:hAnsi="Times New Roman" w:cs="Times New Roman"/>
                <w:b/>
                <w:lang w:eastAsia="lv-LV"/>
              </w:rPr>
            </w:pPr>
            <w:proofErr w:type="spellStart"/>
            <w:r w:rsidRPr="00DD0A98">
              <w:rPr>
                <w:rFonts w:ascii="Times New Roman" w:eastAsia="Times New Roman" w:hAnsi="Times New Roman" w:cs="Times New Roman"/>
                <w:b/>
                <w:lang w:eastAsia="lv-LV"/>
              </w:rPr>
              <w:t>Iek</w:t>
            </w:r>
            <w:r>
              <w:rPr>
                <w:rFonts w:ascii="Times New Roman" w:eastAsia="Times New Roman" w:hAnsi="Times New Roman" w:cs="Times New Roman"/>
                <w:b/>
                <w:lang w:eastAsia="lv-LV"/>
              </w:rPr>
              <w:t>šlietu</w:t>
            </w:r>
            <w:proofErr w:type="spellEnd"/>
            <w:r>
              <w:rPr>
                <w:rFonts w:ascii="Times New Roman" w:eastAsia="Times New Roman" w:hAnsi="Times New Roman" w:cs="Times New Roman"/>
                <w:b/>
                <w:lang w:eastAsia="lv-LV"/>
              </w:rPr>
              <w:t xml:space="preserve"> ministrijas 13.09.2021. 3</w:t>
            </w:r>
            <w:r w:rsidRPr="00DD0A98">
              <w:rPr>
                <w:rFonts w:ascii="Times New Roman" w:eastAsia="Times New Roman" w:hAnsi="Times New Roman" w:cs="Times New Roman"/>
                <w:b/>
                <w:lang w:eastAsia="lv-LV"/>
              </w:rPr>
              <w:t>.iebildums:</w:t>
            </w:r>
          </w:p>
          <w:p w14:paraId="3B8F1BEB" w14:textId="5048B1AF"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Papildināt projekta 43. punktu pirms vārdiem „valsts dienesta kuģa kapteinis” ar vārdiem „cita ārvalsts” un Projekta 44. punktu pirms vārdiem un simbola „no ārvalsts valsts dienesta kuģa Latvijas Republikas ostā” ar vārdu „cita”.</w:t>
            </w:r>
          </w:p>
          <w:p w14:paraId="7E0C894E" w14:textId="7C2ECD53" w:rsidR="0009344B" w:rsidRPr="00982C0F" w:rsidRDefault="0009344B" w:rsidP="0009344B">
            <w:pPr>
              <w:widowControl w:val="0"/>
              <w:spacing w:after="0" w:line="240" w:lineRule="auto"/>
              <w:jc w:val="both"/>
              <w:rPr>
                <w:rFonts w:ascii="Times New Roman" w:eastAsia="Times New Roman" w:hAnsi="Times New Roman" w:cs="Times New Roman"/>
                <w:b/>
                <w:lang w:eastAsia="lv-LV"/>
              </w:rPr>
            </w:pPr>
            <w:r w:rsidRPr="0009344B">
              <w:rPr>
                <w:rFonts w:ascii="Times New Roman" w:eastAsia="Times New Roman" w:hAnsi="Times New Roman" w:cs="Times New Roman"/>
                <w:lang w:eastAsia="lv-LV"/>
              </w:rPr>
              <w:t>Projekts nosaka kārtību, kādā ārvalstu karakuģi un citi ārvalstu valsts dienestu kuģi ienāk un uzturas Latvijas Republikas teritoriālajā jūrā, iekšējos ūdeņos un ostās, kā arī iziet no teritoriālās jūras, iekšējiem ūdeņiem un ostām.</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41FC7DB5" w14:textId="1C06BC1D" w:rsidR="005868C6" w:rsidRPr="00982C0F" w:rsidRDefault="00D50F99" w:rsidP="00BF345D">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w:t>
            </w:r>
          </w:p>
        </w:tc>
        <w:tc>
          <w:tcPr>
            <w:tcW w:w="3402" w:type="dxa"/>
            <w:tcBorders>
              <w:top w:val="single" w:sz="4" w:space="0" w:color="auto"/>
              <w:left w:val="single" w:sz="4" w:space="0" w:color="auto"/>
              <w:bottom w:val="single" w:sz="4" w:space="0" w:color="auto"/>
            </w:tcBorders>
            <w:shd w:val="clear" w:color="auto" w:fill="auto"/>
          </w:tcPr>
          <w:p w14:paraId="0E6F52B6" w14:textId="1A75EDB8" w:rsidR="00D50F99" w:rsidRPr="00982C0F" w:rsidRDefault="001A7906" w:rsidP="0007357A">
            <w:pPr>
              <w:spacing w:after="0" w:line="240" w:lineRule="auto"/>
              <w:jc w:val="both"/>
              <w:rPr>
                <w:rFonts w:ascii="Times New Roman" w:eastAsia="Times New Roman" w:hAnsi="Times New Roman" w:cs="Times New Roman"/>
                <w:lang w:eastAsia="lv-LV"/>
              </w:rPr>
            </w:pPr>
            <w:r w:rsidRPr="001A7906">
              <w:rPr>
                <w:rFonts w:ascii="Times New Roman" w:eastAsia="Times New Roman" w:hAnsi="Times New Roman" w:cs="Times New Roman"/>
                <w:lang w:eastAsia="lv-LV"/>
              </w:rPr>
              <w:t>Pēc noteikumu projekta precizēšanas un attiecīgo punktu svītrošanas  minētais iebildums nav aktuāls.</w:t>
            </w:r>
          </w:p>
        </w:tc>
      </w:tr>
      <w:tr w:rsidR="00181D09" w:rsidRPr="00635090" w14:paraId="18C64A99"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3D48804A" w14:textId="77777777" w:rsidR="00181D09" w:rsidRPr="00982C0F" w:rsidRDefault="00181D09" w:rsidP="00181D09">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72B28083" w14:textId="77777777" w:rsidR="00181D09" w:rsidRDefault="000B1B16"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Noteikumu projekta 44.punkts: </w:t>
            </w:r>
          </w:p>
          <w:p w14:paraId="7A73729B" w14:textId="77777777" w:rsidR="000B1B16" w:rsidRDefault="000B1B16" w:rsidP="00181D09">
            <w:pPr>
              <w:spacing w:after="0" w:line="240" w:lineRule="auto"/>
              <w:rPr>
                <w:rFonts w:ascii="Times New Roman" w:eastAsia="Times New Roman" w:hAnsi="Times New Roman" w:cs="Times New Roman"/>
                <w:lang w:eastAsia="lv-LV"/>
              </w:rPr>
            </w:pPr>
          </w:p>
          <w:p w14:paraId="216E6C3A" w14:textId="7C3C56B9" w:rsidR="000B1B16" w:rsidRPr="00982C0F" w:rsidRDefault="000B1B16"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0B1B16">
              <w:rPr>
                <w:rFonts w:ascii="Times New Roman" w:eastAsia="Times New Roman" w:hAnsi="Times New Roman" w:cs="Times New Roman"/>
                <w:lang w:eastAsia="lv-LV"/>
              </w:rPr>
              <w:t xml:space="preserve">44. Valsts robežsardze pēc šo noteikumu 43. punktā minētās </w:t>
            </w:r>
            <w:r w:rsidRPr="000B1B16">
              <w:rPr>
                <w:rFonts w:ascii="Times New Roman" w:eastAsia="Times New Roman" w:hAnsi="Times New Roman" w:cs="Times New Roman"/>
                <w:lang w:eastAsia="lv-LV"/>
              </w:rPr>
              <w:lastRenderedPageBreak/>
              <w:t xml:space="preserve">informācijas saņemšanas elektroniski informē cita ārvalsts valsts dienesta kuģa kapteini vai viņa pilnvaroto pārstāvi par </w:t>
            </w:r>
            <w:proofErr w:type="spellStart"/>
            <w:r w:rsidRPr="000B1B16">
              <w:rPr>
                <w:rFonts w:ascii="Times New Roman" w:eastAsia="Times New Roman" w:hAnsi="Times New Roman" w:cs="Times New Roman"/>
                <w:lang w:eastAsia="lv-LV"/>
              </w:rPr>
              <w:t>robežpārbaudes</w:t>
            </w:r>
            <w:proofErr w:type="spellEnd"/>
            <w:r w:rsidRPr="000B1B16">
              <w:rPr>
                <w:rFonts w:ascii="Times New Roman" w:eastAsia="Times New Roman" w:hAnsi="Times New Roman" w:cs="Times New Roman"/>
                <w:lang w:eastAsia="lv-LV"/>
              </w:rPr>
              <w:t xml:space="preserve"> veikšanu personām, kuras plāno nokāpt no cita ārvalsts valsts dienesta kuģa Latvijas Republikas ostā.</w:t>
            </w:r>
            <w:r>
              <w:rPr>
                <w:rFonts w:ascii="Times New Roman" w:eastAsia="Times New Roman" w:hAnsi="Times New Roman" w:cs="Times New Roman"/>
                <w:lang w:eastAsia="lv-LV"/>
              </w:rPr>
              <w:t>”</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534F899E" w14:textId="77777777" w:rsidR="00C57DDB" w:rsidRDefault="00DD0A98" w:rsidP="00181D09">
            <w:pPr>
              <w:widowControl w:val="0"/>
              <w:spacing w:after="0" w:line="240" w:lineRule="auto"/>
              <w:jc w:val="both"/>
              <w:rPr>
                <w:rFonts w:ascii="Times New Roman" w:eastAsia="Times New Roman" w:hAnsi="Times New Roman" w:cs="Times New Roman"/>
                <w:b/>
                <w:lang w:eastAsia="lv-LV"/>
              </w:rPr>
            </w:pPr>
            <w:proofErr w:type="spellStart"/>
            <w:r w:rsidRPr="00DD0A98">
              <w:rPr>
                <w:rFonts w:ascii="Times New Roman" w:eastAsia="Times New Roman" w:hAnsi="Times New Roman" w:cs="Times New Roman"/>
                <w:b/>
                <w:lang w:eastAsia="lv-LV"/>
              </w:rPr>
              <w:lastRenderedPageBreak/>
              <w:t>Iek</w:t>
            </w:r>
            <w:r>
              <w:rPr>
                <w:rFonts w:ascii="Times New Roman" w:eastAsia="Times New Roman" w:hAnsi="Times New Roman" w:cs="Times New Roman"/>
                <w:b/>
                <w:lang w:eastAsia="lv-LV"/>
              </w:rPr>
              <w:t>šlietu</w:t>
            </w:r>
            <w:proofErr w:type="spellEnd"/>
            <w:r>
              <w:rPr>
                <w:rFonts w:ascii="Times New Roman" w:eastAsia="Times New Roman" w:hAnsi="Times New Roman" w:cs="Times New Roman"/>
                <w:b/>
                <w:lang w:eastAsia="lv-LV"/>
              </w:rPr>
              <w:t xml:space="preserve"> ministrijas 13.09.2021. 4</w:t>
            </w:r>
            <w:r w:rsidRPr="00DD0A98">
              <w:rPr>
                <w:rFonts w:ascii="Times New Roman" w:eastAsia="Times New Roman" w:hAnsi="Times New Roman" w:cs="Times New Roman"/>
                <w:b/>
                <w:lang w:eastAsia="lv-LV"/>
              </w:rPr>
              <w:t>.iebildums:</w:t>
            </w:r>
          </w:p>
          <w:p w14:paraId="6AAFC578" w14:textId="65040CAA"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Izteikt Projekta 44. punktu šādā redakcijā:</w:t>
            </w:r>
          </w:p>
          <w:p w14:paraId="74376B9A" w14:textId="77777777"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 xml:space="preserve">„44. Valsts robežsardze pēc šo noteikumu 43. punktā minētās informācijas saņemšanas elektroniski informē apkalpojošo kuģa aģentu par </w:t>
            </w:r>
            <w:proofErr w:type="spellStart"/>
            <w:r w:rsidRPr="0009344B">
              <w:rPr>
                <w:rFonts w:ascii="Times New Roman" w:eastAsia="Times New Roman" w:hAnsi="Times New Roman" w:cs="Times New Roman"/>
                <w:lang w:eastAsia="lv-LV"/>
              </w:rPr>
              <w:t>robežpārbaudes</w:t>
            </w:r>
            <w:proofErr w:type="spellEnd"/>
            <w:r w:rsidRPr="0009344B">
              <w:rPr>
                <w:rFonts w:ascii="Times New Roman" w:eastAsia="Times New Roman" w:hAnsi="Times New Roman" w:cs="Times New Roman"/>
                <w:lang w:eastAsia="lv-LV"/>
              </w:rPr>
              <w:t xml:space="preserve"> veikšanu personām, kuras plāno </w:t>
            </w:r>
            <w:r w:rsidRPr="0009344B">
              <w:rPr>
                <w:rFonts w:ascii="Times New Roman" w:eastAsia="Times New Roman" w:hAnsi="Times New Roman" w:cs="Times New Roman"/>
                <w:lang w:eastAsia="lv-LV"/>
              </w:rPr>
              <w:lastRenderedPageBreak/>
              <w:t xml:space="preserve">nokāpt no ārvalsts valsts dienesta kuģa Latvijas Republikas ostā, kurš šo informāciju tālāk nodod cita ārvalsts valsts dienesta kuģa kapteinim vai viņa pilnvarotajam pārstāvi.”. </w:t>
            </w:r>
          </w:p>
          <w:p w14:paraId="0D27D913" w14:textId="77777777" w:rsidR="0009344B" w:rsidRPr="0009344B" w:rsidRDefault="0009344B" w:rsidP="0009344B">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 xml:space="preserve">Projekta 43. punkts nosaka, ka informāciju par </w:t>
            </w:r>
            <w:proofErr w:type="spellStart"/>
            <w:r w:rsidRPr="0009344B">
              <w:rPr>
                <w:rFonts w:ascii="Times New Roman" w:eastAsia="Times New Roman" w:hAnsi="Times New Roman" w:cs="Times New Roman"/>
                <w:lang w:eastAsia="lv-LV"/>
              </w:rPr>
              <w:t>robežpārbaudes</w:t>
            </w:r>
            <w:proofErr w:type="spellEnd"/>
            <w:r w:rsidRPr="0009344B">
              <w:rPr>
                <w:rFonts w:ascii="Times New Roman" w:eastAsia="Times New Roman" w:hAnsi="Times New Roman" w:cs="Times New Roman"/>
                <w:lang w:eastAsia="lv-LV"/>
              </w:rPr>
              <w:t xml:space="preserve"> veikšanu personām, kuras plāno nokāpt no cita ārvalsts valsts dienesta kuģa, Valsts robežsardze saņem no apkalpojošā kuģa aģenta, kurš tostarp Valsts robežsardzei </w:t>
            </w:r>
            <w:proofErr w:type="spellStart"/>
            <w:r w:rsidRPr="0009344B">
              <w:rPr>
                <w:rFonts w:ascii="Times New Roman" w:eastAsia="Times New Roman" w:hAnsi="Times New Roman" w:cs="Times New Roman"/>
                <w:lang w:eastAsia="lv-LV"/>
              </w:rPr>
              <w:t>nosūta</w:t>
            </w:r>
            <w:proofErr w:type="spellEnd"/>
            <w:r w:rsidRPr="0009344B">
              <w:rPr>
                <w:rFonts w:ascii="Times New Roman" w:eastAsia="Times New Roman" w:hAnsi="Times New Roman" w:cs="Times New Roman"/>
                <w:lang w:eastAsia="lv-LV"/>
              </w:rPr>
              <w:t xml:space="preserve"> arī informāciju par kuģa paredzamo ierašanās laiku ostā un iziešanas laiku no ostas, kā arī par piestātni, pie kuras plānots piestāt vai no kuras plānots iziet no ostas. Savukārt projekta 44. punkts paredz, ka Valsts robežsardze pēc informācijas saņemšanas elektroniski informē cita ārvalsts valsts dienesta kuģa kapteini vai viņa pilnvaroto pārstāvi.</w:t>
            </w:r>
          </w:p>
          <w:p w14:paraId="243AC2A4" w14:textId="4CBF778E" w:rsidR="0009344B" w:rsidRPr="00982C0F" w:rsidRDefault="0009344B" w:rsidP="0009344B">
            <w:pPr>
              <w:widowControl w:val="0"/>
              <w:spacing w:after="0" w:line="240" w:lineRule="auto"/>
              <w:jc w:val="both"/>
              <w:rPr>
                <w:rFonts w:ascii="Times New Roman" w:eastAsia="Times New Roman" w:hAnsi="Times New Roman" w:cs="Times New Roman"/>
                <w:b/>
                <w:lang w:eastAsia="lv-LV"/>
              </w:rPr>
            </w:pPr>
            <w:r w:rsidRPr="0009344B">
              <w:rPr>
                <w:rFonts w:ascii="Times New Roman" w:eastAsia="Times New Roman" w:hAnsi="Times New Roman" w:cs="Times New Roman"/>
                <w:lang w:eastAsia="lv-LV"/>
              </w:rPr>
              <w:t>Vēršama uzmanība, ka projekta 43. punktā noteiktais Valsts robežsardzei sniedzamais informācijas apjoms neietver ziņas par cita ārvalsts valsts dienesta kuģa kapteiņa vai viņa pilnvarotā pārstāvja saziņas veidu, piemēram, elektroniskā pasta adresi, tādējādi Valsts robežsardze nespēs izpildīt projekta 44.punktā noteikto informācijas aprites kārtību</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7D49D1AF" w14:textId="21FFEE81" w:rsidR="00181D09" w:rsidRPr="000B1B16" w:rsidRDefault="00071FBA"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Ņemts vērā, vienošanās </w:t>
            </w:r>
            <w:proofErr w:type="spellStart"/>
            <w:r>
              <w:rPr>
                <w:rFonts w:ascii="Times New Roman" w:eastAsia="Times New Roman" w:hAnsi="Times New Roman" w:cs="Times New Roman"/>
                <w:lang w:eastAsia="lv-LV"/>
              </w:rPr>
              <w:t>starpministriju</w:t>
            </w:r>
            <w:proofErr w:type="spellEnd"/>
            <w:r>
              <w:rPr>
                <w:rFonts w:ascii="Times New Roman" w:eastAsia="Times New Roman" w:hAnsi="Times New Roman" w:cs="Times New Roman"/>
                <w:lang w:eastAsia="lv-LV"/>
              </w:rPr>
              <w:t xml:space="preserve"> sanāksmē. </w:t>
            </w:r>
          </w:p>
        </w:tc>
        <w:tc>
          <w:tcPr>
            <w:tcW w:w="3402" w:type="dxa"/>
            <w:tcBorders>
              <w:top w:val="single" w:sz="4" w:space="0" w:color="auto"/>
              <w:left w:val="single" w:sz="4" w:space="0" w:color="auto"/>
              <w:bottom w:val="single" w:sz="4" w:space="0" w:color="auto"/>
            </w:tcBorders>
            <w:shd w:val="clear" w:color="auto" w:fill="auto"/>
          </w:tcPr>
          <w:p w14:paraId="13FE2B0D" w14:textId="5CA86BE9" w:rsidR="000B1B16" w:rsidRPr="000B1B16" w:rsidRDefault="00071FBA" w:rsidP="0007357A">
            <w:pPr>
              <w:spacing w:after="0" w:line="240" w:lineRule="auto"/>
              <w:jc w:val="both"/>
              <w:rPr>
                <w:rFonts w:ascii="Times New Roman" w:hAnsi="Times New Roman" w:cs="Times New Roman"/>
              </w:rPr>
            </w:pPr>
            <w:r>
              <w:rPr>
                <w:rFonts w:ascii="Times New Roman" w:hAnsi="Times New Roman" w:cs="Times New Roman"/>
              </w:rPr>
              <w:t xml:space="preserve">Pēc noteikumu projekta precizēšanas un attiecīgo punktu svītrošanas  minētais iebildums nav aktuāls. </w:t>
            </w:r>
          </w:p>
        </w:tc>
      </w:tr>
      <w:tr w:rsidR="00D437DF" w:rsidRPr="00635090" w14:paraId="25FCCF7E"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20965E1F" w14:textId="77777777" w:rsidR="00D437DF" w:rsidRPr="00982C0F" w:rsidRDefault="00D437DF" w:rsidP="00181D09">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43A59C7C" w14:textId="24B8B59E" w:rsidR="00D437DF" w:rsidRDefault="0009344B" w:rsidP="00420A33">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anotācija</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719D0FE0" w14:textId="77777777" w:rsidR="008322A6" w:rsidRPr="0009344B" w:rsidRDefault="00DD0A98" w:rsidP="00181D09">
            <w:pPr>
              <w:widowControl w:val="0"/>
              <w:spacing w:after="0" w:line="240" w:lineRule="auto"/>
              <w:jc w:val="both"/>
              <w:rPr>
                <w:rFonts w:ascii="Times New Roman" w:eastAsia="Times New Roman" w:hAnsi="Times New Roman" w:cs="Times New Roman"/>
                <w:b/>
                <w:lang w:eastAsia="lv-LV"/>
              </w:rPr>
            </w:pPr>
            <w:proofErr w:type="spellStart"/>
            <w:r w:rsidRPr="0009344B">
              <w:rPr>
                <w:rFonts w:ascii="Times New Roman" w:eastAsia="Times New Roman" w:hAnsi="Times New Roman" w:cs="Times New Roman"/>
                <w:b/>
                <w:lang w:eastAsia="lv-LV"/>
              </w:rPr>
              <w:t>Iekšlietu</w:t>
            </w:r>
            <w:proofErr w:type="spellEnd"/>
            <w:r w:rsidRPr="0009344B">
              <w:rPr>
                <w:rFonts w:ascii="Times New Roman" w:eastAsia="Times New Roman" w:hAnsi="Times New Roman" w:cs="Times New Roman"/>
                <w:b/>
                <w:lang w:eastAsia="lv-LV"/>
              </w:rPr>
              <w:t xml:space="preserve"> ministrijas 13.09.2021. 5.iebildums:</w:t>
            </w:r>
          </w:p>
          <w:p w14:paraId="437116FD" w14:textId="2CBDC486" w:rsidR="0009344B" w:rsidRPr="008322A6" w:rsidRDefault="0009344B" w:rsidP="00181D09">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Papildināt projekta sākotnējās ietekmes novērtējuma ziņojuma (anotācijas) I. sadaļas 3. punktu un VII. sadaļas 1. punktu ar norādi par Valsts robežsardzi kā projekta izstrādē un izpildē iesaistītu institūciju, ņemot vērā projekta saturu.</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648BCEDC" w14:textId="239C2983" w:rsidR="00D437DF" w:rsidRPr="00982C0F" w:rsidRDefault="00D50F99" w:rsidP="00E44787">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w:t>
            </w:r>
          </w:p>
        </w:tc>
        <w:tc>
          <w:tcPr>
            <w:tcW w:w="3402" w:type="dxa"/>
            <w:tcBorders>
              <w:top w:val="single" w:sz="4" w:space="0" w:color="auto"/>
              <w:left w:val="single" w:sz="4" w:space="0" w:color="auto"/>
              <w:bottom w:val="single" w:sz="4" w:space="0" w:color="auto"/>
            </w:tcBorders>
            <w:shd w:val="clear" w:color="auto" w:fill="auto"/>
          </w:tcPr>
          <w:p w14:paraId="66116563" w14:textId="77777777" w:rsidR="00F029E5" w:rsidRDefault="00D50F99" w:rsidP="00E44787">
            <w:pPr>
              <w:spacing w:after="0" w:line="240" w:lineRule="auto"/>
              <w:jc w:val="both"/>
              <w:rPr>
                <w:rFonts w:ascii="Times New Roman" w:eastAsia="Times New Roman" w:hAnsi="Times New Roman" w:cs="Times New Roman"/>
                <w:lang w:eastAsia="lv-LV"/>
              </w:rPr>
            </w:pPr>
            <w:r w:rsidRPr="00D50F99">
              <w:rPr>
                <w:rFonts w:ascii="Times New Roman" w:eastAsia="Times New Roman" w:hAnsi="Times New Roman" w:cs="Times New Roman"/>
                <w:lang w:eastAsia="lv-LV"/>
              </w:rPr>
              <w:t>Noteikumu projekta anotācija</w:t>
            </w:r>
            <w:r>
              <w:rPr>
                <w:rFonts w:ascii="Times New Roman" w:eastAsia="Times New Roman" w:hAnsi="Times New Roman" w:cs="Times New Roman"/>
                <w:lang w:eastAsia="lv-LV"/>
              </w:rPr>
              <w:t xml:space="preserve">s </w:t>
            </w:r>
            <w:r>
              <w:t xml:space="preserve"> </w:t>
            </w:r>
            <w:proofErr w:type="spellStart"/>
            <w:r>
              <w:rPr>
                <w:rFonts w:ascii="Times New Roman" w:eastAsia="Times New Roman" w:hAnsi="Times New Roman" w:cs="Times New Roman"/>
                <w:lang w:eastAsia="lv-LV"/>
              </w:rPr>
              <w:t>I.sadaļas</w:t>
            </w:r>
            <w:proofErr w:type="spellEnd"/>
            <w:r>
              <w:rPr>
                <w:rFonts w:ascii="Times New Roman" w:eastAsia="Times New Roman" w:hAnsi="Times New Roman" w:cs="Times New Roman"/>
                <w:lang w:eastAsia="lv-LV"/>
              </w:rPr>
              <w:t xml:space="preserve"> 3. punkts</w:t>
            </w:r>
            <w:r w:rsidR="00F029E5">
              <w:rPr>
                <w:rFonts w:ascii="Times New Roman" w:eastAsia="Times New Roman" w:hAnsi="Times New Roman" w:cs="Times New Roman"/>
                <w:lang w:eastAsia="lv-LV"/>
              </w:rPr>
              <w:t xml:space="preserve"> papildināts, iekļaujot tajā Valsts robežsardzi.</w:t>
            </w:r>
          </w:p>
          <w:p w14:paraId="617A6937" w14:textId="77777777" w:rsidR="00F029E5" w:rsidRDefault="00F029E5" w:rsidP="00E44787">
            <w:pPr>
              <w:spacing w:after="0" w:line="240" w:lineRule="auto"/>
              <w:jc w:val="both"/>
              <w:rPr>
                <w:rFonts w:ascii="Times New Roman" w:eastAsia="Times New Roman" w:hAnsi="Times New Roman" w:cs="Times New Roman"/>
                <w:lang w:eastAsia="lv-LV"/>
              </w:rPr>
            </w:pPr>
          </w:p>
          <w:p w14:paraId="628BBDCA" w14:textId="18A223B7" w:rsidR="00D437DF" w:rsidRPr="00982C0F" w:rsidRDefault="00F029E5" w:rsidP="00E44787">
            <w:pPr>
              <w:spacing w:after="0" w:line="240" w:lineRule="auto"/>
              <w:jc w:val="both"/>
              <w:rPr>
                <w:rFonts w:ascii="Times New Roman" w:eastAsia="Times New Roman" w:hAnsi="Times New Roman" w:cs="Times New Roman"/>
                <w:lang w:eastAsia="lv-LV"/>
              </w:rPr>
            </w:pPr>
            <w:r w:rsidRPr="00F029E5">
              <w:rPr>
                <w:rFonts w:ascii="Times New Roman" w:eastAsia="Times New Roman" w:hAnsi="Times New Roman" w:cs="Times New Roman"/>
                <w:lang w:eastAsia="lv-LV"/>
              </w:rPr>
              <w:t xml:space="preserve">Noteikumu projekta anotācijas  </w:t>
            </w:r>
            <w:proofErr w:type="spellStart"/>
            <w:r>
              <w:rPr>
                <w:rFonts w:ascii="Times New Roman" w:eastAsia="Times New Roman" w:hAnsi="Times New Roman" w:cs="Times New Roman"/>
                <w:lang w:eastAsia="lv-LV"/>
              </w:rPr>
              <w:t>VII.sadaļas</w:t>
            </w:r>
            <w:proofErr w:type="spellEnd"/>
            <w:r>
              <w:rPr>
                <w:rFonts w:ascii="Times New Roman" w:eastAsia="Times New Roman" w:hAnsi="Times New Roman" w:cs="Times New Roman"/>
                <w:lang w:eastAsia="lv-LV"/>
              </w:rPr>
              <w:t xml:space="preserve"> 1.</w:t>
            </w:r>
            <w:r w:rsidR="00D50F99">
              <w:rPr>
                <w:rFonts w:ascii="Times New Roman" w:eastAsia="Times New Roman" w:hAnsi="Times New Roman" w:cs="Times New Roman"/>
                <w:lang w:eastAsia="lv-LV"/>
              </w:rPr>
              <w:t>punkts papildināts</w:t>
            </w:r>
            <w:r>
              <w:rPr>
                <w:rFonts w:ascii="Times New Roman" w:eastAsia="Times New Roman" w:hAnsi="Times New Roman" w:cs="Times New Roman"/>
                <w:lang w:eastAsia="lv-LV"/>
              </w:rPr>
              <w:t xml:space="preserve">, </w:t>
            </w:r>
            <w:r>
              <w:t xml:space="preserve"> </w:t>
            </w:r>
            <w:r w:rsidRPr="00F029E5">
              <w:rPr>
                <w:rFonts w:ascii="Times New Roman" w:eastAsia="Times New Roman" w:hAnsi="Times New Roman" w:cs="Times New Roman"/>
                <w:lang w:eastAsia="lv-LV"/>
              </w:rPr>
              <w:t>iekļaujot tajā Valsts robežsardzi.</w:t>
            </w:r>
          </w:p>
        </w:tc>
      </w:tr>
      <w:tr w:rsidR="00D437DF" w:rsidRPr="00635090" w14:paraId="6273CEB0"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55FA37E8" w14:textId="77777777" w:rsidR="00D437DF" w:rsidRPr="00982C0F" w:rsidRDefault="00D437DF" w:rsidP="00181D09">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7B3FA063" w14:textId="4FBEE7B6" w:rsidR="00D437DF" w:rsidRDefault="0009344B" w:rsidP="00420A33">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projekts</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7C599506" w14:textId="77777777" w:rsidR="008322A6" w:rsidRPr="0009344B" w:rsidRDefault="00DD0A98" w:rsidP="00181D09">
            <w:pPr>
              <w:widowControl w:val="0"/>
              <w:spacing w:after="0" w:line="240" w:lineRule="auto"/>
              <w:jc w:val="both"/>
              <w:rPr>
                <w:rFonts w:ascii="Times New Roman" w:eastAsia="Times New Roman" w:hAnsi="Times New Roman" w:cs="Times New Roman"/>
                <w:b/>
                <w:lang w:eastAsia="lv-LV"/>
              </w:rPr>
            </w:pPr>
            <w:proofErr w:type="spellStart"/>
            <w:r w:rsidRPr="0009344B">
              <w:rPr>
                <w:rFonts w:ascii="Times New Roman" w:eastAsia="Times New Roman" w:hAnsi="Times New Roman" w:cs="Times New Roman"/>
                <w:b/>
                <w:lang w:eastAsia="lv-LV"/>
              </w:rPr>
              <w:t>Iekšlietu</w:t>
            </w:r>
            <w:proofErr w:type="spellEnd"/>
            <w:r w:rsidRPr="0009344B">
              <w:rPr>
                <w:rFonts w:ascii="Times New Roman" w:eastAsia="Times New Roman" w:hAnsi="Times New Roman" w:cs="Times New Roman"/>
                <w:b/>
                <w:lang w:eastAsia="lv-LV"/>
              </w:rPr>
              <w:t xml:space="preserve"> ministrijas 13.09.2021. 1.priekšlikums:</w:t>
            </w:r>
          </w:p>
          <w:p w14:paraId="52F8DF63" w14:textId="5F7AA652" w:rsidR="0009344B" w:rsidRPr="008322A6" w:rsidRDefault="0009344B" w:rsidP="00181D09">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Izskatīt nepieciešamību precizēt projekta 33. un 45. punkta redakciju attiecībā uz vārdkopu „steidzama rīcība”. Projekts nesniedz ieskatu, kurai no pusēm attiecīgā steidzamā rīcība jāveic – Valsts robežsardzei savās darbībās, Nacionālajiem bruņotajiem spēkiem vai citas ārvalstu valsts dienesta kuģim. Tāpat nav saprotams šādas steidzamas rīcības cēlonis, pamatojums vai mērķis.</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309EC8AF" w14:textId="08773DBD" w:rsidR="00D437DF" w:rsidRPr="00982C0F" w:rsidRDefault="009C59F5"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w:t>
            </w:r>
          </w:p>
        </w:tc>
        <w:tc>
          <w:tcPr>
            <w:tcW w:w="3402" w:type="dxa"/>
            <w:tcBorders>
              <w:top w:val="single" w:sz="4" w:space="0" w:color="auto"/>
              <w:left w:val="single" w:sz="4" w:space="0" w:color="auto"/>
              <w:bottom w:val="single" w:sz="4" w:space="0" w:color="auto"/>
            </w:tcBorders>
            <w:shd w:val="clear" w:color="auto" w:fill="auto"/>
          </w:tcPr>
          <w:p w14:paraId="304E146F" w14:textId="181A05D5" w:rsidR="00724D8C" w:rsidRDefault="00071FBA" w:rsidP="00181D0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N</w:t>
            </w:r>
            <w:r w:rsidR="009C59F5">
              <w:rPr>
                <w:rFonts w:ascii="Times New Roman" w:eastAsia="Times New Roman" w:hAnsi="Times New Roman" w:cs="Times New Roman"/>
                <w:lang w:eastAsia="lv-LV"/>
              </w:rPr>
              <w:t xml:space="preserve">oteikumu projekta anotācija </w:t>
            </w:r>
            <w:r>
              <w:rPr>
                <w:rFonts w:ascii="Times New Roman" w:eastAsia="Times New Roman" w:hAnsi="Times New Roman" w:cs="Times New Roman"/>
                <w:lang w:eastAsia="lv-LV"/>
              </w:rPr>
              <w:t>(pēc precizējumiem – par 26</w:t>
            </w:r>
            <w:r w:rsidR="0007357A">
              <w:rPr>
                <w:rFonts w:ascii="Times New Roman" w:eastAsia="Times New Roman" w:hAnsi="Times New Roman" w:cs="Times New Roman"/>
                <w:lang w:eastAsia="lv-LV"/>
              </w:rPr>
              <w:t xml:space="preserve">. punktu) </w:t>
            </w:r>
            <w:r w:rsidR="009C59F5">
              <w:rPr>
                <w:rFonts w:ascii="Times New Roman" w:eastAsia="Times New Roman" w:hAnsi="Times New Roman" w:cs="Times New Roman"/>
                <w:lang w:eastAsia="lv-LV"/>
              </w:rPr>
              <w:t>papildināta ar sekojošu redakciju:</w:t>
            </w:r>
          </w:p>
          <w:p w14:paraId="55D1CF47" w14:textId="77777777" w:rsidR="009C59F5" w:rsidRDefault="009C59F5" w:rsidP="00181D09">
            <w:pPr>
              <w:spacing w:after="0" w:line="240" w:lineRule="auto"/>
              <w:jc w:val="both"/>
              <w:rPr>
                <w:rFonts w:ascii="Times New Roman" w:eastAsia="Times New Roman" w:hAnsi="Times New Roman" w:cs="Times New Roman"/>
                <w:lang w:eastAsia="lv-LV"/>
              </w:rPr>
            </w:pPr>
          </w:p>
          <w:p w14:paraId="5685B4BE" w14:textId="6376C1FA" w:rsidR="009C59F5" w:rsidRPr="00982C0F" w:rsidRDefault="009C59F5" w:rsidP="00071FBA">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9C59F5">
              <w:rPr>
                <w:rFonts w:ascii="Times New Roman" w:eastAsia="Times New Roman" w:hAnsi="Times New Roman" w:cs="Times New Roman"/>
                <w:lang w:eastAsia="lv-LV"/>
              </w:rPr>
              <w:t xml:space="preserve">Ņemot vērā, ka var būt gadījumi, kad karakuģu ienākšanai ir nepieciešama steidzama saskaņošana laika ierobežojuma vai citu ārkārtēju iemeslu dēļ, noteikumu </w:t>
            </w:r>
            <w:r w:rsidR="00071FBA">
              <w:rPr>
                <w:rFonts w:ascii="Times New Roman" w:eastAsia="Times New Roman" w:hAnsi="Times New Roman" w:cs="Times New Roman"/>
                <w:lang w:eastAsia="lv-LV"/>
              </w:rPr>
              <w:t>26</w:t>
            </w:r>
            <w:r w:rsidRPr="009C59F5">
              <w:rPr>
                <w:rFonts w:ascii="Times New Roman" w:eastAsia="Times New Roman" w:hAnsi="Times New Roman" w:cs="Times New Roman"/>
                <w:lang w:eastAsia="lv-LV"/>
              </w:rPr>
              <w:t xml:space="preserve">. punktā ir norāde par nepieciešamās informācijas iesniegšanas laika samazināšanu, ko attiecīgā </w:t>
            </w:r>
            <w:r w:rsidR="00071FBA">
              <w:rPr>
                <w:rFonts w:ascii="Times New Roman" w:eastAsia="Times New Roman" w:hAnsi="Times New Roman" w:cs="Times New Roman"/>
                <w:lang w:eastAsia="lv-LV"/>
              </w:rPr>
              <w:t>kara</w:t>
            </w:r>
            <w:r w:rsidRPr="009C59F5">
              <w:rPr>
                <w:rFonts w:ascii="Times New Roman" w:eastAsia="Times New Roman" w:hAnsi="Times New Roman" w:cs="Times New Roman"/>
                <w:lang w:eastAsia="lv-LV"/>
              </w:rPr>
              <w:t>kuģa kapteinis vai viņa pilnvarots pārstāvis  iesniedz Nacionālajiem bruņotajiem spēkiem un Valsts robežsardzei vai</w:t>
            </w:r>
            <w:r w:rsidR="00071FBA">
              <w:rPr>
                <w:rFonts w:ascii="Times New Roman" w:eastAsia="Times New Roman" w:hAnsi="Times New Roman" w:cs="Times New Roman"/>
                <w:lang w:eastAsia="lv-LV"/>
              </w:rPr>
              <w:t xml:space="preserve">  apkalpojošajam kuģa aģenta, k</w:t>
            </w:r>
            <w:r w:rsidRPr="009C59F5">
              <w:rPr>
                <w:rFonts w:ascii="Times New Roman" w:eastAsia="Times New Roman" w:hAnsi="Times New Roman" w:cs="Times New Roman"/>
                <w:lang w:eastAsia="lv-LV"/>
              </w:rPr>
              <w:t>as līdz ar to nodod attiecīgo informāciju nekavējoties tālāk Valsts robežsardzei.</w:t>
            </w:r>
            <w:r>
              <w:rPr>
                <w:rFonts w:ascii="Times New Roman" w:eastAsia="Times New Roman" w:hAnsi="Times New Roman" w:cs="Times New Roman"/>
                <w:lang w:eastAsia="lv-LV"/>
              </w:rPr>
              <w:t>”</w:t>
            </w:r>
          </w:p>
        </w:tc>
      </w:tr>
      <w:tr w:rsidR="00D437DF" w:rsidRPr="00635090" w14:paraId="0479B655"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17F9A825" w14:textId="77777777" w:rsidR="00D437DF" w:rsidRPr="00982C0F" w:rsidRDefault="00D437DF" w:rsidP="00181D09">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5FB45959" w14:textId="5740DF6B" w:rsidR="00420A33" w:rsidRDefault="0009344B"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projekts</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0A1EF04A" w14:textId="77777777" w:rsidR="008322A6" w:rsidRPr="0009344B" w:rsidRDefault="0009344B" w:rsidP="00181D09">
            <w:pPr>
              <w:widowControl w:val="0"/>
              <w:spacing w:after="0" w:line="240" w:lineRule="auto"/>
              <w:jc w:val="both"/>
              <w:rPr>
                <w:rFonts w:ascii="Times New Roman" w:eastAsia="Times New Roman" w:hAnsi="Times New Roman" w:cs="Times New Roman"/>
                <w:b/>
                <w:lang w:eastAsia="lv-LV"/>
              </w:rPr>
            </w:pPr>
            <w:proofErr w:type="spellStart"/>
            <w:r w:rsidRPr="0009344B">
              <w:rPr>
                <w:rFonts w:ascii="Times New Roman" w:eastAsia="Times New Roman" w:hAnsi="Times New Roman" w:cs="Times New Roman"/>
                <w:b/>
                <w:lang w:eastAsia="lv-LV"/>
              </w:rPr>
              <w:t>Iekšlietu</w:t>
            </w:r>
            <w:proofErr w:type="spellEnd"/>
            <w:r w:rsidRPr="0009344B">
              <w:rPr>
                <w:rFonts w:ascii="Times New Roman" w:eastAsia="Times New Roman" w:hAnsi="Times New Roman" w:cs="Times New Roman"/>
                <w:b/>
                <w:lang w:eastAsia="lv-LV"/>
              </w:rPr>
              <w:t xml:space="preserve"> ministrijas 13.09.2021. 2.priekšlikums:</w:t>
            </w:r>
          </w:p>
          <w:p w14:paraId="24D4973B" w14:textId="76D96B6F" w:rsidR="0009344B" w:rsidRPr="008322A6" w:rsidRDefault="0009344B" w:rsidP="00181D09">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Izskatīt nepieciešamību precizēt vārdkopā „ārvalstu karakuģi un citi ārvalstu valsts dienesta kuģi” saikli „un” aizstāt ar saikli „vai”, jo saikli „un” lieto vienojuma nozīmē, kur viens elements ir kopā ar otru, savukārt saikli „vai” lieto šķīruma nozīmē, kur viens elements ir neatkarīgi no otra.</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0ABA7B7E" w14:textId="077EE01E" w:rsidR="00175DB9" w:rsidRPr="00982C0F" w:rsidRDefault="00175DB9"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Nav ņemts vērā. </w:t>
            </w:r>
          </w:p>
        </w:tc>
        <w:tc>
          <w:tcPr>
            <w:tcW w:w="3402" w:type="dxa"/>
            <w:tcBorders>
              <w:top w:val="single" w:sz="4" w:space="0" w:color="auto"/>
              <w:left w:val="single" w:sz="4" w:space="0" w:color="auto"/>
              <w:bottom w:val="single" w:sz="4" w:space="0" w:color="auto"/>
            </w:tcBorders>
            <w:shd w:val="clear" w:color="auto" w:fill="auto"/>
          </w:tcPr>
          <w:p w14:paraId="2F204812" w14:textId="6D1BDCBE" w:rsidR="00420A33" w:rsidRPr="00982C0F" w:rsidRDefault="00175DB9" w:rsidP="00175DB9">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Ņemot vērā, ka noteikumu projektā </w:t>
            </w:r>
            <w:r w:rsidRPr="00175DB9">
              <w:rPr>
                <w:rFonts w:ascii="Times New Roman" w:eastAsia="Times New Roman" w:hAnsi="Times New Roman" w:cs="Times New Roman"/>
                <w:lang w:eastAsia="lv-LV"/>
              </w:rPr>
              <w:t xml:space="preserve">ārvalstu karakuģi un citi ārvalstu valsts dienesta kuģi </w:t>
            </w:r>
            <w:r w:rsidRPr="00175DB9">
              <w:rPr>
                <w:rFonts w:ascii="Times New Roman" w:hAnsi="Times New Roman" w:cs="Times New Roman"/>
              </w:rPr>
              <w:t xml:space="preserve">tiek lietoti kā </w:t>
            </w:r>
            <w:r>
              <w:rPr>
                <w:rFonts w:ascii="Times New Roman" w:eastAsia="Times New Roman" w:hAnsi="Times New Roman" w:cs="Times New Roman"/>
                <w:lang w:eastAsia="lv-LV"/>
              </w:rPr>
              <w:t>vienlīdzīgi</w:t>
            </w:r>
            <w:r w:rsidRPr="00175DB9">
              <w:rPr>
                <w:rFonts w:ascii="Times New Roman" w:eastAsia="Times New Roman" w:hAnsi="Times New Roman" w:cs="Times New Roman"/>
                <w:lang w:eastAsia="lv-LV"/>
              </w:rPr>
              <w:t xml:space="preserve"> teikuma l</w:t>
            </w:r>
            <w:r>
              <w:rPr>
                <w:rFonts w:ascii="Times New Roman" w:eastAsia="Times New Roman" w:hAnsi="Times New Roman" w:cs="Times New Roman"/>
                <w:lang w:eastAsia="lv-LV"/>
              </w:rPr>
              <w:t>ocekļi, uz kuriem attiecas kopēji noteikta kārtība, atbilstoši tiek lietots saiklis “un” nevis “vai”.</w:t>
            </w:r>
          </w:p>
        </w:tc>
      </w:tr>
      <w:tr w:rsidR="00D437DF" w:rsidRPr="00635090" w14:paraId="754D2199"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2068530A" w14:textId="77777777" w:rsidR="00D437DF" w:rsidRPr="00982C0F" w:rsidRDefault="00D437DF" w:rsidP="00181D09">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5D4673F5" w14:textId="740FF77F" w:rsidR="00FD653E" w:rsidRDefault="0009344B"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projekts</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0A0BEC3A" w14:textId="77777777" w:rsidR="008322A6" w:rsidRPr="0009344B" w:rsidRDefault="0009344B" w:rsidP="008322A6">
            <w:pPr>
              <w:widowControl w:val="0"/>
              <w:spacing w:after="0" w:line="240" w:lineRule="auto"/>
              <w:jc w:val="both"/>
              <w:rPr>
                <w:rFonts w:ascii="Times New Roman" w:eastAsia="Times New Roman" w:hAnsi="Times New Roman" w:cs="Times New Roman"/>
                <w:b/>
                <w:lang w:eastAsia="lv-LV"/>
              </w:rPr>
            </w:pPr>
            <w:proofErr w:type="spellStart"/>
            <w:r w:rsidRPr="0009344B">
              <w:rPr>
                <w:rFonts w:ascii="Times New Roman" w:eastAsia="Times New Roman" w:hAnsi="Times New Roman" w:cs="Times New Roman"/>
                <w:b/>
                <w:lang w:eastAsia="lv-LV"/>
              </w:rPr>
              <w:t>Iekšlietu</w:t>
            </w:r>
            <w:proofErr w:type="spellEnd"/>
            <w:r w:rsidRPr="0009344B">
              <w:rPr>
                <w:rFonts w:ascii="Times New Roman" w:eastAsia="Times New Roman" w:hAnsi="Times New Roman" w:cs="Times New Roman"/>
                <w:b/>
                <w:lang w:eastAsia="lv-LV"/>
              </w:rPr>
              <w:t xml:space="preserve"> ministrijas 13.09.2021. 3.priekšlikums:</w:t>
            </w:r>
          </w:p>
          <w:p w14:paraId="72DB6939" w14:textId="5A098E70" w:rsidR="0009344B" w:rsidRPr="008322A6" w:rsidRDefault="0009344B" w:rsidP="008322A6">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Projekta teksta izkārtojumu noformēt atbilstoši Valsts kancelejas izstrādāto „Normatīvo aktu projektu izstrādes rokasgrāmata” 125. lpp. minētajai norādei par teksta noformēšanu.</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6660AD23" w14:textId="569954A9" w:rsidR="00D437DF" w:rsidRPr="00982C0F" w:rsidRDefault="00506727"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w:t>
            </w:r>
          </w:p>
        </w:tc>
        <w:tc>
          <w:tcPr>
            <w:tcW w:w="3402" w:type="dxa"/>
            <w:tcBorders>
              <w:top w:val="single" w:sz="4" w:space="0" w:color="auto"/>
              <w:left w:val="single" w:sz="4" w:space="0" w:color="auto"/>
              <w:bottom w:val="single" w:sz="4" w:space="0" w:color="auto"/>
            </w:tcBorders>
            <w:shd w:val="clear" w:color="auto" w:fill="auto"/>
          </w:tcPr>
          <w:p w14:paraId="25DEF441" w14:textId="5B6EC138" w:rsidR="00FD653E" w:rsidRPr="00982C0F" w:rsidRDefault="00506727" w:rsidP="00E44787">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Noteikumu projekta izkārtojums </w:t>
            </w:r>
            <w:r>
              <w:t xml:space="preserve"> </w:t>
            </w:r>
            <w:r w:rsidRPr="00506727">
              <w:rPr>
                <w:rFonts w:ascii="Times New Roman" w:eastAsia="Times New Roman" w:hAnsi="Times New Roman" w:cs="Times New Roman"/>
                <w:lang w:eastAsia="lv-LV"/>
              </w:rPr>
              <w:t>noformēt</w:t>
            </w:r>
            <w:r>
              <w:rPr>
                <w:rFonts w:ascii="Times New Roman" w:eastAsia="Times New Roman" w:hAnsi="Times New Roman" w:cs="Times New Roman"/>
                <w:lang w:eastAsia="lv-LV"/>
              </w:rPr>
              <w:t>s</w:t>
            </w:r>
            <w:r w:rsidRPr="00506727">
              <w:rPr>
                <w:rFonts w:ascii="Times New Roman" w:eastAsia="Times New Roman" w:hAnsi="Times New Roman" w:cs="Times New Roman"/>
                <w:lang w:eastAsia="lv-LV"/>
              </w:rPr>
              <w:t xml:space="preserve"> atbilstoši Valsts kancelejas izstrādāto „Normatīvo aktu projektu izstrādes </w:t>
            </w:r>
            <w:r w:rsidRPr="00506727">
              <w:rPr>
                <w:rFonts w:ascii="Times New Roman" w:eastAsia="Times New Roman" w:hAnsi="Times New Roman" w:cs="Times New Roman"/>
                <w:lang w:eastAsia="lv-LV"/>
              </w:rPr>
              <w:lastRenderedPageBreak/>
              <w:t>rokasgrāmata” 125. lpp. minētajai norādei par teksta noformēšanu.</w:t>
            </w:r>
          </w:p>
        </w:tc>
      </w:tr>
      <w:tr w:rsidR="008322A6" w:rsidRPr="00635090" w14:paraId="5EB6FC5F"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7A41D4C9" w14:textId="77777777" w:rsidR="008322A6" w:rsidRPr="00982C0F" w:rsidRDefault="008322A6" w:rsidP="00181D09">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4A8D155C" w14:textId="540CFE6A" w:rsidR="008322A6" w:rsidRDefault="0009344B"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anotācija</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3E30B237" w14:textId="77777777" w:rsidR="008322A6" w:rsidRPr="0009344B" w:rsidRDefault="0009344B" w:rsidP="00181D09">
            <w:pPr>
              <w:widowControl w:val="0"/>
              <w:spacing w:after="0" w:line="240" w:lineRule="auto"/>
              <w:jc w:val="both"/>
              <w:rPr>
                <w:rFonts w:ascii="Times New Roman" w:eastAsia="Times New Roman" w:hAnsi="Times New Roman" w:cs="Times New Roman"/>
                <w:b/>
                <w:lang w:eastAsia="lv-LV"/>
              </w:rPr>
            </w:pPr>
            <w:proofErr w:type="spellStart"/>
            <w:r w:rsidRPr="0009344B">
              <w:rPr>
                <w:rFonts w:ascii="Times New Roman" w:eastAsia="Times New Roman" w:hAnsi="Times New Roman" w:cs="Times New Roman"/>
                <w:b/>
                <w:lang w:eastAsia="lv-LV"/>
              </w:rPr>
              <w:t>Iekšlietu</w:t>
            </w:r>
            <w:proofErr w:type="spellEnd"/>
            <w:r w:rsidRPr="0009344B">
              <w:rPr>
                <w:rFonts w:ascii="Times New Roman" w:eastAsia="Times New Roman" w:hAnsi="Times New Roman" w:cs="Times New Roman"/>
                <w:b/>
                <w:lang w:eastAsia="lv-LV"/>
              </w:rPr>
              <w:t xml:space="preserve"> ministrijas 13.09.2021. 4.priekšlikums:</w:t>
            </w:r>
          </w:p>
          <w:p w14:paraId="21794B75" w14:textId="20B460EF" w:rsidR="0009344B" w:rsidRPr="008322A6" w:rsidRDefault="0009344B" w:rsidP="00181D09">
            <w:pPr>
              <w:widowControl w:val="0"/>
              <w:spacing w:after="0" w:line="240" w:lineRule="auto"/>
              <w:jc w:val="both"/>
              <w:rPr>
                <w:rFonts w:ascii="Times New Roman" w:eastAsia="Times New Roman" w:hAnsi="Times New Roman" w:cs="Times New Roman"/>
                <w:lang w:eastAsia="lv-LV"/>
              </w:rPr>
            </w:pPr>
            <w:r w:rsidRPr="0009344B">
              <w:rPr>
                <w:rFonts w:ascii="Times New Roman" w:eastAsia="Times New Roman" w:hAnsi="Times New Roman" w:cs="Times New Roman"/>
                <w:lang w:eastAsia="lv-LV"/>
              </w:rPr>
              <w:t>Precizēt projekta sākotnējās ietekmes novērtējuma ziņojuma (anotācijas) V. sadaļu atbilstoši Ministru kabineta 2009. gada 15. decembra instrukcijas Nr. 19 „Tiesību akta projekta sākotnējās ietekmes izvērtēšanas kārtība” 57.punktam, norādot starptautisko tiesību aktu, kurā noteiktās saistības ar projektu izpilda Latvijas Republika.</w:t>
            </w:r>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45508399" w14:textId="0D81743C" w:rsidR="008322A6" w:rsidRPr="00982C0F" w:rsidRDefault="00175DB9"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Ņemts vērā, skatīt kopā ar </w:t>
            </w:r>
            <w:r>
              <w:t xml:space="preserve"> </w:t>
            </w:r>
            <w:r w:rsidRPr="00175DB9">
              <w:rPr>
                <w:rFonts w:ascii="Times New Roman" w:eastAsia="Times New Roman" w:hAnsi="Times New Roman" w:cs="Times New Roman"/>
                <w:lang w:eastAsia="lv-LV"/>
              </w:rPr>
              <w:t>Tieslietu mini</w:t>
            </w:r>
            <w:r>
              <w:rPr>
                <w:rFonts w:ascii="Times New Roman" w:eastAsia="Times New Roman" w:hAnsi="Times New Roman" w:cs="Times New Roman"/>
                <w:lang w:eastAsia="lv-LV"/>
              </w:rPr>
              <w:t xml:space="preserve">strijas 13.09.2021. 2.iebildumu. </w:t>
            </w:r>
          </w:p>
        </w:tc>
        <w:tc>
          <w:tcPr>
            <w:tcW w:w="3402" w:type="dxa"/>
            <w:tcBorders>
              <w:top w:val="single" w:sz="4" w:space="0" w:color="auto"/>
              <w:left w:val="single" w:sz="4" w:space="0" w:color="auto"/>
              <w:bottom w:val="single" w:sz="4" w:space="0" w:color="auto"/>
            </w:tcBorders>
            <w:shd w:val="clear" w:color="auto" w:fill="auto"/>
          </w:tcPr>
          <w:p w14:paraId="3CD551FC" w14:textId="7EB74A39" w:rsidR="0030136C" w:rsidRPr="00982C0F" w:rsidRDefault="00AF133C" w:rsidP="00175DB9">
            <w:pPr>
              <w:jc w:val="both"/>
              <w:rPr>
                <w:rFonts w:ascii="Times New Roman" w:eastAsia="Times New Roman" w:hAnsi="Times New Roman" w:cs="Times New Roman"/>
                <w:lang w:eastAsia="lv-LV"/>
              </w:rPr>
            </w:pPr>
            <w:r w:rsidRPr="00AF133C">
              <w:rPr>
                <w:rFonts w:ascii="Times New Roman" w:eastAsia="Times New Roman" w:hAnsi="Times New Roman" w:cs="Times New Roman"/>
                <w:lang w:eastAsia="lv-LV"/>
              </w:rPr>
              <w:t>Pēc noteikumu pro</w:t>
            </w:r>
            <w:r>
              <w:rPr>
                <w:rFonts w:ascii="Times New Roman" w:eastAsia="Times New Roman" w:hAnsi="Times New Roman" w:cs="Times New Roman"/>
                <w:lang w:eastAsia="lv-LV"/>
              </w:rPr>
              <w:t xml:space="preserve">jekta precizēšanas un attiecīgās informācijas </w:t>
            </w:r>
            <w:r w:rsidRPr="00AF133C">
              <w:rPr>
                <w:rFonts w:ascii="Times New Roman" w:eastAsia="Times New Roman" w:hAnsi="Times New Roman" w:cs="Times New Roman"/>
                <w:lang w:eastAsia="lv-LV"/>
              </w:rPr>
              <w:t xml:space="preserve">svītrošanas  </w:t>
            </w:r>
            <w:r>
              <w:rPr>
                <w:rFonts w:ascii="Times New Roman" w:eastAsia="Times New Roman" w:hAnsi="Times New Roman" w:cs="Times New Roman"/>
                <w:lang w:eastAsia="lv-LV"/>
              </w:rPr>
              <w:t>(</w:t>
            </w:r>
            <w:proofErr w:type="spellStart"/>
            <w:r>
              <w:rPr>
                <w:rFonts w:ascii="Times New Roman" w:eastAsia="Times New Roman" w:hAnsi="Times New Roman" w:cs="Times New Roman"/>
                <w:lang w:eastAsia="lv-LV"/>
              </w:rPr>
              <w:t>saskanots</w:t>
            </w:r>
            <w:proofErr w:type="spellEnd"/>
            <w:r>
              <w:rPr>
                <w:rFonts w:ascii="Times New Roman" w:eastAsia="Times New Roman" w:hAnsi="Times New Roman" w:cs="Times New Roman"/>
                <w:lang w:eastAsia="lv-LV"/>
              </w:rPr>
              <w:t xml:space="preserve"> ar </w:t>
            </w:r>
            <w:proofErr w:type="spellStart"/>
            <w:r>
              <w:rPr>
                <w:rFonts w:ascii="Times New Roman" w:eastAsia="Times New Roman" w:hAnsi="Times New Roman" w:cs="Times New Roman"/>
                <w:lang w:eastAsia="lv-LV"/>
              </w:rPr>
              <w:t>Iekšlietu</w:t>
            </w:r>
            <w:proofErr w:type="spellEnd"/>
            <w:r>
              <w:rPr>
                <w:rFonts w:ascii="Times New Roman" w:eastAsia="Times New Roman" w:hAnsi="Times New Roman" w:cs="Times New Roman"/>
                <w:lang w:eastAsia="lv-LV"/>
              </w:rPr>
              <w:t xml:space="preserve"> ministriju) </w:t>
            </w:r>
            <w:r w:rsidRPr="00AF133C">
              <w:rPr>
                <w:rFonts w:ascii="Times New Roman" w:eastAsia="Times New Roman" w:hAnsi="Times New Roman" w:cs="Times New Roman"/>
                <w:lang w:eastAsia="lv-LV"/>
              </w:rPr>
              <w:t>minētais iebildums nav aktuāls.</w:t>
            </w:r>
          </w:p>
        </w:tc>
      </w:tr>
      <w:tr w:rsidR="00680570" w:rsidRPr="00635090" w14:paraId="6266E837" w14:textId="77777777" w:rsidTr="00982C0F">
        <w:tc>
          <w:tcPr>
            <w:tcW w:w="843" w:type="dxa"/>
            <w:tcBorders>
              <w:top w:val="single" w:sz="6" w:space="0" w:color="000000"/>
              <w:left w:val="single" w:sz="6" w:space="0" w:color="000000"/>
              <w:bottom w:val="single" w:sz="6" w:space="0" w:color="000000"/>
              <w:right w:val="single" w:sz="4" w:space="0" w:color="auto"/>
            </w:tcBorders>
            <w:shd w:val="clear" w:color="auto" w:fill="auto"/>
          </w:tcPr>
          <w:p w14:paraId="5958FA07" w14:textId="77777777" w:rsidR="00680570" w:rsidRPr="00982C0F" w:rsidRDefault="00680570" w:rsidP="00181D09">
            <w:pPr>
              <w:numPr>
                <w:ilvl w:val="0"/>
                <w:numId w:val="1"/>
              </w:numPr>
              <w:spacing w:after="0" w:line="240" w:lineRule="auto"/>
              <w:jc w:val="center"/>
              <w:rPr>
                <w:rFonts w:ascii="Times New Roman" w:eastAsia="Times New Roman" w:hAnsi="Times New Roman" w:cs="Times New Roman"/>
                <w:lang w:eastAsia="lv-LV"/>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tcPr>
          <w:p w14:paraId="457CCAF7" w14:textId="27450CFB" w:rsidR="00680570" w:rsidRDefault="00680570"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Noteikumu projekta anotācija</w:t>
            </w:r>
          </w:p>
        </w:tc>
        <w:tc>
          <w:tcPr>
            <w:tcW w:w="4678" w:type="dxa"/>
            <w:tcBorders>
              <w:top w:val="single" w:sz="6" w:space="0" w:color="000000"/>
              <w:left w:val="single" w:sz="4" w:space="0" w:color="auto"/>
              <w:bottom w:val="single" w:sz="6" w:space="0" w:color="000000"/>
              <w:right w:val="single" w:sz="6" w:space="0" w:color="000000"/>
            </w:tcBorders>
            <w:shd w:val="clear" w:color="auto" w:fill="auto"/>
          </w:tcPr>
          <w:p w14:paraId="364AF5F9" w14:textId="77777777" w:rsidR="00680570" w:rsidRDefault="00680570" w:rsidP="00181D09">
            <w:pPr>
              <w:widowControl w:val="0"/>
              <w:spacing w:after="0" w:line="240" w:lineRule="auto"/>
              <w:jc w:val="both"/>
              <w:rPr>
                <w:rFonts w:ascii="Times New Roman" w:eastAsia="Times New Roman" w:hAnsi="Times New Roman" w:cs="Times New Roman"/>
                <w:b/>
                <w:lang w:eastAsia="lv-LV"/>
              </w:rPr>
            </w:pPr>
            <w:proofErr w:type="spellStart"/>
            <w:r>
              <w:rPr>
                <w:rFonts w:ascii="Times New Roman" w:eastAsia="Times New Roman" w:hAnsi="Times New Roman" w:cs="Times New Roman"/>
                <w:b/>
                <w:lang w:eastAsia="lv-LV"/>
              </w:rPr>
              <w:t>Iekšlietu</w:t>
            </w:r>
            <w:proofErr w:type="spellEnd"/>
            <w:r>
              <w:rPr>
                <w:rFonts w:ascii="Times New Roman" w:eastAsia="Times New Roman" w:hAnsi="Times New Roman" w:cs="Times New Roman"/>
                <w:b/>
                <w:lang w:eastAsia="lv-LV"/>
              </w:rPr>
              <w:t xml:space="preserve"> ministrijas 16.12.2021. iebildums:</w:t>
            </w:r>
          </w:p>
          <w:p w14:paraId="1C491193" w14:textId="77777777" w:rsidR="00680570" w:rsidRPr="00680570" w:rsidRDefault="00680570" w:rsidP="00680570">
            <w:pPr>
              <w:widowControl w:val="0"/>
              <w:spacing w:after="0" w:line="240" w:lineRule="auto"/>
              <w:jc w:val="both"/>
              <w:rPr>
                <w:rFonts w:ascii="Times New Roman" w:eastAsia="Times New Roman" w:hAnsi="Times New Roman" w:cs="Times New Roman"/>
                <w:lang w:eastAsia="lv-LV"/>
              </w:rPr>
            </w:pPr>
            <w:r w:rsidRPr="00680570">
              <w:rPr>
                <w:rFonts w:ascii="Times New Roman" w:eastAsia="Times New Roman" w:hAnsi="Times New Roman" w:cs="Times New Roman"/>
                <w:lang w:eastAsia="lv-LV"/>
              </w:rPr>
              <w:t xml:space="preserve">Izteikt projekta sākotnējās ietekmes novērtējuma ziņojuma (anotācijas) </w:t>
            </w:r>
            <w:proofErr w:type="spellStart"/>
            <w:r w:rsidRPr="00680570">
              <w:rPr>
                <w:rFonts w:ascii="Times New Roman" w:eastAsia="Times New Roman" w:hAnsi="Times New Roman" w:cs="Times New Roman"/>
                <w:lang w:eastAsia="lv-LV"/>
              </w:rPr>
              <w:t>I.sadaļas</w:t>
            </w:r>
            <w:proofErr w:type="spellEnd"/>
            <w:r w:rsidRPr="00680570">
              <w:rPr>
                <w:rFonts w:ascii="Times New Roman" w:eastAsia="Times New Roman" w:hAnsi="Times New Roman" w:cs="Times New Roman"/>
                <w:lang w:eastAsia="lv-LV"/>
              </w:rPr>
              <w:t xml:space="preserve"> 2. punkta (2.lpp. otrā rindkopa) daļu šādā redakcijā:</w:t>
            </w:r>
          </w:p>
          <w:p w14:paraId="3A33F6CA" w14:textId="77777777" w:rsidR="00680570" w:rsidRPr="00680570" w:rsidRDefault="00680570" w:rsidP="00680570">
            <w:pPr>
              <w:widowControl w:val="0"/>
              <w:spacing w:after="0" w:line="240" w:lineRule="auto"/>
              <w:jc w:val="both"/>
              <w:rPr>
                <w:rFonts w:ascii="Times New Roman" w:eastAsia="Times New Roman" w:hAnsi="Times New Roman" w:cs="Times New Roman"/>
                <w:lang w:eastAsia="lv-LV"/>
              </w:rPr>
            </w:pPr>
            <w:r w:rsidRPr="00680570">
              <w:rPr>
                <w:rFonts w:ascii="Times New Roman" w:eastAsia="Times New Roman" w:hAnsi="Times New Roman" w:cs="Times New Roman"/>
                <w:bCs/>
                <w:lang w:eastAsia="lv-LV"/>
              </w:rPr>
              <w:t>“</w:t>
            </w:r>
            <w:r w:rsidRPr="00680570">
              <w:rPr>
                <w:rFonts w:ascii="Times New Roman" w:eastAsia="Times New Roman" w:hAnsi="Times New Roman" w:cs="Times New Roman"/>
                <w:lang w:eastAsia="lv-LV"/>
              </w:rPr>
              <w:t xml:space="preserve">Noteikumi attiecas uz kārtību, kādā ārvalstu karakuģi un valsts dienestu kuģi ienāk un uzturas teritoriālajā jūrā, iekšējos ūdeņos un ostās, kā arī iziet no teritoriālās jūras, iekšējiem ūdeņiem un ostām, savukārt kārtība par uz karakuģiem un citiem valsts dienestu kuģiem esošo personu pakļautību </w:t>
            </w:r>
            <w:proofErr w:type="spellStart"/>
            <w:r w:rsidRPr="00680570">
              <w:rPr>
                <w:rFonts w:ascii="Times New Roman" w:eastAsia="Times New Roman" w:hAnsi="Times New Roman" w:cs="Times New Roman"/>
                <w:lang w:eastAsia="lv-LV"/>
              </w:rPr>
              <w:t>robežpārbaudēm</w:t>
            </w:r>
            <w:proofErr w:type="spellEnd"/>
            <w:r w:rsidRPr="00680570">
              <w:rPr>
                <w:rFonts w:ascii="Times New Roman" w:eastAsia="Times New Roman" w:hAnsi="Times New Roman" w:cs="Times New Roman"/>
                <w:lang w:eastAsia="lv-LV"/>
              </w:rPr>
              <w:t xml:space="preserve">, robežkontroles veikšanas nosacījumiem un attiecīgi arī izņēmumiem tiks pārvaldīta, balstoties uz Eiropas Parlamenta un Padomes 2016. gada 9. marta Regulā (ES) 2016/399 par Savienības Kodeksu par noteikumiem, kas reglamentē personu pārvietošanos pār robežām ietvertajiem nosacījumiem. Vienlaikus tostarp Noteikumu Nr.339 8. nodaļa satur atsevišķus Regulu 2016/399 īstenojošus nosacījumus attiecībā uz minētajā nodaļā noteikto kuģu kategorijām.”. </w:t>
            </w:r>
          </w:p>
          <w:p w14:paraId="5F833933" w14:textId="7C9AB34D" w:rsidR="00680570" w:rsidRPr="00680570" w:rsidRDefault="00680570" w:rsidP="00181D09">
            <w:pPr>
              <w:widowControl w:val="0"/>
              <w:spacing w:after="0" w:line="240" w:lineRule="auto"/>
              <w:jc w:val="both"/>
              <w:rPr>
                <w:rFonts w:ascii="Times New Roman" w:eastAsia="Times New Roman" w:hAnsi="Times New Roman" w:cs="Times New Roman"/>
                <w:lang w:eastAsia="lv-LV"/>
              </w:rPr>
            </w:pPr>
            <w:r w:rsidRPr="00680570">
              <w:rPr>
                <w:rFonts w:ascii="Times New Roman" w:eastAsia="Times New Roman" w:hAnsi="Times New Roman" w:cs="Times New Roman"/>
                <w:lang w:eastAsia="lv-LV"/>
              </w:rPr>
              <w:tab/>
              <w:t xml:space="preserve">Attiecīgais precizējams nepieciešams, </w:t>
            </w:r>
            <w:r w:rsidRPr="00680570">
              <w:rPr>
                <w:rFonts w:ascii="Times New Roman" w:eastAsia="Times New Roman" w:hAnsi="Times New Roman" w:cs="Times New Roman"/>
                <w:lang w:eastAsia="lv-LV"/>
              </w:rPr>
              <w:lastRenderedPageBreak/>
              <w:t>ievērojot, ka Eiropas Parlamenta un Padomes 2016. gada 9. marta Regula (ES) 2016/399 par Savienības Kodeksu par noteikumiem, kas reglamentē personu pārvietošanos pār robežām (Šengenas Robežu kodekss) (turpmāk – Regula 2016/399) attiecas uz visiem kuģiem, tostarp karakuģiem. Savukārt Ministru kabineta 2012. gada 15. maija noteikumu Nr. 339 “Par ostu formalitātēm” 8. nodaļa satur tikai atsevišķus Regulu 2016/399 īstenošanas nosacījumus attiecībā uz minētajā nodaļā noteikto kategoriju kuģiem, nevis pretēji Līguma par Eiropas Savienības darbību 288.panta otrajai daļai, sašaurina Regulas 2016/399 tvērumu.</w:t>
            </w:r>
            <w:bookmarkStart w:id="0" w:name="_GoBack"/>
            <w:bookmarkEnd w:id="0"/>
          </w:p>
        </w:tc>
        <w:tc>
          <w:tcPr>
            <w:tcW w:w="3260" w:type="dxa"/>
            <w:gridSpan w:val="2"/>
            <w:tcBorders>
              <w:top w:val="single" w:sz="6" w:space="0" w:color="000000"/>
              <w:left w:val="single" w:sz="6" w:space="0" w:color="000000"/>
              <w:bottom w:val="single" w:sz="6" w:space="0" w:color="000000"/>
              <w:right w:val="single" w:sz="6" w:space="0" w:color="000000"/>
            </w:tcBorders>
            <w:shd w:val="clear" w:color="auto" w:fill="auto"/>
          </w:tcPr>
          <w:p w14:paraId="483640B4" w14:textId="34FEF46B" w:rsidR="00680570" w:rsidRDefault="00680570" w:rsidP="00181D0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 xml:space="preserve">Iebildums atsaukts ar </w:t>
            </w:r>
            <w:proofErr w:type="spellStart"/>
            <w:r>
              <w:rPr>
                <w:rFonts w:ascii="Times New Roman" w:eastAsia="Times New Roman" w:hAnsi="Times New Roman" w:cs="Times New Roman"/>
                <w:lang w:eastAsia="lv-LV"/>
              </w:rPr>
              <w:t>Iekšlietu</w:t>
            </w:r>
            <w:proofErr w:type="spellEnd"/>
            <w:r>
              <w:rPr>
                <w:rFonts w:ascii="Times New Roman" w:eastAsia="Times New Roman" w:hAnsi="Times New Roman" w:cs="Times New Roman"/>
                <w:lang w:eastAsia="lv-LV"/>
              </w:rPr>
              <w:t xml:space="preserve"> ministrijas 2021. gada 23. decembra atzinuma vēstuli </w:t>
            </w:r>
            <w:r w:rsidRPr="00680570">
              <w:rPr>
                <w:rFonts w:ascii="Times New Roman" w:eastAsia="Calibri" w:hAnsi="Times New Roman" w:cs="Times New Roman"/>
                <w:sz w:val="28"/>
                <w:szCs w:val="24"/>
              </w:rPr>
              <w:t xml:space="preserve"> </w:t>
            </w:r>
            <w:r w:rsidRPr="00680570">
              <w:rPr>
                <w:rFonts w:ascii="Times New Roman" w:eastAsia="Times New Roman" w:hAnsi="Times New Roman" w:cs="Times New Roman"/>
                <w:lang w:eastAsia="lv-LV"/>
              </w:rPr>
              <w:t>Nr.1-57/3412</w:t>
            </w:r>
          </w:p>
        </w:tc>
        <w:tc>
          <w:tcPr>
            <w:tcW w:w="3402" w:type="dxa"/>
            <w:tcBorders>
              <w:top w:val="single" w:sz="4" w:space="0" w:color="auto"/>
              <w:left w:val="single" w:sz="4" w:space="0" w:color="auto"/>
              <w:bottom w:val="single" w:sz="4" w:space="0" w:color="auto"/>
            </w:tcBorders>
            <w:shd w:val="clear" w:color="auto" w:fill="auto"/>
          </w:tcPr>
          <w:p w14:paraId="022134EB" w14:textId="269C5583" w:rsidR="00680570" w:rsidRDefault="00680570" w:rsidP="00175DB9">
            <w:pPr>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Vienojoties ar </w:t>
            </w:r>
            <w:proofErr w:type="spellStart"/>
            <w:r>
              <w:rPr>
                <w:rFonts w:ascii="Times New Roman" w:eastAsia="Times New Roman" w:hAnsi="Times New Roman" w:cs="Times New Roman"/>
                <w:lang w:eastAsia="lv-LV"/>
              </w:rPr>
              <w:t>Iekšlietu</w:t>
            </w:r>
            <w:proofErr w:type="spellEnd"/>
            <w:r>
              <w:rPr>
                <w:rFonts w:ascii="Times New Roman" w:eastAsia="Times New Roman" w:hAnsi="Times New Roman" w:cs="Times New Roman"/>
                <w:lang w:eastAsia="lv-LV"/>
              </w:rPr>
              <w:t xml:space="preserve"> ministriju, tika panākta vienošanās par noteikumu projekta anotācijas redakciju, kurā tika svītrota sekojoša atsauce uz regulu un tādējādi iebildums tika atsaukts: </w:t>
            </w:r>
          </w:p>
          <w:p w14:paraId="645D17CC" w14:textId="5E2FF12A" w:rsidR="00680570" w:rsidRPr="00680570" w:rsidRDefault="00680570" w:rsidP="00175DB9">
            <w:pPr>
              <w:jc w:val="both"/>
              <w:rPr>
                <w:rFonts w:ascii="Times New Roman" w:eastAsia="Times New Roman" w:hAnsi="Times New Roman" w:cs="Times New Roman"/>
                <w:lang w:eastAsia="lv-LV"/>
              </w:rPr>
            </w:pPr>
            <w:r w:rsidRPr="00680570">
              <w:rPr>
                <w:rFonts w:ascii="Times New Roman" w:eastAsia="Times New Roman" w:hAnsi="Times New Roman" w:cs="Times New Roman"/>
                <w:lang w:eastAsia="lv-LV"/>
              </w:rPr>
              <w:t>“</w:t>
            </w:r>
            <w:r w:rsidRPr="00680570">
              <w:rPr>
                <w:rFonts w:ascii="Times New Roman" w:eastAsia="Times New Roman" w:hAnsi="Times New Roman" w:cs="Times New Roman"/>
                <w:bCs/>
                <w:lang w:eastAsia="lv-LV"/>
              </w:rPr>
              <w:t xml:space="preserve">savukārt kārtība par uz valsts dienestu kuģiem esošo personu pakļautību </w:t>
            </w:r>
            <w:proofErr w:type="spellStart"/>
            <w:r w:rsidRPr="00680570">
              <w:rPr>
                <w:rFonts w:ascii="Times New Roman" w:eastAsia="Times New Roman" w:hAnsi="Times New Roman" w:cs="Times New Roman"/>
                <w:bCs/>
                <w:lang w:eastAsia="lv-LV"/>
              </w:rPr>
              <w:t>robežpārbaudēm</w:t>
            </w:r>
            <w:proofErr w:type="spellEnd"/>
            <w:r w:rsidRPr="00680570">
              <w:rPr>
                <w:rFonts w:ascii="Times New Roman" w:eastAsia="Times New Roman" w:hAnsi="Times New Roman" w:cs="Times New Roman"/>
                <w:bCs/>
                <w:lang w:eastAsia="lv-LV"/>
              </w:rPr>
              <w:t xml:space="preserve">, robežkontroles veikšanas nosacījumiem un attiecīgi arī izņēmumiem tiks pārvaldīta, balstoties uz Eiropas Parlamenta un Padomes 2016. gada 9. marta Regulā (ES) 2016/399 par Savienības Kodeksu par noteikumiem, kas reglamentē personu pārvietošanos pār robežām ietvertajiem nosacījumiem, jo Noteikumu Nr.339 8. nodaļā </w:t>
            </w:r>
            <w:r w:rsidRPr="00680570">
              <w:rPr>
                <w:rFonts w:ascii="Times New Roman" w:eastAsia="Times New Roman" w:hAnsi="Times New Roman" w:cs="Times New Roman"/>
                <w:bCs/>
                <w:lang w:eastAsia="lv-LV"/>
              </w:rPr>
              <w:lastRenderedPageBreak/>
              <w:t xml:space="preserve">ietvertie nosacījumi par </w:t>
            </w:r>
            <w:proofErr w:type="spellStart"/>
            <w:r w:rsidRPr="00680570">
              <w:rPr>
                <w:rFonts w:ascii="Times New Roman" w:eastAsia="Times New Roman" w:hAnsi="Times New Roman" w:cs="Times New Roman"/>
                <w:bCs/>
                <w:lang w:eastAsia="lv-LV"/>
              </w:rPr>
              <w:t>robežpārbaudi</w:t>
            </w:r>
            <w:proofErr w:type="spellEnd"/>
            <w:r w:rsidRPr="00680570">
              <w:rPr>
                <w:rFonts w:ascii="Times New Roman" w:eastAsia="Times New Roman" w:hAnsi="Times New Roman" w:cs="Times New Roman"/>
                <w:bCs/>
                <w:lang w:eastAsia="lv-LV"/>
              </w:rPr>
              <w:t xml:space="preserve"> ir attiecināmi uz nekomerciālā (valsts) dienestā nodarbinātiem kuģiem. Minētā regula ar noteikumu projektu netiek atsevišķi ieviesta, tā tiek lietota tikai kā pamatojums kārtībai par personu pakļautību </w:t>
            </w:r>
            <w:proofErr w:type="spellStart"/>
            <w:r w:rsidRPr="00680570">
              <w:rPr>
                <w:rFonts w:ascii="Times New Roman" w:eastAsia="Times New Roman" w:hAnsi="Times New Roman" w:cs="Times New Roman"/>
                <w:bCs/>
                <w:lang w:eastAsia="lv-LV"/>
              </w:rPr>
              <w:t>robežpārbaudēm</w:t>
            </w:r>
            <w:proofErr w:type="spellEnd"/>
            <w:r w:rsidRPr="00680570">
              <w:rPr>
                <w:rFonts w:ascii="Times New Roman" w:eastAsia="Times New Roman" w:hAnsi="Times New Roman" w:cs="Times New Roman"/>
                <w:bCs/>
                <w:lang w:eastAsia="lv-LV"/>
              </w:rPr>
              <w:t xml:space="preserve"> un robežkontroles veikšanas nosacījumiem</w:t>
            </w:r>
            <w:r w:rsidRPr="00680570">
              <w:rPr>
                <w:rFonts w:ascii="Times New Roman" w:eastAsia="Times New Roman" w:hAnsi="Times New Roman" w:cs="Times New Roman"/>
                <w:lang w:eastAsia="lv-LV"/>
              </w:rPr>
              <w:t>.”</w:t>
            </w:r>
          </w:p>
        </w:tc>
      </w:tr>
      <w:tr w:rsidR="00181D09" w:rsidRPr="00635090" w14:paraId="5DF4941C" w14:textId="77777777" w:rsidTr="00BD6C2B">
        <w:tblPrEx>
          <w:tblBorders>
            <w:top w:val="none" w:sz="0" w:space="0" w:color="auto"/>
            <w:left w:val="none" w:sz="0" w:space="0" w:color="auto"/>
            <w:bottom w:val="none" w:sz="0" w:space="0" w:color="auto"/>
            <w:right w:val="none" w:sz="0" w:space="0" w:color="auto"/>
          </w:tblBorders>
        </w:tblPrEx>
        <w:trPr>
          <w:gridAfter w:val="2"/>
          <w:wAfter w:w="5447" w:type="dxa"/>
        </w:trPr>
        <w:tc>
          <w:tcPr>
            <w:tcW w:w="3108" w:type="dxa"/>
            <w:gridSpan w:val="2"/>
          </w:tcPr>
          <w:p w14:paraId="4BFF1DF5" w14:textId="77777777" w:rsidR="00181D09" w:rsidRPr="00635090" w:rsidRDefault="00181D09" w:rsidP="00181D09">
            <w:pPr>
              <w:spacing w:after="0" w:line="240" w:lineRule="auto"/>
              <w:rPr>
                <w:rFonts w:ascii="Times New Roman" w:eastAsia="Times New Roman" w:hAnsi="Times New Roman" w:cs="Times New Roman"/>
                <w:lang w:eastAsia="lv-LV"/>
              </w:rPr>
            </w:pPr>
          </w:p>
          <w:p w14:paraId="468DC898" w14:textId="77777777" w:rsidR="00181D09" w:rsidRPr="00635090" w:rsidRDefault="00181D09" w:rsidP="00181D09">
            <w:pPr>
              <w:spacing w:after="0" w:line="240" w:lineRule="auto"/>
              <w:rPr>
                <w:rFonts w:ascii="Times New Roman" w:eastAsia="Times New Roman" w:hAnsi="Times New Roman" w:cs="Times New Roman"/>
                <w:lang w:eastAsia="lv-LV"/>
              </w:rPr>
            </w:pPr>
          </w:p>
          <w:p w14:paraId="152D1D84" w14:textId="48999249" w:rsidR="00181D09" w:rsidRPr="00635090" w:rsidRDefault="00181D09" w:rsidP="00181D09">
            <w:pPr>
              <w:spacing w:after="0" w:line="240" w:lineRule="auto"/>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Atbildīgā amatpersona</w:t>
            </w:r>
          </w:p>
        </w:tc>
        <w:tc>
          <w:tcPr>
            <w:tcW w:w="6179" w:type="dxa"/>
            <w:gridSpan w:val="3"/>
          </w:tcPr>
          <w:p w14:paraId="7ED21ECD" w14:textId="77777777" w:rsidR="00181D09" w:rsidRPr="00635090" w:rsidRDefault="00181D09" w:rsidP="00181D09">
            <w:pPr>
              <w:spacing w:after="0" w:line="240" w:lineRule="auto"/>
              <w:ind w:firstLine="720"/>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  </w:t>
            </w:r>
          </w:p>
        </w:tc>
      </w:tr>
      <w:tr w:rsidR="00181D09" w:rsidRPr="00635090" w14:paraId="3807242C" w14:textId="77777777" w:rsidTr="00BD6C2B">
        <w:tblPrEx>
          <w:tblBorders>
            <w:top w:val="none" w:sz="0" w:space="0" w:color="auto"/>
            <w:left w:val="none" w:sz="0" w:space="0" w:color="auto"/>
            <w:bottom w:val="none" w:sz="0" w:space="0" w:color="auto"/>
            <w:right w:val="none" w:sz="0" w:space="0" w:color="auto"/>
          </w:tblBorders>
        </w:tblPrEx>
        <w:trPr>
          <w:gridAfter w:val="2"/>
          <w:wAfter w:w="5447" w:type="dxa"/>
        </w:trPr>
        <w:tc>
          <w:tcPr>
            <w:tcW w:w="3108" w:type="dxa"/>
            <w:gridSpan w:val="2"/>
          </w:tcPr>
          <w:p w14:paraId="0AE2D6E8" w14:textId="77777777" w:rsidR="00181D09" w:rsidRPr="00635090" w:rsidRDefault="00181D09" w:rsidP="00181D09">
            <w:pPr>
              <w:spacing w:after="0" w:line="240" w:lineRule="auto"/>
              <w:ind w:firstLine="720"/>
              <w:rPr>
                <w:rFonts w:ascii="Times New Roman" w:eastAsia="Times New Roman" w:hAnsi="Times New Roman" w:cs="Times New Roman"/>
                <w:lang w:eastAsia="lv-LV"/>
              </w:rPr>
            </w:pPr>
          </w:p>
        </w:tc>
        <w:tc>
          <w:tcPr>
            <w:tcW w:w="6179" w:type="dxa"/>
            <w:gridSpan w:val="3"/>
            <w:tcBorders>
              <w:top w:val="single" w:sz="6" w:space="0" w:color="000000"/>
            </w:tcBorders>
          </w:tcPr>
          <w:p w14:paraId="3B5B48DD" w14:textId="77777777" w:rsidR="00181D09" w:rsidRPr="00635090" w:rsidRDefault="00181D09" w:rsidP="00181D09">
            <w:pPr>
              <w:spacing w:after="0" w:line="240" w:lineRule="auto"/>
              <w:ind w:firstLine="720"/>
              <w:jc w:val="center"/>
              <w:rPr>
                <w:rFonts w:ascii="Times New Roman" w:eastAsia="Times New Roman" w:hAnsi="Times New Roman" w:cs="Times New Roman"/>
                <w:lang w:eastAsia="lv-LV"/>
              </w:rPr>
            </w:pPr>
            <w:r w:rsidRPr="00635090">
              <w:rPr>
                <w:rFonts w:ascii="Times New Roman" w:eastAsia="Times New Roman" w:hAnsi="Times New Roman" w:cs="Times New Roman"/>
                <w:lang w:eastAsia="lv-LV"/>
              </w:rPr>
              <w:t>(paraksts)*</w:t>
            </w:r>
          </w:p>
        </w:tc>
      </w:tr>
    </w:tbl>
    <w:p w14:paraId="05037651" w14:textId="77777777" w:rsidR="00E5597B" w:rsidRPr="00635090" w:rsidRDefault="00E5597B" w:rsidP="00E5597B">
      <w:pPr>
        <w:spacing w:after="0" w:line="240" w:lineRule="auto"/>
        <w:ind w:left="-426"/>
        <w:jc w:val="both"/>
        <w:rPr>
          <w:rFonts w:ascii="Times New Roman" w:eastAsia="Times New Roman" w:hAnsi="Times New Roman" w:cs="Times New Roman"/>
          <w:sz w:val="20"/>
          <w:szCs w:val="20"/>
          <w:lang w:eastAsia="lv-LV"/>
        </w:rPr>
      </w:pPr>
      <w:r w:rsidRPr="00635090">
        <w:rPr>
          <w:rFonts w:ascii="Times New Roman" w:eastAsia="Times New Roman" w:hAnsi="Times New Roman" w:cs="Times New Roman"/>
          <w:sz w:val="20"/>
          <w:szCs w:val="20"/>
          <w:lang w:eastAsia="lv-LV"/>
        </w:rPr>
        <w:t xml:space="preserve">Piezīme. </w:t>
      </w:r>
    </w:p>
    <w:p w14:paraId="70DEBC18" w14:textId="77777777" w:rsidR="00E5597B" w:rsidRPr="00635090" w:rsidRDefault="00E5597B" w:rsidP="00E5597B">
      <w:pPr>
        <w:spacing w:after="0" w:line="240" w:lineRule="auto"/>
        <w:ind w:left="-426"/>
        <w:jc w:val="both"/>
        <w:rPr>
          <w:rFonts w:ascii="Times New Roman" w:eastAsia="Times New Roman" w:hAnsi="Times New Roman" w:cs="Times New Roman"/>
          <w:sz w:val="20"/>
          <w:szCs w:val="20"/>
          <w:lang w:eastAsia="lv-LV"/>
        </w:rPr>
      </w:pPr>
      <w:r w:rsidRPr="00635090">
        <w:rPr>
          <w:rFonts w:ascii="Times New Roman" w:eastAsia="Times New Roman" w:hAnsi="Times New Roman" w:cs="Times New Roman"/>
          <w:sz w:val="20"/>
          <w:szCs w:val="20"/>
          <w:lang w:eastAsia="lv-LV"/>
        </w:rPr>
        <w:t>* Dokumenta rekvizītu „paraksts” neaizpilda, ja elektroniskais dokuments ir sagatavots atbilstoši normatīvajiem aktiem par elektronisko dokumentu noformēšanu.</w:t>
      </w:r>
    </w:p>
    <w:p w14:paraId="2BE2C72D" w14:textId="77777777" w:rsidR="00E5597B" w:rsidRPr="00635090" w:rsidRDefault="00E5597B" w:rsidP="00E5597B">
      <w:pPr>
        <w:spacing w:after="0" w:line="240" w:lineRule="auto"/>
        <w:ind w:left="-426"/>
        <w:jc w:val="both"/>
        <w:rPr>
          <w:rFonts w:ascii="Times New Roman" w:eastAsia="Times New Roman" w:hAnsi="Times New Roman" w:cs="Times New Roman"/>
          <w:sz w:val="20"/>
          <w:szCs w:val="20"/>
          <w:lang w:eastAsia="lv-LV"/>
        </w:rPr>
      </w:pPr>
    </w:p>
    <w:p w14:paraId="35FFD6E6" w14:textId="792024E8" w:rsidR="00E5597B" w:rsidRPr="00635090" w:rsidRDefault="00EF60C4" w:rsidP="002E2EBE">
      <w:pPr>
        <w:spacing w:after="0" w:line="240" w:lineRule="auto"/>
        <w:ind w:left="142"/>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Ieva Rubļevska</w:t>
      </w:r>
    </w:p>
    <w:tbl>
      <w:tblPr>
        <w:tblpPr w:leftFromText="180" w:rightFromText="180" w:vertAnchor="text" w:tblpY="1"/>
        <w:tblOverlap w:val="never"/>
        <w:tblW w:w="0" w:type="auto"/>
        <w:tblLook w:val="00A0" w:firstRow="1" w:lastRow="0" w:firstColumn="1" w:lastColumn="0" w:noHBand="0" w:noVBand="0"/>
      </w:tblPr>
      <w:tblGrid>
        <w:gridCol w:w="8789"/>
      </w:tblGrid>
      <w:tr w:rsidR="00635090" w:rsidRPr="00635090" w14:paraId="722C877D" w14:textId="77777777" w:rsidTr="00BD6C2B">
        <w:tc>
          <w:tcPr>
            <w:tcW w:w="8789" w:type="dxa"/>
            <w:tcBorders>
              <w:top w:val="single" w:sz="4" w:space="0" w:color="000000"/>
              <w:left w:val="nil"/>
              <w:bottom w:val="nil"/>
              <w:right w:val="nil"/>
            </w:tcBorders>
            <w:hideMark/>
          </w:tcPr>
          <w:p w14:paraId="32E40F52" w14:textId="77777777" w:rsidR="00E5597B" w:rsidRPr="00635090" w:rsidRDefault="00E5597B" w:rsidP="00E5597B">
            <w:pPr>
              <w:spacing w:after="0" w:line="240" w:lineRule="auto"/>
              <w:rPr>
                <w:rFonts w:ascii="Times New Roman" w:eastAsia="Times New Roman" w:hAnsi="Times New Roman" w:cs="Times New Roman"/>
                <w:sz w:val="20"/>
                <w:szCs w:val="20"/>
                <w:lang w:eastAsia="lv-LV"/>
              </w:rPr>
            </w:pPr>
            <w:r w:rsidRPr="00635090">
              <w:rPr>
                <w:rFonts w:ascii="Times New Roman" w:eastAsia="Times New Roman" w:hAnsi="Times New Roman" w:cs="Times New Roman"/>
                <w:sz w:val="20"/>
                <w:szCs w:val="20"/>
                <w:lang w:eastAsia="lv-LV"/>
              </w:rPr>
              <w:t>(par projektu atbildīgās amatpersonas vārds un uzvārds)</w:t>
            </w:r>
          </w:p>
        </w:tc>
      </w:tr>
      <w:tr w:rsidR="00635090" w:rsidRPr="00635090" w14:paraId="7F35ABC8" w14:textId="77777777" w:rsidTr="00BD6C2B">
        <w:tc>
          <w:tcPr>
            <w:tcW w:w="8789" w:type="dxa"/>
            <w:tcBorders>
              <w:top w:val="nil"/>
              <w:left w:val="nil"/>
              <w:bottom w:val="single" w:sz="4" w:space="0" w:color="000000"/>
              <w:right w:val="nil"/>
            </w:tcBorders>
            <w:hideMark/>
          </w:tcPr>
          <w:p w14:paraId="3156CA49" w14:textId="77777777" w:rsidR="00E5597B" w:rsidRPr="00635090" w:rsidRDefault="00E5597B" w:rsidP="00E5597B">
            <w:pPr>
              <w:spacing w:after="0" w:line="240" w:lineRule="auto"/>
              <w:rPr>
                <w:rFonts w:ascii="Times New Roman" w:eastAsia="Times New Roman" w:hAnsi="Times New Roman" w:cs="Times New Roman"/>
                <w:sz w:val="20"/>
                <w:szCs w:val="20"/>
                <w:lang w:eastAsia="lv-LV"/>
              </w:rPr>
            </w:pPr>
          </w:p>
          <w:p w14:paraId="699B205E" w14:textId="6BCC16D7" w:rsidR="00E5597B" w:rsidRPr="00635090" w:rsidRDefault="002E2EBE" w:rsidP="00EF60C4">
            <w:pPr>
              <w:spacing w:after="0" w:line="240" w:lineRule="auto"/>
              <w:rPr>
                <w:rFonts w:ascii="Times New Roman" w:eastAsia="Times New Roman" w:hAnsi="Times New Roman" w:cs="Times New Roman"/>
                <w:sz w:val="20"/>
                <w:szCs w:val="20"/>
                <w:lang w:eastAsia="lv-LV"/>
              </w:rPr>
            </w:pPr>
            <w:r w:rsidRPr="00635090">
              <w:rPr>
                <w:rFonts w:ascii="Times New Roman" w:eastAsia="Times New Roman" w:hAnsi="Times New Roman" w:cs="Times New Roman"/>
                <w:sz w:val="20"/>
                <w:szCs w:val="20"/>
                <w:lang w:eastAsia="lv-LV"/>
              </w:rPr>
              <w:t>Aizsardzības ministrijas Krīzes vadības departamenta Visaptverošas valsts aizsardzības ieviešanas koordinācijas nodaļas v</w:t>
            </w:r>
            <w:r w:rsidR="00EF60C4">
              <w:rPr>
                <w:rFonts w:ascii="Times New Roman" w:eastAsia="Times New Roman" w:hAnsi="Times New Roman" w:cs="Times New Roman"/>
                <w:sz w:val="20"/>
                <w:szCs w:val="20"/>
                <w:lang w:eastAsia="lv-LV"/>
              </w:rPr>
              <w:t>ecākā referente</w:t>
            </w:r>
          </w:p>
        </w:tc>
      </w:tr>
      <w:tr w:rsidR="00635090" w:rsidRPr="00635090" w14:paraId="7BD8CEA3" w14:textId="77777777" w:rsidTr="00BD6C2B">
        <w:tc>
          <w:tcPr>
            <w:tcW w:w="8789" w:type="dxa"/>
            <w:tcBorders>
              <w:top w:val="single" w:sz="4" w:space="0" w:color="000000"/>
              <w:left w:val="nil"/>
              <w:bottom w:val="nil"/>
              <w:right w:val="nil"/>
            </w:tcBorders>
            <w:hideMark/>
          </w:tcPr>
          <w:p w14:paraId="490C1E9A" w14:textId="77777777" w:rsidR="00E5597B" w:rsidRPr="00635090" w:rsidRDefault="00E5597B" w:rsidP="00E5597B">
            <w:pPr>
              <w:spacing w:after="0" w:line="240" w:lineRule="auto"/>
              <w:jc w:val="center"/>
              <w:rPr>
                <w:rFonts w:ascii="Times New Roman" w:eastAsia="Times New Roman" w:hAnsi="Times New Roman" w:cs="Times New Roman"/>
                <w:sz w:val="20"/>
                <w:szCs w:val="20"/>
                <w:lang w:eastAsia="lv-LV"/>
              </w:rPr>
            </w:pPr>
            <w:r w:rsidRPr="00635090">
              <w:rPr>
                <w:rFonts w:ascii="Times New Roman" w:eastAsia="Times New Roman" w:hAnsi="Times New Roman" w:cs="Times New Roman"/>
                <w:sz w:val="20"/>
                <w:szCs w:val="20"/>
                <w:lang w:eastAsia="lv-LV"/>
              </w:rPr>
              <w:t>(amats)</w:t>
            </w:r>
          </w:p>
          <w:p w14:paraId="70FED907" w14:textId="77777777" w:rsidR="002E2EBE" w:rsidRPr="00635090" w:rsidRDefault="002E2EBE" w:rsidP="00E5597B">
            <w:pPr>
              <w:spacing w:after="0" w:line="240" w:lineRule="auto"/>
              <w:jc w:val="center"/>
              <w:rPr>
                <w:rFonts w:ascii="Times New Roman" w:eastAsia="Times New Roman" w:hAnsi="Times New Roman" w:cs="Times New Roman"/>
                <w:sz w:val="20"/>
                <w:szCs w:val="20"/>
                <w:lang w:eastAsia="lv-LV"/>
              </w:rPr>
            </w:pPr>
          </w:p>
        </w:tc>
      </w:tr>
      <w:tr w:rsidR="00635090" w:rsidRPr="00635090" w14:paraId="022554CC" w14:textId="77777777" w:rsidTr="00BD6C2B">
        <w:tc>
          <w:tcPr>
            <w:tcW w:w="8789" w:type="dxa"/>
            <w:tcBorders>
              <w:top w:val="nil"/>
              <w:left w:val="nil"/>
              <w:bottom w:val="single" w:sz="4" w:space="0" w:color="000000"/>
              <w:right w:val="nil"/>
            </w:tcBorders>
            <w:hideMark/>
          </w:tcPr>
          <w:p w14:paraId="477C2F09" w14:textId="488F503E" w:rsidR="00E5597B" w:rsidRPr="00635090" w:rsidRDefault="00E5597B" w:rsidP="00EF60C4">
            <w:pPr>
              <w:spacing w:after="0" w:line="240" w:lineRule="auto"/>
              <w:rPr>
                <w:rFonts w:ascii="Times New Roman" w:eastAsia="Times New Roman" w:hAnsi="Times New Roman" w:cs="Times New Roman"/>
                <w:sz w:val="20"/>
                <w:szCs w:val="20"/>
                <w:lang w:eastAsia="lv-LV"/>
              </w:rPr>
            </w:pPr>
            <w:r w:rsidRPr="00635090">
              <w:rPr>
                <w:rFonts w:ascii="Times New Roman" w:eastAsia="Times New Roman" w:hAnsi="Times New Roman" w:cs="Times New Roman"/>
                <w:sz w:val="20"/>
                <w:szCs w:val="20"/>
                <w:lang w:eastAsia="lv-LV"/>
              </w:rPr>
              <w:t xml:space="preserve">tālr. </w:t>
            </w:r>
            <w:r w:rsidR="002E2EBE" w:rsidRPr="00635090">
              <w:rPr>
                <w:rFonts w:ascii="Times New Roman" w:eastAsia="Times New Roman" w:hAnsi="Times New Roman" w:cs="Times New Roman"/>
                <w:sz w:val="20"/>
                <w:szCs w:val="20"/>
                <w:lang w:eastAsia="lv-LV"/>
              </w:rPr>
              <w:t xml:space="preserve">                                                                          673350</w:t>
            </w:r>
            <w:r w:rsidR="00EF60C4">
              <w:rPr>
                <w:rFonts w:ascii="Times New Roman" w:eastAsia="Times New Roman" w:hAnsi="Times New Roman" w:cs="Times New Roman"/>
                <w:sz w:val="20"/>
                <w:szCs w:val="20"/>
                <w:lang w:eastAsia="lv-LV"/>
              </w:rPr>
              <w:t>88</w:t>
            </w:r>
          </w:p>
        </w:tc>
      </w:tr>
      <w:tr w:rsidR="00635090" w:rsidRPr="00635090" w14:paraId="680F2C2D" w14:textId="77777777" w:rsidTr="00BD6C2B">
        <w:tc>
          <w:tcPr>
            <w:tcW w:w="8789" w:type="dxa"/>
            <w:tcBorders>
              <w:top w:val="single" w:sz="4" w:space="0" w:color="000000"/>
              <w:left w:val="nil"/>
              <w:bottom w:val="nil"/>
              <w:right w:val="nil"/>
            </w:tcBorders>
            <w:hideMark/>
          </w:tcPr>
          <w:p w14:paraId="6D32D87E" w14:textId="77777777" w:rsidR="00E5597B" w:rsidRPr="00635090" w:rsidRDefault="00E5597B" w:rsidP="00E5597B">
            <w:pPr>
              <w:spacing w:after="0" w:line="240" w:lineRule="auto"/>
              <w:jc w:val="center"/>
              <w:rPr>
                <w:rFonts w:ascii="Times New Roman" w:eastAsia="Times New Roman" w:hAnsi="Times New Roman" w:cs="Times New Roman"/>
                <w:sz w:val="20"/>
                <w:szCs w:val="20"/>
                <w:lang w:eastAsia="lv-LV"/>
              </w:rPr>
            </w:pPr>
            <w:r w:rsidRPr="00635090">
              <w:rPr>
                <w:rFonts w:ascii="Times New Roman" w:eastAsia="Times New Roman" w:hAnsi="Times New Roman" w:cs="Times New Roman"/>
                <w:sz w:val="20"/>
                <w:szCs w:val="20"/>
                <w:lang w:eastAsia="lv-LV"/>
              </w:rPr>
              <w:t>(tālruņa un faksa numurs)</w:t>
            </w:r>
          </w:p>
          <w:p w14:paraId="52A8576E" w14:textId="77777777" w:rsidR="002E2EBE" w:rsidRPr="00635090" w:rsidRDefault="002E2EBE" w:rsidP="00E5597B">
            <w:pPr>
              <w:spacing w:after="0" w:line="240" w:lineRule="auto"/>
              <w:jc w:val="center"/>
              <w:rPr>
                <w:rFonts w:ascii="Times New Roman" w:eastAsia="Times New Roman" w:hAnsi="Times New Roman" w:cs="Times New Roman"/>
                <w:sz w:val="20"/>
                <w:szCs w:val="20"/>
                <w:lang w:eastAsia="lv-LV"/>
              </w:rPr>
            </w:pPr>
          </w:p>
          <w:p w14:paraId="1F2EF8E5" w14:textId="635D4D15" w:rsidR="00E5597B" w:rsidRPr="00635090" w:rsidRDefault="00EF60C4" w:rsidP="00E5597B">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Ieva.Rublevska</w:t>
            </w:r>
            <w:r w:rsidR="002E2EBE" w:rsidRPr="00635090">
              <w:rPr>
                <w:rFonts w:ascii="Times New Roman" w:eastAsia="Times New Roman" w:hAnsi="Times New Roman" w:cs="Times New Roman"/>
                <w:sz w:val="20"/>
                <w:szCs w:val="20"/>
                <w:lang w:eastAsia="lv-LV"/>
              </w:rPr>
              <w:t>@mod.gov.lv</w:t>
            </w:r>
          </w:p>
        </w:tc>
      </w:tr>
      <w:tr w:rsidR="00635090" w:rsidRPr="00635090" w14:paraId="1760ED81" w14:textId="77777777" w:rsidTr="00BD6C2B">
        <w:tc>
          <w:tcPr>
            <w:tcW w:w="8789" w:type="dxa"/>
            <w:tcBorders>
              <w:top w:val="nil"/>
              <w:left w:val="nil"/>
              <w:bottom w:val="single" w:sz="4" w:space="0" w:color="000000"/>
              <w:right w:val="nil"/>
            </w:tcBorders>
            <w:hideMark/>
          </w:tcPr>
          <w:p w14:paraId="291EA306" w14:textId="77777777" w:rsidR="00E5597B" w:rsidRPr="00635090" w:rsidRDefault="00E5597B" w:rsidP="00E5597B">
            <w:pPr>
              <w:spacing w:after="0" w:line="240" w:lineRule="auto"/>
              <w:rPr>
                <w:rFonts w:ascii="Times New Roman" w:eastAsia="Times New Roman" w:hAnsi="Times New Roman" w:cs="Times New Roman"/>
                <w:sz w:val="20"/>
                <w:szCs w:val="20"/>
                <w:lang w:eastAsia="lv-LV"/>
              </w:rPr>
            </w:pPr>
          </w:p>
        </w:tc>
      </w:tr>
      <w:tr w:rsidR="00635090" w:rsidRPr="00635090" w14:paraId="7821A8AF" w14:textId="77777777" w:rsidTr="00BD6C2B">
        <w:tc>
          <w:tcPr>
            <w:tcW w:w="8789" w:type="dxa"/>
            <w:tcBorders>
              <w:top w:val="single" w:sz="4" w:space="0" w:color="000000"/>
              <w:left w:val="nil"/>
              <w:bottom w:val="nil"/>
              <w:right w:val="nil"/>
            </w:tcBorders>
            <w:hideMark/>
          </w:tcPr>
          <w:p w14:paraId="7C843CE9" w14:textId="77777777" w:rsidR="00E5597B" w:rsidRPr="00635090" w:rsidRDefault="00E5597B" w:rsidP="00E5597B">
            <w:pPr>
              <w:spacing w:after="0" w:line="240" w:lineRule="auto"/>
              <w:jc w:val="center"/>
              <w:rPr>
                <w:rFonts w:ascii="Times New Roman" w:eastAsia="Times New Roman" w:hAnsi="Times New Roman" w:cs="Times New Roman"/>
                <w:sz w:val="20"/>
                <w:szCs w:val="20"/>
                <w:lang w:eastAsia="lv-LV"/>
              </w:rPr>
            </w:pPr>
            <w:r w:rsidRPr="00635090">
              <w:rPr>
                <w:rFonts w:ascii="Times New Roman" w:eastAsia="Times New Roman" w:hAnsi="Times New Roman" w:cs="Times New Roman"/>
                <w:sz w:val="20"/>
                <w:szCs w:val="20"/>
                <w:lang w:eastAsia="lv-LV"/>
              </w:rPr>
              <w:t>(e-pasta adrese)</w:t>
            </w:r>
          </w:p>
        </w:tc>
      </w:tr>
    </w:tbl>
    <w:p w14:paraId="3E512D19" w14:textId="77777777" w:rsidR="00E5597B" w:rsidRPr="00635090" w:rsidRDefault="00E5597B" w:rsidP="00E5597B">
      <w:pPr>
        <w:spacing w:after="0" w:line="240" w:lineRule="auto"/>
        <w:jc w:val="both"/>
        <w:rPr>
          <w:rFonts w:ascii="Times New Roman" w:eastAsia="Times New Roman" w:hAnsi="Times New Roman" w:cs="Times New Roman"/>
          <w:sz w:val="20"/>
          <w:szCs w:val="20"/>
          <w:lang w:eastAsia="lv-LV"/>
        </w:rPr>
      </w:pPr>
    </w:p>
    <w:p w14:paraId="4B3BE4BC" w14:textId="77777777" w:rsidR="00E5597B" w:rsidRPr="00635090" w:rsidRDefault="00E5597B" w:rsidP="00E5597B">
      <w:pPr>
        <w:spacing w:after="0" w:line="240" w:lineRule="auto"/>
        <w:jc w:val="both"/>
        <w:rPr>
          <w:rFonts w:ascii="Times New Roman" w:eastAsia="Times New Roman" w:hAnsi="Times New Roman" w:cs="Times New Roman"/>
          <w:sz w:val="20"/>
          <w:szCs w:val="20"/>
          <w:lang w:eastAsia="lv-LV"/>
        </w:rPr>
      </w:pPr>
    </w:p>
    <w:p w14:paraId="53C2D32B" w14:textId="77777777" w:rsidR="00E5597B" w:rsidRPr="00635090" w:rsidRDefault="00E5597B" w:rsidP="00E5597B">
      <w:pPr>
        <w:spacing w:after="0" w:line="240" w:lineRule="auto"/>
        <w:jc w:val="both"/>
        <w:rPr>
          <w:rFonts w:ascii="Times New Roman" w:eastAsia="Times New Roman" w:hAnsi="Times New Roman" w:cs="Times New Roman"/>
          <w:sz w:val="20"/>
          <w:szCs w:val="20"/>
          <w:lang w:eastAsia="lv-LV"/>
        </w:rPr>
      </w:pPr>
    </w:p>
    <w:p w14:paraId="742BEE69" w14:textId="77777777" w:rsidR="00E5597B" w:rsidRPr="00635090" w:rsidRDefault="00E5597B" w:rsidP="00E5597B">
      <w:pPr>
        <w:spacing w:after="0" w:line="240" w:lineRule="auto"/>
        <w:jc w:val="both"/>
        <w:rPr>
          <w:rFonts w:ascii="Times New Roman" w:eastAsia="Times New Roman" w:hAnsi="Times New Roman" w:cs="Times New Roman"/>
          <w:sz w:val="20"/>
          <w:szCs w:val="20"/>
          <w:lang w:eastAsia="lv-LV"/>
        </w:rPr>
      </w:pPr>
    </w:p>
    <w:p w14:paraId="54663186" w14:textId="77777777" w:rsidR="00E5597B" w:rsidRPr="00635090" w:rsidRDefault="00E5597B" w:rsidP="00E5597B">
      <w:pPr>
        <w:spacing w:after="0" w:line="240" w:lineRule="auto"/>
        <w:jc w:val="both"/>
        <w:rPr>
          <w:rFonts w:ascii="Times New Roman" w:eastAsia="Times New Roman" w:hAnsi="Times New Roman" w:cs="Times New Roman"/>
          <w:sz w:val="20"/>
          <w:szCs w:val="20"/>
          <w:lang w:eastAsia="lv-LV"/>
        </w:rPr>
      </w:pPr>
    </w:p>
    <w:p w14:paraId="6F86B36D" w14:textId="77777777" w:rsidR="00E5597B" w:rsidRPr="00635090" w:rsidRDefault="00E5597B" w:rsidP="00E5597B">
      <w:pPr>
        <w:spacing w:after="0" w:line="240" w:lineRule="auto"/>
        <w:jc w:val="both"/>
        <w:rPr>
          <w:rFonts w:ascii="Times New Roman" w:eastAsia="Times New Roman" w:hAnsi="Times New Roman" w:cs="Times New Roman"/>
          <w:sz w:val="20"/>
          <w:szCs w:val="20"/>
          <w:lang w:eastAsia="lv-LV"/>
        </w:rPr>
      </w:pPr>
    </w:p>
    <w:p w14:paraId="1D9E3CF5" w14:textId="77777777" w:rsidR="00E5597B" w:rsidRPr="00635090" w:rsidRDefault="00E5597B" w:rsidP="00E5597B">
      <w:pPr>
        <w:tabs>
          <w:tab w:val="left" w:pos="6840"/>
        </w:tabs>
        <w:spacing w:before="75" w:after="75" w:line="240" w:lineRule="auto"/>
        <w:jc w:val="both"/>
        <w:rPr>
          <w:rFonts w:ascii="Times New Roman" w:eastAsia="Times New Roman" w:hAnsi="Times New Roman" w:cs="Times New Roman"/>
          <w:sz w:val="20"/>
          <w:szCs w:val="20"/>
          <w:lang w:eastAsia="lv-LV"/>
        </w:rPr>
      </w:pPr>
    </w:p>
    <w:p w14:paraId="5A954D42" w14:textId="77777777" w:rsidR="00E5597B" w:rsidRPr="00635090" w:rsidRDefault="00E5597B" w:rsidP="00E5597B">
      <w:pPr>
        <w:tabs>
          <w:tab w:val="left" w:pos="6840"/>
        </w:tabs>
        <w:spacing w:after="0" w:line="240" w:lineRule="auto"/>
        <w:jc w:val="both"/>
        <w:rPr>
          <w:rFonts w:ascii="Times New Roman" w:eastAsia="Times New Roman" w:hAnsi="Times New Roman" w:cs="Times New Roman"/>
          <w:sz w:val="20"/>
          <w:szCs w:val="20"/>
          <w:lang w:eastAsia="lv-LV"/>
        </w:rPr>
      </w:pPr>
    </w:p>
    <w:p w14:paraId="2CC1B70B" w14:textId="77777777" w:rsidR="002B15FE" w:rsidRPr="00635090" w:rsidRDefault="002B15FE"/>
    <w:sectPr w:rsidR="002B15FE" w:rsidRPr="00635090" w:rsidSect="002B15FE">
      <w:headerReference w:type="default" r:id="rId8"/>
      <w:footerReference w:type="default" r:id="rId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C0E3B" w14:textId="77777777" w:rsidR="005D3D73" w:rsidRDefault="005D3D73" w:rsidP="009C2496">
      <w:pPr>
        <w:spacing w:after="0" w:line="240" w:lineRule="auto"/>
      </w:pPr>
      <w:r>
        <w:separator/>
      </w:r>
    </w:p>
  </w:endnote>
  <w:endnote w:type="continuationSeparator" w:id="0">
    <w:p w14:paraId="1C82BA2D" w14:textId="77777777" w:rsidR="005D3D73" w:rsidRDefault="005D3D73" w:rsidP="009C2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85C73" w14:textId="3B7DF29F" w:rsidR="00FF1695" w:rsidRDefault="0062233C">
    <w:pPr>
      <w:pStyle w:val="Footer"/>
    </w:pPr>
    <w:r>
      <w:t>AiMizz_</w:t>
    </w:r>
    <w:r w:rsidR="00B73EA5">
      <w:t>101221</w:t>
    </w:r>
  </w:p>
  <w:p w14:paraId="7B5A625F" w14:textId="77777777" w:rsidR="00FF1695" w:rsidRDefault="00FF1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DC88B" w14:textId="77777777" w:rsidR="005D3D73" w:rsidRDefault="005D3D73" w:rsidP="009C2496">
      <w:pPr>
        <w:spacing w:after="0" w:line="240" w:lineRule="auto"/>
      </w:pPr>
      <w:r>
        <w:separator/>
      </w:r>
    </w:p>
  </w:footnote>
  <w:footnote w:type="continuationSeparator" w:id="0">
    <w:p w14:paraId="12CFA410" w14:textId="77777777" w:rsidR="005D3D73" w:rsidRDefault="005D3D73" w:rsidP="009C2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348980"/>
      <w:docPartObj>
        <w:docPartGallery w:val="Page Numbers (Top of Page)"/>
        <w:docPartUnique/>
      </w:docPartObj>
    </w:sdtPr>
    <w:sdtEndPr>
      <w:rPr>
        <w:noProof/>
      </w:rPr>
    </w:sdtEndPr>
    <w:sdtContent>
      <w:p w14:paraId="03356238" w14:textId="380DC241" w:rsidR="00BD6C2B" w:rsidRDefault="00BD6C2B">
        <w:pPr>
          <w:pStyle w:val="Header"/>
          <w:jc w:val="center"/>
        </w:pPr>
        <w:r>
          <w:fldChar w:fldCharType="begin"/>
        </w:r>
        <w:r>
          <w:instrText xml:space="preserve"> PAGE   \* MERGEFORMAT </w:instrText>
        </w:r>
        <w:r>
          <w:fldChar w:fldCharType="separate"/>
        </w:r>
        <w:r w:rsidR="00680570">
          <w:rPr>
            <w:noProof/>
          </w:rPr>
          <w:t>13</w:t>
        </w:r>
        <w:r>
          <w:rPr>
            <w:noProof/>
          </w:rPr>
          <w:fldChar w:fldCharType="end"/>
        </w:r>
      </w:p>
    </w:sdtContent>
  </w:sdt>
  <w:p w14:paraId="3205B7AA" w14:textId="1C2DB1BF" w:rsidR="00BD6C2B" w:rsidRDefault="00BD6C2B" w:rsidP="0046544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C418E"/>
    <w:multiLevelType w:val="hybridMultilevel"/>
    <w:tmpl w:val="76D4335E"/>
    <w:lvl w:ilvl="0" w:tplc="299489EA">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233F09"/>
    <w:multiLevelType w:val="hybridMultilevel"/>
    <w:tmpl w:val="17C8DCCC"/>
    <w:lvl w:ilvl="0" w:tplc="B0EA7454">
      <w:start w:val="1"/>
      <w:numFmt w:val="decimal"/>
      <w:lvlText w:val="%1)"/>
      <w:lvlJc w:val="left"/>
      <w:pPr>
        <w:ind w:left="1068" w:hanging="360"/>
      </w:pPr>
      <w:rPr>
        <w:rFonts w:hint="default"/>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2" w15:restartNumberingAfterBreak="0">
    <w:nsid w:val="229B592E"/>
    <w:multiLevelType w:val="hybridMultilevel"/>
    <w:tmpl w:val="772AEA10"/>
    <w:lvl w:ilvl="0" w:tplc="43AEF284">
      <w:start w:val="1"/>
      <w:numFmt w:val="decimal"/>
      <w:lvlText w:val="%1."/>
      <w:lvlJc w:val="left"/>
      <w:pPr>
        <w:ind w:left="1080" w:hanging="360"/>
      </w:pPr>
      <w:rPr>
        <w:rFonts w:hint="default"/>
      </w:rPr>
    </w:lvl>
    <w:lvl w:ilvl="1" w:tplc="04260019">
      <w:start w:val="1"/>
      <w:numFmt w:val="lowerLetter"/>
      <w:lvlText w:val="%2."/>
      <w:lvlJc w:val="left"/>
      <w:pPr>
        <w:ind w:left="36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3CE1955"/>
    <w:multiLevelType w:val="hybridMultilevel"/>
    <w:tmpl w:val="6D7223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5A2521B"/>
    <w:multiLevelType w:val="hybridMultilevel"/>
    <w:tmpl w:val="7C02B598"/>
    <w:lvl w:ilvl="0" w:tplc="3FA4CE6C">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41E07214"/>
    <w:multiLevelType w:val="hybridMultilevel"/>
    <w:tmpl w:val="6D7223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D7E1B05"/>
    <w:multiLevelType w:val="hybridMultilevel"/>
    <w:tmpl w:val="C27A47CC"/>
    <w:lvl w:ilvl="0" w:tplc="7DD60F2E">
      <w:start w:val="1"/>
      <w:numFmt w:val="upperRoman"/>
      <w:lvlText w:val="%1."/>
      <w:lvlJc w:val="left"/>
      <w:pPr>
        <w:ind w:left="1004" w:hanging="72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4E7B198F"/>
    <w:multiLevelType w:val="hybridMultilevel"/>
    <w:tmpl w:val="7C02B598"/>
    <w:lvl w:ilvl="0" w:tplc="3FA4CE6C">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4F1359C6"/>
    <w:multiLevelType w:val="hybridMultilevel"/>
    <w:tmpl w:val="106687D8"/>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9" w15:restartNumberingAfterBreak="1">
    <w:nsid w:val="58B1562E"/>
    <w:multiLevelType w:val="hybridMultilevel"/>
    <w:tmpl w:val="63506798"/>
    <w:lvl w:ilvl="0" w:tplc="4C46A9B0">
      <w:start w:val="1"/>
      <w:numFmt w:val="decimal"/>
      <w:lvlText w:val="%1."/>
      <w:lvlJc w:val="left"/>
      <w:pPr>
        <w:ind w:left="644" w:hanging="360"/>
      </w:pPr>
      <w:rPr>
        <w:rFonts w:ascii="Times New Roman" w:eastAsia="Times New Roman" w:hAnsi="Times New Roman" w:cs="Times New Roman"/>
        <w:color w:val="auto"/>
        <w:sz w:val="24"/>
        <w:szCs w:val="24"/>
      </w:rPr>
    </w:lvl>
    <w:lvl w:ilvl="1" w:tplc="69601F64" w:tentative="1">
      <w:start w:val="1"/>
      <w:numFmt w:val="lowerLetter"/>
      <w:lvlText w:val="%2."/>
      <w:lvlJc w:val="left"/>
      <w:pPr>
        <w:ind w:left="1364" w:hanging="360"/>
      </w:pPr>
    </w:lvl>
    <w:lvl w:ilvl="2" w:tplc="97262626" w:tentative="1">
      <w:start w:val="1"/>
      <w:numFmt w:val="lowerRoman"/>
      <w:lvlText w:val="%3."/>
      <w:lvlJc w:val="right"/>
      <w:pPr>
        <w:ind w:left="2084" w:hanging="180"/>
      </w:pPr>
    </w:lvl>
    <w:lvl w:ilvl="3" w:tplc="01706CAE" w:tentative="1">
      <w:start w:val="1"/>
      <w:numFmt w:val="decimal"/>
      <w:lvlText w:val="%4."/>
      <w:lvlJc w:val="left"/>
      <w:pPr>
        <w:ind w:left="2804" w:hanging="360"/>
      </w:pPr>
    </w:lvl>
    <w:lvl w:ilvl="4" w:tplc="D6A2B25C" w:tentative="1">
      <w:start w:val="1"/>
      <w:numFmt w:val="lowerLetter"/>
      <w:lvlText w:val="%5."/>
      <w:lvlJc w:val="left"/>
      <w:pPr>
        <w:ind w:left="3524" w:hanging="360"/>
      </w:pPr>
    </w:lvl>
    <w:lvl w:ilvl="5" w:tplc="23363F46" w:tentative="1">
      <w:start w:val="1"/>
      <w:numFmt w:val="lowerRoman"/>
      <w:lvlText w:val="%6."/>
      <w:lvlJc w:val="right"/>
      <w:pPr>
        <w:ind w:left="4244" w:hanging="180"/>
      </w:pPr>
    </w:lvl>
    <w:lvl w:ilvl="6" w:tplc="CBA87ECA" w:tentative="1">
      <w:start w:val="1"/>
      <w:numFmt w:val="decimal"/>
      <w:lvlText w:val="%7."/>
      <w:lvlJc w:val="left"/>
      <w:pPr>
        <w:ind w:left="4964" w:hanging="360"/>
      </w:pPr>
    </w:lvl>
    <w:lvl w:ilvl="7" w:tplc="8EFCFE1C" w:tentative="1">
      <w:start w:val="1"/>
      <w:numFmt w:val="lowerLetter"/>
      <w:lvlText w:val="%8."/>
      <w:lvlJc w:val="left"/>
      <w:pPr>
        <w:ind w:left="5684" w:hanging="360"/>
      </w:pPr>
    </w:lvl>
    <w:lvl w:ilvl="8" w:tplc="0E82D89A" w:tentative="1">
      <w:start w:val="1"/>
      <w:numFmt w:val="lowerRoman"/>
      <w:lvlText w:val="%9."/>
      <w:lvlJc w:val="right"/>
      <w:pPr>
        <w:ind w:left="6404" w:hanging="180"/>
      </w:pPr>
    </w:lvl>
  </w:abstractNum>
  <w:abstractNum w:abstractNumId="10" w15:restartNumberingAfterBreak="0">
    <w:nsid w:val="5B8674A1"/>
    <w:multiLevelType w:val="hybridMultilevel"/>
    <w:tmpl w:val="A2A07CE8"/>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10E632F"/>
    <w:multiLevelType w:val="hybridMultilevel"/>
    <w:tmpl w:val="7C02B598"/>
    <w:lvl w:ilvl="0" w:tplc="3FA4CE6C">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73D50E55"/>
    <w:multiLevelType w:val="hybridMultilevel"/>
    <w:tmpl w:val="25B056D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9283959"/>
    <w:multiLevelType w:val="hybridMultilevel"/>
    <w:tmpl w:val="6D7223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13"/>
  </w:num>
  <w:num w:numId="7">
    <w:abstractNumId w:val="3"/>
  </w:num>
  <w:num w:numId="8">
    <w:abstractNumId w:val="7"/>
  </w:num>
  <w:num w:numId="9">
    <w:abstractNumId w:val="4"/>
  </w:num>
  <w:num w:numId="10">
    <w:abstractNumId w:val="11"/>
  </w:num>
  <w:num w:numId="11">
    <w:abstractNumId w:val="9"/>
  </w:num>
  <w:num w:numId="12">
    <w:abstractNumId w:val="8"/>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5FE"/>
    <w:rsid w:val="00006503"/>
    <w:rsid w:val="0002501D"/>
    <w:rsid w:val="000313DD"/>
    <w:rsid w:val="00060DA0"/>
    <w:rsid w:val="00071FBA"/>
    <w:rsid w:val="0007357A"/>
    <w:rsid w:val="00074C6C"/>
    <w:rsid w:val="00075D2A"/>
    <w:rsid w:val="00085327"/>
    <w:rsid w:val="0009344B"/>
    <w:rsid w:val="000A4DC4"/>
    <w:rsid w:val="000B1B16"/>
    <w:rsid w:val="000C01B8"/>
    <w:rsid w:val="000C09F2"/>
    <w:rsid w:val="000D26CA"/>
    <w:rsid w:val="000E4112"/>
    <w:rsid w:val="000F352A"/>
    <w:rsid w:val="000F556C"/>
    <w:rsid w:val="00106176"/>
    <w:rsid w:val="00121ACD"/>
    <w:rsid w:val="0013151A"/>
    <w:rsid w:val="00142EB1"/>
    <w:rsid w:val="00143D7D"/>
    <w:rsid w:val="001557B8"/>
    <w:rsid w:val="001665A8"/>
    <w:rsid w:val="00175DB9"/>
    <w:rsid w:val="00176A1E"/>
    <w:rsid w:val="00181D09"/>
    <w:rsid w:val="001870F0"/>
    <w:rsid w:val="001A7906"/>
    <w:rsid w:val="001D3379"/>
    <w:rsid w:val="001D372B"/>
    <w:rsid w:val="001F5343"/>
    <w:rsid w:val="0024550B"/>
    <w:rsid w:val="00263D0A"/>
    <w:rsid w:val="00271EBB"/>
    <w:rsid w:val="00272B12"/>
    <w:rsid w:val="002B15FE"/>
    <w:rsid w:val="002C1FE7"/>
    <w:rsid w:val="002E2EBE"/>
    <w:rsid w:val="0030136C"/>
    <w:rsid w:val="00303A8C"/>
    <w:rsid w:val="00320789"/>
    <w:rsid w:val="003246BB"/>
    <w:rsid w:val="00326BA8"/>
    <w:rsid w:val="00361DA8"/>
    <w:rsid w:val="00376463"/>
    <w:rsid w:val="0038187A"/>
    <w:rsid w:val="00393DF4"/>
    <w:rsid w:val="0039428C"/>
    <w:rsid w:val="003A6C95"/>
    <w:rsid w:val="003C421F"/>
    <w:rsid w:val="003F66BD"/>
    <w:rsid w:val="00401075"/>
    <w:rsid w:val="00402224"/>
    <w:rsid w:val="00416400"/>
    <w:rsid w:val="00420A33"/>
    <w:rsid w:val="0042219F"/>
    <w:rsid w:val="00434FA6"/>
    <w:rsid w:val="00441EB8"/>
    <w:rsid w:val="00446C34"/>
    <w:rsid w:val="00447672"/>
    <w:rsid w:val="00464213"/>
    <w:rsid w:val="0046544B"/>
    <w:rsid w:val="004975E3"/>
    <w:rsid w:val="004A081A"/>
    <w:rsid w:val="004B5839"/>
    <w:rsid w:val="004D6B41"/>
    <w:rsid w:val="004F5040"/>
    <w:rsid w:val="00506727"/>
    <w:rsid w:val="005503B8"/>
    <w:rsid w:val="00551B9C"/>
    <w:rsid w:val="00561173"/>
    <w:rsid w:val="00572F51"/>
    <w:rsid w:val="005868C6"/>
    <w:rsid w:val="005A3951"/>
    <w:rsid w:val="005B3AF2"/>
    <w:rsid w:val="005D246C"/>
    <w:rsid w:val="005D3D73"/>
    <w:rsid w:val="005F0BED"/>
    <w:rsid w:val="00607945"/>
    <w:rsid w:val="0062233C"/>
    <w:rsid w:val="00635090"/>
    <w:rsid w:val="00635333"/>
    <w:rsid w:val="006445FF"/>
    <w:rsid w:val="00647D37"/>
    <w:rsid w:val="00654CA3"/>
    <w:rsid w:val="00661A47"/>
    <w:rsid w:val="00680570"/>
    <w:rsid w:val="00685D60"/>
    <w:rsid w:val="00686587"/>
    <w:rsid w:val="006A5C3E"/>
    <w:rsid w:val="006B779C"/>
    <w:rsid w:val="00704872"/>
    <w:rsid w:val="00724D8C"/>
    <w:rsid w:val="00743D16"/>
    <w:rsid w:val="00753A29"/>
    <w:rsid w:val="00756B70"/>
    <w:rsid w:val="00771A6B"/>
    <w:rsid w:val="0077737D"/>
    <w:rsid w:val="007807EE"/>
    <w:rsid w:val="00791874"/>
    <w:rsid w:val="007A30F0"/>
    <w:rsid w:val="007B4A29"/>
    <w:rsid w:val="007E5A56"/>
    <w:rsid w:val="007F0515"/>
    <w:rsid w:val="00820EE5"/>
    <w:rsid w:val="008322A6"/>
    <w:rsid w:val="00862E2B"/>
    <w:rsid w:val="00864151"/>
    <w:rsid w:val="008800C6"/>
    <w:rsid w:val="0088537A"/>
    <w:rsid w:val="00886203"/>
    <w:rsid w:val="008974B7"/>
    <w:rsid w:val="008A2FA7"/>
    <w:rsid w:val="008B6E0E"/>
    <w:rsid w:val="008C0E1C"/>
    <w:rsid w:val="008C37A2"/>
    <w:rsid w:val="008E3C58"/>
    <w:rsid w:val="008F7C05"/>
    <w:rsid w:val="00911706"/>
    <w:rsid w:val="00921D32"/>
    <w:rsid w:val="00924764"/>
    <w:rsid w:val="00947F16"/>
    <w:rsid w:val="00982C0F"/>
    <w:rsid w:val="009B32E9"/>
    <w:rsid w:val="009B5A88"/>
    <w:rsid w:val="009C0B18"/>
    <w:rsid w:val="009C2496"/>
    <w:rsid w:val="009C59F5"/>
    <w:rsid w:val="009D3351"/>
    <w:rsid w:val="009E1B0F"/>
    <w:rsid w:val="009E7E95"/>
    <w:rsid w:val="00A0575B"/>
    <w:rsid w:val="00A43679"/>
    <w:rsid w:val="00A47751"/>
    <w:rsid w:val="00A54CB4"/>
    <w:rsid w:val="00AA77B0"/>
    <w:rsid w:val="00AB5BF4"/>
    <w:rsid w:val="00AE72AB"/>
    <w:rsid w:val="00AE766E"/>
    <w:rsid w:val="00AF133C"/>
    <w:rsid w:val="00AF77DA"/>
    <w:rsid w:val="00B440FB"/>
    <w:rsid w:val="00B53EB0"/>
    <w:rsid w:val="00B6311E"/>
    <w:rsid w:val="00B73EA5"/>
    <w:rsid w:val="00BA19E0"/>
    <w:rsid w:val="00BB282D"/>
    <w:rsid w:val="00BD6C2B"/>
    <w:rsid w:val="00BF345D"/>
    <w:rsid w:val="00C119B4"/>
    <w:rsid w:val="00C41CC2"/>
    <w:rsid w:val="00C4480D"/>
    <w:rsid w:val="00C47EA2"/>
    <w:rsid w:val="00C57DDB"/>
    <w:rsid w:val="00C627E1"/>
    <w:rsid w:val="00CA27FD"/>
    <w:rsid w:val="00CA77CF"/>
    <w:rsid w:val="00CC09F1"/>
    <w:rsid w:val="00CD7364"/>
    <w:rsid w:val="00CE309D"/>
    <w:rsid w:val="00CF30CB"/>
    <w:rsid w:val="00D15157"/>
    <w:rsid w:val="00D23FFE"/>
    <w:rsid w:val="00D3284D"/>
    <w:rsid w:val="00D378CA"/>
    <w:rsid w:val="00D405E3"/>
    <w:rsid w:val="00D437DF"/>
    <w:rsid w:val="00D50F99"/>
    <w:rsid w:val="00D83B5E"/>
    <w:rsid w:val="00DD0A98"/>
    <w:rsid w:val="00DE6D39"/>
    <w:rsid w:val="00DF20ED"/>
    <w:rsid w:val="00DF2520"/>
    <w:rsid w:val="00E100AC"/>
    <w:rsid w:val="00E21A4E"/>
    <w:rsid w:val="00E237F8"/>
    <w:rsid w:val="00E2552E"/>
    <w:rsid w:val="00E42B3D"/>
    <w:rsid w:val="00E43CBC"/>
    <w:rsid w:val="00E44722"/>
    <w:rsid w:val="00E44787"/>
    <w:rsid w:val="00E44854"/>
    <w:rsid w:val="00E5597B"/>
    <w:rsid w:val="00E77655"/>
    <w:rsid w:val="00E77DF3"/>
    <w:rsid w:val="00E93602"/>
    <w:rsid w:val="00E9381D"/>
    <w:rsid w:val="00EA13C2"/>
    <w:rsid w:val="00EE231C"/>
    <w:rsid w:val="00EF60C4"/>
    <w:rsid w:val="00F029E5"/>
    <w:rsid w:val="00F067AA"/>
    <w:rsid w:val="00F1100D"/>
    <w:rsid w:val="00F15B93"/>
    <w:rsid w:val="00F2270C"/>
    <w:rsid w:val="00F47399"/>
    <w:rsid w:val="00F650F5"/>
    <w:rsid w:val="00F76AD0"/>
    <w:rsid w:val="00FD653E"/>
    <w:rsid w:val="00FF1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8945B"/>
  <w15:chartTrackingRefBased/>
  <w15:docId w15:val="{834B4394-F558-4BC8-BC90-86FD8B2E6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2A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B440FB"/>
    <w:pPr>
      <w:spacing w:after="0" w:line="240" w:lineRule="auto"/>
    </w:pPr>
    <w:rPr>
      <w:rFonts w:ascii="Calibri" w:hAnsi="Calibri" w:cs="Calibri"/>
    </w:rPr>
  </w:style>
  <w:style w:type="paragraph" w:styleId="ListParagraph">
    <w:name w:val="List Paragraph"/>
    <w:basedOn w:val="Normal"/>
    <w:uiPriority w:val="34"/>
    <w:qFormat/>
    <w:rsid w:val="00B440FB"/>
    <w:pPr>
      <w:widowControl w:val="0"/>
      <w:spacing w:after="200" w:line="276" w:lineRule="auto"/>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9C24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2496"/>
  </w:style>
  <w:style w:type="paragraph" w:styleId="Footer">
    <w:name w:val="footer"/>
    <w:basedOn w:val="Normal"/>
    <w:link w:val="FooterChar"/>
    <w:uiPriority w:val="99"/>
    <w:unhideWhenUsed/>
    <w:rsid w:val="009C24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2496"/>
  </w:style>
  <w:style w:type="character" w:customStyle="1" w:styleId="st1">
    <w:name w:val="st1"/>
    <w:basedOn w:val="DefaultParagraphFont"/>
    <w:rsid w:val="00C119B4"/>
  </w:style>
  <w:style w:type="paragraph" w:styleId="BalloonText">
    <w:name w:val="Balloon Text"/>
    <w:basedOn w:val="Normal"/>
    <w:link w:val="BalloonTextChar"/>
    <w:uiPriority w:val="99"/>
    <w:semiHidden/>
    <w:unhideWhenUsed/>
    <w:rsid w:val="000A4D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DC4"/>
    <w:rPr>
      <w:rFonts w:ascii="Segoe UI" w:hAnsi="Segoe UI" w:cs="Segoe UI"/>
      <w:sz w:val="18"/>
      <w:szCs w:val="18"/>
    </w:rPr>
  </w:style>
  <w:style w:type="character" w:styleId="CommentReference">
    <w:name w:val="annotation reference"/>
    <w:basedOn w:val="DefaultParagraphFont"/>
    <w:uiPriority w:val="99"/>
    <w:semiHidden/>
    <w:unhideWhenUsed/>
    <w:rsid w:val="00AA77B0"/>
    <w:rPr>
      <w:sz w:val="16"/>
      <w:szCs w:val="16"/>
    </w:rPr>
  </w:style>
  <w:style w:type="paragraph" w:styleId="CommentText">
    <w:name w:val="annotation text"/>
    <w:basedOn w:val="Normal"/>
    <w:link w:val="CommentTextChar"/>
    <w:uiPriority w:val="99"/>
    <w:semiHidden/>
    <w:unhideWhenUsed/>
    <w:rsid w:val="00AA77B0"/>
    <w:pPr>
      <w:spacing w:line="240" w:lineRule="auto"/>
    </w:pPr>
    <w:rPr>
      <w:sz w:val="20"/>
      <w:szCs w:val="20"/>
    </w:rPr>
  </w:style>
  <w:style w:type="character" w:customStyle="1" w:styleId="CommentTextChar">
    <w:name w:val="Comment Text Char"/>
    <w:basedOn w:val="DefaultParagraphFont"/>
    <w:link w:val="CommentText"/>
    <w:uiPriority w:val="99"/>
    <w:semiHidden/>
    <w:rsid w:val="00AA77B0"/>
    <w:rPr>
      <w:sz w:val="20"/>
      <w:szCs w:val="20"/>
    </w:rPr>
  </w:style>
  <w:style w:type="paragraph" w:styleId="CommentSubject">
    <w:name w:val="annotation subject"/>
    <w:basedOn w:val="CommentText"/>
    <w:next w:val="CommentText"/>
    <w:link w:val="CommentSubjectChar"/>
    <w:uiPriority w:val="99"/>
    <w:semiHidden/>
    <w:unhideWhenUsed/>
    <w:rsid w:val="00AA77B0"/>
    <w:rPr>
      <w:b/>
      <w:bCs/>
    </w:rPr>
  </w:style>
  <w:style w:type="character" w:customStyle="1" w:styleId="CommentSubjectChar">
    <w:name w:val="Comment Subject Char"/>
    <w:basedOn w:val="CommentTextChar"/>
    <w:link w:val="CommentSubject"/>
    <w:uiPriority w:val="99"/>
    <w:semiHidden/>
    <w:rsid w:val="00AA77B0"/>
    <w:rPr>
      <w:b/>
      <w:bCs/>
      <w:sz w:val="20"/>
      <w:szCs w:val="20"/>
    </w:rPr>
  </w:style>
  <w:style w:type="character" w:customStyle="1" w:styleId="spelle">
    <w:name w:val="spelle"/>
    <w:basedOn w:val="DefaultParagraphFont"/>
    <w:rsid w:val="00BF3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4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43EA7-91F6-4737-9079-3D3245683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7254</TotalTime>
  <Pages>13</Pages>
  <Words>16496</Words>
  <Characters>9403</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Rublevska</dc:creator>
  <cp:keywords/>
  <dc:description/>
  <cp:lastModifiedBy>Ieva Rublevska</cp:lastModifiedBy>
  <cp:revision>13</cp:revision>
  <cp:lastPrinted>2020-09-04T11:40:00Z</cp:lastPrinted>
  <dcterms:created xsi:type="dcterms:W3CDTF">2021-10-20T08:00:00Z</dcterms:created>
  <dcterms:modified xsi:type="dcterms:W3CDTF">2021-12-27T12:50:00Z</dcterms:modified>
</cp:coreProperties>
</file>