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DC76D6" w14:paraId="108369F9" w14:textId="77777777" w:rsidTr="00EC0F14">
        <w:trPr>
          <w:trHeight w:val="567"/>
        </w:trPr>
        <w:tc>
          <w:tcPr>
            <w:tcW w:w="680" w:type="dxa"/>
            <w:hideMark/>
          </w:tcPr>
          <w:p w14:paraId="108369F5" w14:textId="77777777" w:rsidR="00DA5F55" w:rsidRDefault="005D35A5" w:rsidP="00DA5F5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08369F6" w14:textId="77777777" w:rsidR="00DA5F55" w:rsidRPr="005A4E29" w:rsidRDefault="005D35A5" w:rsidP="00DA5F55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108369F7" w14:textId="77777777" w:rsidR="00DA5F55" w:rsidRDefault="005D35A5" w:rsidP="00DA5F5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08369F8" w14:textId="029EDDAD" w:rsidR="00DA5F55" w:rsidRPr="00A1781A" w:rsidRDefault="005D35A5" w:rsidP="00DA5F55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295865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4-3.2e/21/3109</w:t>
            </w:r>
          </w:p>
        </w:tc>
      </w:tr>
    </w:tbl>
    <w:p w14:paraId="108369FF" w14:textId="77777777" w:rsidR="00927D39" w:rsidRDefault="005D35A5" w:rsidP="00927D39">
      <w:pPr>
        <w:tabs>
          <w:tab w:val="left" w:pos="1515"/>
        </w:tabs>
        <w:spacing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</w:p>
    <w:p w14:paraId="4033BAEB" w14:textId="28F491E1" w:rsidR="00933ACD" w:rsidRPr="006B3B73" w:rsidRDefault="005D35A5" w:rsidP="00933A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3B73">
        <w:rPr>
          <w:rFonts w:ascii="Times New Roman" w:hAnsi="Times New Roman"/>
          <w:sz w:val="24"/>
          <w:szCs w:val="24"/>
        </w:rPr>
        <w:t>Vides aizsardzības un reģionālās attīstības ministrijai</w:t>
      </w:r>
    </w:p>
    <w:p w14:paraId="10836A00" w14:textId="77777777" w:rsidR="00047388" w:rsidRPr="006B3B73" w:rsidRDefault="00047388" w:rsidP="005A4E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A5B0AE" w14:textId="7D0D808C" w:rsidR="00D479B4" w:rsidRPr="006B3B73" w:rsidRDefault="005D35A5" w:rsidP="005A4E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B3B73">
        <w:rPr>
          <w:rFonts w:ascii="Times New Roman" w:hAnsi="Times New Roman"/>
          <w:i/>
          <w:sz w:val="24"/>
          <w:szCs w:val="24"/>
        </w:rPr>
        <w:t>Atzinums par MK noteikumu projekta</w:t>
      </w:r>
    </w:p>
    <w:p w14:paraId="0A0970A6" w14:textId="218AB83F" w:rsidR="006B3B73" w:rsidRPr="006B3B73" w:rsidRDefault="005D35A5" w:rsidP="005A4E2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B3B73">
        <w:rPr>
          <w:rFonts w:ascii="Times New Roman" w:hAnsi="Times New Roman"/>
          <w:i/>
          <w:sz w:val="24"/>
          <w:szCs w:val="24"/>
        </w:rPr>
        <w:t>„Atvieglojumu vienotās informācijas sistēmas noteikumi”</w:t>
      </w:r>
    </w:p>
    <w:p w14:paraId="67244FA3" w14:textId="77777777" w:rsidR="007D3226" w:rsidRPr="006B3B73" w:rsidRDefault="007D3226" w:rsidP="005A4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CC9698" w14:textId="7E6BE28C" w:rsidR="00420968" w:rsidRDefault="005D35A5" w:rsidP="006B3B73">
      <w:pPr>
        <w:widowControl/>
        <w:spacing w:after="0" w:line="259" w:lineRule="auto"/>
        <w:ind w:firstLine="72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B3B73">
        <w:rPr>
          <w:rFonts w:ascii="Times New Roman" w:eastAsiaTheme="minorHAnsi" w:hAnsi="Times New Roman" w:cstheme="minorBidi"/>
          <w:sz w:val="24"/>
          <w:szCs w:val="24"/>
        </w:rPr>
        <w:t xml:space="preserve">Izglītības un zinātnes ministrija </w:t>
      </w:r>
      <w:r w:rsidR="006B3B73">
        <w:rPr>
          <w:rFonts w:ascii="Times New Roman" w:eastAsiaTheme="minorHAnsi" w:hAnsi="Times New Roman" w:cstheme="minorBidi"/>
          <w:sz w:val="24"/>
          <w:szCs w:val="24"/>
        </w:rPr>
        <w:t>(turpmāk – ministrija) ir iepazinusies ar Vides aizsardzības un reģionālās attīstības ministrijas sagatavoto Ministru kabineta noteikumu projektu „</w:t>
      </w:r>
      <w:r w:rsidR="006B3B73" w:rsidRPr="006B3B73">
        <w:rPr>
          <w:rFonts w:ascii="Times New Roman" w:eastAsiaTheme="minorHAnsi" w:hAnsi="Times New Roman" w:cstheme="minorBidi"/>
          <w:sz w:val="24"/>
          <w:szCs w:val="24"/>
        </w:rPr>
        <w:t>Atvieglojumu vienotās informācijas sistēmas noteikumi</w:t>
      </w:r>
      <w:r w:rsidR="006B3B73">
        <w:rPr>
          <w:rFonts w:ascii="Times New Roman" w:eastAsiaTheme="minorHAnsi" w:hAnsi="Times New Roman" w:cstheme="minorBidi"/>
          <w:sz w:val="24"/>
          <w:szCs w:val="24"/>
        </w:rPr>
        <w:t>” (VSS-730) un izsaka šādus iebildumus:</w:t>
      </w:r>
    </w:p>
    <w:p w14:paraId="0BDEFEA9" w14:textId="7FD25580" w:rsidR="006B3B73" w:rsidRDefault="005D35A5" w:rsidP="00A85875">
      <w:pPr>
        <w:pStyle w:val="ListParagraph"/>
        <w:widowControl/>
        <w:numPr>
          <w:ilvl w:val="0"/>
          <w:numId w:val="13"/>
        </w:numPr>
        <w:spacing w:after="0" w:line="259" w:lineRule="auto"/>
        <w:ind w:left="993" w:hanging="284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Lūdzam precizēt noteikumu projekta 7.1.6. apakšpunktu</w:t>
      </w:r>
      <w:r w:rsidR="00D1302E">
        <w:rPr>
          <w:rFonts w:ascii="Times New Roman" w:eastAsiaTheme="minorHAnsi" w:hAnsi="Times New Roman" w:cstheme="minorBidi"/>
          <w:sz w:val="24"/>
          <w:szCs w:val="24"/>
        </w:rPr>
        <w:t>,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nosakot, ka norāda atvieglojumu saņēmēja „</w:t>
      </w:r>
      <w:r w:rsidRPr="006B3B73">
        <w:rPr>
          <w:rFonts w:ascii="Times New Roman" w:eastAsiaTheme="minorHAnsi" w:hAnsi="Times New Roman" w:cstheme="minorBidi"/>
          <w:sz w:val="24"/>
          <w:szCs w:val="24"/>
        </w:rPr>
        <w:t>izglītīb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as iestādes reģistrācijas numuru Izglītības iestāžu reģistrā”. 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Tāpat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no noteikumu projekta nav skaidrs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,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vai Atvieglojumu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 vienotajā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in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formācijas sistēmā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(turpmāk – AVIS)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tiks iekļauta informācija par studējošajiem. Ja informācija par studējošajiem tiek iekļauta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>AVIS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, tad nepieciešams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>precizēt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noteikumu projekta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7.1.6. 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apakš</w:t>
      </w:r>
      <w:r>
        <w:rPr>
          <w:rFonts w:ascii="Times New Roman" w:eastAsiaTheme="minorHAnsi" w:hAnsi="Times New Roman" w:cstheme="minorBidi"/>
          <w:sz w:val="24"/>
          <w:szCs w:val="24"/>
        </w:rPr>
        <w:t>punktu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,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norādot, ka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>AVIS iekļauj informāciju par studiju semestri vai studiju gadu (kursu</w:t>
      </w:r>
      <w:r w:rsidR="00704C3F" w:rsidRPr="00704C3F">
        <w:rPr>
          <w:rFonts w:ascii="Times New Roman" w:eastAsiaTheme="minorHAnsi" w:hAnsi="Times New Roman" w:cstheme="minorBidi"/>
          <w:sz w:val="24"/>
          <w:szCs w:val="24"/>
        </w:rPr>
        <w:t>)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 atbilstoši Ministru kabineta 2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019. gada 25. jūnija noteikumu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 Nr.276 „Valsts izglītības informācijas sist</w:t>
      </w:r>
      <w:r w:rsidR="005C46C9">
        <w:rPr>
          <w:rFonts w:ascii="Times New Roman" w:eastAsiaTheme="minorHAnsi" w:hAnsi="Times New Roman" w:cstheme="minorBidi"/>
          <w:sz w:val="24"/>
          <w:szCs w:val="24"/>
        </w:rPr>
        <w:t>ēmas noteikumi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>”</w:t>
      </w:r>
      <w:r w:rsidR="005C46C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12.2. </w:t>
      </w:r>
      <w:r w:rsidR="00067ED1">
        <w:rPr>
          <w:rFonts w:ascii="Times New Roman" w:eastAsiaTheme="minorHAnsi" w:hAnsi="Times New Roman" w:cstheme="minorBidi"/>
          <w:sz w:val="24"/>
          <w:szCs w:val="24"/>
        </w:rPr>
        <w:t>apakš</w:t>
      </w:r>
      <w:r w:rsidR="00704C3F">
        <w:rPr>
          <w:rFonts w:ascii="Times New Roman" w:eastAsiaTheme="minorHAnsi" w:hAnsi="Times New Roman" w:cstheme="minorBidi"/>
          <w:sz w:val="24"/>
          <w:szCs w:val="24"/>
        </w:rPr>
        <w:t xml:space="preserve">punktā minētajai terminoloģijai. Tāpat norādām, ka studiju procesa dalījumu semestros vai kursos nosaka katra augstākās izglītības iestāde individuāli un dažādu augstākās izglītības iestāžu semestru/kursu numuri var nebūt savstarpēji salīdzināmi. </w:t>
      </w:r>
    </w:p>
    <w:p w14:paraId="628837CF" w14:textId="43271E17" w:rsidR="001E7946" w:rsidRDefault="005D35A5" w:rsidP="00A85875">
      <w:pPr>
        <w:pStyle w:val="ListParagraph"/>
        <w:widowControl/>
        <w:numPr>
          <w:ilvl w:val="0"/>
          <w:numId w:val="13"/>
        </w:numPr>
        <w:spacing w:after="0" w:line="259" w:lineRule="auto"/>
        <w:ind w:left="993" w:hanging="284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Iebilsta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m pret noteikumu 9. punkta redakciju, jo ministrija no Valsts izglītības informācijas sistēmas </w:t>
      </w:r>
      <w:r w:rsidR="00067ED1">
        <w:rPr>
          <w:rFonts w:ascii="Times New Roman" w:eastAsiaTheme="minorHAnsi" w:hAnsi="Times New Roman" w:cstheme="minorBidi"/>
          <w:sz w:val="24"/>
          <w:szCs w:val="24"/>
        </w:rPr>
        <w:t xml:space="preserve">(turpmāk – VIIS)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sniegs uz AVIS </w:t>
      </w:r>
      <w:r w:rsidR="00067ED1">
        <w:rPr>
          <w:rFonts w:ascii="Times New Roman" w:eastAsiaTheme="minorHAnsi" w:hAnsi="Times New Roman" w:cstheme="minorBidi"/>
          <w:sz w:val="24"/>
          <w:szCs w:val="24"/>
        </w:rPr>
        <w:t>informāciju, kuru izglītības iestādes ir/būs norādījušas VIIS. Par datu ievadi un atbilstību īstenībai atbild izglītības iestādes</w:t>
      </w:r>
      <w:r w:rsidR="00A85875">
        <w:rPr>
          <w:rFonts w:ascii="Times New Roman" w:eastAsiaTheme="minorHAnsi" w:hAnsi="Times New Roman" w:cstheme="minorBidi"/>
          <w:sz w:val="24"/>
          <w:szCs w:val="24"/>
        </w:rPr>
        <w:t>,</w:t>
      </w:r>
      <w:r w:rsidR="00067ED1">
        <w:rPr>
          <w:rFonts w:ascii="Times New Roman" w:eastAsiaTheme="minorHAnsi" w:hAnsi="Times New Roman" w:cstheme="minorBidi"/>
          <w:sz w:val="24"/>
          <w:szCs w:val="24"/>
        </w:rPr>
        <w:t xml:space="preserve"> nevis ministrija. Izglītības iestāžu atbildība, tostarp</w:t>
      </w:r>
      <w:r w:rsidR="00D1302E">
        <w:rPr>
          <w:rFonts w:ascii="Times New Roman" w:eastAsiaTheme="minorHAnsi" w:hAnsi="Times New Roman" w:cstheme="minorBidi"/>
          <w:sz w:val="24"/>
          <w:szCs w:val="24"/>
        </w:rPr>
        <w:t>,</w:t>
      </w:r>
      <w:r w:rsidR="00067ED1">
        <w:rPr>
          <w:rFonts w:ascii="Times New Roman" w:eastAsiaTheme="minorHAnsi" w:hAnsi="Times New Roman" w:cstheme="minorBidi"/>
          <w:sz w:val="24"/>
          <w:szCs w:val="24"/>
        </w:rPr>
        <w:t xml:space="preserve"> ir noteikta Augstskolu likuma 46.</w:t>
      </w:r>
      <w:r w:rsidR="00067ED1" w:rsidRPr="001E7946">
        <w:rPr>
          <w:rFonts w:ascii="Times New Roman" w:eastAsiaTheme="minorHAnsi" w:hAnsi="Times New Roman" w:cstheme="minorBidi"/>
          <w:sz w:val="24"/>
          <w:szCs w:val="24"/>
          <w:vertAlign w:val="superscript"/>
        </w:rPr>
        <w:t>1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panta otrajā daļā. </w:t>
      </w:r>
    </w:p>
    <w:p w14:paraId="527FE37D" w14:textId="77777777" w:rsidR="007D2A71" w:rsidRDefault="007D2A71" w:rsidP="007D2A71">
      <w:pPr>
        <w:pStyle w:val="ListParagraph"/>
        <w:widowControl/>
        <w:spacing w:after="0" w:line="259" w:lineRule="auto"/>
        <w:ind w:left="1440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7B4AF91E" w14:textId="77777777" w:rsidR="00DA5F55" w:rsidRPr="006B3B73" w:rsidRDefault="00DA5F55" w:rsidP="00DA5F55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14:paraId="3734C395" w14:textId="77777777" w:rsidR="00DA5F55" w:rsidRPr="006B3B73" w:rsidRDefault="005D35A5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>Valsts sekretāra vietniece – </w:t>
      </w:r>
      <w:r w:rsidRPr="006B3B73">
        <w:rPr>
          <w:rStyle w:val="eop"/>
        </w:rPr>
        <w:t> </w:t>
      </w:r>
    </w:p>
    <w:p w14:paraId="7E3FFDC5" w14:textId="77777777" w:rsidR="00DA5F55" w:rsidRPr="006B3B73" w:rsidRDefault="005D35A5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>Struktūrfondu departamenta direktore                                                            </w:t>
      </w:r>
      <w:r w:rsidRPr="006B3B73">
        <w:rPr>
          <w:rStyle w:val="eop"/>
        </w:rPr>
        <w:t> </w:t>
      </w:r>
    </w:p>
    <w:p w14:paraId="77F77C2E" w14:textId="7FF0C343" w:rsidR="00DA5F55" w:rsidRPr="006B3B73" w:rsidRDefault="005D35A5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 xml:space="preserve">valsts </w:t>
      </w:r>
      <w:r w:rsidRPr="006B3B73">
        <w:rPr>
          <w:rStyle w:val="normaltextrun"/>
        </w:rPr>
        <w:t>sekretāra pienākumu izpildītāja                          </w:t>
      </w:r>
      <w:r w:rsidR="007D2A71">
        <w:rPr>
          <w:rStyle w:val="normaltextrun"/>
        </w:rPr>
        <w:tab/>
      </w:r>
      <w:r w:rsidR="007D2A71">
        <w:rPr>
          <w:rStyle w:val="normaltextrun"/>
        </w:rPr>
        <w:tab/>
      </w:r>
      <w:r w:rsidRPr="006B3B73">
        <w:rPr>
          <w:rStyle w:val="normaltextrun"/>
        </w:rPr>
        <w:t>       S. </w:t>
      </w:r>
      <w:proofErr w:type="spellStart"/>
      <w:r w:rsidRPr="006B3B73">
        <w:rPr>
          <w:rStyle w:val="normaltextrun"/>
        </w:rPr>
        <w:t>Šmīdlere</w:t>
      </w:r>
      <w:proofErr w:type="spellEnd"/>
      <w:r w:rsidRPr="006B3B73">
        <w:rPr>
          <w:rStyle w:val="tabchar"/>
          <w:rFonts w:ascii="Calibri" w:hAnsi="Calibri" w:cs="Calibri"/>
        </w:rPr>
        <w:t xml:space="preserve"> </w:t>
      </w:r>
      <w:r w:rsidRPr="006B3B73">
        <w:rPr>
          <w:rStyle w:val="eop"/>
        </w:rPr>
        <w:t> </w:t>
      </w:r>
    </w:p>
    <w:p w14:paraId="6C63D63D" w14:textId="77777777" w:rsidR="00DA5F55" w:rsidRPr="006B3B73" w:rsidRDefault="00DA5F55" w:rsidP="00DA5F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1EC0CB" w14:textId="77777777" w:rsidR="00DA5F55" w:rsidRDefault="00DA5F55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FD71579" w14:textId="77777777" w:rsidR="00DA5F55" w:rsidRPr="00FF6BDF" w:rsidRDefault="005D35A5" w:rsidP="00DA5F55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K.Veldre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67047857</w:t>
      </w:r>
    </w:p>
    <w:p w14:paraId="695F81BF" w14:textId="77777777" w:rsidR="00DA5F55" w:rsidRPr="00031BEC" w:rsidRDefault="005D35A5" w:rsidP="00DA5F55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kaspars.veldre</w:t>
      </w:r>
      <w:r w:rsidRPr="00FF6BDF">
        <w:rPr>
          <w:rFonts w:ascii="Times New Roman" w:hAnsi="Times New Roman"/>
          <w:noProof/>
          <w:sz w:val="20"/>
          <w:szCs w:val="24"/>
        </w:rPr>
        <w:t>@izm.gov.lv</w:t>
      </w:r>
    </w:p>
    <w:p w14:paraId="10015E79" w14:textId="77777777" w:rsidR="00DA5F55" w:rsidRPr="005A4E29" w:rsidRDefault="00DA5F55" w:rsidP="00DA5F55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p w14:paraId="083E87D7" w14:textId="77777777" w:rsidR="00DA5F55" w:rsidRPr="003C306C" w:rsidRDefault="00DA5F55" w:rsidP="005A4E2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A5F55" w:rsidRPr="003C306C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499F" w14:textId="77777777" w:rsidR="00000000" w:rsidRDefault="005D35A5">
      <w:pPr>
        <w:spacing w:after="0" w:line="240" w:lineRule="auto"/>
      </w:pPr>
      <w:r>
        <w:separator/>
      </w:r>
    </w:p>
  </w:endnote>
  <w:endnote w:type="continuationSeparator" w:id="0">
    <w:p w14:paraId="29D2A013" w14:textId="77777777" w:rsidR="00000000" w:rsidRDefault="005D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6A1C" w14:textId="77777777" w:rsidR="00951F9F" w:rsidRPr="004B0842" w:rsidRDefault="005D35A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0836A1D" w14:textId="77777777" w:rsidR="00951F9F" w:rsidRPr="004B0842" w:rsidRDefault="005D35A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6A2A" w14:textId="77777777" w:rsidR="00436A5D" w:rsidRPr="004B0842" w:rsidRDefault="005D35A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0836A2B" w14:textId="77777777" w:rsidR="00436A5D" w:rsidRPr="004B0842" w:rsidRDefault="005D35A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D2B3" w14:textId="77777777" w:rsidR="00000000" w:rsidRDefault="005D35A5">
      <w:pPr>
        <w:spacing w:after="0" w:line="240" w:lineRule="auto"/>
      </w:pPr>
      <w:r>
        <w:separator/>
      </w:r>
    </w:p>
  </w:footnote>
  <w:footnote w:type="continuationSeparator" w:id="0">
    <w:p w14:paraId="0CAB1D53" w14:textId="77777777" w:rsidR="00000000" w:rsidRDefault="005D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3110043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36A1A" w14:textId="77777777" w:rsidR="003662D4" w:rsidRPr="003662D4" w:rsidRDefault="005D35A5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DA5F5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10836A1B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6A1E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1F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0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1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2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3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4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5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6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7" w14:textId="77777777" w:rsidR="00545D03" w:rsidRDefault="00545D03" w:rsidP="00545D03">
    <w:pPr>
      <w:pStyle w:val="Header"/>
      <w:rPr>
        <w:rFonts w:ascii="Times New Roman" w:hAnsi="Times New Roman"/>
      </w:rPr>
    </w:pPr>
  </w:p>
  <w:p w14:paraId="10836A28" w14:textId="77777777" w:rsidR="00545D03" w:rsidRPr="00815277" w:rsidRDefault="005D35A5" w:rsidP="00545D03">
    <w:pPr>
      <w:pStyle w:val="Header"/>
      <w:rPr>
        <w:rFonts w:ascii="Times New Roman" w:hAnsi="Times New Roman"/>
      </w:rPr>
    </w:pPr>
    <w:r>
      <w:rPr>
        <w:noProof/>
        <w:lang w:val="en-US" w:bidi="lo-LA"/>
      </w:rPr>
      <w:drawing>
        <wp:anchor distT="0" distB="0" distL="114300" distR="114300" simplePos="0" relativeHeight="251658240" behindDoc="1" locked="0" layoutInCell="1" allowOverlap="1" wp14:anchorId="65E77983" wp14:editId="7C2D735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bidi="lo-L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AF1896" wp14:editId="364F2B0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B2842" w14:textId="77777777" w:rsidR="00545D03" w:rsidRDefault="005D35A5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10836A3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bidi="lo-LA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633759B" wp14:editId="4F3373A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0836A29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4DC153B"/>
    <w:multiLevelType w:val="hybridMultilevel"/>
    <w:tmpl w:val="3816FE22"/>
    <w:lvl w:ilvl="0" w:tplc="63AC16E8">
      <w:start w:val="1"/>
      <w:numFmt w:val="decimal"/>
      <w:lvlText w:val="%1."/>
      <w:lvlJc w:val="left"/>
      <w:pPr>
        <w:ind w:left="1440" w:hanging="360"/>
      </w:pPr>
    </w:lvl>
    <w:lvl w:ilvl="1" w:tplc="263AC6F2" w:tentative="1">
      <w:start w:val="1"/>
      <w:numFmt w:val="lowerLetter"/>
      <w:lvlText w:val="%2."/>
      <w:lvlJc w:val="left"/>
      <w:pPr>
        <w:ind w:left="2160" w:hanging="360"/>
      </w:pPr>
    </w:lvl>
    <w:lvl w:ilvl="2" w:tplc="BA4A1858" w:tentative="1">
      <w:start w:val="1"/>
      <w:numFmt w:val="lowerRoman"/>
      <w:lvlText w:val="%3."/>
      <w:lvlJc w:val="right"/>
      <w:pPr>
        <w:ind w:left="2880" w:hanging="180"/>
      </w:pPr>
    </w:lvl>
    <w:lvl w:ilvl="3" w:tplc="4D505F5E" w:tentative="1">
      <w:start w:val="1"/>
      <w:numFmt w:val="decimal"/>
      <w:lvlText w:val="%4."/>
      <w:lvlJc w:val="left"/>
      <w:pPr>
        <w:ind w:left="3600" w:hanging="360"/>
      </w:pPr>
    </w:lvl>
    <w:lvl w:ilvl="4" w:tplc="11C8ADAC" w:tentative="1">
      <w:start w:val="1"/>
      <w:numFmt w:val="lowerLetter"/>
      <w:lvlText w:val="%5."/>
      <w:lvlJc w:val="left"/>
      <w:pPr>
        <w:ind w:left="4320" w:hanging="360"/>
      </w:pPr>
    </w:lvl>
    <w:lvl w:ilvl="5" w:tplc="445CFB40" w:tentative="1">
      <w:start w:val="1"/>
      <w:numFmt w:val="lowerRoman"/>
      <w:lvlText w:val="%6."/>
      <w:lvlJc w:val="right"/>
      <w:pPr>
        <w:ind w:left="5040" w:hanging="180"/>
      </w:pPr>
    </w:lvl>
    <w:lvl w:ilvl="6" w:tplc="51A23352" w:tentative="1">
      <w:start w:val="1"/>
      <w:numFmt w:val="decimal"/>
      <w:lvlText w:val="%7."/>
      <w:lvlJc w:val="left"/>
      <w:pPr>
        <w:ind w:left="5760" w:hanging="360"/>
      </w:pPr>
    </w:lvl>
    <w:lvl w:ilvl="7" w:tplc="404293A2" w:tentative="1">
      <w:start w:val="1"/>
      <w:numFmt w:val="lowerLetter"/>
      <w:lvlText w:val="%8."/>
      <w:lvlJc w:val="left"/>
      <w:pPr>
        <w:ind w:left="6480" w:hanging="360"/>
      </w:pPr>
    </w:lvl>
    <w:lvl w:ilvl="8" w:tplc="40BCF8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1">
    <w:nsid w:val="7AF84480"/>
    <w:multiLevelType w:val="hybridMultilevel"/>
    <w:tmpl w:val="9052289E"/>
    <w:lvl w:ilvl="0" w:tplc="6D442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520D66" w:tentative="1">
      <w:start w:val="1"/>
      <w:numFmt w:val="lowerLetter"/>
      <w:lvlText w:val="%2."/>
      <w:lvlJc w:val="left"/>
      <w:pPr>
        <w:ind w:left="1800" w:hanging="360"/>
      </w:pPr>
    </w:lvl>
    <w:lvl w:ilvl="2" w:tplc="654EE686" w:tentative="1">
      <w:start w:val="1"/>
      <w:numFmt w:val="lowerRoman"/>
      <w:lvlText w:val="%3."/>
      <w:lvlJc w:val="right"/>
      <w:pPr>
        <w:ind w:left="2520" w:hanging="180"/>
      </w:pPr>
    </w:lvl>
    <w:lvl w:ilvl="3" w:tplc="59CC66DA" w:tentative="1">
      <w:start w:val="1"/>
      <w:numFmt w:val="decimal"/>
      <w:lvlText w:val="%4."/>
      <w:lvlJc w:val="left"/>
      <w:pPr>
        <w:ind w:left="3240" w:hanging="360"/>
      </w:pPr>
    </w:lvl>
    <w:lvl w:ilvl="4" w:tplc="3BA46B96" w:tentative="1">
      <w:start w:val="1"/>
      <w:numFmt w:val="lowerLetter"/>
      <w:lvlText w:val="%5."/>
      <w:lvlJc w:val="left"/>
      <w:pPr>
        <w:ind w:left="3960" w:hanging="360"/>
      </w:pPr>
    </w:lvl>
    <w:lvl w:ilvl="5" w:tplc="C2B67310" w:tentative="1">
      <w:start w:val="1"/>
      <w:numFmt w:val="lowerRoman"/>
      <w:lvlText w:val="%6."/>
      <w:lvlJc w:val="right"/>
      <w:pPr>
        <w:ind w:left="4680" w:hanging="180"/>
      </w:pPr>
    </w:lvl>
    <w:lvl w:ilvl="6" w:tplc="AF04AEF0" w:tentative="1">
      <w:start w:val="1"/>
      <w:numFmt w:val="decimal"/>
      <w:lvlText w:val="%7."/>
      <w:lvlJc w:val="left"/>
      <w:pPr>
        <w:ind w:left="5400" w:hanging="360"/>
      </w:pPr>
    </w:lvl>
    <w:lvl w:ilvl="7" w:tplc="B79C5790" w:tentative="1">
      <w:start w:val="1"/>
      <w:numFmt w:val="lowerLetter"/>
      <w:lvlText w:val="%8."/>
      <w:lvlJc w:val="left"/>
      <w:pPr>
        <w:ind w:left="6120" w:hanging="360"/>
      </w:pPr>
    </w:lvl>
    <w:lvl w:ilvl="8" w:tplc="C55601B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26CCE"/>
    <w:rsid w:val="00030349"/>
    <w:rsid w:val="00031BEC"/>
    <w:rsid w:val="00036120"/>
    <w:rsid w:val="00045B52"/>
    <w:rsid w:val="00047388"/>
    <w:rsid w:val="00067ED1"/>
    <w:rsid w:val="00093886"/>
    <w:rsid w:val="000E04AD"/>
    <w:rsid w:val="001009A5"/>
    <w:rsid w:val="00124173"/>
    <w:rsid w:val="001E6FBF"/>
    <w:rsid w:val="001E7946"/>
    <w:rsid w:val="0021556E"/>
    <w:rsid w:val="00264185"/>
    <w:rsid w:val="00275B9E"/>
    <w:rsid w:val="00295865"/>
    <w:rsid w:val="002B3077"/>
    <w:rsid w:val="002E1474"/>
    <w:rsid w:val="00314F78"/>
    <w:rsid w:val="00335032"/>
    <w:rsid w:val="003662D4"/>
    <w:rsid w:val="00374723"/>
    <w:rsid w:val="003C306C"/>
    <w:rsid w:val="003F70D8"/>
    <w:rsid w:val="00420968"/>
    <w:rsid w:val="00436A5D"/>
    <w:rsid w:val="00451F28"/>
    <w:rsid w:val="00493308"/>
    <w:rsid w:val="004B0842"/>
    <w:rsid w:val="004B48FD"/>
    <w:rsid w:val="004B6949"/>
    <w:rsid w:val="004F021D"/>
    <w:rsid w:val="004F6CC8"/>
    <w:rsid w:val="00507D92"/>
    <w:rsid w:val="00535564"/>
    <w:rsid w:val="00542E4E"/>
    <w:rsid w:val="00545D03"/>
    <w:rsid w:val="00586438"/>
    <w:rsid w:val="00587641"/>
    <w:rsid w:val="005A4E29"/>
    <w:rsid w:val="005A5881"/>
    <w:rsid w:val="005C4574"/>
    <w:rsid w:val="005C46C9"/>
    <w:rsid w:val="005D238D"/>
    <w:rsid w:val="005D35A5"/>
    <w:rsid w:val="005F782A"/>
    <w:rsid w:val="0062480F"/>
    <w:rsid w:val="0065462E"/>
    <w:rsid w:val="0065527F"/>
    <w:rsid w:val="00663C3A"/>
    <w:rsid w:val="006B3B73"/>
    <w:rsid w:val="006C1639"/>
    <w:rsid w:val="00700F22"/>
    <w:rsid w:val="00704C3F"/>
    <w:rsid w:val="00713C03"/>
    <w:rsid w:val="0073181B"/>
    <w:rsid w:val="00736626"/>
    <w:rsid w:val="00747CCB"/>
    <w:rsid w:val="007704BD"/>
    <w:rsid w:val="00772AE1"/>
    <w:rsid w:val="0077706A"/>
    <w:rsid w:val="007A7503"/>
    <w:rsid w:val="007B1D12"/>
    <w:rsid w:val="007B3BA5"/>
    <w:rsid w:val="007B48EC"/>
    <w:rsid w:val="007B6A32"/>
    <w:rsid w:val="007D2A71"/>
    <w:rsid w:val="007D3226"/>
    <w:rsid w:val="007D7B1A"/>
    <w:rsid w:val="007E4D1F"/>
    <w:rsid w:val="00814E8B"/>
    <w:rsid w:val="00815277"/>
    <w:rsid w:val="00817C6B"/>
    <w:rsid w:val="00876C21"/>
    <w:rsid w:val="00881987"/>
    <w:rsid w:val="008F1DDB"/>
    <w:rsid w:val="00927D39"/>
    <w:rsid w:val="00933ACD"/>
    <w:rsid w:val="00951F9F"/>
    <w:rsid w:val="00954D5A"/>
    <w:rsid w:val="00997F7B"/>
    <w:rsid w:val="009D1A69"/>
    <w:rsid w:val="009F5531"/>
    <w:rsid w:val="00A019D8"/>
    <w:rsid w:val="00A16225"/>
    <w:rsid w:val="00A17275"/>
    <w:rsid w:val="00A1781A"/>
    <w:rsid w:val="00A37684"/>
    <w:rsid w:val="00A52912"/>
    <w:rsid w:val="00A74C87"/>
    <w:rsid w:val="00A85875"/>
    <w:rsid w:val="00AC5E2E"/>
    <w:rsid w:val="00AC7D93"/>
    <w:rsid w:val="00AE56F5"/>
    <w:rsid w:val="00B16BDE"/>
    <w:rsid w:val="00B2230A"/>
    <w:rsid w:val="00B320CD"/>
    <w:rsid w:val="00B75287"/>
    <w:rsid w:val="00BA0215"/>
    <w:rsid w:val="00BA1A59"/>
    <w:rsid w:val="00BE2408"/>
    <w:rsid w:val="00BF0082"/>
    <w:rsid w:val="00C127BA"/>
    <w:rsid w:val="00C320A5"/>
    <w:rsid w:val="00C47F57"/>
    <w:rsid w:val="00C61339"/>
    <w:rsid w:val="00C839A6"/>
    <w:rsid w:val="00CC73C1"/>
    <w:rsid w:val="00D03CE6"/>
    <w:rsid w:val="00D1302E"/>
    <w:rsid w:val="00D214CC"/>
    <w:rsid w:val="00D21FA6"/>
    <w:rsid w:val="00D479B4"/>
    <w:rsid w:val="00D52ACD"/>
    <w:rsid w:val="00D52D30"/>
    <w:rsid w:val="00D55B4B"/>
    <w:rsid w:val="00DA5F55"/>
    <w:rsid w:val="00DC76D6"/>
    <w:rsid w:val="00DD5E74"/>
    <w:rsid w:val="00E203EA"/>
    <w:rsid w:val="00E365CE"/>
    <w:rsid w:val="00E63E9A"/>
    <w:rsid w:val="00E86F89"/>
    <w:rsid w:val="00E970AE"/>
    <w:rsid w:val="00EC0F14"/>
    <w:rsid w:val="00F0202C"/>
    <w:rsid w:val="00F041D0"/>
    <w:rsid w:val="00F2080D"/>
    <w:rsid w:val="00F22159"/>
    <w:rsid w:val="00F25C21"/>
    <w:rsid w:val="00F60586"/>
    <w:rsid w:val="00F67373"/>
    <w:rsid w:val="00F817AC"/>
    <w:rsid w:val="00F92D07"/>
    <w:rsid w:val="00FF5E67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69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73181B"/>
    <w:pPr>
      <w:ind w:left="720"/>
      <w:contextualSpacing/>
    </w:pPr>
  </w:style>
  <w:style w:type="paragraph" w:customStyle="1" w:styleId="paragraph">
    <w:name w:val="paragraph"/>
    <w:basedOn w:val="Normal"/>
    <w:rsid w:val="00DA5F5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A5F55"/>
  </w:style>
  <w:style w:type="character" w:customStyle="1" w:styleId="eop">
    <w:name w:val="eop"/>
    <w:basedOn w:val="DefaultParagraphFont"/>
    <w:rsid w:val="00DA5F55"/>
  </w:style>
  <w:style w:type="character" w:customStyle="1" w:styleId="tabchar">
    <w:name w:val="tabchar"/>
    <w:basedOn w:val="DefaultParagraphFont"/>
    <w:rsid w:val="00DA5F55"/>
  </w:style>
  <w:style w:type="paragraph" w:customStyle="1" w:styleId="tv20787921">
    <w:name w:val="tv207_87_921"/>
    <w:basedOn w:val="Normal"/>
    <w:rsid w:val="00DA5F55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DF1556-D462-4CA6-9B39-85A0E4B44341}"/>
</file>

<file path=customXml/itemProps2.xml><?xml version="1.0" encoding="utf-8"?>
<ds:datastoreItem xmlns:ds="http://schemas.openxmlformats.org/officeDocument/2006/customXml" ds:itemID="{418D67C8-59FA-433E-AB05-E88D9B21BF1B}"/>
</file>

<file path=customXml/itemProps3.xml><?xml version="1.0" encoding="utf-8"?>
<ds:datastoreItem xmlns:ds="http://schemas.openxmlformats.org/officeDocument/2006/customXml" ds:itemID="{F94964AC-8596-476B-BA7A-838BEF47E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1777</Characters>
  <Application>Microsoft Office Word</Application>
  <DocSecurity>4</DocSecurity>
  <Lines>61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2021-08-30T08:40:00Z</dcterms:created>
  <dcterms:modified xsi:type="dcterms:W3CDTF">2021-08-30T08:40:00Z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