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24-TA-913: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Ukrainas civiliedzīvotāju atbalsta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13.</w:t>
            </w:r>
            <w:r w:rsidR="00000000" w:rsidRPr="00000000" w:rsidDel="00000000">
              <w:rPr>
                <w:vertAlign w:val="superscript"/>
                <w:rtl w:val="0"/>
              </w:rPr>
              <w:t xml:space="preserve">1</w:t>
            </w:r>
            <w:r w:rsidR="00000000" w:rsidRPr="00000000" w:rsidDel="00000000">
              <w:rPr>
                <w:rtl w:val="0"/>
              </w:rPr>
              <w:t xml:space="preserve">panta pirmās daļas trešo un ceturto teikumu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"Ukraiņu - latviešu pērlītes"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VIII.nodaļas Cilvēka  pamattiesības 91. pants nosaka “Visi cilvēki Latvijā ir vienlīdzīgi likuma un tiesas priekšā. Cilvēka tiesības tiek īstenotas bez jebkādas diskriminācijas.” Izglītības likuma 8. pants nosaka šādas izglītības ieguves 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klātiene;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neklātiene;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Izglītības iestāde ir tiesīga īstenot izglītības programmu apguvi klātienes, neklātienes, kā arī tālmācības formā. Pirmsskolas izglītības programmas īsteno klātienes formā. Vispārējās pamatizglītības un vispārējās vidējās izglītības programmas īsteno neklātienes un tālmācības formā, ievērojot Ministru kabineta noteiktos vispārējās izglītības programmas īstenošanas kritērijus un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Izglītības programmas saturu izglītojamais var apgūt pašizglītības formā. Novērtējumu par šādi apgūtu izglītības programmu var saņemt, nokārtojot eksāmenus izglītības iestādē, kura īsteno attiecīgo programmu.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Vispārējās Izglītības likuma 22.pants: Pirmsskolas izglītības programmas īstenošana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programmu īsteno pirmsskolas izglītības iestādē vai citā izglītības iestādē, kā arī ģimenē, saņemot metodisku palīdzību izglītības iestādē, kura īsteno licencētu pirmsskolas izglītības programmu, vai pirmsskolas izglītības konsultatīvajā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Ukraiņu kara bēgļu bērni ir ārkārtas un nestandarta situācija, tie ir bērni ar īpašu pagaidu statusu Latvijā, šim īpašajam statusam vajadzētu paredzēt īpašu statusu, kas pieļauj ģimenes vēlmi saglabāt tālmācību ukraiņu skolā un respektēt šīs tiesības, nepārslogojot bērnu ar pilna laika klātienes skolas apmeklēšanu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īstenotu, ir jārod iespēja Ukrainas kara bēgļu bērniem mācīties paralēli arī ukraiņu skolā un vienlaikus jānovērš bērnu fiziskā un mentālā pārslodze. Mūsu priekšlikums: bērni, kuri Latvijas Izglītības ministrijā iesniedz ukraiņu skolas izsniegtus sertifikātus, ir tiesīgi neklātienē/tālmācībā mācīties latviešu skolā, kas atzīst atzīmes no pārbaudes darbiem Ukrainā. Tiek pieņemts, ka katram bērnam jābūt uzņemtam latviešu skolā, kas apņemas uzraudzīt bērna sekmes un kas var īstenot latviešu valodas, vēstures un kultūras apguvi Ukraiņu kara bēgļiem.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“klātienē” ar “kādā no Izglītības likumā vai Vispārējās izglītības likumā noteiktajām izglītības ieguves formām”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standarts ir  dokuments, kas atbilstoši izglītības pakāpei un veidam  Latvijā nosaka izglītības programmu galvenos mērķus un uzdevumus, izglītības obligāto pamatsaturu, iegūtās izglītības vērtēšanas pamatkritērijus un vispārējo kārtību. Pamatizglītības satura apguvē ir iekļautas Latvijas Republikas Satversmē un normatīvajos aktos par izglītojamo audzināšanas vadlīnijām un informācijas, mācību līdzekļu, materiālu un mācību un audzināšanas metožu izvērtēšanas kārtību definētās vērtības un tikumi. Pirmsskolas izglītības programmas īsteno klātienes formā. Izglītojamiem par noteiktas pakāpes (izņemot pirmsskolas izglītības pakāpi) un veida izglītības ieguvi izsniedz attiecīgu izglītības dokumentu: apliecību, atestātu vai diplomu. Katras valsts normatīvajos aktos noteiktais izglītības saturs  ir atšķirīgs un nav salīdzināms.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13.</w:t>
            </w:r>
            <w:r w:rsidR="00000000" w:rsidRPr="00000000" w:rsidDel="00000000">
              <w:rPr>
                <w:vertAlign w:val="superscript"/>
                <w:rtl w:val="0"/>
              </w:rPr>
              <w:t xml:space="preserve">1 </w:t>
            </w:r>
            <w:r w:rsidR="00000000" w:rsidRPr="00000000" w:rsidDel="00000000">
              <w:rPr>
                <w:rtl w:val="0"/>
              </w:rPr>
              <w:t xml:space="preserve">panta pirmās daļas trešo un ceturto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izglītības vecumu sasniegušam nepilngadīgam Ukrainas civiliedzīvotājam, kuram ir tiesības saņemt pagaidu aizsardzības statusu, trīs mēnešu laikā no iesnieguma iesniegšanas brīža pagaidu aizsardzības statusa saņemšanai ir pienākums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Nepilngadīgs Ukrainas civiliedzīvotājs ir tiesīgs apgūt pirmsskolas izglītības programmu un vispārējās pamatizglītības programmu ukraiņu valodā Izglītības likuma 9. panta otrajā daļā noteiktajos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"Ukraiņu - latviešu pērlītes"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likuma punkta redakcija ir pretrunā Latvijas Republikas Satversmes VIII.nodaļas Cilvēka pamattiesības 91. pantam, kas nosaka “Visi cilvēki Latvijā ir vienlīdzīgi likuma un tiesas priekšā. Cilvēka tiesības tiek īstenotas bez jebkādas diskriminācijas.”, kā arī Izglītības likuma 8. pantam, kas nosaka "šādas izglītības ieguves formas: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klātiene;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neklātiene;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tālmācība;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pašizglītība;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 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pašreizējā likuma redakcija ir uzskatāma par klaju diskrimināciju tieši pret Ukrainas kara bēgļu bērniem, ļaujot viņiem iegūt izglītību tikai vienā konkrētā formā – klātienē. Klātienes izglītība nav vienīgā likumā noteiktā izglītības forma – arī citas izglītības formas dod iespēju Ukrainas kara bēgļu bērniem socializēties.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Vispārējās Izglītības likuma 22.pants nosaka iespēju pirsskolas izglītības programmu īstenot arī ģimenē, saņemot metodisko palīdzību izglītības iestādē, kura īsteno licencētu pirmsskolas izglītības programmu, vai pirmsskolas izglītības konsultatīvajā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Ukraiņu kara bēgļu bērni ir ārkārtas un nestandarta situācijā. Ukrainas kara bēgļu bērnu saudzīga integrācija un izglītošana Latvijā ir ļoti aktuāla no bērnu psiholoģiskā viedokļa. Tas ir ne tikai mācīšanās process skolā, bet, pirmkārt, socializācija caur bērnu psihoemocionālo sfēru. Galvenais iemesls tam ir PTSD (posttraumatiskā stresa traucējumi), kas negatīvi ietekmē psihi un ir saistīts ar bezpalīdzības sajūtu, upura sajūtu un augstu trauksmes līmeni. Daudzi bērni līdz šim ir saskārušies ar negatīvu adaptācijas pieredzi Latvijas skolās. Lai nepalielinātu stresu bērniem, kuri kara dēļ nonākuši citā valstī un svešā vidē, tālmācība, kas tiek papildināta ar socializēšanos vienaudžu un savu tautiešu vidū,  ir efektīva un vitāli svarīga iespēja. Kādas ir tās priekšrocības? Bērni atrodas vienuviet, piedzīvo ērtu pielāgošanos un drošību. Caur procesu un konsekvenci viņi ērti un precīzi uztver latviešu valodu, vēsturi, latviešu tautiskās tradīcijas. Saprātīga informācijas un mācību priekšmetu pasniegšana, individuāla psiholoģiskā un pedagoģiskā pieeja, veselīgs dzīvesveids, darbs pie domāšanas un uzvedības palīdzēs bērniem pārvarēt bailes un justies fiziski un emocionāli aizsargātiem.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S.Figueiredo, A.Dierks, R.Ferreira “Mental health screening in refugees communities: Ukrainian refugees and their post-traumatic stress disorder specificities.” https://doi.org/10.1016/j.ejtd.2024.100382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 Aizstāt vārdu “klātienē” ar “kādā no Izglītības likumā vai Vispārējās izglītības likumā noteiktajām izglītības ieguves formām”.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13.</w:t>
            </w:r>
            <w:r w:rsidR="00000000" w:rsidRPr="00000000" w:rsidDel="00000000">
              <w:rPr>
                <w:vertAlign w:val="superscript"/>
                <w:rtl w:val="0"/>
              </w:rPr>
              <w:t xml:space="preserve">1 </w:t>
            </w:r>
            <w:r w:rsidR="00000000" w:rsidRPr="00000000" w:rsidDel="00000000">
              <w:rPr>
                <w:rtl w:val="0"/>
              </w:rPr>
              <w:t xml:space="preserve">panta pirmās daļas trešo un ceturto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izglītības vecumu sasniegušam nepilngadīgam Ukrainas civiliedzīvotājam, kuram ir tiesības saņemt pagaidu aizsardzības statusu, trīs mēnešu laikā no iesnieguma iesniegšanas brīža pagaidu aizsardzības statusa saņemšanai ir pienākums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Nepilngadīgs Ukrainas civiliedzīvotājs ir tiesīgs apgūt pirmsskolas izglītības programmu un vispārējās pamatizglītības programmu ukraiņu valodā Izglītības likuma 9. panta otrajā daļā noteiktajos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„34. Grozījumus šā likuma 13.¹ panta pirmajā daļā par obligātās izglītības vecuma sasnieguša nepilngadīga Ukrainas civiliedzīvotāja pienākumu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līdz 2024. gada 31. augustam nepiemēro attiecībā uz tiem obligātās izglītības vecumu sasniegušajiem nepilngadīgajiem Ukrainas civiliedzīvotājiem, kuriem pagaidu aizsardzības statuss piešķirts līdz šo grozījumu spēkā stāšanās dienai.”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"Ukraiņu - latviešu pērlītes"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Izglītības likuma 22.pants: Pirmsskolas izglītības programmas īstenošana 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Pirmsskolas izglītības programmu īsteno pirmsskolas izglītības iestādē vai citā izglītības iestādē, kā arī ģimenē, saņemot metodisku palīdzību izglītības iestādē, kura īsteno licencētu pirmsskolas izglītības programmu, vai pirmsskolas izglītības konsultatīvajā centrā.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Ukraiņu kara bēgļu bērni ir ārkārtas un nestandarta situācija, tie ir bērni ar īpašu pagaidu statusu Latvijā, šim īpašajam statusam vajadzētu paredzēt īpašu statusu, kas pieļauj ģimenes vēlmi saglabāt tālmācību ukraiņu skolā un respektēt šīs tiesības, nepārslogojot bērnu ar pilna laika klātienes skolas apmeklēšanu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to īstenotu, ir jārod iespēja Ukrainas kara bēgļu bērniem mācīties paralēli arī ukraiņu skolā un vienlaikus jānovērš bērnu fiziskā un mentālā pārslodze. Mūsu priekšlikums: bērni, kuri Latvijas Izglītības ministrijā iesniedz ukraiņu skolas izsniegtus sertifikātus, ir tiesīgi neklātienē/tālmācībā mācīties latviešu skolā, kas atzīst atzīmes no pārbaudes darbiem Ukrainā. Tiek pieņemts, ka katram bērnam jābūt uzņemtam latviešu skolā, kas apņemas uzraudzīt bērna sekmes un kas var īstenot latviešu valodas, vēstures un kultūras apguvi Ukraiņu kara bēgļiem.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“klātienē” ar “kādā no Izglītības likumā vai Vispārējās izglītības likumā noteiktajām izglītības ieguves formām”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grozījumi  pieļauj ģimenes vēlmi saglabāt iespējas turpināt  tālmācību Ukrainas skolā, attiecīgi iegūstot izglītību klātienē Latvijā. Nepieciešama socializācija ar sava vecuma Latvijas vienaudžiem un integrācija Latvijas sabiedrībā, vienlaikus arī latviešu valodas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Grozījumus šā likuma 13.¹ panta pirmajā daļā par obligātās izglītības vecuma sasnieguša nepilngadīga Ukrainas civiliedzīvotāja pienākumu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līdz 2024. gada 31. augustam nepiemēro attiecībā uz tiem obligātās izglītības vecumu sasniegušajiem nepilngadīgajiem Ukrainas civiliedzīvotājiem, kuriem pagaidu aizsardzības statuss piešķirts līdz šo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"Ukraiņu - latviešu pērlītes"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vārdu "klātienē"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apsvērumus, kas ietverti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Grozījumus šā likuma 13.¹ panta pirmajā daļā par obligātās izglītības vecuma sasnieguša nepilngadīga Ukrainas civiliedzīvotāja pienākumu uzsākt pirmsskolas izglītības programmas vai vispārējās pamatizglītības programmas apguvi Latvijā reģistrētā izglītības iestādē klātienē atbilstoši normatīvajam aktam par kārtību, kādā nepilngadīgam patvēruma meklētājam nodrošina izglītības ieguves iespējas, līdz 2024. gada 31. augustam nepiemēro attiecībā uz tiem obligātās izglītības vecumu sasniegušajiem nepilngadīgajiem Ukrainas civiliedzīvotājiem, kuriem pagaidu aizsardzības statuss piešķirts līdz šo grozījumu spēkā stāšanās dienai.”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2016.gada 26.jūlija noteikumos Nr.488 “Kārtība, kādā nepilngadīgam patvēruma meklētājam nodrošina izglītības ieguves iespējas” paredzēto kārtību, finansējums patvēruma meklētāja vispārējās izglītības programmas apguves nodrošināšanai ir fiksēts konkrētā apmērā, līdz ar to attiecībā uz 2025.gada un turpmāko gadu papildu nepieciešamā finansējuma apmēru, norādām, ka nav pamatojuma piemērot aprēķinos iekļautos koeficientus 1,122 un 1,085. Ņemot vērā minēto, anotācijā norādītais papildus nepieciešamā finansējuma apmērs ir precizējams (samazināms).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detalizēts ieņēmumu un izdevumu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"Ukraiņu - latviešu pērlītes"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citas formas kā Ukrainas civiliedzīvotāji var kvalitatīvi apgūt latviešu valodu un sekmīgi integrēties sabiedrībā. Lūdzu precizēt kādēļ izglītība klātienē ir vienīgais veids kā nodrošināt latviešu valodas apguvi un sekmīgu integrāciju Latvijas sabiedrībā?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apsvērumus, kas ietverti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1.</w:t>
            </w:r>
            <w:r w:rsidR="00000000" w:rsidRPr="00000000" w:rsidDel="00000000">
              <w:rPr>
                <w:vertAlign w:val="superscript"/>
                <w:rtl w:val="0"/>
              </w:rPr>
              <w:t xml:space="preserve">1 </w:t>
            </w:r>
            <w:r w:rsidR="00000000" w:rsidRPr="00000000" w:rsidDel="00000000">
              <w:rPr>
                <w:rtl w:val="0"/>
              </w:rPr>
              <w:t xml:space="preserve">pants paredz, ka minētais likums nosaka Ukrainas civiliedzīvotāju pagaidu aizsardzību Latvijas Republikā Patvēruma likuma izpratnē. Līdz ar to ir attiecīgi precizējams likumprojekta sākotnējās ietekmes novērtējuma ziņojuma (anotācijas) 1.1.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 (turpmāk - Likumprojekts) izstrādāts ar mērķi nodrošināt iespējas  nepilngadīgam Ukrainas civiliedzīvotājam (turpmāk - civiliedzīvotājs), kurš ir iesniedzis pieteikumu pagaidu aizsardzības statusa saņemšanai, iegūt pamatizglītību klātienes formā atbilstoši normatīvajos aktos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 (turpmāk - Likumprojekts) izstrādāts ar mērķi nodrošināt iespējas  nepilngadīgam Ukrainas civiliedzīvotājam (turpmāk - civiliedzīvotājs), kurš ir iesniedzis pieteikumu pagaidu aizsardzības statusa saņemšanai, iegūt pamatizglītību klātienes formā atbilstoši normatīvajos aktos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"Ukraiņu - latviešu pērlītes" - 04.06.2024.)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vai mērķis ir Ukrainas civiliedzīvotājiem sekmīgi apgūt latviešu valodu un integrēties sabiedrībā vai viņus integrēt Latvijas izglītības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Ukrainas civiliedzīvotāju mērķis ir sekmīgi apgūt latviešu valodu un integrēties 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"Ukraiņu - latviešu pērlītes"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“Ukraiņu-latviešu pērlītes” veidotais bērnu centrs “Perlyna” nodrošina ikdienā ukraiņu kara bēgļu bērnu socializāciju ar vienaudžiem, kā arī centrā tiek apgūta latviešu valoda, vēsture un kultūra.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kara bēgļu bērnu integrācija un izglītošana Latvijā ir ļoti aktuāla no bērnu psiholoģiskā viedokļa. Tas ir ne tikai mācīšanās process skolā, bet, pirmkārt, socializācija caur bērnu psihoemocionālo sfēru. Galvenais iemesls tam ir PTSD (posttraumatiskā stresa traucējumi), kas negatīvi ietekmē psihi un ir saistīts ar bezpalīdzības sajūtu, upura sajūtu un augstu trauksmes līmeni. Daudzi bērni līdz šim ir saskārušies ar negatīvu adaptācijas pieredzi Latvijas skolās. Lai nepalielinātu stresu bērniem, kuri kara dēļ nonākuši citā valstī un svešā vidē, tālmācība, kas tiek papildināta ar socializēšanos vienaudžu un savu tautiešu vidū,  ir efektīva un vitāli svarīga iespēja. Kādas ir tās priekšrocības? Bērni atrodas vienuviet, piedzīvo ērtu pielāgošanos un drošību. Caur procesu un konsekvenci viņi ērti un precīzi uztver latviešu valodu, vēsturi, latviešu tautiskās tradīcijas. Saprātīga informācijas un mācību priekšmetu pasniegšana, individuāla psiholoģiskā un pedagoģiskā pieeja, veselīgs dzīvesveids, darbs pie domāšanas un uzvedības palīdzēs bērniem pārvarēt bailes un justies fiziski un emocionāli aizsargātiem.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Avots: S.Figueiredo, A.Dierks, R.Ferreira “Mental health screening in refugees communities: Ukrainian refugees and their post-traumatic stress disorder specificities.” https://doi.org/10.1016/j.ejtd.2024.100382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teikumu: Civiliedzīvotāji, kuri iegūst izglītību tikai Ukrainas tālmācībā, netiek integrēti izglītības sistēmā un netiek pilnvērtīgi  iekļauti sabiedrībā, nenotiek viņu socializācija ar vienaudžiem, kā arī netiek apgūtas Eiropas kopīgās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Civiliedzīvotāji, kuri iegūst izglītību tikai Ukrainas tālmācībā, netiek integrēti Latvijas izglītības sistēmā. Klātienes izglītība veicinās socializāciju ne tikai ar citiem civiliedzīvotājiem, bet arī ar Latvijas vienaudžiem un nodrošinās pilnvērtīgāku iekļaušanas Latvijas 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(Biedrība "Ukraiņu - latviešu pērlītes"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Ukraiņu kara bēgļi jau līdz šim sociālajam dienestam iesniedz oficiālu Ukrainas skolas izdotu izziņu, kas pierāda bērnu izglītības ieguvi Ukrainā. Šādu izziņu iespējams arī notariāli tulkot uz latviešu valodu, ja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teikumu: Pilsētu un novadu izglītības pārvaldes norāda, ka izglītojamo vecāki sniedz rakstisku informāciju par viņu bērnu izglītības ieguvi Ukrainā tālmācībā, bet kara apstākļu dēļ šī informācija nav pārbaudāma.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Civiliedzīvotāji sociālajam dienestam iesniedz oficiālu Ukrainas skolas izdotu izziņu, kas pierāda bērnu izglītības ieguvi Ukrainā. Šī informācija ir pilsētu un novadu izglītības pārvalžu rīcībā. Tomēr, ņemot vērā, ka kara dēļ dažkārt nav iespējams iegūt izziņu no izglītības iestādēm Ukrainā, rakstisku informāciju par viņu bērnu izglītības ieguvi  tālmācībā sniedz vecāki. Izziņas  notariāla  apstiprināšana un tulkošana  radītu birokrātisku slogu un papildus izdevumus izglītojamo vecākiem.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"Ukrainas civiliedzīvotāju atbalsta 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šo brīdi nav skaidri zināms izglītojamo skaits, kuri varētu tikt no jauna iekļauti Latvijas izglītības sistēmā, kā arī nav zināmas Latvijas izglītojamo skaita izmaiņas, jautājums par papildus nepieciešamo finansējumu 2025.gadam un turpmāk ir skatāms kontekstā ar Ministru kabineta 2023.gada 3.oktobra sēdē (protokols Nr.48 21.§ 5.punkts) nolemto, ka finansējums mazākumtautību izglītojamo un Ukrainas civiliedzīvotāju atbalstam 2024. gadā un turpmākajiem gadiem skatāms Ministru kabinetā 2024. gada septembrī, ņemot vērā aktualizēto informāciju par izglītojamo skaitu uz 2024. gada 1. septembri. Līdz ar to Ministru kabineta sēdes protokollēmuma projekts ir papildināms ar jaunu punktu atbilstoši iepriekš minētajam, attiecīgi papildinot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ir papildināts ar jaunu punktu: "Jautājums par nepieciešamo finansējumu 2025. gadā un turpmākajiem gadiem skatāms Ministru kabinetā 2024. gada septembrī, ņemot vērā aktualizēto informāciju par izglītojamo skaitu uz 2024. gada 1. septembri".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Ukrainas civiliedzīvotāju atbalsta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Ukrainas civiliedzīvotāju atbalsta 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nosaukumu, norādot, ka šie ir grozījumi Ukrainas civiliedzīvotāju atbalsta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Ukrainas civiliedzīvotāju atbalsta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panta nosaukumā atspoguļo pantā regulēto jautājumu loku. Attiecīgi no projekta 1. panta ir noprotams, ka Ukrainas civiliedzīvotāju atbalsta likuma 13.</w:t>
            </w:r>
            <w:r w:rsidR="00000000" w:rsidRPr="00000000" w:rsidDel="00000000">
              <w:rPr>
                <w:vertAlign w:val="superscript"/>
                <w:rtl w:val="0"/>
              </w:rPr>
              <w:t xml:space="preserve">1</w:t>
            </w:r>
            <w:r w:rsidR="00000000" w:rsidRPr="00000000" w:rsidDel="00000000">
              <w:rPr>
                <w:rtl w:val="0"/>
              </w:rPr>
              <w:t xml:space="preserve"> pantā tiks regulēts jautājums arī par Ukrainas civiliedzīvotāju vispārīgajiem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Ukrainas civiliedzīvotāju atbalsta likuma 13.</w:t>
            </w:r>
            <w:r w:rsidR="00000000" w:rsidRPr="00000000" w:rsidDel="00000000">
              <w:rPr>
                <w:vertAlign w:val="superscript"/>
                <w:rtl w:val="0"/>
              </w:rPr>
              <w:t xml:space="preserve">1</w:t>
            </w:r>
            <w:r w:rsidR="00000000" w:rsidRPr="00000000" w:rsidDel="00000000">
              <w:rPr>
                <w:rtl w:val="0"/>
              </w:rPr>
              <w:t xml:space="preserve"> pantā pašreiz ir noteiktas Ukrainas civiliedzīvotāju tiesības uz izglītību, savukārt saskaņā ar projekta 2. pantu ir plānots noteikt nepilngadīga Ukrainas civiliedzīvotāja kā izglītojamā pienākumu iegūt attiecīgo izglītību klātienes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iespēju attiecīgi precizēt projekta 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likuma 13.</w:t>
            </w:r>
            <w:r w:rsidR="00000000" w:rsidRPr="00000000" w:rsidDel="00000000">
              <w:rPr>
                <w:vertAlign w:val="superscript"/>
                <w:rtl w:val="0"/>
              </w:rPr>
              <w:t xml:space="preserve">1</w:t>
            </w:r>
            <w:r w:rsidR="00000000" w:rsidRPr="00000000" w:rsidDel="00000000">
              <w:rPr>
                <w:rtl w:val="0"/>
              </w:rPr>
              <w:t xml:space="preserve">panta pirmās daļas trešo un ceturto teikumu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Ukrainas civiliedzīvotāju atbalsta likuma 13.</w:t>
            </w:r>
            <w:r w:rsidR="00000000" w:rsidRPr="00000000" w:rsidDel="00000000">
              <w:rPr>
                <w:vertAlign w:val="superscript"/>
                <w:rtl w:val="0"/>
              </w:rPr>
              <w:t xml:space="preserve">1</w:t>
            </w:r>
            <w:r w:rsidR="00000000" w:rsidRPr="00000000" w:rsidDel="00000000">
              <w:rPr>
                <w:rtl w:val="0"/>
              </w:rPr>
              <w:t xml:space="preserve"> panta nosaukums ir  Ukrainas civiliedzīvotāju tiesības uz izglītību. Ievērojot norādīto, izvērtēt iespēju precizēt likumprojekta 1. pantā ietverto 13.</w:t>
            </w:r>
            <w:r w:rsidR="00000000" w:rsidRPr="00000000" w:rsidDel="00000000">
              <w:rPr>
                <w:vertAlign w:val="superscript"/>
                <w:rtl w:val="0"/>
              </w:rPr>
              <w:t xml:space="preserve">1</w:t>
            </w:r>
            <w:r w:rsidR="00000000" w:rsidRPr="00000000" w:rsidDel="00000000">
              <w:rPr>
                <w:rtl w:val="0"/>
              </w:rPr>
              <w:t xml:space="preserve"> 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 pantā ietvertā 13.</w:t>
            </w:r>
            <w:r w:rsidR="00000000" w:rsidRPr="00000000" w:rsidDel="00000000">
              <w:rPr>
                <w:vertAlign w:val="superscript"/>
                <w:rtl w:val="0"/>
              </w:rPr>
              <w:t xml:space="preserve">1 </w:t>
            </w:r>
            <w:r w:rsidR="00000000" w:rsidRPr="00000000" w:rsidDel="00000000">
              <w:rPr>
                <w:rtl w:val="0"/>
              </w:rPr>
              <w:t xml:space="preserve">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tiesības uz izglītību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likumprojektā noteiktais tieši neietekmē tiesisko regulējumu valsts budžeta finansējuma piešķiršanai patvēruma meklētājam vispārējās pamatizglītības apguvei klātienē. Līdz ar to lūdzam attiecīgi precizēt likumprojekta sākotnējās ietekmes novērtējuma ziņojuma (anotācijas) 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civiliedzīvotāja iespējas kvalitatīvi apgūt latviešu valodu un sekmīgi integrēties sabiedrībā, tādējādi nosakot aktīvu iesaistīšanos izglītības apguvē, sākot no piecgadīgu un sešgadīgu bērnu sagatavošanas pamatizglītības ieguvei un vispārējās pamatizglītības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(Biedrība "Ukraiņu - latviešu pērlītes"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Ukrainas izglītības iestādēs apgūtos un nokārtotos priekšmetus, paralēli ļaujot Latvijas skolām īstenot Latviešu valodas, vēstures un kultūras apgūšanu vai mācību priekšmetu “Latvijas mācība” Ukraiņu civiliedzīvotājiem, ja Ukrainas kara bēgļi uzrāda izziņu no Ukrainas izglītības iestādes par pilnvērtīgu mācību programmas apguvi.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Lai sekmētu izglītojamo integrāciju Latvijā un skolēnu latviešu valodas prasmi vairākus gadus Starptautiskās skolas sekmīgi īsteno mācību priekšmetu “Latvijas mācība”, kas ir latviešu valodas, Latvijas vēstures un kultūras, Latvijas dabas un ģeogrāfijas apguve integrēta apguve Latvijas mācību priekšmeta veidā [sk. Starptautisko skolu likuma 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priekšmeta „Latvijas mācība” īstenošanas mērķis ir sekmēt izglītojamo integrāciju Latvijā, viņu latviešu valodas prasmes attīstību, interesi un zināšanas par Latvijas valsti, tās vēsturi, kultūru, dabu un ģeogrāfiju.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mācība”: starptautisko skolu pedagogu darba pieredze- https://maciunmacies.valoda.lv/wp-content/uploads/2022/12/StarptautiskasSkolas.pdf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šāda priekšmeta vai tajā ietilpstošo komponentu īstenošana skolā Ukrainas kara bēgļiem, veicinātu izglītojamo integrāciju Latvijā, viņu latviešu valodas prasmes attīstību, interesi un zināšanas par Latvijas valsti, tās vēsturi, kultūru, dabu un ģeogrāfiju.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kara bēgļu ģimenes, kuras vēl arvien izvēlās tālmācību izglītības iestādēs Ukrainā, izmisīgi gaida dienu, kad varēs atgriezties savā dzimtenē, tādēļ viņām īpaši svarīgi ir saglabāt saikni ar Ukrainu.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Starptautiskās skolu mācību plānā ir iekļauts  mācību priekšmets “Latvijas mācība”, pamatojoties uz Starptautisko skolu likumā noteikto. Savukārt civiliedzīvotāju  integrāciju Latvijā, viņu latviešu valodas prasmes tiek nodrošinātas, apgūstot mācību priekšmetu "Latviešu valoda",  zināšanas par Latvijas valsti, tās vēsturi, kultūru, dabu un ģeogrāfiju tiek nodrošinātas integrēti, apgūstot dabaszinātņu mācību jomas, sociālās un pilsoniskās mācību jomas, kā arī citu jomu mācību priekšmetus.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Ukraina ir uzsākusi virzību, lai iestātos Eiropas Savienībā, aicinām pamatot apgalvojumu, ka Ukrainas civiliedzīvotāji, kuri izglītību iegūst Ukrainas tālmācībā, neapgūst kopējās Eiropas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Civiliedzīvotāji, kuri iegūst izglītību tikai Ukrainas tālmācībā, netiek integrēti Latvijas izglītības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Klātienes izglītība veicinās socializāciju ne tikai ar citiem civiliedzīvotājiem, bet arī ar Latvijas vienaudžiem un nodrošinās pilnvērtīgāku iekļaušanas Latvijas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attiecas uz tiem Ukrainas civiliedzīvotājiem, kuriem ir piešķirta pagaidu aizsardzība. Ukrainas civiliedzīvotāji netiek uzskatīti par patvēruma meklētājiem Patvēruma likuma izpratnē, līdz ar to likumprojekta sākotnējās ietekmes novērtējuma ziņojums (anotācija)  ir attiecīgi precizējams.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Ukrainas civiliedzīvotāju atbalsta likumā" (turpmāk - Likumprojekts) izstrādāts ar mērķi nodrošināt iespējas  nepilngadīgam Ukrainas civiliedzīvotājam (turpmāk - civiliedzīvotājs), kurš ir iesniedzis pieteikumu pagaidu aizsardzības statusa saņemšanai, iegūt pamatizglītību klātienes formā atbilstoši normatīvajos aktos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2.sadaļu, norādot sabiedrības grupas, kuras ietekmē tiesību akta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ietekmēs visus Ukrainas nepilngadīgos pilsoņus un viņu ģimenes locekļus, kuri jau ir saņēmuši pagaidu aizsardzību, kā arī tos, kas ieradīsies Latvijā pēc šī likumprojekta spēkā stāšanās.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sadaļas 3. Tiesību akta projekta ietekme uz valsts budžetu un pašvaldību budžetiem sadaļu Cita informācija ar tekstu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2024. gada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Finanšu ministrija visas nozaru ministrijas  aicina nodrošināt jaunas prioritātes, pamatā pārskatot jau piešķirto finansējumu, veicot bāzes izdevumu pārskatīšanu.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ka, sagatavojot likumprojektu “Par valsts budžetu 2025. gadam un budžeta ietvaru 2025., 2026. un 2027. gadam”, iespējas piešķirt papildu finanšu resursus turpmākajos gados būs ierobežotas.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sākotnējās ietekmes (ex-ante) novērtējuma ziņojuma (anotācijas) 3.punkta "Tiesību akta projekta ietekme uz valsts budžetu un pašvaldību budžetiem" sadaļā "Cita informācija" norādīts, ka "</w:t>
            </w:r>
            <w:r w:rsidR="00000000" w:rsidRPr="00000000" w:rsidDel="00000000">
              <w:rPr>
                <w:i w:val="1"/>
                <w:rtl w:val="0"/>
              </w:rPr>
              <w:t xml:space="preserve">2024.gadā likumprojekts nerada papildus ietekmi uz valsts budžetu un tiks īstenots ar Ministru kabineta rīkojumu “Par Pasākumu plānu atbalsta sniegšanai Ukrainas civiliedzīvotājiem Latvijas Republikā 2024. gadam"” apstiprinātā  pasākumu plāna atbalsta sniegšanai Ukrainas civiliedzīvotājiem Latvijas Republikā ietvaros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likumprojekta anotācijas 3.punkta sadaļā "Cita informācija" pirmo teikumu,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"2024.gadā likumprojekts nerada papildus ietekmi uz valsts budžetu un tiks īstenots Ministru kabineta 2023.gada 23.decembra rīkojuma Nr.927 "Par Pasākumu plānu atbalsta sniegšanai Ukrainas civiliedzīvotājiem Latvijas Republikā 2024.gadam" 3.punktā paredzētā finansējuma avota ietvaros (budžeta resora "74. Gadskārtējā valsts budžeta izpildes procesā pārdalāmais finansējums" programmā 17.00.00 "Finansējums Ukrainas civiliedzīvotāju atbalsta likumā noteikto pasākumu īstenošanai" plānotais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likumprojekts nerada papildus ietekmi uz valsts budžetu un tiks īstenots Ministru kabineta 2023. gada 23. decembra rīkojuma Nr.927 "Par Pasākumu plānu atbalsta sniegšanai Ukrainas civiliedzīvotājiem Latvijas Republikā 2024. gadam" 3. punktā paredzētā finansējuma avota ietvaros (budžeta resora "74. Gadskārtējā valsts budžeta izpildes procesā pārdalāmais finansējums" programmā 17.00.00 "Finansējums Ukrainas civiliedzīvotāju atbalsta likumā noteikto pasākumu īstenošanai" plānotais finansējums)", ņemot vērā ka 2024. gada janvārī, februārī un martā ir konstatēts vispārējās izglītības iestādēs ir uzņemti mazāk skolēnu salīdzinot ar Plānā plānoto.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šo brīdi nav skaidri zināms izglītojamo skaits, kuri varētu tikt no jauna iekļauti Latvijas izglītības sistēmā, kā arī nav zināmas Latvijas izglītojamo skaita izmaiņas, jautājums par papildus nepieciešamo finansējumu 2025. gadam un turpmāk ir skatāms kontekstā ar Ministru kabineta 2023. gada 3. oktobra sēdē (protokols Nr.48 21.§ 5.punkts) nolemto, ka finansējums mazākumtautību izglītojamo un Ukrainas civiliedzīvotāju atbalstam 2024. gadā un turpmākajiem gadiem skatāms Ministru kabinetā 2024. gada septembrī, ņemot vērā aktualizēto informāciju par izglītojamo skaitu uz 2024. gada 1. septembri.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projekts ietekmē izglītības iestādes, lūdam aizpildīt anotācijas 7.sadaļu.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2024. gada 8. aprīli vispārējās izglītības sistēmā ir reģistrēti 3649 civiliedzīvotāji, tajā skaitā pirmsskolas izglītības programmu apgūst 1371 bērns, vispārējās pamatizglītības un vidējās izglītības programmu apgūst 2278 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Lielākā daļa no tiem reģistrēti Rīgā (56%), citās pašvaldībās (44%).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 pieņemt, ka līdzīga proporcija attiecas arī uz šobrīd nereģistrētajiem 1842 izglītojamiem. Tādējādi, lielākoties likumprojekts ietekmēs Rīgas, Daugavpils, Jelgavas, Jūrmalas, Liepājas,  Valmieras,Tukuma  un Ogres novada  pašvaldību teritorijās atrodošās pirmsskolas izglītības iestādes.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24-TA-913</w:t>
    </w:r>
    <w:r>
      <w:br/>
    </w:r>
    <w:r w:rsidR="00000000" w:rsidRPr="00000000" w:rsidDel="00000000">
      <w:rPr>
        <w:rtl w:val="0"/>
      </w:rPr>
      <w:t xml:space="preserve">12.06.2024. 10.35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24-TA-913</w:t>
    </w:r>
    <w:r>
      <w:br/>
    </w:r>
    <w:r w:rsidR="00000000" w:rsidRPr="00000000" w:rsidDel="00000000">
      <w:rPr>
        <w:rtl w:val="0"/>
      </w:rPr>
      <w:t xml:space="preserve">12.06.2024. 10.35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Izziņa_24-TA-913.docx</dc:title>
</cp:coreProperties>
</file>

<file path=docProps/custom.xml><?xml version="1.0" encoding="utf-8"?>
<Properties xmlns="http://schemas.openxmlformats.org/officeDocument/2006/custom-properties" xmlns:vt="http://schemas.openxmlformats.org/officeDocument/2006/docPropsVTypes"/>
</file>