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B291878" w14:textId="77777777" w:rsidR="00BA70AB" w:rsidRDefault="00E12109">
      <w:pPr>
        <w:spacing w:before="240" w:after="240"/>
        <w:rPr>
          <w:b/>
          <w:sz w:val="28"/>
        </w:rPr>
      </w:pPr>
      <w:r>
        <w:rPr>
          <w:b/>
          <w:sz w:val="28"/>
        </w:rPr>
        <w:t>26-TA-898: Likumprojekts (Jauns)</w:t>
      </w:r>
    </w:p>
    <w:p w14:paraId="429C6D10" w14:textId="77777777" w:rsidR="00BA70AB" w:rsidRDefault="00E12109">
      <w:pPr>
        <w:pStyle w:val="titleparagraph"/>
        <w:contextualSpacing w:val="0"/>
      </w:pPr>
      <w:r>
        <w:t>Patvēruma likums</w:t>
      </w:r>
    </w:p>
    <w:tbl>
      <w:tblPr>
        <w:tblStyle w:val="a"/>
        <w:tblpPr w:leftFromText="180" w:rightFromText="180" w:vertAnchor="text" w:tblpY="1"/>
        <w:tblOverlap w:val="never"/>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BA70AB" w14:paraId="1BADC55D" w14:textId="77777777" w:rsidTr="00CB434A">
        <w:tc>
          <w:tcPr>
            <w:tcW w:w="1015" w:type="dxa"/>
            <w:shd w:val="clear" w:color="auto" w:fill="FFFFFF"/>
            <w:noWrap/>
            <w:tcMar>
              <w:top w:w="75" w:type="dxa"/>
              <w:left w:w="75" w:type="dxa"/>
              <w:bottom w:w="75" w:type="dxa"/>
              <w:right w:w="75" w:type="dxa"/>
            </w:tcMar>
            <w:vAlign w:val="center"/>
          </w:tcPr>
          <w:p w14:paraId="0610E4DE" w14:textId="77777777" w:rsidR="00BA70AB" w:rsidRDefault="00E12109" w:rsidP="00CB434A">
            <w:pPr>
              <w:jc w:val="center"/>
              <w:rPr>
                <w:b/>
              </w:rPr>
            </w:pPr>
            <w:proofErr w:type="spellStart"/>
            <w:r>
              <w:rPr>
                <w:b/>
              </w:rPr>
              <w:t>Nr.p.k</w:t>
            </w:r>
            <w:proofErr w:type="spellEnd"/>
            <w:r>
              <w:rPr>
                <w:b/>
              </w:rPr>
              <w:t>.</w:t>
            </w:r>
          </w:p>
        </w:tc>
        <w:tc>
          <w:tcPr>
            <w:tcW w:w="3388" w:type="dxa"/>
            <w:shd w:val="clear" w:color="auto" w:fill="FFFFFF"/>
            <w:noWrap/>
            <w:tcMar>
              <w:top w:w="75" w:type="dxa"/>
              <w:left w:w="75" w:type="dxa"/>
              <w:bottom w:w="75" w:type="dxa"/>
              <w:right w:w="75" w:type="dxa"/>
            </w:tcMar>
            <w:vAlign w:val="center"/>
          </w:tcPr>
          <w:p w14:paraId="5128DB42" w14:textId="77777777" w:rsidR="00BA70AB" w:rsidRDefault="00E12109" w:rsidP="00CB434A">
            <w:pPr>
              <w:jc w:val="center"/>
              <w:rPr>
                <w:b/>
              </w:rPr>
            </w:pPr>
            <w:r>
              <w:rPr>
                <w:b/>
              </w:rPr>
              <w:t>Saskaņošanai nosūtītā projekta redakcija</w:t>
            </w:r>
          </w:p>
        </w:tc>
        <w:tc>
          <w:tcPr>
            <w:tcW w:w="3388" w:type="dxa"/>
            <w:shd w:val="clear" w:color="auto" w:fill="FFFFFF"/>
            <w:noWrap/>
            <w:tcMar>
              <w:top w:w="75" w:type="dxa"/>
              <w:left w:w="75" w:type="dxa"/>
              <w:bottom w:w="75" w:type="dxa"/>
              <w:right w:w="75" w:type="dxa"/>
            </w:tcMar>
            <w:vAlign w:val="center"/>
          </w:tcPr>
          <w:p w14:paraId="27705F2D" w14:textId="77777777" w:rsidR="00BA70AB" w:rsidRDefault="00E12109" w:rsidP="00CB434A">
            <w:pPr>
              <w:jc w:val="center"/>
              <w:rPr>
                <w:b/>
              </w:rPr>
            </w:pPr>
            <w:r>
              <w:rPr>
                <w:b/>
              </w:rPr>
              <w:t>Iebildums / Priekšlikums</w:t>
            </w:r>
          </w:p>
        </w:tc>
        <w:tc>
          <w:tcPr>
            <w:tcW w:w="3388" w:type="dxa"/>
            <w:shd w:val="clear" w:color="auto" w:fill="FFFFFF"/>
            <w:noWrap/>
            <w:tcMar>
              <w:top w:w="75" w:type="dxa"/>
              <w:left w:w="75" w:type="dxa"/>
              <w:bottom w:w="75" w:type="dxa"/>
              <w:right w:w="75" w:type="dxa"/>
            </w:tcMar>
            <w:vAlign w:val="center"/>
          </w:tcPr>
          <w:p w14:paraId="1CFFFFEA" w14:textId="77777777" w:rsidR="00BA70AB" w:rsidRDefault="00E12109" w:rsidP="00CB434A">
            <w:pPr>
              <w:jc w:val="center"/>
              <w:rPr>
                <w:b/>
              </w:rPr>
            </w:pPr>
            <w:r>
              <w:rPr>
                <w:b/>
              </w:rPr>
              <w:t>Apstrādes informācija</w:t>
            </w:r>
          </w:p>
        </w:tc>
        <w:tc>
          <w:tcPr>
            <w:tcW w:w="3388" w:type="dxa"/>
            <w:shd w:val="clear" w:color="auto" w:fill="FFFFFF"/>
            <w:noWrap/>
            <w:tcMar>
              <w:top w:w="75" w:type="dxa"/>
              <w:left w:w="75" w:type="dxa"/>
              <w:bottom w:w="75" w:type="dxa"/>
              <w:right w:w="75" w:type="dxa"/>
            </w:tcMar>
            <w:vAlign w:val="center"/>
          </w:tcPr>
          <w:p w14:paraId="24098130" w14:textId="77777777" w:rsidR="00BA70AB" w:rsidRDefault="00E12109" w:rsidP="00CB434A">
            <w:pPr>
              <w:jc w:val="center"/>
              <w:rPr>
                <w:b/>
              </w:rPr>
            </w:pPr>
            <w:r>
              <w:rPr>
                <w:b/>
              </w:rPr>
              <w:t>Galīgā redakcija</w:t>
            </w:r>
          </w:p>
        </w:tc>
      </w:tr>
      <w:tr w:rsidR="00BA70AB" w14:paraId="69A89692" w14:textId="77777777" w:rsidTr="00CB434A">
        <w:tc>
          <w:tcPr>
            <w:tcW w:w="14567" w:type="dxa"/>
            <w:gridSpan w:val="5"/>
            <w:shd w:val="clear" w:color="auto" w:fill="FFFFFF"/>
            <w:noWrap/>
            <w:tcMar>
              <w:top w:w="75" w:type="dxa"/>
              <w:left w:w="75" w:type="dxa"/>
              <w:bottom w:w="75" w:type="dxa"/>
              <w:right w:w="75" w:type="dxa"/>
            </w:tcMar>
            <w:vAlign w:val="center"/>
          </w:tcPr>
          <w:p w14:paraId="747939BA" w14:textId="77777777" w:rsidR="00BA70AB" w:rsidRDefault="00E12109" w:rsidP="00CB434A">
            <w:r>
              <w:rPr>
                <w:b/>
              </w:rPr>
              <w:t>Izsludināšana: 04.06.2026. 09:40</w:t>
            </w:r>
          </w:p>
        </w:tc>
      </w:tr>
      <w:tr w:rsidR="002D3E40" w14:paraId="33242BA0" w14:textId="77777777" w:rsidTr="00CB434A">
        <w:tc>
          <w:tcPr>
            <w:tcW w:w="1015" w:type="dxa"/>
            <w:shd w:val="clear" w:color="auto" w:fill="FFFFFF"/>
            <w:noWrap/>
            <w:tcMar>
              <w:top w:w="75" w:type="dxa"/>
              <w:left w:w="75" w:type="dxa"/>
              <w:bottom w:w="75" w:type="dxa"/>
              <w:right w:w="75" w:type="dxa"/>
            </w:tcMar>
          </w:tcPr>
          <w:p w14:paraId="30C1FEA2" w14:textId="7242367A" w:rsidR="002D3E40" w:rsidRPr="00CB434A" w:rsidRDefault="00CB434A" w:rsidP="00CB434A">
            <w:r w:rsidRPr="00CB434A">
              <w:t>1.</w:t>
            </w:r>
          </w:p>
        </w:tc>
        <w:tc>
          <w:tcPr>
            <w:tcW w:w="3388" w:type="dxa"/>
            <w:shd w:val="clear" w:color="auto" w:fill="FFFFFF"/>
            <w:noWrap/>
            <w:tcMar>
              <w:top w:w="75" w:type="dxa"/>
              <w:left w:w="75" w:type="dxa"/>
              <w:bottom w:w="75" w:type="dxa"/>
              <w:right w:w="75" w:type="dxa"/>
            </w:tcMar>
          </w:tcPr>
          <w:p w14:paraId="1D5262F2" w14:textId="6B984E60" w:rsidR="002D3E40" w:rsidRPr="00CB434A" w:rsidRDefault="002D3E40" w:rsidP="00CB434A">
            <w:pPr>
              <w:spacing w:after="240"/>
              <w:rPr>
                <w:b/>
              </w:rPr>
            </w:pPr>
            <w:r w:rsidRPr="00CB434A">
              <w:rPr>
                <w:b/>
              </w:rPr>
              <w:t>Likumprojekts</w:t>
            </w:r>
          </w:p>
        </w:tc>
        <w:tc>
          <w:tcPr>
            <w:tcW w:w="3388" w:type="dxa"/>
            <w:shd w:val="clear" w:color="auto" w:fill="FFFFFF"/>
            <w:noWrap/>
            <w:tcMar>
              <w:top w:w="75" w:type="dxa"/>
              <w:left w:w="75" w:type="dxa"/>
              <w:bottom w:w="75" w:type="dxa"/>
              <w:right w:w="75" w:type="dxa"/>
            </w:tcMar>
          </w:tcPr>
          <w:p w14:paraId="21FD9F34" w14:textId="56658F59" w:rsidR="002D3E40" w:rsidRPr="00CB434A" w:rsidRDefault="00BF4272" w:rsidP="00CB434A">
            <w:pPr>
              <w:spacing w:after="240"/>
              <w:rPr>
                <w:b/>
              </w:rPr>
            </w:pPr>
            <w:r w:rsidRPr="00CB434A">
              <w:rPr>
                <w:b/>
              </w:rPr>
              <w:t>Priekšlikums</w:t>
            </w:r>
            <w:r w:rsidR="002D3E40" w:rsidRPr="00CB434A">
              <w:rPr>
                <w:b/>
              </w:rPr>
              <w:t xml:space="preserve"> (UNHCR 24.06.2026. vēstule)</w:t>
            </w:r>
          </w:p>
          <w:p w14:paraId="2ACBCDBE" w14:textId="77777777" w:rsidR="002D3E40" w:rsidRPr="00CB434A" w:rsidRDefault="002D3E40" w:rsidP="00CB434A">
            <w:pPr>
              <w:spacing w:after="240"/>
              <w:rPr>
                <w:bCs/>
              </w:rPr>
            </w:pPr>
            <w:proofErr w:type="spellStart"/>
            <w:r w:rsidRPr="00CB434A">
              <w:rPr>
                <w:bCs/>
              </w:rPr>
              <w:t>Expand</w:t>
            </w:r>
            <w:proofErr w:type="spellEnd"/>
            <w:r w:rsidRPr="00CB434A">
              <w:rPr>
                <w:bCs/>
              </w:rPr>
              <w:t xml:space="preserve"> </w:t>
            </w:r>
            <w:proofErr w:type="spellStart"/>
            <w:r w:rsidRPr="00CB434A">
              <w:rPr>
                <w:bCs/>
              </w:rPr>
              <w:t>the</w:t>
            </w:r>
            <w:proofErr w:type="spellEnd"/>
            <w:r w:rsidRPr="00CB434A">
              <w:rPr>
                <w:bCs/>
              </w:rPr>
              <w:t xml:space="preserve"> </w:t>
            </w:r>
            <w:proofErr w:type="spellStart"/>
            <w:r w:rsidRPr="00CB434A">
              <w:rPr>
                <w:bCs/>
              </w:rPr>
              <w:t>scope</w:t>
            </w:r>
            <w:proofErr w:type="spellEnd"/>
            <w:r w:rsidRPr="00CB434A">
              <w:rPr>
                <w:bCs/>
              </w:rPr>
              <w:t xml:space="preserve"> </w:t>
            </w:r>
            <w:proofErr w:type="spellStart"/>
            <w:r w:rsidRPr="00CB434A">
              <w:rPr>
                <w:bCs/>
              </w:rPr>
              <w:t>of</w:t>
            </w:r>
            <w:proofErr w:type="spellEnd"/>
            <w:r w:rsidRPr="00CB434A">
              <w:rPr>
                <w:bCs/>
              </w:rPr>
              <w:t xml:space="preserve"> </w:t>
            </w:r>
            <w:proofErr w:type="spellStart"/>
            <w:r w:rsidRPr="00CB434A">
              <w:rPr>
                <w:bCs/>
              </w:rPr>
              <w:t>the</w:t>
            </w:r>
            <w:proofErr w:type="spellEnd"/>
            <w:r w:rsidRPr="00CB434A">
              <w:rPr>
                <w:bCs/>
              </w:rPr>
              <w:t xml:space="preserve"> IMM to </w:t>
            </w:r>
            <w:proofErr w:type="spellStart"/>
            <w:r w:rsidRPr="00CB434A">
              <w:rPr>
                <w:bCs/>
              </w:rPr>
              <w:t>all</w:t>
            </w:r>
            <w:proofErr w:type="spellEnd"/>
            <w:r w:rsidRPr="00CB434A">
              <w:rPr>
                <w:bCs/>
              </w:rPr>
              <w:t xml:space="preserve"> </w:t>
            </w:r>
            <w:proofErr w:type="spellStart"/>
            <w:r w:rsidRPr="00CB434A">
              <w:rPr>
                <w:bCs/>
              </w:rPr>
              <w:t>border</w:t>
            </w:r>
            <w:proofErr w:type="spellEnd"/>
            <w:r w:rsidRPr="00CB434A">
              <w:rPr>
                <w:bCs/>
              </w:rPr>
              <w:t xml:space="preserve"> </w:t>
            </w:r>
            <w:proofErr w:type="spellStart"/>
            <w:r w:rsidRPr="00CB434A">
              <w:rPr>
                <w:bCs/>
              </w:rPr>
              <w:t>management</w:t>
            </w:r>
            <w:proofErr w:type="spellEnd"/>
            <w:r w:rsidRPr="00CB434A">
              <w:rPr>
                <w:bCs/>
              </w:rPr>
              <w:t xml:space="preserve"> </w:t>
            </w:r>
            <w:proofErr w:type="spellStart"/>
            <w:r w:rsidRPr="00CB434A">
              <w:rPr>
                <w:bCs/>
              </w:rPr>
              <w:t>activities</w:t>
            </w:r>
            <w:proofErr w:type="spellEnd"/>
            <w:r w:rsidRPr="00CB434A">
              <w:rPr>
                <w:bCs/>
              </w:rPr>
              <w:t xml:space="preserve">, to monitor </w:t>
            </w:r>
            <w:proofErr w:type="spellStart"/>
            <w:r w:rsidRPr="00CB434A">
              <w:rPr>
                <w:bCs/>
              </w:rPr>
              <w:t>access</w:t>
            </w:r>
            <w:proofErr w:type="spellEnd"/>
            <w:r w:rsidRPr="00CB434A">
              <w:rPr>
                <w:bCs/>
              </w:rPr>
              <w:t xml:space="preserve"> to </w:t>
            </w:r>
            <w:proofErr w:type="spellStart"/>
            <w:r w:rsidRPr="00CB434A">
              <w:rPr>
                <w:bCs/>
              </w:rPr>
              <w:t>territory</w:t>
            </w:r>
            <w:proofErr w:type="spellEnd"/>
            <w:r w:rsidRPr="00CB434A">
              <w:rPr>
                <w:bCs/>
              </w:rPr>
              <w:t xml:space="preserve"> for </w:t>
            </w:r>
            <w:proofErr w:type="spellStart"/>
            <w:r w:rsidRPr="00CB434A">
              <w:rPr>
                <w:bCs/>
              </w:rPr>
              <w:t>individuals</w:t>
            </w:r>
            <w:proofErr w:type="spellEnd"/>
            <w:r w:rsidRPr="00CB434A">
              <w:rPr>
                <w:bCs/>
              </w:rPr>
              <w:t xml:space="preserve"> </w:t>
            </w:r>
            <w:proofErr w:type="spellStart"/>
            <w:r w:rsidRPr="00CB434A">
              <w:rPr>
                <w:bCs/>
              </w:rPr>
              <w:t>seeking</w:t>
            </w:r>
            <w:proofErr w:type="spellEnd"/>
            <w:r w:rsidRPr="00CB434A">
              <w:rPr>
                <w:bCs/>
              </w:rPr>
              <w:t xml:space="preserve"> </w:t>
            </w:r>
            <w:proofErr w:type="spellStart"/>
            <w:r w:rsidRPr="00CB434A">
              <w:rPr>
                <w:bCs/>
              </w:rPr>
              <w:t>international</w:t>
            </w:r>
            <w:proofErr w:type="spellEnd"/>
            <w:r w:rsidRPr="00CB434A">
              <w:rPr>
                <w:bCs/>
              </w:rPr>
              <w:t xml:space="preserve"> </w:t>
            </w:r>
            <w:proofErr w:type="spellStart"/>
            <w:r w:rsidRPr="00CB434A">
              <w:rPr>
                <w:bCs/>
              </w:rPr>
              <w:t>protection</w:t>
            </w:r>
            <w:proofErr w:type="spellEnd"/>
            <w:r w:rsidRPr="00CB434A">
              <w:rPr>
                <w:bCs/>
              </w:rPr>
              <w:t xml:space="preserve"> </w:t>
            </w:r>
            <w:proofErr w:type="spellStart"/>
            <w:r w:rsidRPr="00CB434A">
              <w:rPr>
                <w:bCs/>
              </w:rPr>
              <w:t>and</w:t>
            </w:r>
            <w:proofErr w:type="spellEnd"/>
            <w:r w:rsidRPr="00CB434A">
              <w:rPr>
                <w:bCs/>
              </w:rPr>
              <w:t xml:space="preserve"> </w:t>
            </w:r>
            <w:proofErr w:type="spellStart"/>
            <w:r w:rsidRPr="00CB434A">
              <w:rPr>
                <w:bCs/>
              </w:rPr>
              <w:t>inform</w:t>
            </w:r>
            <w:proofErr w:type="spellEnd"/>
            <w:r w:rsidRPr="00CB434A">
              <w:rPr>
                <w:bCs/>
              </w:rPr>
              <w:t xml:space="preserve"> </w:t>
            </w:r>
            <w:proofErr w:type="spellStart"/>
            <w:r w:rsidRPr="00CB434A">
              <w:rPr>
                <w:bCs/>
              </w:rPr>
              <w:t>the</w:t>
            </w:r>
            <w:proofErr w:type="spellEnd"/>
            <w:r w:rsidRPr="00CB434A">
              <w:rPr>
                <w:bCs/>
              </w:rPr>
              <w:t xml:space="preserve"> </w:t>
            </w:r>
            <w:proofErr w:type="spellStart"/>
            <w:r w:rsidRPr="00CB434A">
              <w:rPr>
                <w:bCs/>
              </w:rPr>
              <w:t>review</w:t>
            </w:r>
            <w:proofErr w:type="spellEnd"/>
            <w:r w:rsidRPr="00CB434A">
              <w:rPr>
                <w:bCs/>
              </w:rPr>
              <w:t xml:space="preserve">, </w:t>
            </w:r>
            <w:proofErr w:type="spellStart"/>
            <w:r w:rsidRPr="00CB434A">
              <w:rPr>
                <w:bCs/>
              </w:rPr>
              <w:t>adaptation</w:t>
            </w:r>
            <w:proofErr w:type="spellEnd"/>
            <w:r w:rsidRPr="00CB434A">
              <w:rPr>
                <w:bCs/>
              </w:rPr>
              <w:t xml:space="preserve"> </w:t>
            </w:r>
            <w:proofErr w:type="spellStart"/>
            <w:r w:rsidRPr="00CB434A">
              <w:rPr>
                <w:bCs/>
              </w:rPr>
              <w:t>and</w:t>
            </w:r>
            <w:proofErr w:type="spellEnd"/>
            <w:r w:rsidRPr="00CB434A">
              <w:rPr>
                <w:bCs/>
              </w:rPr>
              <w:t xml:space="preserve"> </w:t>
            </w:r>
            <w:proofErr w:type="spellStart"/>
            <w:r w:rsidRPr="00CB434A">
              <w:rPr>
                <w:bCs/>
              </w:rPr>
              <w:t>correction</w:t>
            </w:r>
            <w:proofErr w:type="spellEnd"/>
            <w:r w:rsidRPr="00CB434A">
              <w:rPr>
                <w:bCs/>
              </w:rPr>
              <w:t xml:space="preserve"> </w:t>
            </w:r>
            <w:proofErr w:type="spellStart"/>
            <w:r w:rsidRPr="00CB434A">
              <w:rPr>
                <w:bCs/>
              </w:rPr>
              <w:t>of</w:t>
            </w:r>
            <w:proofErr w:type="spellEnd"/>
            <w:r w:rsidRPr="00CB434A">
              <w:rPr>
                <w:bCs/>
              </w:rPr>
              <w:t xml:space="preserve"> </w:t>
            </w:r>
            <w:proofErr w:type="spellStart"/>
            <w:r w:rsidRPr="00CB434A">
              <w:rPr>
                <w:bCs/>
              </w:rPr>
              <w:t>processes</w:t>
            </w:r>
            <w:proofErr w:type="spellEnd"/>
            <w:r w:rsidRPr="00CB434A">
              <w:rPr>
                <w:bCs/>
              </w:rPr>
              <w:t xml:space="preserve"> </w:t>
            </w:r>
            <w:proofErr w:type="spellStart"/>
            <w:r w:rsidRPr="00CB434A">
              <w:rPr>
                <w:bCs/>
              </w:rPr>
              <w:t>and</w:t>
            </w:r>
            <w:proofErr w:type="spellEnd"/>
            <w:r w:rsidRPr="00CB434A">
              <w:rPr>
                <w:bCs/>
              </w:rPr>
              <w:t xml:space="preserve"> </w:t>
            </w:r>
            <w:proofErr w:type="spellStart"/>
            <w:r w:rsidRPr="00CB434A">
              <w:rPr>
                <w:bCs/>
              </w:rPr>
              <w:t>measures</w:t>
            </w:r>
            <w:proofErr w:type="spellEnd"/>
            <w:r w:rsidRPr="00CB434A">
              <w:rPr>
                <w:bCs/>
              </w:rPr>
              <w:t xml:space="preserve"> </w:t>
            </w:r>
            <w:proofErr w:type="spellStart"/>
            <w:r w:rsidRPr="00CB434A">
              <w:rPr>
                <w:bCs/>
              </w:rPr>
              <w:t>at</w:t>
            </w:r>
            <w:proofErr w:type="spellEnd"/>
            <w:r w:rsidRPr="00CB434A">
              <w:rPr>
                <w:bCs/>
              </w:rPr>
              <w:t xml:space="preserve"> </w:t>
            </w:r>
            <w:proofErr w:type="spellStart"/>
            <w:r w:rsidRPr="00CB434A">
              <w:rPr>
                <w:bCs/>
              </w:rPr>
              <w:t>borders</w:t>
            </w:r>
            <w:proofErr w:type="spellEnd"/>
            <w:r w:rsidRPr="00CB434A">
              <w:rPr>
                <w:bCs/>
              </w:rPr>
              <w:t>;</w:t>
            </w:r>
          </w:p>
          <w:p w14:paraId="1652D818" w14:textId="77777777" w:rsidR="002D3E40" w:rsidRPr="00CB434A" w:rsidRDefault="002D3E40" w:rsidP="00CB434A">
            <w:pPr>
              <w:spacing w:after="240"/>
              <w:rPr>
                <w:bCs/>
                <w:i/>
                <w:iCs/>
              </w:rPr>
            </w:pPr>
            <w:r w:rsidRPr="00CB434A">
              <w:rPr>
                <w:bCs/>
                <w:i/>
                <w:iCs/>
              </w:rPr>
              <w:t>Automātiskais tulkojums:</w:t>
            </w:r>
          </w:p>
          <w:p w14:paraId="7CAAAC6F" w14:textId="1184152F" w:rsidR="002D3E40" w:rsidRPr="00CB434A" w:rsidRDefault="002D3E40" w:rsidP="00CB434A">
            <w:pPr>
              <w:spacing w:after="240"/>
              <w:rPr>
                <w:bCs/>
                <w:i/>
                <w:iCs/>
              </w:rPr>
            </w:pPr>
            <w:r w:rsidRPr="00CB434A">
              <w:rPr>
                <w:bCs/>
              </w:rPr>
              <w:t xml:space="preserve">Paplašināt IMM darbības jomu, attiecinot to uz visām robežu pārvaldības darbībām, uzraudzīt to personu piekļuvi teritorijai, kuras lūdz starptautisko aizsardzību, un informēt par procesu un pasākumu </w:t>
            </w:r>
            <w:r w:rsidRPr="00CB434A">
              <w:rPr>
                <w:bCs/>
              </w:rPr>
              <w:lastRenderedPageBreak/>
              <w:t>pārskatīšanu, pielāgošanu un labošanu pie robežām;</w:t>
            </w:r>
          </w:p>
        </w:tc>
        <w:tc>
          <w:tcPr>
            <w:tcW w:w="3388" w:type="dxa"/>
            <w:shd w:val="clear" w:color="auto" w:fill="FFFFFF"/>
            <w:noWrap/>
            <w:tcMar>
              <w:top w:w="75" w:type="dxa"/>
              <w:left w:w="75" w:type="dxa"/>
              <w:bottom w:w="75" w:type="dxa"/>
              <w:right w:w="75" w:type="dxa"/>
            </w:tcMar>
          </w:tcPr>
          <w:p w14:paraId="2E22581B" w14:textId="77777777" w:rsidR="00FE29D1" w:rsidRPr="00CB434A" w:rsidRDefault="00FE29D1" w:rsidP="00CB434A">
            <w:pPr>
              <w:jc w:val="center"/>
              <w:rPr>
                <w:szCs w:val="24"/>
              </w:rPr>
            </w:pPr>
          </w:p>
          <w:p w14:paraId="3AA62C50" w14:textId="6FA7D076" w:rsidR="00FE29D1" w:rsidRPr="00CB434A" w:rsidRDefault="00FE29D1" w:rsidP="00CB434A">
            <w:r w:rsidRPr="00CB434A">
              <w:rPr>
                <w:color w:val="000000"/>
                <w:szCs w:val="24"/>
                <w:shd w:val="clear" w:color="auto" w:fill="FFFFFF"/>
              </w:rPr>
              <w:t xml:space="preserve">Likumprojektā </w:t>
            </w:r>
            <w:proofErr w:type="spellStart"/>
            <w:r w:rsidRPr="00CB434A">
              <w:rPr>
                <w:color w:val="000000"/>
                <w:szCs w:val="24"/>
                <w:shd w:val="clear" w:color="auto" w:fill="FFFFFF"/>
              </w:rPr>
              <w:t>tiesībsargam</w:t>
            </w:r>
            <w:proofErr w:type="spellEnd"/>
            <w:r w:rsidRPr="00CB434A">
              <w:rPr>
                <w:color w:val="000000"/>
                <w:szCs w:val="24"/>
                <w:shd w:val="clear" w:color="auto" w:fill="FFFFFF"/>
              </w:rPr>
              <w:t xml:space="preserve"> noteiktais kompetences un funkciju apjoms atbilst Eiropas Savienības normatīv</w:t>
            </w:r>
            <w:r w:rsidR="00CB434A">
              <w:rPr>
                <w:color w:val="000000"/>
                <w:szCs w:val="24"/>
                <w:shd w:val="clear" w:color="auto" w:fill="FFFFFF"/>
              </w:rPr>
              <w:t>o</w:t>
            </w:r>
            <w:r w:rsidRPr="00CB434A">
              <w:rPr>
                <w:color w:val="000000"/>
                <w:szCs w:val="24"/>
                <w:shd w:val="clear" w:color="auto" w:fill="FFFFFF"/>
              </w:rPr>
              <w:t xml:space="preserve"> aktu prasībām un nodrošina pilnīgu tajā paredzēto pienākumu izpildi. Līdz ar to nav konstatējama nepieciešamība paplašināt </w:t>
            </w:r>
            <w:proofErr w:type="spellStart"/>
            <w:r w:rsidRPr="00CB434A">
              <w:rPr>
                <w:color w:val="000000"/>
                <w:szCs w:val="24"/>
                <w:shd w:val="clear" w:color="auto" w:fill="FFFFFF"/>
              </w:rPr>
              <w:t>tiesīb</w:t>
            </w:r>
            <w:r w:rsidR="00CB434A" w:rsidRPr="00CB434A">
              <w:rPr>
                <w:color w:val="000000"/>
                <w:szCs w:val="24"/>
                <w:shd w:val="clear" w:color="auto" w:fill="FFFFFF"/>
              </w:rPr>
              <w:t>s</w:t>
            </w:r>
            <w:r w:rsidRPr="00CB434A">
              <w:rPr>
                <w:color w:val="000000"/>
                <w:szCs w:val="24"/>
                <w:shd w:val="clear" w:color="auto" w:fill="FFFFFF"/>
              </w:rPr>
              <w:t>arga</w:t>
            </w:r>
            <w:proofErr w:type="spellEnd"/>
            <w:r w:rsidRPr="00CB434A">
              <w:rPr>
                <w:color w:val="000000"/>
                <w:szCs w:val="24"/>
                <w:shd w:val="clear" w:color="auto" w:fill="FFFFFF"/>
              </w:rPr>
              <w:t xml:space="preserve"> kompetenci vai noteikt papildu funkcijas, kas pārsniegtu Eiropas Savienības normatīvajos aktos paredzēto regulējuma tvērumu.</w:t>
            </w:r>
          </w:p>
        </w:tc>
        <w:tc>
          <w:tcPr>
            <w:tcW w:w="3388" w:type="dxa"/>
            <w:shd w:val="clear" w:color="auto" w:fill="FFFFFF"/>
            <w:noWrap/>
            <w:tcMar>
              <w:top w:w="75" w:type="dxa"/>
              <w:left w:w="75" w:type="dxa"/>
              <w:bottom w:w="75" w:type="dxa"/>
              <w:right w:w="75" w:type="dxa"/>
            </w:tcMar>
          </w:tcPr>
          <w:p w14:paraId="13FEDAFF" w14:textId="1EF51ADF" w:rsidR="002D3E40" w:rsidRPr="00CB434A" w:rsidRDefault="00CB434A" w:rsidP="00CB434A">
            <w:pPr>
              <w:spacing w:after="240"/>
              <w:rPr>
                <w:b/>
              </w:rPr>
            </w:pPr>
            <w:r w:rsidRPr="00CB434A">
              <w:rPr>
                <w:b/>
              </w:rPr>
              <w:t>Likumprojekts</w:t>
            </w:r>
          </w:p>
        </w:tc>
      </w:tr>
      <w:tr w:rsidR="002D3E40" w14:paraId="187311F1" w14:textId="77777777" w:rsidTr="00CB434A">
        <w:tc>
          <w:tcPr>
            <w:tcW w:w="1015" w:type="dxa"/>
            <w:shd w:val="clear" w:color="auto" w:fill="FFFFFF"/>
            <w:noWrap/>
            <w:tcMar>
              <w:top w:w="75" w:type="dxa"/>
              <w:left w:w="75" w:type="dxa"/>
              <w:bottom w:w="75" w:type="dxa"/>
              <w:right w:w="75" w:type="dxa"/>
            </w:tcMar>
          </w:tcPr>
          <w:p w14:paraId="26AE0635" w14:textId="6C66D26B" w:rsidR="002D3E40" w:rsidRPr="00CB434A" w:rsidRDefault="00CB434A" w:rsidP="00CB434A">
            <w:r w:rsidRPr="00CB434A">
              <w:t>2.</w:t>
            </w:r>
          </w:p>
        </w:tc>
        <w:tc>
          <w:tcPr>
            <w:tcW w:w="3388" w:type="dxa"/>
            <w:shd w:val="clear" w:color="auto" w:fill="FFFFFF"/>
            <w:noWrap/>
            <w:tcMar>
              <w:top w:w="75" w:type="dxa"/>
              <w:left w:w="75" w:type="dxa"/>
              <w:bottom w:w="75" w:type="dxa"/>
              <w:right w:w="75" w:type="dxa"/>
            </w:tcMar>
          </w:tcPr>
          <w:p w14:paraId="7D30EE13" w14:textId="3DCB76BB" w:rsidR="002D3E40" w:rsidRPr="00CB434A" w:rsidRDefault="002D3E40" w:rsidP="00CB434A">
            <w:pPr>
              <w:spacing w:after="240"/>
              <w:rPr>
                <w:b/>
              </w:rPr>
            </w:pPr>
            <w:r w:rsidRPr="00CB434A">
              <w:rPr>
                <w:b/>
              </w:rPr>
              <w:t>Likumprojekts</w:t>
            </w:r>
          </w:p>
        </w:tc>
        <w:tc>
          <w:tcPr>
            <w:tcW w:w="3388" w:type="dxa"/>
            <w:shd w:val="clear" w:color="auto" w:fill="FFFFFF"/>
            <w:noWrap/>
            <w:tcMar>
              <w:top w:w="75" w:type="dxa"/>
              <w:left w:w="75" w:type="dxa"/>
              <w:bottom w:w="75" w:type="dxa"/>
              <w:right w:w="75" w:type="dxa"/>
            </w:tcMar>
          </w:tcPr>
          <w:p w14:paraId="648CA532" w14:textId="1EFCFAC9" w:rsidR="002D3E40" w:rsidRDefault="00BF4272" w:rsidP="00CB434A">
            <w:pPr>
              <w:spacing w:after="240"/>
              <w:rPr>
                <w:b/>
              </w:rPr>
            </w:pPr>
            <w:r>
              <w:rPr>
                <w:b/>
              </w:rPr>
              <w:t>Priekšlikums</w:t>
            </w:r>
            <w:r w:rsidR="002D3E40">
              <w:rPr>
                <w:b/>
              </w:rPr>
              <w:t xml:space="preserve"> (UNHCR </w:t>
            </w:r>
            <w:r w:rsidR="002D3E40" w:rsidRPr="002D3E40">
              <w:rPr>
                <w:b/>
              </w:rPr>
              <w:t>24.06.2026</w:t>
            </w:r>
            <w:r w:rsidR="002D3E40">
              <w:rPr>
                <w:b/>
              </w:rPr>
              <w:t>. vēstule)</w:t>
            </w:r>
          </w:p>
          <w:p w14:paraId="104BE2F1" w14:textId="77777777" w:rsidR="002D3E40" w:rsidRDefault="002D3E40" w:rsidP="00CB434A">
            <w:pPr>
              <w:spacing w:after="240"/>
              <w:rPr>
                <w:bCs/>
              </w:rPr>
            </w:pPr>
            <w:proofErr w:type="spellStart"/>
            <w:r w:rsidRPr="002D3E40">
              <w:rPr>
                <w:bCs/>
              </w:rPr>
              <w:t>Explicitly</w:t>
            </w:r>
            <w:proofErr w:type="spellEnd"/>
            <w:r w:rsidRPr="002D3E40">
              <w:rPr>
                <w:bCs/>
              </w:rPr>
              <w:t xml:space="preserve"> </w:t>
            </w:r>
            <w:proofErr w:type="spellStart"/>
            <w:r w:rsidRPr="002D3E40">
              <w:rPr>
                <w:bCs/>
              </w:rPr>
              <w:t>provide</w:t>
            </w:r>
            <w:proofErr w:type="spellEnd"/>
            <w:r w:rsidRPr="002D3E40">
              <w:rPr>
                <w:bCs/>
              </w:rPr>
              <w:t xml:space="preserve"> for </w:t>
            </w:r>
            <w:proofErr w:type="spellStart"/>
            <w:r w:rsidRPr="002D3E40">
              <w:rPr>
                <w:bCs/>
              </w:rPr>
              <w:t>requisite</w:t>
            </w:r>
            <w:proofErr w:type="spellEnd"/>
            <w:r w:rsidRPr="002D3E40">
              <w:rPr>
                <w:bCs/>
              </w:rPr>
              <w:t xml:space="preserve"> </w:t>
            </w:r>
            <w:proofErr w:type="spellStart"/>
            <w:r w:rsidRPr="002D3E40">
              <w:rPr>
                <w:bCs/>
              </w:rPr>
              <w:t>safeguards</w:t>
            </w:r>
            <w:proofErr w:type="spellEnd"/>
            <w:r w:rsidRPr="002D3E40">
              <w:rPr>
                <w:bCs/>
              </w:rPr>
              <w:t xml:space="preserve"> </w:t>
            </w:r>
            <w:proofErr w:type="spellStart"/>
            <w:r w:rsidRPr="002D3E40">
              <w:rPr>
                <w:bCs/>
              </w:rPr>
              <w:t>aimed</w:t>
            </w:r>
            <w:proofErr w:type="spellEnd"/>
            <w:r w:rsidRPr="002D3E40">
              <w:rPr>
                <w:bCs/>
              </w:rPr>
              <w:t xml:space="preserve"> </w:t>
            </w:r>
            <w:proofErr w:type="spellStart"/>
            <w:r w:rsidRPr="002D3E40">
              <w:rPr>
                <w:bCs/>
              </w:rPr>
              <w:t>at</w:t>
            </w:r>
            <w:proofErr w:type="spellEnd"/>
            <w:r w:rsidRPr="002D3E40">
              <w:rPr>
                <w:bCs/>
              </w:rPr>
              <w:t xml:space="preserve"> </w:t>
            </w:r>
            <w:proofErr w:type="spellStart"/>
            <w:r w:rsidRPr="002D3E40">
              <w:rPr>
                <w:bCs/>
              </w:rPr>
              <w:t>ensuring</w:t>
            </w:r>
            <w:proofErr w:type="spellEnd"/>
            <w:r w:rsidRPr="002D3E40">
              <w:rPr>
                <w:bCs/>
              </w:rPr>
              <w:t xml:space="preserve"> </w:t>
            </w:r>
            <w:proofErr w:type="spellStart"/>
            <w:r w:rsidRPr="002D3E40">
              <w:rPr>
                <w:bCs/>
              </w:rPr>
              <w:t>the</w:t>
            </w:r>
            <w:proofErr w:type="spellEnd"/>
            <w:r>
              <w:rPr>
                <w:bCs/>
              </w:rPr>
              <w:t xml:space="preserve"> </w:t>
            </w:r>
            <w:proofErr w:type="spellStart"/>
            <w:r w:rsidRPr="002D3E40">
              <w:rPr>
                <w:bCs/>
              </w:rPr>
              <w:t>independence</w:t>
            </w:r>
            <w:proofErr w:type="spellEnd"/>
            <w:r w:rsidRPr="002D3E40">
              <w:rPr>
                <w:bCs/>
              </w:rPr>
              <w:t xml:space="preserve"> </w:t>
            </w:r>
            <w:proofErr w:type="spellStart"/>
            <w:r w:rsidRPr="002D3E40">
              <w:rPr>
                <w:bCs/>
              </w:rPr>
              <w:t>and</w:t>
            </w:r>
            <w:proofErr w:type="spellEnd"/>
            <w:r w:rsidRPr="002D3E40">
              <w:rPr>
                <w:bCs/>
              </w:rPr>
              <w:t xml:space="preserve"> </w:t>
            </w:r>
            <w:proofErr w:type="spellStart"/>
            <w:r w:rsidRPr="002D3E40">
              <w:rPr>
                <w:bCs/>
              </w:rPr>
              <w:t>operational</w:t>
            </w:r>
            <w:proofErr w:type="spellEnd"/>
            <w:r w:rsidRPr="002D3E40">
              <w:rPr>
                <w:bCs/>
              </w:rPr>
              <w:t xml:space="preserve"> </w:t>
            </w:r>
            <w:proofErr w:type="spellStart"/>
            <w:r w:rsidRPr="002D3E40">
              <w:rPr>
                <w:bCs/>
              </w:rPr>
              <w:t>autonomy</w:t>
            </w:r>
            <w:proofErr w:type="spellEnd"/>
            <w:r w:rsidRPr="002D3E40">
              <w:rPr>
                <w:bCs/>
              </w:rPr>
              <w:t xml:space="preserve"> </w:t>
            </w:r>
            <w:proofErr w:type="spellStart"/>
            <w:r w:rsidRPr="002D3E40">
              <w:rPr>
                <w:bCs/>
              </w:rPr>
              <w:t>of</w:t>
            </w:r>
            <w:proofErr w:type="spellEnd"/>
            <w:r w:rsidRPr="002D3E40">
              <w:rPr>
                <w:bCs/>
              </w:rPr>
              <w:t xml:space="preserve"> </w:t>
            </w:r>
            <w:proofErr w:type="spellStart"/>
            <w:r w:rsidRPr="002D3E40">
              <w:rPr>
                <w:bCs/>
              </w:rPr>
              <w:t>the</w:t>
            </w:r>
            <w:proofErr w:type="spellEnd"/>
            <w:r w:rsidRPr="002D3E40">
              <w:rPr>
                <w:bCs/>
              </w:rPr>
              <w:t xml:space="preserve"> IMM, </w:t>
            </w:r>
            <w:proofErr w:type="spellStart"/>
            <w:r w:rsidRPr="002D3E40">
              <w:rPr>
                <w:bCs/>
              </w:rPr>
              <w:t>such</w:t>
            </w:r>
            <w:proofErr w:type="spellEnd"/>
            <w:r w:rsidRPr="002D3E40">
              <w:rPr>
                <w:bCs/>
              </w:rPr>
              <w:t xml:space="preserve"> </w:t>
            </w:r>
            <w:proofErr w:type="spellStart"/>
            <w:r w:rsidRPr="002D3E40">
              <w:rPr>
                <w:bCs/>
              </w:rPr>
              <w:t>as</w:t>
            </w:r>
            <w:proofErr w:type="spellEnd"/>
            <w:r w:rsidRPr="002D3E40">
              <w:rPr>
                <w:bCs/>
              </w:rPr>
              <w:t xml:space="preserve"> (i) </w:t>
            </w:r>
            <w:proofErr w:type="spellStart"/>
            <w:r w:rsidRPr="002D3E40">
              <w:rPr>
                <w:bCs/>
              </w:rPr>
              <w:t>the</w:t>
            </w:r>
            <w:proofErr w:type="spellEnd"/>
            <w:r w:rsidRPr="002D3E40">
              <w:rPr>
                <w:bCs/>
              </w:rPr>
              <w:t xml:space="preserve"> </w:t>
            </w:r>
            <w:proofErr w:type="spellStart"/>
            <w:r w:rsidRPr="002D3E40">
              <w:rPr>
                <w:bCs/>
              </w:rPr>
              <w:t>duty</w:t>
            </w:r>
            <w:proofErr w:type="spellEnd"/>
            <w:r w:rsidRPr="002D3E40">
              <w:rPr>
                <w:bCs/>
              </w:rPr>
              <w:t xml:space="preserve"> </w:t>
            </w:r>
            <w:proofErr w:type="spellStart"/>
            <w:r w:rsidRPr="002D3E40">
              <w:rPr>
                <w:bCs/>
              </w:rPr>
              <w:t>of</w:t>
            </w:r>
            <w:proofErr w:type="spellEnd"/>
            <w:r>
              <w:rPr>
                <w:bCs/>
              </w:rPr>
              <w:t xml:space="preserve"> </w:t>
            </w:r>
            <w:proofErr w:type="spellStart"/>
            <w:r w:rsidRPr="002D3E40">
              <w:rPr>
                <w:bCs/>
              </w:rPr>
              <w:t>national</w:t>
            </w:r>
            <w:proofErr w:type="spellEnd"/>
            <w:r w:rsidRPr="002D3E40">
              <w:rPr>
                <w:bCs/>
              </w:rPr>
              <w:t xml:space="preserve"> </w:t>
            </w:r>
            <w:proofErr w:type="spellStart"/>
            <w:r w:rsidRPr="002D3E40">
              <w:rPr>
                <w:bCs/>
              </w:rPr>
              <w:t>law</w:t>
            </w:r>
            <w:proofErr w:type="spellEnd"/>
            <w:r w:rsidRPr="002D3E40">
              <w:rPr>
                <w:bCs/>
              </w:rPr>
              <w:t xml:space="preserve"> </w:t>
            </w:r>
            <w:proofErr w:type="spellStart"/>
            <w:r w:rsidRPr="002D3E40">
              <w:rPr>
                <w:bCs/>
              </w:rPr>
              <w:t>enforcement</w:t>
            </w:r>
            <w:proofErr w:type="spellEnd"/>
            <w:r w:rsidRPr="002D3E40">
              <w:rPr>
                <w:bCs/>
              </w:rPr>
              <w:t xml:space="preserve"> </w:t>
            </w:r>
            <w:proofErr w:type="spellStart"/>
            <w:r w:rsidRPr="002D3E40">
              <w:rPr>
                <w:bCs/>
              </w:rPr>
              <w:t>and</w:t>
            </w:r>
            <w:proofErr w:type="spellEnd"/>
            <w:r w:rsidRPr="002D3E40">
              <w:rPr>
                <w:bCs/>
              </w:rPr>
              <w:t xml:space="preserve"> </w:t>
            </w:r>
            <w:proofErr w:type="spellStart"/>
            <w:r w:rsidRPr="002D3E40">
              <w:rPr>
                <w:bCs/>
              </w:rPr>
              <w:t>border</w:t>
            </w:r>
            <w:proofErr w:type="spellEnd"/>
            <w:r w:rsidRPr="002D3E40">
              <w:rPr>
                <w:bCs/>
              </w:rPr>
              <w:t>/</w:t>
            </w:r>
            <w:proofErr w:type="spellStart"/>
            <w:r w:rsidRPr="002D3E40">
              <w:rPr>
                <w:bCs/>
              </w:rPr>
              <w:t>immigration</w:t>
            </w:r>
            <w:proofErr w:type="spellEnd"/>
            <w:r w:rsidRPr="002D3E40">
              <w:rPr>
                <w:bCs/>
              </w:rPr>
              <w:t xml:space="preserve"> </w:t>
            </w:r>
            <w:proofErr w:type="spellStart"/>
            <w:r w:rsidRPr="002D3E40">
              <w:rPr>
                <w:bCs/>
              </w:rPr>
              <w:t>authorities</w:t>
            </w:r>
            <w:proofErr w:type="spellEnd"/>
            <w:r w:rsidRPr="002D3E40">
              <w:rPr>
                <w:bCs/>
              </w:rPr>
              <w:t xml:space="preserve"> to </w:t>
            </w:r>
            <w:proofErr w:type="spellStart"/>
            <w:r w:rsidRPr="002D3E40">
              <w:rPr>
                <w:bCs/>
              </w:rPr>
              <w:t>cooperate</w:t>
            </w:r>
            <w:proofErr w:type="spellEnd"/>
            <w:r>
              <w:rPr>
                <w:bCs/>
              </w:rPr>
              <w:t xml:space="preserve"> </w:t>
            </w:r>
            <w:proofErr w:type="spellStart"/>
            <w:r w:rsidRPr="002D3E40">
              <w:rPr>
                <w:bCs/>
              </w:rPr>
              <w:t>with</w:t>
            </w:r>
            <w:proofErr w:type="spellEnd"/>
            <w:r w:rsidRPr="002D3E40">
              <w:rPr>
                <w:bCs/>
              </w:rPr>
              <w:t xml:space="preserve"> </w:t>
            </w:r>
            <w:proofErr w:type="spellStart"/>
            <w:r w:rsidRPr="002D3E40">
              <w:rPr>
                <w:bCs/>
              </w:rPr>
              <w:t>the</w:t>
            </w:r>
            <w:proofErr w:type="spellEnd"/>
            <w:r w:rsidRPr="002D3E40">
              <w:rPr>
                <w:bCs/>
              </w:rPr>
              <w:t xml:space="preserve"> IMM; (ii) </w:t>
            </w:r>
            <w:proofErr w:type="spellStart"/>
            <w:r w:rsidRPr="002D3E40">
              <w:rPr>
                <w:bCs/>
              </w:rPr>
              <w:t>the</w:t>
            </w:r>
            <w:proofErr w:type="spellEnd"/>
            <w:r w:rsidRPr="002D3E40">
              <w:rPr>
                <w:bCs/>
              </w:rPr>
              <w:t xml:space="preserve"> </w:t>
            </w:r>
            <w:proofErr w:type="spellStart"/>
            <w:r w:rsidRPr="002D3E40">
              <w:rPr>
                <w:bCs/>
              </w:rPr>
              <w:t>power</w:t>
            </w:r>
            <w:proofErr w:type="spellEnd"/>
            <w:r w:rsidRPr="002D3E40">
              <w:rPr>
                <w:bCs/>
              </w:rPr>
              <w:t xml:space="preserve"> </w:t>
            </w:r>
            <w:proofErr w:type="spellStart"/>
            <w:r w:rsidRPr="002D3E40">
              <w:rPr>
                <w:bCs/>
              </w:rPr>
              <w:t>of</w:t>
            </w:r>
            <w:proofErr w:type="spellEnd"/>
            <w:r w:rsidRPr="002D3E40">
              <w:rPr>
                <w:bCs/>
              </w:rPr>
              <w:t xml:space="preserve"> </w:t>
            </w:r>
            <w:proofErr w:type="spellStart"/>
            <w:r w:rsidRPr="002D3E40">
              <w:rPr>
                <w:bCs/>
              </w:rPr>
              <w:t>the</w:t>
            </w:r>
            <w:proofErr w:type="spellEnd"/>
            <w:r w:rsidRPr="002D3E40">
              <w:rPr>
                <w:bCs/>
              </w:rPr>
              <w:t xml:space="preserve"> IMM to </w:t>
            </w:r>
            <w:proofErr w:type="spellStart"/>
            <w:r w:rsidRPr="002D3E40">
              <w:rPr>
                <w:bCs/>
              </w:rPr>
              <w:t>report</w:t>
            </w:r>
            <w:proofErr w:type="spellEnd"/>
            <w:r w:rsidRPr="002D3E40">
              <w:rPr>
                <w:bCs/>
              </w:rPr>
              <w:t xml:space="preserve">, </w:t>
            </w:r>
            <w:proofErr w:type="spellStart"/>
            <w:r w:rsidRPr="002D3E40">
              <w:rPr>
                <w:bCs/>
              </w:rPr>
              <w:t>follow</w:t>
            </w:r>
            <w:proofErr w:type="spellEnd"/>
            <w:r w:rsidRPr="002D3E40">
              <w:rPr>
                <w:bCs/>
              </w:rPr>
              <w:t xml:space="preserve"> </w:t>
            </w:r>
            <w:proofErr w:type="spellStart"/>
            <w:r w:rsidRPr="002D3E40">
              <w:rPr>
                <w:bCs/>
              </w:rPr>
              <w:t>up</w:t>
            </w:r>
            <w:proofErr w:type="spellEnd"/>
            <w:r w:rsidRPr="002D3E40">
              <w:rPr>
                <w:bCs/>
              </w:rPr>
              <w:t xml:space="preserve">, </w:t>
            </w:r>
            <w:proofErr w:type="spellStart"/>
            <w:r w:rsidRPr="002D3E40">
              <w:rPr>
                <w:bCs/>
              </w:rPr>
              <w:t>provide</w:t>
            </w:r>
            <w:proofErr w:type="spellEnd"/>
            <w:r w:rsidRPr="002D3E40">
              <w:rPr>
                <w:bCs/>
              </w:rPr>
              <w:t xml:space="preserve"> </w:t>
            </w:r>
            <w:proofErr w:type="spellStart"/>
            <w:r w:rsidRPr="002D3E40">
              <w:rPr>
                <w:bCs/>
              </w:rPr>
              <w:t>the</w:t>
            </w:r>
            <w:proofErr w:type="spellEnd"/>
            <w:r w:rsidRPr="002D3E40">
              <w:rPr>
                <w:bCs/>
              </w:rPr>
              <w:t xml:space="preserve"> </w:t>
            </w:r>
            <w:proofErr w:type="spellStart"/>
            <w:r w:rsidRPr="002D3E40">
              <w:rPr>
                <w:bCs/>
              </w:rPr>
              <w:t>authorities</w:t>
            </w:r>
            <w:proofErr w:type="spellEnd"/>
            <w:r w:rsidRPr="002D3E40">
              <w:rPr>
                <w:bCs/>
              </w:rPr>
              <w:t xml:space="preserve"> </w:t>
            </w:r>
            <w:proofErr w:type="spellStart"/>
            <w:r w:rsidRPr="002D3E40">
              <w:rPr>
                <w:bCs/>
              </w:rPr>
              <w:t>with</w:t>
            </w:r>
            <w:proofErr w:type="spellEnd"/>
            <w:r w:rsidRPr="002D3E40">
              <w:rPr>
                <w:bCs/>
              </w:rPr>
              <w:t xml:space="preserve"> </w:t>
            </w:r>
            <w:proofErr w:type="spellStart"/>
            <w:r w:rsidRPr="002D3E40">
              <w:rPr>
                <w:bCs/>
              </w:rPr>
              <w:t>recommendations</w:t>
            </w:r>
            <w:proofErr w:type="spellEnd"/>
            <w:r w:rsidRPr="002D3E40">
              <w:rPr>
                <w:bCs/>
              </w:rPr>
              <w:t xml:space="preserve"> </w:t>
            </w:r>
            <w:proofErr w:type="spellStart"/>
            <w:r w:rsidRPr="002D3E40">
              <w:rPr>
                <w:bCs/>
              </w:rPr>
              <w:t>and</w:t>
            </w:r>
            <w:proofErr w:type="spellEnd"/>
            <w:r w:rsidRPr="002D3E40">
              <w:rPr>
                <w:bCs/>
              </w:rPr>
              <w:t xml:space="preserve"> </w:t>
            </w:r>
            <w:proofErr w:type="spellStart"/>
            <w:r w:rsidRPr="002D3E40">
              <w:rPr>
                <w:bCs/>
              </w:rPr>
              <w:t>make</w:t>
            </w:r>
            <w:proofErr w:type="spellEnd"/>
            <w:r w:rsidRPr="002D3E40">
              <w:rPr>
                <w:bCs/>
              </w:rPr>
              <w:t xml:space="preserve"> </w:t>
            </w:r>
            <w:proofErr w:type="spellStart"/>
            <w:r w:rsidRPr="002D3E40">
              <w:rPr>
                <w:bCs/>
              </w:rPr>
              <w:t>referrals</w:t>
            </w:r>
            <w:proofErr w:type="spellEnd"/>
            <w:r w:rsidRPr="002D3E40">
              <w:rPr>
                <w:bCs/>
              </w:rPr>
              <w:t xml:space="preserve"> </w:t>
            </w:r>
            <w:proofErr w:type="spellStart"/>
            <w:r w:rsidRPr="002D3E40">
              <w:rPr>
                <w:bCs/>
              </w:rPr>
              <w:t>directly</w:t>
            </w:r>
            <w:proofErr w:type="spellEnd"/>
            <w:r w:rsidRPr="002D3E40">
              <w:rPr>
                <w:bCs/>
              </w:rPr>
              <w:t xml:space="preserve"> to </w:t>
            </w:r>
            <w:proofErr w:type="spellStart"/>
            <w:r w:rsidRPr="002D3E40">
              <w:rPr>
                <w:bCs/>
              </w:rPr>
              <w:t>national</w:t>
            </w:r>
            <w:proofErr w:type="spellEnd"/>
            <w:r>
              <w:rPr>
                <w:bCs/>
              </w:rPr>
              <w:t xml:space="preserve"> </w:t>
            </w:r>
            <w:proofErr w:type="spellStart"/>
            <w:r w:rsidRPr="002D3E40">
              <w:rPr>
                <w:bCs/>
              </w:rPr>
              <w:t>prosecution</w:t>
            </w:r>
            <w:proofErr w:type="spellEnd"/>
            <w:r w:rsidRPr="002D3E40">
              <w:rPr>
                <w:bCs/>
              </w:rPr>
              <w:t xml:space="preserve"> </w:t>
            </w:r>
            <w:proofErr w:type="spellStart"/>
            <w:r w:rsidRPr="002D3E40">
              <w:rPr>
                <w:bCs/>
              </w:rPr>
              <w:t>authorities</w:t>
            </w:r>
            <w:proofErr w:type="spellEnd"/>
            <w:r w:rsidRPr="002D3E40">
              <w:rPr>
                <w:bCs/>
              </w:rPr>
              <w:t xml:space="preserve">; (iii) </w:t>
            </w:r>
            <w:proofErr w:type="spellStart"/>
            <w:r w:rsidRPr="002D3E40">
              <w:rPr>
                <w:bCs/>
              </w:rPr>
              <w:t>the</w:t>
            </w:r>
            <w:proofErr w:type="spellEnd"/>
            <w:r w:rsidRPr="002D3E40">
              <w:rPr>
                <w:bCs/>
              </w:rPr>
              <w:t xml:space="preserve"> </w:t>
            </w:r>
            <w:proofErr w:type="spellStart"/>
            <w:r w:rsidRPr="002D3E40">
              <w:rPr>
                <w:bCs/>
              </w:rPr>
              <w:t>allocation</w:t>
            </w:r>
            <w:proofErr w:type="spellEnd"/>
            <w:r w:rsidRPr="002D3E40">
              <w:rPr>
                <w:bCs/>
              </w:rPr>
              <w:t xml:space="preserve"> </w:t>
            </w:r>
            <w:proofErr w:type="spellStart"/>
            <w:r w:rsidRPr="002D3E40">
              <w:rPr>
                <w:bCs/>
              </w:rPr>
              <w:t>of</w:t>
            </w:r>
            <w:proofErr w:type="spellEnd"/>
            <w:r w:rsidRPr="002D3E40">
              <w:rPr>
                <w:bCs/>
              </w:rPr>
              <w:t xml:space="preserve"> </w:t>
            </w:r>
            <w:proofErr w:type="spellStart"/>
            <w:r w:rsidRPr="002D3E40">
              <w:rPr>
                <w:bCs/>
              </w:rPr>
              <w:t>adequate</w:t>
            </w:r>
            <w:proofErr w:type="spellEnd"/>
            <w:r w:rsidRPr="002D3E40">
              <w:rPr>
                <w:bCs/>
              </w:rPr>
              <w:t xml:space="preserve"> </w:t>
            </w:r>
            <w:proofErr w:type="spellStart"/>
            <w:r w:rsidRPr="002D3E40">
              <w:rPr>
                <w:bCs/>
              </w:rPr>
              <w:t>financial</w:t>
            </w:r>
            <w:proofErr w:type="spellEnd"/>
            <w:r w:rsidRPr="002D3E40">
              <w:rPr>
                <w:bCs/>
              </w:rPr>
              <w:t xml:space="preserve"> </w:t>
            </w:r>
            <w:proofErr w:type="spellStart"/>
            <w:r w:rsidRPr="002D3E40">
              <w:rPr>
                <w:bCs/>
              </w:rPr>
              <w:t>and</w:t>
            </w:r>
            <w:proofErr w:type="spellEnd"/>
            <w:r w:rsidRPr="002D3E40">
              <w:rPr>
                <w:bCs/>
              </w:rPr>
              <w:t xml:space="preserve"> </w:t>
            </w:r>
            <w:proofErr w:type="spellStart"/>
            <w:r w:rsidRPr="002D3E40">
              <w:rPr>
                <w:bCs/>
              </w:rPr>
              <w:t>human</w:t>
            </w:r>
            <w:proofErr w:type="spellEnd"/>
            <w:r>
              <w:rPr>
                <w:bCs/>
              </w:rPr>
              <w:t xml:space="preserve"> </w:t>
            </w:r>
            <w:proofErr w:type="spellStart"/>
            <w:r w:rsidRPr="002D3E40">
              <w:rPr>
                <w:bCs/>
              </w:rPr>
              <w:t>resources</w:t>
            </w:r>
            <w:proofErr w:type="spellEnd"/>
            <w:r w:rsidRPr="002D3E40">
              <w:rPr>
                <w:bCs/>
              </w:rPr>
              <w:t xml:space="preserve">; (iv) </w:t>
            </w:r>
            <w:proofErr w:type="spellStart"/>
            <w:r w:rsidRPr="002D3E40">
              <w:rPr>
                <w:bCs/>
              </w:rPr>
              <w:t>involvement</w:t>
            </w:r>
            <w:proofErr w:type="spellEnd"/>
            <w:r w:rsidRPr="002D3E40">
              <w:rPr>
                <w:bCs/>
              </w:rPr>
              <w:t xml:space="preserve"> </w:t>
            </w:r>
            <w:proofErr w:type="spellStart"/>
            <w:r w:rsidRPr="002D3E40">
              <w:rPr>
                <w:bCs/>
              </w:rPr>
              <w:t>of</w:t>
            </w:r>
            <w:proofErr w:type="spellEnd"/>
            <w:r w:rsidRPr="002D3E40">
              <w:rPr>
                <w:bCs/>
              </w:rPr>
              <w:t xml:space="preserve"> </w:t>
            </w:r>
            <w:proofErr w:type="spellStart"/>
            <w:r w:rsidRPr="002D3E40">
              <w:rPr>
                <w:bCs/>
              </w:rPr>
              <w:t>international</w:t>
            </w:r>
            <w:proofErr w:type="spellEnd"/>
            <w:r w:rsidRPr="002D3E40">
              <w:rPr>
                <w:bCs/>
              </w:rPr>
              <w:t xml:space="preserve"> </w:t>
            </w:r>
            <w:proofErr w:type="spellStart"/>
            <w:r w:rsidRPr="002D3E40">
              <w:rPr>
                <w:bCs/>
              </w:rPr>
              <w:t>organizations</w:t>
            </w:r>
            <w:proofErr w:type="spellEnd"/>
            <w:r w:rsidRPr="002D3E40">
              <w:rPr>
                <w:bCs/>
              </w:rPr>
              <w:t xml:space="preserve">, </w:t>
            </w:r>
            <w:proofErr w:type="spellStart"/>
            <w:r w:rsidRPr="002D3E40">
              <w:rPr>
                <w:bCs/>
              </w:rPr>
              <w:t>NGOs</w:t>
            </w:r>
            <w:proofErr w:type="spellEnd"/>
            <w:r w:rsidRPr="002D3E40">
              <w:rPr>
                <w:bCs/>
              </w:rPr>
              <w:t xml:space="preserve">, </w:t>
            </w:r>
            <w:proofErr w:type="spellStart"/>
            <w:r w:rsidRPr="002D3E40">
              <w:rPr>
                <w:bCs/>
              </w:rPr>
              <w:t>and</w:t>
            </w:r>
            <w:proofErr w:type="spellEnd"/>
            <w:r>
              <w:rPr>
                <w:bCs/>
              </w:rPr>
              <w:t xml:space="preserve"> </w:t>
            </w:r>
            <w:proofErr w:type="spellStart"/>
            <w:r w:rsidRPr="002D3E40">
              <w:rPr>
                <w:bCs/>
              </w:rPr>
              <w:t>independent</w:t>
            </w:r>
            <w:proofErr w:type="spellEnd"/>
            <w:r w:rsidRPr="002D3E40">
              <w:rPr>
                <w:bCs/>
              </w:rPr>
              <w:t xml:space="preserve"> </w:t>
            </w:r>
            <w:proofErr w:type="spellStart"/>
            <w:r w:rsidRPr="002D3E40">
              <w:rPr>
                <w:bCs/>
              </w:rPr>
              <w:t>public</w:t>
            </w:r>
            <w:proofErr w:type="spellEnd"/>
            <w:r w:rsidRPr="002D3E40">
              <w:rPr>
                <w:bCs/>
              </w:rPr>
              <w:t xml:space="preserve"> </w:t>
            </w:r>
            <w:proofErr w:type="spellStart"/>
            <w:r w:rsidRPr="002D3E40">
              <w:rPr>
                <w:bCs/>
              </w:rPr>
              <w:t>bodies</w:t>
            </w:r>
            <w:proofErr w:type="spellEnd"/>
            <w:r w:rsidRPr="002D3E40">
              <w:rPr>
                <w:bCs/>
              </w:rPr>
              <w:t xml:space="preserve"> </w:t>
            </w:r>
            <w:proofErr w:type="spellStart"/>
            <w:r w:rsidRPr="002D3E40">
              <w:rPr>
                <w:bCs/>
              </w:rPr>
              <w:t>in</w:t>
            </w:r>
            <w:proofErr w:type="spellEnd"/>
            <w:r w:rsidRPr="002D3E40">
              <w:rPr>
                <w:bCs/>
              </w:rPr>
              <w:t xml:space="preserve"> </w:t>
            </w:r>
            <w:proofErr w:type="spellStart"/>
            <w:r w:rsidRPr="002D3E40">
              <w:rPr>
                <w:bCs/>
              </w:rPr>
              <w:t>the</w:t>
            </w:r>
            <w:proofErr w:type="spellEnd"/>
            <w:r w:rsidRPr="002D3E40">
              <w:rPr>
                <w:bCs/>
              </w:rPr>
              <w:t xml:space="preserve"> IMM;</w:t>
            </w:r>
          </w:p>
          <w:p w14:paraId="0C1C9A73" w14:textId="77777777" w:rsidR="002D3E40" w:rsidRDefault="002D3E40" w:rsidP="00CB434A">
            <w:pPr>
              <w:spacing w:after="240"/>
              <w:rPr>
                <w:bCs/>
                <w:i/>
                <w:iCs/>
              </w:rPr>
            </w:pPr>
            <w:r w:rsidRPr="002D3E40">
              <w:rPr>
                <w:bCs/>
                <w:i/>
                <w:iCs/>
              </w:rPr>
              <w:t>Automātiskais tulkojums:</w:t>
            </w:r>
          </w:p>
          <w:p w14:paraId="592A5266" w14:textId="11B77D91" w:rsidR="002D3E40" w:rsidRPr="002D3E40" w:rsidRDefault="0077382F" w:rsidP="00CB434A">
            <w:pPr>
              <w:spacing w:after="240"/>
              <w:rPr>
                <w:bCs/>
              </w:rPr>
            </w:pPr>
            <w:r w:rsidRPr="0077382F">
              <w:rPr>
                <w:bCs/>
              </w:rPr>
              <w:t xml:space="preserve">Skaidri paredzēt vajadzīgos aizsardzības pasākumus, kuru mērķis ir nodrošināt IMM neatkarību un darbības </w:t>
            </w:r>
            <w:r w:rsidRPr="0077382F">
              <w:rPr>
                <w:bCs/>
              </w:rPr>
              <w:lastRenderedPageBreak/>
              <w:t>autonomiju, piemēram, i) valsts tiesībaizsardzības iestāžu un robežu/imigrācijas iestāžu pienākumu sadarboties ar IMM; (II) IMM pilnvaras ziņot, veikt turpmākus pasākumus, sniegt iestādēm ieteikumus un nodot lietas tieši valstu prokuratūrām; (III) atbilstošu finanšu resursu un cilvēkresursu piešķiršana; (IV) starptautisku organizāciju, NVO un neatkarīgu valsts iestāžu iesaistīšana IMM;</w:t>
            </w:r>
          </w:p>
        </w:tc>
        <w:tc>
          <w:tcPr>
            <w:tcW w:w="3388" w:type="dxa"/>
            <w:shd w:val="clear" w:color="auto" w:fill="FFFFFF"/>
            <w:noWrap/>
            <w:tcMar>
              <w:top w:w="75" w:type="dxa"/>
              <w:left w:w="75" w:type="dxa"/>
              <w:bottom w:w="75" w:type="dxa"/>
              <w:right w:w="75" w:type="dxa"/>
            </w:tcMar>
          </w:tcPr>
          <w:p w14:paraId="74F97134" w14:textId="77777777" w:rsidR="00CB434A" w:rsidRDefault="00CB434A" w:rsidP="00CB434A"/>
          <w:p w14:paraId="77207BF4" w14:textId="15B5AB08" w:rsidR="00B85525" w:rsidRDefault="00B85525" w:rsidP="00CB434A">
            <w:r>
              <w:t xml:space="preserve">Kompetento iestāžu sadarbība izriet gan no likumprojekta, gan no citiem normatīvajiem aktiem. Attiecīgi jautājums ir pietiekoši reglamentēts. </w:t>
            </w:r>
            <w:r w:rsidR="00CB434A">
              <w:t>Vienlaikus</w:t>
            </w:r>
            <w:r>
              <w:t xml:space="preserve"> likumprojektā ir paredzēts, ka nevalstisko organizāciju pārstāvji var apmeklēt patvēruma meklētājus, kas izriet arī no </w:t>
            </w:r>
            <w:proofErr w:type="spellStart"/>
            <w:r>
              <w:t>Pakta</w:t>
            </w:r>
            <w:proofErr w:type="spellEnd"/>
            <w:r>
              <w:t xml:space="preserve"> prasībām. Regulu prasības ir tieši piemērojamas, līdz ar to pienākums nodrošināt starptautisko un nacionālo nevalstisko organizāciju līdzdalību izriet no </w:t>
            </w:r>
            <w:proofErr w:type="spellStart"/>
            <w:r w:rsidR="0095329A">
              <w:t>Paktā</w:t>
            </w:r>
            <w:proofErr w:type="spellEnd"/>
            <w:r w:rsidR="0095329A">
              <w:t xml:space="preserve"> ietverto </w:t>
            </w:r>
            <w:r>
              <w:t>regulu prasībām un likumprojektā attiecīgi nav dublējams.</w:t>
            </w:r>
          </w:p>
          <w:p w14:paraId="20794C3C" w14:textId="77777777" w:rsidR="00B85525" w:rsidRDefault="00B85525" w:rsidP="00CB434A"/>
          <w:p w14:paraId="47A80ADD" w14:textId="1119CB06" w:rsidR="0077382F" w:rsidRPr="0077382F" w:rsidRDefault="0077382F" w:rsidP="00CB434A">
            <w:pPr>
              <w:rPr>
                <w:color w:val="4472C4" w:themeColor="accent1"/>
              </w:rPr>
            </w:pPr>
          </w:p>
        </w:tc>
        <w:tc>
          <w:tcPr>
            <w:tcW w:w="3388" w:type="dxa"/>
            <w:shd w:val="clear" w:color="auto" w:fill="FFFFFF"/>
            <w:noWrap/>
            <w:tcMar>
              <w:top w:w="75" w:type="dxa"/>
              <w:left w:w="75" w:type="dxa"/>
              <w:bottom w:w="75" w:type="dxa"/>
              <w:right w:w="75" w:type="dxa"/>
            </w:tcMar>
          </w:tcPr>
          <w:p w14:paraId="14B5AB23" w14:textId="695C011A" w:rsidR="002D3E40" w:rsidRDefault="00CB434A" w:rsidP="00CB434A">
            <w:pPr>
              <w:spacing w:after="240"/>
              <w:rPr>
                <w:b/>
              </w:rPr>
            </w:pPr>
            <w:r w:rsidRPr="00CB434A">
              <w:rPr>
                <w:b/>
              </w:rPr>
              <w:t>Likumprojekts</w:t>
            </w:r>
          </w:p>
        </w:tc>
      </w:tr>
      <w:tr w:rsidR="002D3E40" w14:paraId="667B6140" w14:textId="77777777" w:rsidTr="00CB434A">
        <w:tc>
          <w:tcPr>
            <w:tcW w:w="1015" w:type="dxa"/>
            <w:shd w:val="clear" w:color="auto" w:fill="FFFFFF"/>
            <w:noWrap/>
            <w:tcMar>
              <w:top w:w="75" w:type="dxa"/>
              <w:left w:w="75" w:type="dxa"/>
              <w:bottom w:w="75" w:type="dxa"/>
              <w:right w:w="75" w:type="dxa"/>
            </w:tcMar>
          </w:tcPr>
          <w:p w14:paraId="2088ADD0" w14:textId="642BE52E" w:rsidR="002D3E40" w:rsidRPr="0095329A" w:rsidRDefault="0095329A" w:rsidP="00CB434A">
            <w:r w:rsidRPr="0095329A">
              <w:t>3.</w:t>
            </w:r>
          </w:p>
        </w:tc>
        <w:tc>
          <w:tcPr>
            <w:tcW w:w="3388" w:type="dxa"/>
            <w:shd w:val="clear" w:color="auto" w:fill="FFFFFF"/>
            <w:noWrap/>
            <w:tcMar>
              <w:top w:w="75" w:type="dxa"/>
              <w:left w:w="75" w:type="dxa"/>
              <w:bottom w:w="75" w:type="dxa"/>
              <w:right w:w="75" w:type="dxa"/>
            </w:tcMar>
          </w:tcPr>
          <w:p w14:paraId="3680CF44" w14:textId="5BD1AD4D" w:rsidR="002D3E40" w:rsidRPr="0095329A" w:rsidRDefault="002D3E40" w:rsidP="00CB434A">
            <w:pPr>
              <w:spacing w:after="240"/>
              <w:rPr>
                <w:b/>
              </w:rPr>
            </w:pPr>
            <w:r w:rsidRPr="0095329A">
              <w:rPr>
                <w:b/>
              </w:rPr>
              <w:t>Likumprojekts</w:t>
            </w:r>
          </w:p>
        </w:tc>
        <w:tc>
          <w:tcPr>
            <w:tcW w:w="3388" w:type="dxa"/>
            <w:shd w:val="clear" w:color="auto" w:fill="FFFFFF"/>
            <w:noWrap/>
            <w:tcMar>
              <w:top w:w="75" w:type="dxa"/>
              <w:left w:w="75" w:type="dxa"/>
              <w:bottom w:w="75" w:type="dxa"/>
              <w:right w:w="75" w:type="dxa"/>
            </w:tcMar>
          </w:tcPr>
          <w:p w14:paraId="73B071F2" w14:textId="77777777" w:rsidR="00BF4272" w:rsidRPr="0095329A" w:rsidRDefault="00BF4272" w:rsidP="00CB434A">
            <w:pPr>
              <w:spacing w:after="240"/>
              <w:rPr>
                <w:b/>
              </w:rPr>
            </w:pPr>
            <w:r w:rsidRPr="0095329A">
              <w:rPr>
                <w:b/>
              </w:rPr>
              <w:t>Priekšlikums (UNHCR 24.06.2026. vēstule)</w:t>
            </w:r>
          </w:p>
          <w:p w14:paraId="4676FBDE" w14:textId="77777777" w:rsidR="002D3E40" w:rsidRPr="0095329A" w:rsidRDefault="002D3E40" w:rsidP="00CB434A">
            <w:pPr>
              <w:spacing w:after="240"/>
              <w:rPr>
                <w:bCs/>
              </w:rPr>
            </w:pPr>
            <w:proofErr w:type="spellStart"/>
            <w:r w:rsidRPr="0095329A">
              <w:rPr>
                <w:bCs/>
              </w:rPr>
              <w:t>Ensure</w:t>
            </w:r>
            <w:proofErr w:type="spellEnd"/>
            <w:r w:rsidRPr="0095329A">
              <w:rPr>
                <w:bCs/>
              </w:rPr>
              <w:t xml:space="preserve"> </w:t>
            </w:r>
            <w:proofErr w:type="spellStart"/>
            <w:r w:rsidRPr="0095329A">
              <w:rPr>
                <w:bCs/>
              </w:rPr>
              <w:t>that</w:t>
            </w:r>
            <w:proofErr w:type="spellEnd"/>
            <w:r w:rsidRPr="0095329A">
              <w:rPr>
                <w:bCs/>
              </w:rPr>
              <w:t xml:space="preserve"> </w:t>
            </w:r>
            <w:proofErr w:type="spellStart"/>
            <w:r w:rsidRPr="0095329A">
              <w:rPr>
                <w:bCs/>
              </w:rPr>
              <w:t>the</w:t>
            </w:r>
            <w:proofErr w:type="spellEnd"/>
            <w:r w:rsidRPr="0095329A">
              <w:rPr>
                <w:bCs/>
              </w:rPr>
              <w:t xml:space="preserve"> </w:t>
            </w:r>
            <w:proofErr w:type="spellStart"/>
            <w:r w:rsidRPr="0095329A">
              <w:rPr>
                <w:bCs/>
              </w:rPr>
              <w:t>State</w:t>
            </w:r>
            <w:proofErr w:type="spellEnd"/>
            <w:r w:rsidRPr="0095329A">
              <w:rPr>
                <w:bCs/>
              </w:rPr>
              <w:t xml:space="preserve"> </w:t>
            </w:r>
            <w:proofErr w:type="spellStart"/>
            <w:r w:rsidRPr="0095329A">
              <w:rPr>
                <w:bCs/>
              </w:rPr>
              <w:t>Border</w:t>
            </w:r>
            <w:proofErr w:type="spellEnd"/>
            <w:r w:rsidRPr="0095329A">
              <w:rPr>
                <w:bCs/>
              </w:rPr>
              <w:t xml:space="preserve"> </w:t>
            </w:r>
            <w:proofErr w:type="spellStart"/>
            <w:r w:rsidRPr="0095329A">
              <w:rPr>
                <w:bCs/>
              </w:rPr>
              <w:t>Guard</w:t>
            </w:r>
            <w:proofErr w:type="spellEnd"/>
            <w:r w:rsidRPr="0095329A">
              <w:rPr>
                <w:bCs/>
              </w:rPr>
              <w:t xml:space="preserve"> </w:t>
            </w:r>
            <w:proofErr w:type="spellStart"/>
            <w:r w:rsidRPr="0095329A">
              <w:rPr>
                <w:bCs/>
              </w:rPr>
              <w:t>inform</w:t>
            </w:r>
            <w:proofErr w:type="spellEnd"/>
            <w:r w:rsidRPr="0095329A">
              <w:rPr>
                <w:bCs/>
              </w:rPr>
              <w:t xml:space="preserve"> </w:t>
            </w:r>
            <w:proofErr w:type="spellStart"/>
            <w:r w:rsidRPr="0095329A">
              <w:rPr>
                <w:bCs/>
              </w:rPr>
              <w:t>applicants</w:t>
            </w:r>
            <w:proofErr w:type="spellEnd"/>
            <w:r w:rsidRPr="0095329A">
              <w:rPr>
                <w:bCs/>
              </w:rPr>
              <w:t xml:space="preserve"> </w:t>
            </w:r>
            <w:proofErr w:type="spellStart"/>
            <w:r w:rsidRPr="0095329A">
              <w:rPr>
                <w:bCs/>
              </w:rPr>
              <w:t>about</w:t>
            </w:r>
            <w:proofErr w:type="spellEnd"/>
            <w:r w:rsidRPr="0095329A">
              <w:rPr>
                <w:bCs/>
              </w:rPr>
              <w:t xml:space="preserve"> </w:t>
            </w:r>
            <w:proofErr w:type="spellStart"/>
            <w:r w:rsidRPr="0095329A">
              <w:rPr>
                <w:bCs/>
              </w:rPr>
              <w:t>free</w:t>
            </w:r>
            <w:proofErr w:type="spellEnd"/>
            <w:r w:rsidRPr="0095329A">
              <w:rPr>
                <w:bCs/>
              </w:rPr>
              <w:t xml:space="preserve"> </w:t>
            </w:r>
            <w:proofErr w:type="spellStart"/>
            <w:r w:rsidRPr="0095329A">
              <w:rPr>
                <w:bCs/>
              </w:rPr>
              <w:t>legal</w:t>
            </w:r>
            <w:proofErr w:type="spellEnd"/>
            <w:r w:rsidRPr="0095329A">
              <w:rPr>
                <w:bCs/>
              </w:rPr>
              <w:t xml:space="preserve"> </w:t>
            </w:r>
            <w:proofErr w:type="spellStart"/>
            <w:r w:rsidRPr="0095329A">
              <w:rPr>
                <w:bCs/>
              </w:rPr>
              <w:t>counselling</w:t>
            </w:r>
            <w:proofErr w:type="spellEnd"/>
            <w:r w:rsidRPr="0095329A">
              <w:rPr>
                <w:bCs/>
              </w:rPr>
              <w:t xml:space="preserve">, </w:t>
            </w:r>
            <w:proofErr w:type="spellStart"/>
            <w:r w:rsidRPr="0095329A">
              <w:rPr>
                <w:bCs/>
              </w:rPr>
              <w:t>in</w:t>
            </w:r>
            <w:proofErr w:type="spellEnd"/>
            <w:r w:rsidRPr="0095329A">
              <w:rPr>
                <w:bCs/>
              </w:rPr>
              <w:t xml:space="preserve"> </w:t>
            </w:r>
            <w:proofErr w:type="spellStart"/>
            <w:r w:rsidRPr="0095329A">
              <w:rPr>
                <w:bCs/>
              </w:rPr>
              <w:t>addition</w:t>
            </w:r>
            <w:proofErr w:type="spellEnd"/>
            <w:r w:rsidRPr="0095329A">
              <w:rPr>
                <w:bCs/>
              </w:rPr>
              <w:t xml:space="preserve"> to </w:t>
            </w:r>
            <w:proofErr w:type="spellStart"/>
            <w:r w:rsidRPr="0095329A">
              <w:rPr>
                <w:bCs/>
              </w:rPr>
              <w:t>informing</w:t>
            </w:r>
            <w:proofErr w:type="spellEnd"/>
            <w:r w:rsidRPr="0095329A">
              <w:rPr>
                <w:bCs/>
              </w:rPr>
              <w:t xml:space="preserve"> </w:t>
            </w:r>
            <w:proofErr w:type="spellStart"/>
            <w:r w:rsidRPr="0095329A">
              <w:rPr>
                <w:bCs/>
              </w:rPr>
              <w:t>them</w:t>
            </w:r>
            <w:proofErr w:type="spellEnd"/>
            <w:r w:rsidRPr="0095329A">
              <w:rPr>
                <w:bCs/>
              </w:rPr>
              <w:t xml:space="preserve"> </w:t>
            </w:r>
            <w:proofErr w:type="spellStart"/>
            <w:r w:rsidRPr="0095329A">
              <w:rPr>
                <w:bCs/>
              </w:rPr>
              <w:t>about</w:t>
            </w:r>
            <w:proofErr w:type="spellEnd"/>
            <w:r w:rsidRPr="0095329A">
              <w:rPr>
                <w:bCs/>
              </w:rPr>
              <w:t xml:space="preserve"> </w:t>
            </w:r>
            <w:proofErr w:type="spellStart"/>
            <w:r w:rsidRPr="0095329A">
              <w:rPr>
                <w:bCs/>
              </w:rPr>
              <w:t>free</w:t>
            </w:r>
            <w:proofErr w:type="spellEnd"/>
            <w:r w:rsidRPr="0095329A">
              <w:rPr>
                <w:bCs/>
              </w:rPr>
              <w:t xml:space="preserve"> </w:t>
            </w:r>
            <w:proofErr w:type="spellStart"/>
            <w:r w:rsidRPr="0095329A">
              <w:rPr>
                <w:bCs/>
              </w:rPr>
              <w:t>legal</w:t>
            </w:r>
            <w:proofErr w:type="spellEnd"/>
            <w:r w:rsidRPr="0095329A">
              <w:rPr>
                <w:bCs/>
              </w:rPr>
              <w:t xml:space="preserve"> aid;</w:t>
            </w:r>
          </w:p>
          <w:p w14:paraId="674A281B" w14:textId="77777777" w:rsidR="002D3E40" w:rsidRPr="0095329A" w:rsidRDefault="002D3E40" w:rsidP="00CB434A">
            <w:pPr>
              <w:spacing w:after="240"/>
              <w:rPr>
                <w:bCs/>
                <w:i/>
                <w:iCs/>
              </w:rPr>
            </w:pPr>
            <w:r w:rsidRPr="0095329A">
              <w:rPr>
                <w:bCs/>
                <w:i/>
                <w:iCs/>
              </w:rPr>
              <w:t>Automātiskais tulkojums:</w:t>
            </w:r>
          </w:p>
          <w:p w14:paraId="069C4138" w14:textId="7CDDE4D0" w:rsidR="002D3E40" w:rsidRPr="0095329A" w:rsidRDefault="002D3E40" w:rsidP="00CB434A">
            <w:pPr>
              <w:spacing w:after="240"/>
              <w:rPr>
                <w:bCs/>
              </w:rPr>
            </w:pPr>
            <w:r w:rsidRPr="0095329A">
              <w:rPr>
                <w:bCs/>
              </w:rPr>
              <w:t>Nodrošināt, ka valsts robežsardze informē pretendentus par bezmaksas juridisko konsultācijas, papildus viņu informēšanai par bezmaksas juridisko palīdzību;</w:t>
            </w:r>
          </w:p>
        </w:tc>
        <w:tc>
          <w:tcPr>
            <w:tcW w:w="3388" w:type="dxa"/>
            <w:shd w:val="clear" w:color="auto" w:fill="FFFFFF"/>
            <w:noWrap/>
            <w:tcMar>
              <w:top w:w="75" w:type="dxa"/>
              <w:left w:w="75" w:type="dxa"/>
              <w:bottom w:w="75" w:type="dxa"/>
              <w:right w:w="75" w:type="dxa"/>
            </w:tcMar>
          </w:tcPr>
          <w:p w14:paraId="110B642A" w14:textId="77777777" w:rsidR="00FD757C" w:rsidRPr="0095329A" w:rsidRDefault="00FD757C" w:rsidP="00CB434A"/>
          <w:p w14:paraId="29AE264A" w14:textId="77777777" w:rsidR="0095329A" w:rsidRPr="0095329A" w:rsidRDefault="0095329A" w:rsidP="00CB434A"/>
          <w:p w14:paraId="337EA8D5" w14:textId="4CFAE41B" w:rsidR="0095329A" w:rsidRPr="0095329A" w:rsidRDefault="0095329A" w:rsidP="00CB434A">
            <w:r w:rsidRPr="0095329A">
              <w:t>Precizēts likumprojekta 8.panta pirmās daļas 6.punkts, paredzot, ka Valsts robežsardze informēs patvēruma meklētājus  par juridiskās palīdzības sniedzējiem (organizācijām un personu grupām), tostarp par iespējām saņemt juridiskās konsultācijas, valsts nodrošināto juridisko palīdzību un valsts nodrošinātās juridiskās palīdzības sniedzējiem.</w:t>
            </w:r>
          </w:p>
        </w:tc>
        <w:tc>
          <w:tcPr>
            <w:tcW w:w="3388" w:type="dxa"/>
            <w:shd w:val="clear" w:color="auto" w:fill="FFFFFF"/>
            <w:noWrap/>
            <w:tcMar>
              <w:top w:w="75" w:type="dxa"/>
              <w:left w:w="75" w:type="dxa"/>
              <w:bottom w:w="75" w:type="dxa"/>
              <w:right w:w="75" w:type="dxa"/>
            </w:tcMar>
          </w:tcPr>
          <w:p w14:paraId="7CF9A790" w14:textId="169A2473" w:rsidR="0095329A" w:rsidRDefault="0095329A" w:rsidP="00CB434A">
            <w:pPr>
              <w:spacing w:after="240"/>
              <w:rPr>
                <w:bCs/>
              </w:rPr>
            </w:pPr>
            <w:r w:rsidRPr="00CB434A">
              <w:rPr>
                <w:b/>
              </w:rPr>
              <w:t>Likumprojekt</w:t>
            </w:r>
            <w:r w:rsidR="001829C4">
              <w:rPr>
                <w:b/>
              </w:rPr>
              <w:t>s</w:t>
            </w:r>
          </w:p>
          <w:p w14:paraId="1D1FC2A8" w14:textId="39C311BD" w:rsidR="002D3E40" w:rsidRPr="00FD757C" w:rsidRDefault="002D3E40" w:rsidP="00CB434A">
            <w:pPr>
              <w:spacing w:after="240"/>
              <w:rPr>
                <w:bCs/>
              </w:rPr>
            </w:pPr>
          </w:p>
        </w:tc>
      </w:tr>
      <w:tr w:rsidR="002D3E40" w14:paraId="1489CAFB" w14:textId="77777777" w:rsidTr="00CB434A">
        <w:tc>
          <w:tcPr>
            <w:tcW w:w="1015" w:type="dxa"/>
            <w:shd w:val="clear" w:color="auto" w:fill="FFFFFF"/>
            <w:noWrap/>
            <w:tcMar>
              <w:top w:w="75" w:type="dxa"/>
              <w:left w:w="75" w:type="dxa"/>
              <w:bottom w:w="75" w:type="dxa"/>
              <w:right w:w="75" w:type="dxa"/>
            </w:tcMar>
          </w:tcPr>
          <w:p w14:paraId="4A3E0CD8" w14:textId="212C5876" w:rsidR="002D3E40" w:rsidRPr="001829C4" w:rsidRDefault="001829C4" w:rsidP="00CB434A">
            <w:r>
              <w:lastRenderedPageBreak/>
              <w:t>4</w:t>
            </w:r>
            <w:r w:rsidR="002D3E40" w:rsidRPr="001829C4">
              <w:t>.</w:t>
            </w:r>
          </w:p>
        </w:tc>
        <w:tc>
          <w:tcPr>
            <w:tcW w:w="3388" w:type="dxa"/>
            <w:shd w:val="clear" w:color="auto" w:fill="FFFFFF"/>
            <w:noWrap/>
            <w:tcMar>
              <w:top w:w="75" w:type="dxa"/>
              <w:left w:w="75" w:type="dxa"/>
              <w:bottom w:w="75" w:type="dxa"/>
              <w:right w:w="75" w:type="dxa"/>
            </w:tcMar>
          </w:tcPr>
          <w:p w14:paraId="497F9A27" w14:textId="15F2449B" w:rsidR="002D3E40" w:rsidRPr="001829C4" w:rsidRDefault="002D3E40" w:rsidP="00CB434A">
            <w:pPr>
              <w:spacing w:after="240"/>
              <w:rPr>
                <w:b/>
              </w:rPr>
            </w:pPr>
            <w:r w:rsidRPr="001829C4">
              <w:rPr>
                <w:b/>
              </w:rPr>
              <w:t>Likumprojekts</w:t>
            </w:r>
          </w:p>
        </w:tc>
        <w:tc>
          <w:tcPr>
            <w:tcW w:w="3388" w:type="dxa"/>
            <w:shd w:val="clear" w:color="auto" w:fill="FFFFFF"/>
            <w:noWrap/>
            <w:tcMar>
              <w:top w:w="75" w:type="dxa"/>
              <w:left w:w="75" w:type="dxa"/>
              <w:bottom w:w="75" w:type="dxa"/>
              <w:right w:w="75" w:type="dxa"/>
            </w:tcMar>
          </w:tcPr>
          <w:p w14:paraId="53103B16" w14:textId="77777777" w:rsidR="00BF4272" w:rsidRPr="001829C4" w:rsidRDefault="00BF4272" w:rsidP="00CB434A">
            <w:pPr>
              <w:spacing w:after="240"/>
              <w:rPr>
                <w:b/>
              </w:rPr>
            </w:pPr>
            <w:r w:rsidRPr="001829C4">
              <w:rPr>
                <w:b/>
              </w:rPr>
              <w:t>Priekšlikums (UNHCR 24.06.2026. vēstule)</w:t>
            </w:r>
          </w:p>
          <w:p w14:paraId="155DB411" w14:textId="77777777" w:rsidR="002D3E40" w:rsidRPr="001829C4" w:rsidRDefault="002D3E40" w:rsidP="00CB434A">
            <w:pPr>
              <w:spacing w:after="240"/>
              <w:rPr>
                <w:bCs/>
              </w:rPr>
            </w:pPr>
            <w:proofErr w:type="spellStart"/>
            <w:r w:rsidRPr="001829C4">
              <w:rPr>
                <w:bCs/>
              </w:rPr>
              <w:t>Provide</w:t>
            </w:r>
            <w:proofErr w:type="spellEnd"/>
            <w:r w:rsidRPr="001829C4">
              <w:rPr>
                <w:bCs/>
              </w:rPr>
              <w:t xml:space="preserve"> for </w:t>
            </w:r>
            <w:proofErr w:type="spellStart"/>
            <w:r w:rsidRPr="001829C4">
              <w:rPr>
                <w:bCs/>
              </w:rPr>
              <w:t>free</w:t>
            </w:r>
            <w:proofErr w:type="spellEnd"/>
            <w:r w:rsidRPr="001829C4">
              <w:rPr>
                <w:bCs/>
              </w:rPr>
              <w:t xml:space="preserve"> </w:t>
            </w:r>
            <w:proofErr w:type="spellStart"/>
            <w:r w:rsidRPr="001829C4">
              <w:rPr>
                <w:bCs/>
              </w:rPr>
              <w:t>legal</w:t>
            </w:r>
            <w:proofErr w:type="spellEnd"/>
            <w:r w:rsidRPr="001829C4">
              <w:rPr>
                <w:bCs/>
              </w:rPr>
              <w:t xml:space="preserve"> </w:t>
            </w:r>
            <w:proofErr w:type="spellStart"/>
            <w:r w:rsidRPr="001829C4">
              <w:rPr>
                <w:bCs/>
              </w:rPr>
              <w:t>assistance</w:t>
            </w:r>
            <w:proofErr w:type="spellEnd"/>
            <w:r w:rsidRPr="001829C4">
              <w:rPr>
                <w:bCs/>
              </w:rPr>
              <w:t xml:space="preserve"> </w:t>
            </w:r>
            <w:proofErr w:type="spellStart"/>
            <w:r w:rsidRPr="001829C4">
              <w:rPr>
                <w:bCs/>
              </w:rPr>
              <w:t>at</w:t>
            </w:r>
            <w:proofErr w:type="spellEnd"/>
            <w:r w:rsidRPr="001829C4">
              <w:rPr>
                <w:bCs/>
              </w:rPr>
              <w:t xml:space="preserve"> first instance, </w:t>
            </w:r>
            <w:proofErr w:type="spellStart"/>
            <w:r w:rsidRPr="001829C4">
              <w:rPr>
                <w:bCs/>
              </w:rPr>
              <w:t>and</w:t>
            </w:r>
            <w:proofErr w:type="spellEnd"/>
            <w:r w:rsidRPr="001829C4">
              <w:rPr>
                <w:bCs/>
              </w:rPr>
              <w:t xml:space="preserve"> </w:t>
            </w:r>
            <w:proofErr w:type="spellStart"/>
            <w:r w:rsidRPr="001829C4">
              <w:rPr>
                <w:bCs/>
              </w:rPr>
              <w:t>maintain</w:t>
            </w:r>
            <w:proofErr w:type="spellEnd"/>
            <w:r w:rsidRPr="001829C4">
              <w:rPr>
                <w:bCs/>
              </w:rPr>
              <w:t xml:space="preserve"> it </w:t>
            </w:r>
            <w:proofErr w:type="spellStart"/>
            <w:r w:rsidRPr="001829C4">
              <w:rPr>
                <w:bCs/>
              </w:rPr>
              <w:t>throughout</w:t>
            </w:r>
            <w:proofErr w:type="spellEnd"/>
            <w:r w:rsidRPr="001829C4">
              <w:rPr>
                <w:bCs/>
              </w:rPr>
              <w:t xml:space="preserve"> </w:t>
            </w:r>
            <w:proofErr w:type="spellStart"/>
            <w:r w:rsidRPr="001829C4">
              <w:rPr>
                <w:bCs/>
              </w:rPr>
              <w:t>the</w:t>
            </w:r>
            <w:proofErr w:type="spellEnd"/>
            <w:r w:rsidRPr="001829C4">
              <w:rPr>
                <w:bCs/>
              </w:rPr>
              <w:t xml:space="preserve"> </w:t>
            </w:r>
            <w:proofErr w:type="spellStart"/>
            <w:r w:rsidRPr="001829C4">
              <w:rPr>
                <w:bCs/>
              </w:rPr>
              <w:t>asylum</w:t>
            </w:r>
            <w:proofErr w:type="spellEnd"/>
            <w:r w:rsidRPr="001829C4">
              <w:rPr>
                <w:bCs/>
              </w:rPr>
              <w:t xml:space="preserve"> </w:t>
            </w:r>
            <w:proofErr w:type="spellStart"/>
            <w:r w:rsidRPr="001829C4">
              <w:rPr>
                <w:bCs/>
              </w:rPr>
              <w:t>procedure</w:t>
            </w:r>
            <w:proofErr w:type="spellEnd"/>
            <w:r w:rsidRPr="001829C4">
              <w:rPr>
                <w:bCs/>
              </w:rPr>
              <w:t xml:space="preserve"> to </w:t>
            </w:r>
            <w:proofErr w:type="spellStart"/>
            <w:r w:rsidRPr="001829C4">
              <w:rPr>
                <w:bCs/>
              </w:rPr>
              <w:t>strengthen</w:t>
            </w:r>
            <w:proofErr w:type="spellEnd"/>
            <w:r w:rsidRPr="001829C4">
              <w:rPr>
                <w:bCs/>
              </w:rPr>
              <w:t xml:space="preserve"> </w:t>
            </w:r>
            <w:proofErr w:type="spellStart"/>
            <w:r w:rsidRPr="001829C4">
              <w:rPr>
                <w:bCs/>
              </w:rPr>
              <w:t>asylum-seekers</w:t>
            </w:r>
            <w:proofErr w:type="spellEnd"/>
            <w:r w:rsidRPr="001829C4">
              <w:rPr>
                <w:bCs/>
              </w:rPr>
              <w:t xml:space="preserve">’ </w:t>
            </w:r>
            <w:proofErr w:type="spellStart"/>
            <w:r w:rsidRPr="001829C4">
              <w:rPr>
                <w:bCs/>
              </w:rPr>
              <w:t>ability</w:t>
            </w:r>
            <w:proofErr w:type="spellEnd"/>
            <w:r w:rsidRPr="001829C4">
              <w:rPr>
                <w:bCs/>
              </w:rPr>
              <w:t xml:space="preserve"> to </w:t>
            </w:r>
            <w:proofErr w:type="spellStart"/>
            <w:r w:rsidRPr="001829C4">
              <w:rPr>
                <w:bCs/>
              </w:rPr>
              <w:t>navigate</w:t>
            </w:r>
            <w:proofErr w:type="spellEnd"/>
            <w:r w:rsidRPr="001829C4">
              <w:rPr>
                <w:bCs/>
              </w:rPr>
              <w:t xml:space="preserve"> </w:t>
            </w:r>
            <w:proofErr w:type="spellStart"/>
            <w:r w:rsidRPr="001829C4">
              <w:rPr>
                <w:bCs/>
              </w:rPr>
              <w:t>the</w:t>
            </w:r>
            <w:proofErr w:type="spellEnd"/>
            <w:r w:rsidRPr="001829C4">
              <w:rPr>
                <w:bCs/>
              </w:rPr>
              <w:t xml:space="preserve"> </w:t>
            </w:r>
            <w:proofErr w:type="spellStart"/>
            <w:r w:rsidRPr="001829C4">
              <w:rPr>
                <w:bCs/>
              </w:rPr>
              <w:t>asylum</w:t>
            </w:r>
            <w:proofErr w:type="spellEnd"/>
            <w:r w:rsidRPr="001829C4">
              <w:rPr>
                <w:bCs/>
              </w:rPr>
              <w:t xml:space="preserve"> process </w:t>
            </w:r>
            <w:proofErr w:type="spellStart"/>
            <w:r w:rsidRPr="001829C4">
              <w:rPr>
                <w:bCs/>
              </w:rPr>
              <w:t>and</w:t>
            </w:r>
            <w:proofErr w:type="spellEnd"/>
            <w:r w:rsidRPr="001829C4">
              <w:rPr>
                <w:bCs/>
              </w:rPr>
              <w:t xml:space="preserve"> </w:t>
            </w:r>
            <w:proofErr w:type="spellStart"/>
            <w:r w:rsidRPr="001829C4">
              <w:rPr>
                <w:bCs/>
              </w:rPr>
              <w:t>increase</w:t>
            </w:r>
            <w:proofErr w:type="spellEnd"/>
            <w:r w:rsidRPr="001829C4">
              <w:rPr>
                <w:bCs/>
              </w:rPr>
              <w:t xml:space="preserve"> </w:t>
            </w:r>
            <w:proofErr w:type="spellStart"/>
            <w:r w:rsidRPr="001829C4">
              <w:rPr>
                <w:bCs/>
              </w:rPr>
              <w:t>the</w:t>
            </w:r>
            <w:proofErr w:type="spellEnd"/>
            <w:r w:rsidRPr="001829C4">
              <w:rPr>
                <w:bCs/>
              </w:rPr>
              <w:t xml:space="preserve"> </w:t>
            </w:r>
            <w:proofErr w:type="spellStart"/>
            <w:r w:rsidRPr="001829C4">
              <w:rPr>
                <w:bCs/>
              </w:rPr>
              <w:t>likelihood</w:t>
            </w:r>
            <w:proofErr w:type="spellEnd"/>
            <w:r w:rsidRPr="001829C4">
              <w:rPr>
                <w:bCs/>
              </w:rPr>
              <w:t xml:space="preserve"> </w:t>
            </w:r>
            <w:proofErr w:type="spellStart"/>
            <w:r w:rsidRPr="001829C4">
              <w:rPr>
                <w:bCs/>
              </w:rPr>
              <w:t>of</w:t>
            </w:r>
            <w:proofErr w:type="spellEnd"/>
            <w:r w:rsidRPr="001829C4">
              <w:rPr>
                <w:bCs/>
              </w:rPr>
              <w:t xml:space="preserve"> a </w:t>
            </w:r>
            <w:proofErr w:type="spellStart"/>
            <w:r w:rsidRPr="001829C4">
              <w:rPr>
                <w:bCs/>
              </w:rPr>
              <w:t>fully</w:t>
            </w:r>
            <w:proofErr w:type="spellEnd"/>
            <w:r w:rsidRPr="001829C4">
              <w:rPr>
                <w:bCs/>
              </w:rPr>
              <w:t xml:space="preserve"> </w:t>
            </w:r>
            <w:proofErr w:type="spellStart"/>
            <w:r w:rsidRPr="001829C4">
              <w:rPr>
                <w:bCs/>
              </w:rPr>
              <w:t>articulated</w:t>
            </w:r>
            <w:proofErr w:type="spellEnd"/>
            <w:r w:rsidRPr="001829C4">
              <w:rPr>
                <w:bCs/>
              </w:rPr>
              <w:t xml:space="preserve"> </w:t>
            </w:r>
            <w:proofErr w:type="spellStart"/>
            <w:r w:rsidRPr="001829C4">
              <w:rPr>
                <w:bCs/>
              </w:rPr>
              <w:t>claim</w:t>
            </w:r>
            <w:proofErr w:type="spellEnd"/>
            <w:r w:rsidRPr="001829C4">
              <w:rPr>
                <w:bCs/>
              </w:rPr>
              <w:t xml:space="preserve"> </w:t>
            </w:r>
            <w:proofErr w:type="spellStart"/>
            <w:r w:rsidRPr="001829C4">
              <w:rPr>
                <w:bCs/>
              </w:rPr>
              <w:t>and</w:t>
            </w:r>
            <w:proofErr w:type="spellEnd"/>
            <w:r w:rsidRPr="001829C4">
              <w:rPr>
                <w:bCs/>
              </w:rPr>
              <w:t xml:space="preserve"> </w:t>
            </w:r>
            <w:proofErr w:type="spellStart"/>
            <w:r w:rsidRPr="001829C4">
              <w:rPr>
                <w:bCs/>
              </w:rPr>
              <w:t>of</w:t>
            </w:r>
            <w:proofErr w:type="spellEnd"/>
            <w:r w:rsidRPr="001829C4">
              <w:rPr>
                <w:bCs/>
              </w:rPr>
              <w:t xml:space="preserve"> a </w:t>
            </w:r>
            <w:proofErr w:type="spellStart"/>
            <w:r w:rsidRPr="001829C4">
              <w:rPr>
                <w:bCs/>
              </w:rPr>
              <w:t>fair</w:t>
            </w:r>
            <w:proofErr w:type="spellEnd"/>
            <w:r w:rsidRPr="001829C4">
              <w:rPr>
                <w:bCs/>
              </w:rPr>
              <w:t xml:space="preserve"> </w:t>
            </w:r>
            <w:proofErr w:type="spellStart"/>
            <w:r w:rsidRPr="001829C4">
              <w:rPr>
                <w:bCs/>
              </w:rPr>
              <w:t>and</w:t>
            </w:r>
            <w:proofErr w:type="spellEnd"/>
            <w:r w:rsidRPr="001829C4">
              <w:rPr>
                <w:bCs/>
              </w:rPr>
              <w:t xml:space="preserve"> </w:t>
            </w:r>
            <w:proofErr w:type="spellStart"/>
            <w:r w:rsidRPr="001829C4">
              <w:rPr>
                <w:bCs/>
              </w:rPr>
              <w:t>efficient</w:t>
            </w:r>
            <w:proofErr w:type="spellEnd"/>
            <w:r w:rsidRPr="001829C4">
              <w:rPr>
                <w:bCs/>
              </w:rPr>
              <w:t xml:space="preserve"> </w:t>
            </w:r>
            <w:proofErr w:type="spellStart"/>
            <w:r w:rsidRPr="001829C4">
              <w:rPr>
                <w:bCs/>
              </w:rPr>
              <w:t>decision</w:t>
            </w:r>
            <w:proofErr w:type="spellEnd"/>
            <w:r w:rsidRPr="001829C4">
              <w:rPr>
                <w:bCs/>
              </w:rPr>
              <w:t xml:space="preserve"> </w:t>
            </w:r>
            <w:proofErr w:type="spellStart"/>
            <w:r w:rsidRPr="001829C4">
              <w:rPr>
                <w:bCs/>
              </w:rPr>
              <w:t>on</w:t>
            </w:r>
            <w:proofErr w:type="spellEnd"/>
            <w:r w:rsidRPr="001829C4">
              <w:rPr>
                <w:bCs/>
              </w:rPr>
              <w:t xml:space="preserve"> </w:t>
            </w:r>
            <w:proofErr w:type="spellStart"/>
            <w:r w:rsidRPr="001829C4">
              <w:rPr>
                <w:bCs/>
              </w:rPr>
              <w:t>the</w:t>
            </w:r>
            <w:proofErr w:type="spellEnd"/>
            <w:r w:rsidRPr="001829C4">
              <w:rPr>
                <w:bCs/>
              </w:rPr>
              <w:t xml:space="preserve"> </w:t>
            </w:r>
            <w:proofErr w:type="spellStart"/>
            <w:r w:rsidRPr="001829C4">
              <w:rPr>
                <w:bCs/>
              </w:rPr>
              <w:t>application</w:t>
            </w:r>
            <w:proofErr w:type="spellEnd"/>
            <w:r w:rsidRPr="001829C4">
              <w:rPr>
                <w:bCs/>
              </w:rPr>
              <w:t>;</w:t>
            </w:r>
          </w:p>
          <w:p w14:paraId="6F35147B" w14:textId="77777777" w:rsidR="002D3E40" w:rsidRPr="001829C4" w:rsidRDefault="002D3E40" w:rsidP="00CB434A">
            <w:pPr>
              <w:spacing w:after="240"/>
              <w:rPr>
                <w:bCs/>
                <w:i/>
                <w:iCs/>
              </w:rPr>
            </w:pPr>
            <w:r w:rsidRPr="001829C4">
              <w:rPr>
                <w:bCs/>
                <w:i/>
                <w:iCs/>
              </w:rPr>
              <w:t>Automātiskais tulkojums:</w:t>
            </w:r>
          </w:p>
          <w:p w14:paraId="3F49A249" w14:textId="50730E17" w:rsidR="002D3E40" w:rsidRPr="001829C4" w:rsidRDefault="002D3E40" w:rsidP="00CB434A">
            <w:pPr>
              <w:spacing w:after="240"/>
              <w:rPr>
                <w:bCs/>
              </w:rPr>
            </w:pPr>
            <w:r w:rsidRPr="001829C4">
              <w:rPr>
                <w:bCs/>
              </w:rPr>
              <w:t>Nodrošināt bezmaksas juridisko palīdzību pirmajā instancē un uzturēt to visā patvēruma procedūra, lai stiprinātu patvēruma meklētāju spēju pārvietoties patvēruma procesu un palielinātu pilnībā formulēta prasījuma un taisnīgu un efektīvu lēmumu par pieteikumu;</w:t>
            </w:r>
          </w:p>
        </w:tc>
        <w:tc>
          <w:tcPr>
            <w:tcW w:w="3388" w:type="dxa"/>
            <w:shd w:val="clear" w:color="auto" w:fill="FFFFFF"/>
            <w:noWrap/>
            <w:tcMar>
              <w:top w:w="75" w:type="dxa"/>
              <w:left w:w="75" w:type="dxa"/>
              <w:bottom w:w="75" w:type="dxa"/>
              <w:right w:w="75" w:type="dxa"/>
            </w:tcMar>
          </w:tcPr>
          <w:p w14:paraId="5E9B2B89" w14:textId="77777777" w:rsidR="006F7ED0" w:rsidRPr="001829C4" w:rsidRDefault="006F7ED0" w:rsidP="00CB434A">
            <w:pPr>
              <w:jc w:val="center"/>
              <w:rPr>
                <w:color w:val="000000" w:themeColor="text1"/>
              </w:rPr>
            </w:pPr>
          </w:p>
          <w:p w14:paraId="06E39560" w14:textId="59798D27" w:rsidR="006F7ED0" w:rsidRPr="001829C4" w:rsidRDefault="001829C4" w:rsidP="00CB434A">
            <w:pPr>
              <w:rPr>
                <w:color w:val="000000" w:themeColor="text1"/>
              </w:rPr>
            </w:pPr>
            <w:r w:rsidRPr="001829C4">
              <w:rPr>
                <w:color w:val="000000" w:themeColor="text1"/>
              </w:rPr>
              <w:t>Patvēruma meklētājiem valsts nodrošinātā juridiskā palīdzība tiks nodrošināta atbilstoši normatīvajos aktos noteiktajam.</w:t>
            </w:r>
          </w:p>
        </w:tc>
        <w:tc>
          <w:tcPr>
            <w:tcW w:w="3388" w:type="dxa"/>
            <w:shd w:val="clear" w:color="auto" w:fill="FFFFFF"/>
            <w:noWrap/>
            <w:tcMar>
              <w:top w:w="75" w:type="dxa"/>
              <w:left w:w="75" w:type="dxa"/>
              <w:bottom w:w="75" w:type="dxa"/>
              <w:right w:w="75" w:type="dxa"/>
            </w:tcMar>
          </w:tcPr>
          <w:p w14:paraId="63E648F5" w14:textId="65B1BF94" w:rsidR="002D3E40" w:rsidRPr="001829C4" w:rsidRDefault="001829C4" w:rsidP="00CB434A">
            <w:pPr>
              <w:spacing w:after="240"/>
              <w:rPr>
                <w:b/>
                <w:color w:val="000000" w:themeColor="text1"/>
              </w:rPr>
            </w:pPr>
            <w:r w:rsidRPr="001829C4">
              <w:rPr>
                <w:b/>
                <w:color w:val="000000" w:themeColor="text1"/>
              </w:rPr>
              <w:t>Likumprojekts</w:t>
            </w:r>
          </w:p>
        </w:tc>
      </w:tr>
      <w:tr w:rsidR="002D3E40" w14:paraId="1B576F61" w14:textId="77777777" w:rsidTr="00CB434A">
        <w:tc>
          <w:tcPr>
            <w:tcW w:w="1015" w:type="dxa"/>
            <w:shd w:val="clear" w:color="auto" w:fill="FFFFFF"/>
            <w:noWrap/>
            <w:tcMar>
              <w:top w:w="75" w:type="dxa"/>
              <w:left w:w="75" w:type="dxa"/>
              <w:bottom w:w="75" w:type="dxa"/>
              <w:right w:w="75" w:type="dxa"/>
            </w:tcMar>
          </w:tcPr>
          <w:p w14:paraId="18BDB305" w14:textId="0D8468F1" w:rsidR="002D3E40" w:rsidRPr="001829C4" w:rsidRDefault="001829C4" w:rsidP="00CB434A">
            <w:r w:rsidRPr="001829C4">
              <w:t>5.</w:t>
            </w:r>
          </w:p>
        </w:tc>
        <w:tc>
          <w:tcPr>
            <w:tcW w:w="3388" w:type="dxa"/>
            <w:shd w:val="clear" w:color="auto" w:fill="FFFFFF"/>
            <w:noWrap/>
            <w:tcMar>
              <w:top w:w="75" w:type="dxa"/>
              <w:left w:w="75" w:type="dxa"/>
              <w:bottom w:w="75" w:type="dxa"/>
              <w:right w:w="75" w:type="dxa"/>
            </w:tcMar>
          </w:tcPr>
          <w:p w14:paraId="40897319" w14:textId="0A3EBBCA" w:rsidR="002D3E40" w:rsidRPr="00613473" w:rsidRDefault="002D3E40" w:rsidP="00CB434A">
            <w:pPr>
              <w:spacing w:after="240"/>
              <w:rPr>
                <w:b/>
              </w:rPr>
            </w:pPr>
            <w:r w:rsidRPr="001829C4">
              <w:rPr>
                <w:b/>
              </w:rPr>
              <w:t>Likumprojekts</w:t>
            </w:r>
          </w:p>
        </w:tc>
        <w:tc>
          <w:tcPr>
            <w:tcW w:w="3388" w:type="dxa"/>
            <w:shd w:val="clear" w:color="auto" w:fill="FFFFFF"/>
            <w:noWrap/>
            <w:tcMar>
              <w:top w:w="75" w:type="dxa"/>
              <w:left w:w="75" w:type="dxa"/>
              <w:bottom w:w="75" w:type="dxa"/>
              <w:right w:w="75" w:type="dxa"/>
            </w:tcMar>
          </w:tcPr>
          <w:p w14:paraId="30B7A3AB" w14:textId="77777777" w:rsidR="00BF4272" w:rsidRPr="001829C4" w:rsidRDefault="00BF4272" w:rsidP="00CB434A">
            <w:pPr>
              <w:spacing w:after="240"/>
              <w:rPr>
                <w:b/>
              </w:rPr>
            </w:pPr>
            <w:r w:rsidRPr="001829C4">
              <w:rPr>
                <w:b/>
              </w:rPr>
              <w:t>Priekšlikums (UNHCR 24.06.2026. vēstule)</w:t>
            </w:r>
          </w:p>
          <w:p w14:paraId="6C639943" w14:textId="1C6EF2C0" w:rsidR="002D3E40" w:rsidRPr="001829C4" w:rsidRDefault="002D3E40" w:rsidP="00CB434A">
            <w:pPr>
              <w:spacing w:after="240"/>
              <w:rPr>
                <w:bCs/>
              </w:rPr>
            </w:pPr>
            <w:proofErr w:type="spellStart"/>
            <w:r w:rsidRPr="001829C4">
              <w:rPr>
                <w:bCs/>
              </w:rPr>
              <w:t>Organize</w:t>
            </w:r>
            <w:proofErr w:type="spellEnd"/>
            <w:r w:rsidRPr="001829C4">
              <w:rPr>
                <w:bCs/>
              </w:rPr>
              <w:t xml:space="preserve"> </w:t>
            </w:r>
            <w:proofErr w:type="spellStart"/>
            <w:r w:rsidRPr="001829C4">
              <w:rPr>
                <w:bCs/>
              </w:rPr>
              <w:t>legal</w:t>
            </w:r>
            <w:proofErr w:type="spellEnd"/>
            <w:r w:rsidRPr="001829C4">
              <w:rPr>
                <w:bCs/>
              </w:rPr>
              <w:t xml:space="preserve"> </w:t>
            </w:r>
            <w:proofErr w:type="spellStart"/>
            <w:r w:rsidRPr="001829C4">
              <w:rPr>
                <w:bCs/>
              </w:rPr>
              <w:t>counselling</w:t>
            </w:r>
            <w:proofErr w:type="spellEnd"/>
            <w:r w:rsidRPr="001829C4">
              <w:rPr>
                <w:bCs/>
              </w:rPr>
              <w:t xml:space="preserve"> </w:t>
            </w:r>
            <w:proofErr w:type="spellStart"/>
            <w:r w:rsidRPr="001829C4">
              <w:rPr>
                <w:bCs/>
              </w:rPr>
              <w:t>as</w:t>
            </w:r>
            <w:proofErr w:type="spellEnd"/>
            <w:r w:rsidRPr="001829C4">
              <w:rPr>
                <w:bCs/>
              </w:rPr>
              <w:t xml:space="preserve"> </w:t>
            </w:r>
            <w:proofErr w:type="spellStart"/>
            <w:r w:rsidRPr="001829C4">
              <w:rPr>
                <w:bCs/>
              </w:rPr>
              <w:t>an</w:t>
            </w:r>
            <w:proofErr w:type="spellEnd"/>
            <w:r w:rsidRPr="001829C4">
              <w:rPr>
                <w:bCs/>
              </w:rPr>
              <w:t xml:space="preserve"> </w:t>
            </w:r>
            <w:proofErr w:type="spellStart"/>
            <w:r w:rsidRPr="001829C4">
              <w:rPr>
                <w:bCs/>
              </w:rPr>
              <w:t>open</w:t>
            </w:r>
            <w:proofErr w:type="spellEnd"/>
            <w:r w:rsidRPr="001829C4">
              <w:rPr>
                <w:bCs/>
              </w:rPr>
              <w:t xml:space="preserve">, </w:t>
            </w:r>
            <w:proofErr w:type="spellStart"/>
            <w:r w:rsidRPr="001829C4">
              <w:rPr>
                <w:bCs/>
              </w:rPr>
              <w:t>easy</w:t>
            </w:r>
            <w:proofErr w:type="spellEnd"/>
            <w:r w:rsidRPr="001829C4">
              <w:rPr>
                <w:bCs/>
              </w:rPr>
              <w:t>-to-</w:t>
            </w:r>
            <w:proofErr w:type="spellStart"/>
            <w:r w:rsidRPr="001829C4">
              <w:rPr>
                <w:bCs/>
              </w:rPr>
              <w:t>access</w:t>
            </w:r>
            <w:proofErr w:type="spellEnd"/>
            <w:r w:rsidRPr="001829C4">
              <w:rPr>
                <w:bCs/>
              </w:rPr>
              <w:t xml:space="preserve"> </w:t>
            </w:r>
            <w:proofErr w:type="spellStart"/>
            <w:r w:rsidRPr="001829C4">
              <w:rPr>
                <w:bCs/>
              </w:rPr>
              <w:t>service</w:t>
            </w:r>
            <w:proofErr w:type="spellEnd"/>
            <w:r w:rsidRPr="001829C4">
              <w:rPr>
                <w:bCs/>
              </w:rPr>
              <w:t xml:space="preserve"> </w:t>
            </w:r>
            <w:proofErr w:type="spellStart"/>
            <w:r w:rsidRPr="001829C4">
              <w:rPr>
                <w:bCs/>
              </w:rPr>
              <w:t>and</w:t>
            </w:r>
            <w:proofErr w:type="spellEnd"/>
            <w:r w:rsidRPr="001829C4">
              <w:rPr>
                <w:bCs/>
              </w:rPr>
              <w:t xml:space="preserve"> </w:t>
            </w:r>
            <w:proofErr w:type="spellStart"/>
            <w:r w:rsidRPr="001829C4">
              <w:rPr>
                <w:bCs/>
              </w:rPr>
              <w:t>make</w:t>
            </w:r>
            <w:proofErr w:type="spellEnd"/>
            <w:r w:rsidRPr="001829C4">
              <w:rPr>
                <w:bCs/>
              </w:rPr>
              <w:t xml:space="preserve"> it </w:t>
            </w:r>
            <w:proofErr w:type="spellStart"/>
            <w:r w:rsidRPr="001829C4">
              <w:rPr>
                <w:bCs/>
              </w:rPr>
              <w:t>available</w:t>
            </w:r>
            <w:proofErr w:type="spellEnd"/>
            <w:r w:rsidRPr="001829C4">
              <w:rPr>
                <w:bCs/>
              </w:rPr>
              <w:t xml:space="preserve"> to </w:t>
            </w:r>
            <w:proofErr w:type="spellStart"/>
            <w:r w:rsidRPr="001829C4">
              <w:rPr>
                <w:bCs/>
              </w:rPr>
              <w:t>all</w:t>
            </w:r>
            <w:proofErr w:type="spellEnd"/>
            <w:r w:rsidRPr="001829C4">
              <w:rPr>
                <w:bCs/>
              </w:rPr>
              <w:t xml:space="preserve"> </w:t>
            </w:r>
            <w:proofErr w:type="spellStart"/>
            <w:r w:rsidRPr="001829C4">
              <w:rPr>
                <w:bCs/>
              </w:rPr>
              <w:t>applicants</w:t>
            </w:r>
            <w:proofErr w:type="spellEnd"/>
            <w:r w:rsidRPr="001829C4">
              <w:rPr>
                <w:bCs/>
              </w:rPr>
              <w:t xml:space="preserve"> </w:t>
            </w:r>
            <w:proofErr w:type="spellStart"/>
            <w:r w:rsidRPr="001829C4">
              <w:rPr>
                <w:bCs/>
              </w:rPr>
              <w:lastRenderedPageBreak/>
              <w:t>rather</w:t>
            </w:r>
            <w:proofErr w:type="spellEnd"/>
            <w:r w:rsidRPr="001829C4">
              <w:rPr>
                <w:bCs/>
              </w:rPr>
              <w:t xml:space="preserve"> </w:t>
            </w:r>
            <w:proofErr w:type="spellStart"/>
            <w:r w:rsidRPr="001829C4">
              <w:rPr>
                <w:bCs/>
              </w:rPr>
              <w:t>than</w:t>
            </w:r>
            <w:proofErr w:type="spellEnd"/>
            <w:r w:rsidRPr="001829C4">
              <w:rPr>
                <w:bCs/>
              </w:rPr>
              <w:t xml:space="preserve"> </w:t>
            </w:r>
            <w:proofErr w:type="spellStart"/>
            <w:r w:rsidRPr="001829C4">
              <w:rPr>
                <w:bCs/>
              </w:rPr>
              <w:t>requiring</w:t>
            </w:r>
            <w:proofErr w:type="spellEnd"/>
            <w:r w:rsidRPr="001829C4">
              <w:rPr>
                <w:bCs/>
              </w:rPr>
              <w:t xml:space="preserve"> a </w:t>
            </w:r>
            <w:proofErr w:type="spellStart"/>
            <w:r w:rsidRPr="001829C4">
              <w:rPr>
                <w:bCs/>
              </w:rPr>
              <w:t>prior</w:t>
            </w:r>
            <w:proofErr w:type="spellEnd"/>
            <w:r w:rsidRPr="001829C4">
              <w:rPr>
                <w:bCs/>
              </w:rPr>
              <w:t xml:space="preserve"> </w:t>
            </w:r>
            <w:proofErr w:type="spellStart"/>
            <w:r w:rsidRPr="001829C4">
              <w:rPr>
                <w:bCs/>
              </w:rPr>
              <w:t>appointment</w:t>
            </w:r>
            <w:proofErr w:type="spellEnd"/>
            <w:r w:rsidRPr="001829C4">
              <w:rPr>
                <w:bCs/>
              </w:rPr>
              <w:t>;</w:t>
            </w:r>
          </w:p>
          <w:p w14:paraId="67637CB3" w14:textId="6CBAC051" w:rsidR="002D3E40" w:rsidRPr="001829C4" w:rsidRDefault="002D3E40" w:rsidP="00CB434A">
            <w:pPr>
              <w:spacing w:after="240"/>
              <w:rPr>
                <w:bCs/>
                <w:i/>
                <w:iCs/>
              </w:rPr>
            </w:pPr>
            <w:r w:rsidRPr="001829C4">
              <w:rPr>
                <w:bCs/>
                <w:i/>
                <w:iCs/>
              </w:rPr>
              <w:t>Automātiskais tulkojums:</w:t>
            </w:r>
          </w:p>
          <w:p w14:paraId="74116D55" w14:textId="238F4D51" w:rsidR="002D3E40" w:rsidRPr="001829C4" w:rsidRDefault="002D3E40" w:rsidP="00CB434A">
            <w:pPr>
              <w:spacing w:after="240"/>
              <w:rPr>
                <w:bCs/>
              </w:rPr>
            </w:pPr>
            <w:r w:rsidRPr="001829C4">
              <w:rPr>
                <w:bCs/>
              </w:rPr>
              <w:t>Organizējiet juridiskās konsultācijas kā atvērtu, viegli pieejamu pakalpojumu un padariet to pieejamu ir pieejams visiem pieteikuma iesniedzējiem, nevis prasa iepriekšēju pieteikšanu;</w:t>
            </w:r>
          </w:p>
        </w:tc>
        <w:tc>
          <w:tcPr>
            <w:tcW w:w="3388" w:type="dxa"/>
            <w:shd w:val="clear" w:color="auto" w:fill="FFFFFF"/>
            <w:noWrap/>
            <w:tcMar>
              <w:top w:w="75" w:type="dxa"/>
              <w:left w:w="75" w:type="dxa"/>
              <w:bottom w:w="75" w:type="dxa"/>
              <w:right w:w="75" w:type="dxa"/>
            </w:tcMar>
          </w:tcPr>
          <w:p w14:paraId="3239BFF2" w14:textId="77777777" w:rsidR="001829C4" w:rsidRDefault="001829C4" w:rsidP="00CB434A"/>
          <w:p w14:paraId="5B9C3B41" w14:textId="2BBAA431" w:rsidR="00847EDD" w:rsidRPr="001829C4" w:rsidRDefault="001829C4" w:rsidP="00CB434A">
            <w:r w:rsidRPr="001829C4">
              <w:rPr>
                <w:color w:val="000000" w:themeColor="text1"/>
              </w:rPr>
              <w:t>Patvēruma meklētājiem juridiskās konsultācijas tiks nodrošināta atbilstoši normatīvajos aktos noteiktajam.</w:t>
            </w:r>
          </w:p>
        </w:tc>
        <w:tc>
          <w:tcPr>
            <w:tcW w:w="3388" w:type="dxa"/>
            <w:shd w:val="clear" w:color="auto" w:fill="FFFFFF"/>
            <w:noWrap/>
            <w:tcMar>
              <w:top w:w="75" w:type="dxa"/>
              <w:left w:w="75" w:type="dxa"/>
              <w:bottom w:w="75" w:type="dxa"/>
              <w:right w:w="75" w:type="dxa"/>
            </w:tcMar>
          </w:tcPr>
          <w:p w14:paraId="139A23AD" w14:textId="0F3A6879" w:rsidR="002D3E40" w:rsidRPr="001829C4" w:rsidRDefault="001829C4" w:rsidP="00CB434A">
            <w:pPr>
              <w:spacing w:after="240"/>
              <w:rPr>
                <w:b/>
              </w:rPr>
            </w:pPr>
            <w:r w:rsidRPr="001829C4">
              <w:rPr>
                <w:b/>
              </w:rPr>
              <w:t>Likumprojekts</w:t>
            </w:r>
          </w:p>
        </w:tc>
      </w:tr>
      <w:tr w:rsidR="002D3E40" w14:paraId="34A9A231" w14:textId="77777777" w:rsidTr="00CB434A">
        <w:tc>
          <w:tcPr>
            <w:tcW w:w="1015" w:type="dxa"/>
            <w:shd w:val="clear" w:color="auto" w:fill="FFFFFF"/>
            <w:noWrap/>
            <w:tcMar>
              <w:top w:w="75" w:type="dxa"/>
              <w:left w:w="75" w:type="dxa"/>
              <w:bottom w:w="75" w:type="dxa"/>
              <w:right w:w="75" w:type="dxa"/>
            </w:tcMar>
          </w:tcPr>
          <w:p w14:paraId="2571F0EF" w14:textId="20A48113" w:rsidR="002D3E40" w:rsidRPr="001829C4" w:rsidRDefault="001829C4" w:rsidP="00CB434A">
            <w:r>
              <w:t>6</w:t>
            </w:r>
            <w:r w:rsidR="002D3E40" w:rsidRPr="001829C4">
              <w:t>.</w:t>
            </w:r>
          </w:p>
        </w:tc>
        <w:tc>
          <w:tcPr>
            <w:tcW w:w="3388" w:type="dxa"/>
            <w:shd w:val="clear" w:color="auto" w:fill="FFFFFF"/>
            <w:noWrap/>
            <w:tcMar>
              <w:top w:w="75" w:type="dxa"/>
              <w:left w:w="75" w:type="dxa"/>
              <w:bottom w:w="75" w:type="dxa"/>
              <w:right w:w="75" w:type="dxa"/>
            </w:tcMar>
          </w:tcPr>
          <w:p w14:paraId="1F34C888" w14:textId="23B6E0D1" w:rsidR="002D3E40" w:rsidRPr="001829C4" w:rsidRDefault="002D3E40" w:rsidP="00CB434A">
            <w:pPr>
              <w:spacing w:after="240"/>
              <w:rPr>
                <w:b/>
              </w:rPr>
            </w:pPr>
            <w:r w:rsidRPr="001829C4">
              <w:rPr>
                <w:b/>
              </w:rPr>
              <w:t>Likumprojekts</w:t>
            </w:r>
          </w:p>
        </w:tc>
        <w:tc>
          <w:tcPr>
            <w:tcW w:w="3388" w:type="dxa"/>
            <w:shd w:val="clear" w:color="auto" w:fill="FFFFFF"/>
            <w:noWrap/>
            <w:tcMar>
              <w:top w:w="75" w:type="dxa"/>
              <w:left w:w="75" w:type="dxa"/>
              <w:bottom w:w="75" w:type="dxa"/>
              <w:right w:w="75" w:type="dxa"/>
            </w:tcMar>
          </w:tcPr>
          <w:p w14:paraId="100EA773" w14:textId="77777777" w:rsidR="00BF4272" w:rsidRDefault="00BF4272" w:rsidP="00CB434A">
            <w:pPr>
              <w:spacing w:after="240"/>
              <w:rPr>
                <w:b/>
              </w:rPr>
            </w:pPr>
            <w:r>
              <w:rPr>
                <w:b/>
              </w:rPr>
              <w:t xml:space="preserve">Priekšlikums (UNHCR </w:t>
            </w:r>
            <w:r w:rsidRPr="002D3E40">
              <w:rPr>
                <w:b/>
              </w:rPr>
              <w:t>24.06.2026</w:t>
            </w:r>
            <w:r>
              <w:rPr>
                <w:b/>
              </w:rPr>
              <w:t>. vēstule)</w:t>
            </w:r>
          </w:p>
          <w:p w14:paraId="3BF582D1" w14:textId="0EC3C8B9" w:rsidR="00BF4272" w:rsidRPr="00BF4272" w:rsidRDefault="00BF4272" w:rsidP="00CB434A">
            <w:pPr>
              <w:spacing w:after="240"/>
              <w:rPr>
                <w:bCs/>
              </w:rPr>
            </w:pPr>
            <w:proofErr w:type="spellStart"/>
            <w:r w:rsidRPr="00BF4272">
              <w:rPr>
                <w:bCs/>
              </w:rPr>
              <w:t>Amend</w:t>
            </w:r>
            <w:proofErr w:type="spellEnd"/>
            <w:r w:rsidRPr="00BF4272">
              <w:rPr>
                <w:bCs/>
              </w:rPr>
              <w:t xml:space="preserve"> </w:t>
            </w:r>
            <w:proofErr w:type="spellStart"/>
            <w:r w:rsidRPr="00BF4272">
              <w:rPr>
                <w:bCs/>
              </w:rPr>
              <w:t>the</w:t>
            </w:r>
            <w:proofErr w:type="spellEnd"/>
            <w:r w:rsidRPr="00BF4272">
              <w:rPr>
                <w:bCs/>
              </w:rPr>
              <w:t xml:space="preserve"> </w:t>
            </w:r>
            <w:proofErr w:type="spellStart"/>
            <w:r w:rsidRPr="00BF4272">
              <w:rPr>
                <w:bCs/>
              </w:rPr>
              <w:t>Bill</w:t>
            </w:r>
            <w:proofErr w:type="spellEnd"/>
            <w:r w:rsidRPr="00BF4272">
              <w:rPr>
                <w:bCs/>
              </w:rPr>
              <w:t xml:space="preserve"> to </w:t>
            </w:r>
            <w:proofErr w:type="spellStart"/>
            <w:r w:rsidRPr="00BF4272">
              <w:rPr>
                <w:bCs/>
              </w:rPr>
              <w:t>explicitly</w:t>
            </w:r>
            <w:proofErr w:type="spellEnd"/>
            <w:r w:rsidRPr="00BF4272">
              <w:rPr>
                <w:bCs/>
              </w:rPr>
              <w:t xml:space="preserve"> </w:t>
            </w:r>
            <w:proofErr w:type="spellStart"/>
            <w:r w:rsidRPr="00BF4272">
              <w:rPr>
                <w:bCs/>
              </w:rPr>
              <w:t>guarantee</w:t>
            </w:r>
            <w:proofErr w:type="spellEnd"/>
            <w:r w:rsidRPr="00BF4272">
              <w:rPr>
                <w:bCs/>
              </w:rPr>
              <w:t xml:space="preserve"> </w:t>
            </w:r>
            <w:proofErr w:type="spellStart"/>
            <w:r w:rsidRPr="00BF4272">
              <w:rPr>
                <w:bCs/>
              </w:rPr>
              <w:t>unhindered</w:t>
            </w:r>
            <w:proofErr w:type="spellEnd"/>
            <w:r w:rsidRPr="00BF4272">
              <w:rPr>
                <w:bCs/>
              </w:rPr>
              <w:t xml:space="preserve"> </w:t>
            </w:r>
            <w:proofErr w:type="spellStart"/>
            <w:r w:rsidRPr="00BF4272">
              <w:rPr>
                <w:bCs/>
              </w:rPr>
              <w:t>access</w:t>
            </w:r>
            <w:proofErr w:type="spellEnd"/>
            <w:r w:rsidRPr="00BF4272">
              <w:rPr>
                <w:bCs/>
              </w:rPr>
              <w:t xml:space="preserve"> </w:t>
            </w:r>
            <w:proofErr w:type="spellStart"/>
            <w:r w:rsidRPr="00BF4272">
              <w:rPr>
                <w:bCs/>
              </w:rPr>
              <w:t>without</w:t>
            </w:r>
            <w:proofErr w:type="spellEnd"/>
            <w:r w:rsidRPr="00BF4272">
              <w:rPr>
                <w:bCs/>
              </w:rPr>
              <w:t xml:space="preserve"> a </w:t>
            </w:r>
            <w:proofErr w:type="spellStart"/>
            <w:r w:rsidRPr="00BF4272">
              <w:rPr>
                <w:bCs/>
              </w:rPr>
              <w:t>requirement</w:t>
            </w:r>
            <w:proofErr w:type="spellEnd"/>
            <w:r w:rsidRPr="00BF4272">
              <w:rPr>
                <w:bCs/>
              </w:rPr>
              <w:t xml:space="preserve"> to </w:t>
            </w:r>
            <w:proofErr w:type="spellStart"/>
            <w:r w:rsidRPr="00BF4272">
              <w:rPr>
                <w:bCs/>
              </w:rPr>
              <w:t>coordinate</w:t>
            </w:r>
            <w:proofErr w:type="spellEnd"/>
            <w:r w:rsidRPr="00BF4272">
              <w:rPr>
                <w:bCs/>
              </w:rPr>
              <w:t xml:space="preserve"> </w:t>
            </w:r>
            <w:proofErr w:type="spellStart"/>
            <w:r w:rsidRPr="00BF4272">
              <w:rPr>
                <w:bCs/>
              </w:rPr>
              <w:t>visits</w:t>
            </w:r>
            <w:proofErr w:type="spellEnd"/>
            <w:r w:rsidRPr="00BF4272">
              <w:rPr>
                <w:bCs/>
              </w:rPr>
              <w:t xml:space="preserve"> for UNHCR </w:t>
            </w:r>
            <w:proofErr w:type="spellStart"/>
            <w:r w:rsidRPr="00BF4272">
              <w:rPr>
                <w:bCs/>
              </w:rPr>
              <w:t>and</w:t>
            </w:r>
            <w:proofErr w:type="spellEnd"/>
            <w:r w:rsidRPr="00BF4272">
              <w:rPr>
                <w:bCs/>
              </w:rPr>
              <w:t xml:space="preserve"> </w:t>
            </w:r>
            <w:proofErr w:type="spellStart"/>
            <w:r w:rsidRPr="00BF4272">
              <w:rPr>
                <w:bCs/>
              </w:rPr>
              <w:t>organizations</w:t>
            </w:r>
            <w:proofErr w:type="spellEnd"/>
            <w:r w:rsidRPr="00BF4272">
              <w:rPr>
                <w:bCs/>
              </w:rPr>
              <w:t xml:space="preserve"> </w:t>
            </w:r>
            <w:proofErr w:type="spellStart"/>
            <w:r w:rsidRPr="00BF4272">
              <w:rPr>
                <w:bCs/>
              </w:rPr>
              <w:t>working</w:t>
            </w:r>
            <w:proofErr w:type="spellEnd"/>
            <w:r w:rsidRPr="00BF4272">
              <w:rPr>
                <w:bCs/>
              </w:rPr>
              <w:t xml:space="preserve"> </w:t>
            </w:r>
            <w:proofErr w:type="spellStart"/>
            <w:r w:rsidRPr="00BF4272">
              <w:rPr>
                <w:bCs/>
              </w:rPr>
              <w:t>on</w:t>
            </w:r>
            <w:proofErr w:type="spellEnd"/>
            <w:r w:rsidRPr="00BF4272">
              <w:rPr>
                <w:bCs/>
              </w:rPr>
              <w:t xml:space="preserve"> </w:t>
            </w:r>
            <w:proofErr w:type="spellStart"/>
            <w:r w:rsidRPr="00BF4272">
              <w:rPr>
                <w:bCs/>
              </w:rPr>
              <w:t>its</w:t>
            </w:r>
            <w:proofErr w:type="spellEnd"/>
            <w:r w:rsidRPr="00BF4272">
              <w:rPr>
                <w:bCs/>
              </w:rPr>
              <w:t xml:space="preserve"> </w:t>
            </w:r>
            <w:proofErr w:type="spellStart"/>
            <w:r w:rsidRPr="00BF4272">
              <w:rPr>
                <w:bCs/>
              </w:rPr>
              <w:t>behalf</w:t>
            </w:r>
            <w:proofErr w:type="spellEnd"/>
            <w:r w:rsidRPr="00BF4272">
              <w:rPr>
                <w:bCs/>
              </w:rPr>
              <w:t xml:space="preserve"> to </w:t>
            </w:r>
            <w:proofErr w:type="spellStart"/>
            <w:r w:rsidRPr="00BF4272">
              <w:rPr>
                <w:bCs/>
              </w:rPr>
              <w:t>applicants</w:t>
            </w:r>
            <w:proofErr w:type="spellEnd"/>
            <w:r w:rsidRPr="00BF4272">
              <w:rPr>
                <w:bCs/>
              </w:rPr>
              <w:t xml:space="preserve"> </w:t>
            </w:r>
            <w:proofErr w:type="spellStart"/>
            <w:r w:rsidRPr="00BF4272">
              <w:rPr>
                <w:bCs/>
              </w:rPr>
              <w:t>located</w:t>
            </w:r>
            <w:proofErr w:type="spellEnd"/>
            <w:r w:rsidRPr="00BF4272">
              <w:rPr>
                <w:bCs/>
              </w:rPr>
              <w:t xml:space="preserve"> </w:t>
            </w:r>
            <w:proofErr w:type="spellStart"/>
            <w:r w:rsidRPr="00BF4272">
              <w:rPr>
                <w:bCs/>
              </w:rPr>
              <w:t>in</w:t>
            </w:r>
            <w:proofErr w:type="spellEnd"/>
            <w:r w:rsidRPr="00BF4272">
              <w:rPr>
                <w:bCs/>
              </w:rPr>
              <w:t xml:space="preserve"> </w:t>
            </w:r>
            <w:proofErr w:type="spellStart"/>
            <w:r w:rsidRPr="00BF4272">
              <w:rPr>
                <w:bCs/>
              </w:rPr>
              <w:t>border</w:t>
            </w:r>
            <w:proofErr w:type="spellEnd"/>
            <w:r w:rsidRPr="00BF4272">
              <w:rPr>
                <w:bCs/>
              </w:rPr>
              <w:t xml:space="preserve"> </w:t>
            </w:r>
            <w:proofErr w:type="spellStart"/>
            <w:r w:rsidRPr="00BF4272">
              <w:rPr>
                <w:bCs/>
              </w:rPr>
              <w:t>and</w:t>
            </w:r>
            <w:proofErr w:type="spellEnd"/>
            <w:r w:rsidRPr="00BF4272">
              <w:rPr>
                <w:bCs/>
              </w:rPr>
              <w:t xml:space="preserve"> </w:t>
            </w:r>
            <w:proofErr w:type="spellStart"/>
            <w:r w:rsidRPr="00BF4272">
              <w:rPr>
                <w:bCs/>
              </w:rPr>
              <w:t>transit</w:t>
            </w:r>
            <w:proofErr w:type="spellEnd"/>
            <w:r w:rsidRPr="00BF4272">
              <w:rPr>
                <w:bCs/>
              </w:rPr>
              <w:t xml:space="preserve"> </w:t>
            </w:r>
            <w:proofErr w:type="spellStart"/>
            <w:r w:rsidRPr="00BF4272">
              <w:rPr>
                <w:bCs/>
              </w:rPr>
              <w:t>zones</w:t>
            </w:r>
            <w:proofErr w:type="spellEnd"/>
            <w:r w:rsidRPr="00BF4272">
              <w:rPr>
                <w:bCs/>
              </w:rPr>
              <w:t xml:space="preserve">, </w:t>
            </w:r>
            <w:proofErr w:type="spellStart"/>
            <w:r w:rsidRPr="00BF4272">
              <w:rPr>
                <w:bCs/>
              </w:rPr>
              <w:t>as</w:t>
            </w:r>
            <w:proofErr w:type="spellEnd"/>
            <w:r w:rsidRPr="00BF4272">
              <w:rPr>
                <w:bCs/>
              </w:rPr>
              <w:t xml:space="preserve"> </w:t>
            </w:r>
            <w:proofErr w:type="spellStart"/>
            <w:r w:rsidRPr="00BF4272">
              <w:rPr>
                <w:bCs/>
              </w:rPr>
              <w:t>well</w:t>
            </w:r>
            <w:proofErr w:type="spellEnd"/>
            <w:r w:rsidRPr="00BF4272">
              <w:rPr>
                <w:bCs/>
              </w:rPr>
              <w:t xml:space="preserve"> </w:t>
            </w:r>
            <w:proofErr w:type="spellStart"/>
            <w:r w:rsidRPr="00BF4272">
              <w:rPr>
                <w:bCs/>
              </w:rPr>
              <w:t>as</w:t>
            </w:r>
            <w:proofErr w:type="spellEnd"/>
            <w:r w:rsidRPr="00BF4272">
              <w:rPr>
                <w:bCs/>
              </w:rPr>
              <w:t xml:space="preserve"> </w:t>
            </w:r>
            <w:proofErr w:type="spellStart"/>
            <w:r w:rsidRPr="00BF4272">
              <w:rPr>
                <w:bCs/>
              </w:rPr>
              <w:t>in</w:t>
            </w:r>
            <w:proofErr w:type="spellEnd"/>
            <w:r w:rsidRPr="00BF4272">
              <w:rPr>
                <w:bCs/>
              </w:rPr>
              <w:t xml:space="preserve"> </w:t>
            </w:r>
            <w:proofErr w:type="spellStart"/>
            <w:r w:rsidRPr="00BF4272">
              <w:rPr>
                <w:bCs/>
              </w:rPr>
              <w:t>detention</w:t>
            </w:r>
            <w:proofErr w:type="spellEnd"/>
            <w:r w:rsidRPr="00BF4272">
              <w:rPr>
                <w:bCs/>
              </w:rPr>
              <w:t xml:space="preserve"> </w:t>
            </w:r>
            <w:proofErr w:type="spellStart"/>
            <w:r w:rsidRPr="00BF4272">
              <w:rPr>
                <w:bCs/>
              </w:rPr>
              <w:t>and</w:t>
            </w:r>
            <w:proofErr w:type="spellEnd"/>
            <w:r w:rsidRPr="00BF4272">
              <w:rPr>
                <w:bCs/>
              </w:rPr>
              <w:t xml:space="preserve"> </w:t>
            </w:r>
            <w:proofErr w:type="spellStart"/>
            <w:r w:rsidRPr="00BF4272">
              <w:rPr>
                <w:bCs/>
              </w:rPr>
              <w:t>accommodation</w:t>
            </w:r>
            <w:proofErr w:type="spellEnd"/>
            <w:r w:rsidRPr="00BF4272">
              <w:rPr>
                <w:bCs/>
              </w:rPr>
              <w:t xml:space="preserve"> </w:t>
            </w:r>
            <w:proofErr w:type="spellStart"/>
            <w:r w:rsidRPr="00BF4272">
              <w:rPr>
                <w:bCs/>
              </w:rPr>
              <w:t>centers</w:t>
            </w:r>
            <w:proofErr w:type="spellEnd"/>
            <w:r w:rsidRPr="00BF4272">
              <w:rPr>
                <w:bCs/>
              </w:rPr>
              <w:t>;</w:t>
            </w:r>
          </w:p>
          <w:p w14:paraId="0C78071B" w14:textId="77777777" w:rsidR="002D3E40" w:rsidRDefault="00BF4272" w:rsidP="00CB434A">
            <w:pPr>
              <w:spacing w:after="240"/>
              <w:rPr>
                <w:bCs/>
                <w:i/>
                <w:iCs/>
              </w:rPr>
            </w:pPr>
            <w:r w:rsidRPr="00BF4272">
              <w:rPr>
                <w:bCs/>
                <w:i/>
                <w:iCs/>
              </w:rPr>
              <w:t>Automātiskais tulkojums:</w:t>
            </w:r>
          </w:p>
          <w:p w14:paraId="46FDDCBA" w14:textId="34EC743A" w:rsidR="00BF4272" w:rsidRPr="00BF4272" w:rsidRDefault="00BF4272" w:rsidP="00CB434A">
            <w:pPr>
              <w:spacing w:after="240"/>
              <w:rPr>
                <w:bCs/>
              </w:rPr>
            </w:pPr>
            <w:r w:rsidRPr="00BF4272">
              <w:rPr>
                <w:bCs/>
              </w:rPr>
              <w:t xml:space="preserve">Grozīt likumprojektu, lai skaidri garantētu netraucētu piekļuvi bez prasības koordinēt UNHCR un tā vārdā strādājošo organizāciju </w:t>
            </w:r>
            <w:r w:rsidRPr="00BF4272">
              <w:rPr>
                <w:bCs/>
              </w:rPr>
              <w:lastRenderedPageBreak/>
              <w:t>apmeklējumus pieteikuma iesniedzējiem, kas atrodas pierobežas un tranzīta zonās, kā arī aizturēšanas un izmitināšanas centros;</w:t>
            </w:r>
          </w:p>
        </w:tc>
        <w:tc>
          <w:tcPr>
            <w:tcW w:w="3388" w:type="dxa"/>
            <w:shd w:val="clear" w:color="auto" w:fill="FFFFFF"/>
            <w:noWrap/>
            <w:tcMar>
              <w:top w:w="75" w:type="dxa"/>
              <w:left w:w="75" w:type="dxa"/>
              <w:bottom w:w="75" w:type="dxa"/>
              <w:right w:w="75" w:type="dxa"/>
            </w:tcMar>
          </w:tcPr>
          <w:p w14:paraId="1409A4D0" w14:textId="042A483C" w:rsidR="002D3E40" w:rsidRPr="001829C4" w:rsidRDefault="00847EDD" w:rsidP="001829C4">
            <w:pPr>
              <w:rPr>
                <w:b/>
                <w:bCs/>
                <w:highlight w:val="red"/>
              </w:rPr>
            </w:pPr>
            <w:r>
              <w:lastRenderedPageBreak/>
              <w:br/>
            </w:r>
            <w:r w:rsidRPr="001829C4">
              <w:rPr>
                <w:rStyle w:val="Strong"/>
                <w:b w:val="0"/>
                <w:bCs w:val="0"/>
              </w:rPr>
              <w:t>Likumprojekta 31.panta vienpadsmitajā daļā paredzētie apmeklējumu ierobežojumi piemērojami izņēmuma gadījumos, ja tas nepieciešams drošības, sabiedriskās kārtības vai Valsts robežsardzes Ārzemnieku izmitināšanas centra administratīvās pārvaldības nodrošināšanai. Ierobežojumiem jābūt individuāli pamatotiem, samērīgiem un piemērojamiem uz iespējami īsu laiku.</w:t>
            </w:r>
            <w:r w:rsidRPr="001829C4">
              <w:rPr>
                <w:b/>
                <w:bCs/>
              </w:rPr>
              <w:br/>
            </w:r>
            <w:r w:rsidRPr="001829C4">
              <w:rPr>
                <w:rStyle w:val="Strong"/>
                <w:b w:val="0"/>
                <w:bCs w:val="0"/>
              </w:rPr>
              <w:t xml:space="preserve">Vienlaikus ierobežojumi nedrīkst tikt piemēroti tādā veidā, kas liegtu vai padarītu neefektīvu patvēruma meklētāja piekļuvi juridiskajai palīdzībai vai tiesību </w:t>
            </w:r>
            <w:r w:rsidRPr="001829C4">
              <w:rPr>
                <w:rStyle w:val="Strong"/>
                <w:b w:val="0"/>
                <w:bCs w:val="0"/>
              </w:rPr>
              <w:lastRenderedPageBreak/>
              <w:t>aizsardzības līdzekļiem, tostarp iespējai apstrīdēt aizturēšanu vai īstenot citas procesuālās tiesības. Minētos ierobežojumus var apstrīdēt un pārsūdzēt Administratīvā procesa likumā noteiktajā kārtībā.</w:t>
            </w:r>
          </w:p>
        </w:tc>
        <w:tc>
          <w:tcPr>
            <w:tcW w:w="3388" w:type="dxa"/>
            <w:shd w:val="clear" w:color="auto" w:fill="FFFFFF"/>
            <w:noWrap/>
            <w:tcMar>
              <w:top w:w="75" w:type="dxa"/>
              <w:left w:w="75" w:type="dxa"/>
              <w:bottom w:w="75" w:type="dxa"/>
              <w:right w:w="75" w:type="dxa"/>
            </w:tcMar>
          </w:tcPr>
          <w:p w14:paraId="51047FDA" w14:textId="0A214790" w:rsidR="002D3E40" w:rsidRDefault="001829C4" w:rsidP="00CB434A">
            <w:pPr>
              <w:spacing w:after="240"/>
              <w:rPr>
                <w:b/>
              </w:rPr>
            </w:pPr>
            <w:r w:rsidRPr="001829C4">
              <w:rPr>
                <w:b/>
              </w:rPr>
              <w:lastRenderedPageBreak/>
              <w:t>Likumprojekts</w:t>
            </w:r>
          </w:p>
        </w:tc>
      </w:tr>
      <w:tr w:rsidR="002D3E40" w14:paraId="39B7F0FB" w14:textId="77777777" w:rsidTr="00CB434A">
        <w:tc>
          <w:tcPr>
            <w:tcW w:w="1015" w:type="dxa"/>
            <w:shd w:val="clear" w:color="auto" w:fill="FFFFFF"/>
            <w:noWrap/>
            <w:tcMar>
              <w:top w:w="75" w:type="dxa"/>
              <w:left w:w="75" w:type="dxa"/>
              <w:bottom w:w="75" w:type="dxa"/>
              <w:right w:w="75" w:type="dxa"/>
            </w:tcMar>
          </w:tcPr>
          <w:p w14:paraId="21463514" w14:textId="02B9744C" w:rsidR="002D3E40" w:rsidRPr="001829C4" w:rsidRDefault="001829C4" w:rsidP="00CB434A">
            <w:r>
              <w:t>7</w:t>
            </w:r>
            <w:r w:rsidR="002D3E40" w:rsidRPr="001829C4">
              <w:t>.</w:t>
            </w:r>
          </w:p>
        </w:tc>
        <w:tc>
          <w:tcPr>
            <w:tcW w:w="3388" w:type="dxa"/>
            <w:shd w:val="clear" w:color="auto" w:fill="FFFFFF"/>
            <w:noWrap/>
            <w:tcMar>
              <w:top w:w="75" w:type="dxa"/>
              <w:left w:w="75" w:type="dxa"/>
              <w:bottom w:w="75" w:type="dxa"/>
              <w:right w:w="75" w:type="dxa"/>
            </w:tcMar>
          </w:tcPr>
          <w:p w14:paraId="1D6F0D25" w14:textId="133E8E54" w:rsidR="002D3E40" w:rsidRPr="001829C4" w:rsidRDefault="002D3E40" w:rsidP="00CB434A">
            <w:pPr>
              <w:spacing w:after="240"/>
              <w:rPr>
                <w:b/>
              </w:rPr>
            </w:pPr>
            <w:r w:rsidRPr="001829C4">
              <w:rPr>
                <w:b/>
              </w:rPr>
              <w:t>Likumprojekts</w:t>
            </w:r>
          </w:p>
        </w:tc>
        <w:tc>
          <w:tcPr>
            <w:tcW w:w="3388" w:type="dxa"/>
            <w:shd w:val="clear" w:color="auto" w:fill="FFFFFF"/>
            <w:noWrap/>
            <w:tcMar>
              <w:top w:w="75" w:type="dxa"/>
              <w:left w:w="75" w:type="dxa"/>
              <w:bottom w:w="75" w:type="dxa"/>
              <w:right w:w="75" w:type="dxa"/>
            </w:tcMar>
          </w:tcPr>
          <w:p w14:paraId="1D3A8F77" w14:textId="77777777" w:rsidR="00BF4272" w:rsidRPr="001829C4" w:rsidRDefault="00BF4272" w:rsidP="00CB434A">
            <w:pPr>
              <w:spacing w:after="240"/>
              <w:rPr>
                <w:b/>
              </w:rPr>
            </w:pPr>
            <w:r w:rsidRPr="001829C4">
              <w:rPr>
                <w:b/>
              </w:rPr>
              <w:t>Priekšlikums (UNHCR 24.06.2026. vēstule)</w:t>
            </w:r>
          </w:p>
          <w:p w14:paraId="6CCD95B9" w14:textId="2383008E" w:rsidR="00BF4272" w:rsidRPr="001829C4" w:rsidRDefault="00BF4272" w:rsidP="00CB434A">
            <w:pPr>
              <w:spacing w:after="240"/>
              <w:rPr>
                <w:bCs/>
              </w:rPr>
            </w:pPr>
            <w:proofErr w:type="spellStart"/>
            <w:r w:rsidRPr="001829C4">
              <w:rPr>
                <w:bCs/>
              </w:rPr>
              <w:t>Clarify</w:t>
            </w:r>
            <w:proofErr w:type="spellEnd"/>
            <w:r w:rsidRPr="001829C4">
              <w:rPr>
                <w:bCs/>
              </w:rPr>
              <w:t xml:space="preserve"> </w:t>
            </w:r>
            <w:proofErr w:type="spellStart"/>
            <w:r w:rsidRPr="001829C4">
              <w:rPr>
                <w:bCs/>
              </w:rPr>
              <w:t>in</w:t>
            </w:r>
            <w:proofErr w:type="spellEnd"/>
            <w:r w:rsidRPr="001829C4">
              <w:rPr>
                <w:bCs/>
              </w:rPr>
              <w:t xml:space="preserve"> </w:t>
            </w:r>
            <w:proofErr w:type="spellStart"/>
            <w:r w:rsidRPr="001829C4">
              <w:rPr>
                <w:bCs/>
              </w:rPr>
              <w:t>the</w:t>
            </w:r>
            <w:proofErr w:type="spellEnd"/>
            <w:r w:rsidRPr="001829C4">
              <w:rPr>
                <w:bCs/>
              </w:rPr>
              <w:t xml:space="preserve"> </w:t>
            </w:r>
            <w:proofErr w:type="spellStart"/>
            <w:r w:rsidRPr="001829C4">
              <w:rPr>
                <w:bCs/>
              </w:rPr>
              <w:t>Bill</w:t>
            </w:r>
            <w:proofErr w:type="spellEnd"/>
            <w:r w:rsidRPr="001829C4">
              <w:rPr>
                <w:bCs/>
              </w:rPr>
              <w:t xml:space="preserve"> </w:t>
            </w:r>
            <w:proofErr w:type="spellStart"/>
            <w:r w:rsidRPr="001829C4">
              <w:rPr>
                <w:bCs/>
              </w:rPr>
              <w:t>itself</w:t>
            </w:r>
            <w:proofErr w:type="spellEnd"/>
            <w:r w:rsidRPr="001829C4">
              <w:rPr>
                <w:bCs/>
              </w:rPr>
              <w:t xml:space="preserve"> </w:t>
            </w:r>
            <w:proofErr w:type="spellStart"/>
            <w:r w:rsidRPr="001829C4">
              <w:rPr>
                <w:bCs/>
              </w:rPr>
              <w:t>how</w:t>
            </w:r>
            <w:proofErr w:type="spellEnd"/>
            <w:r w:rsidRPr="001829C4">
              <w:rPr>
                <w:bCs/>
              </w:rPr>
              <w:t xml:space="preserve"> </w:t>
            </w:r>
            <w:proofErr w:type="spellStart"/>
            <w:r w:rsidRPr="001829C4">
              <w:rPr>
                <w:bCs/>
              </w:rPr>
              <w:t>preliminary</w:t>
            </w:r>
            <w:proofErr w:type="spellEnd"/>
            <w:r w:rsidRPr="001829C4">
              <w:rPr>
                <w:bCs/>
              </w:rPr>
              <w:t xml:space="preserve"> </w:t>
            </w:r>
            <w:proofErr w:type="spellStart"/>
            <w:r w:rsidRPr="001829C4">
              <w:rPr>
                <w:bCs/>
              </w:rPr>
              <w:t>vulnerability</w:t>
            </w:r>
            <w:proofErr w:type="spellEnd"/>
            <w:r w:rsidRPr="001829C4">
              <w:rPr>
                <w:bCs/>
              </w:rPr>
              <w:t xml:space="preserve"> </w:t>
            </w:r>
            <w:proofErr w:type="spellStart"/>
            <w:r w:rsidRPr="001829C4">
              <w:rPr>
                <w:bCs/>
              </w:rPr>
              <w:t>checks</w:t>
            </w:r>
            <w:proofErr w:type="spellEnd"/>
            <w:r w:rsidRPr="001829C4">
              <w:rPr>
                <w:bCs/>
              </w:rPr>
              <w:t xml:space="preserve"> </w:t>
            </w:r>
            <w:proofErr w:type="spellStart"/>
            <w:r w:rsidRPr="001829C4">
              <w:rPr>
                <w:bCs/>
              </w:rPr>
              <w:t>carried</w:t>
            </w:r>
            <w:proofErr w:type="spellEnd"/>
            <w:r w:rsidRPr="001829C4">
              <w:rPr>
                <w:bCs/>
              </w:rPr>
              <w:t xml:space="preserve"> </w:t>
            </w:r>
            <w:proofErr w:type="spellStart"/>
            <w:r w:rsidRPr="001829C4">
              <w:rPr>
                <w:bCs/>
              </w:rPr>
              <w:t>out</w:t>
            </w:r>
            <w:proofErr w:type="spellEnd"/>
            <w:r w:rsidRPr="001829C4">
              <w:rPr>
                <w:bCs/>
              </w:rPr>
              <w:t xml:space="preserve"> </w:t>
            </w:r>
            <w:proofErr w:type="spellStart"/>
            <w:r w:rsidRPr="001829C4">
              <w:rPr>
                <w:bCs/>
              </w:rPr>
              <w:t>during</w:t>
            </w:r>
            <w:proofErr w:type="spellEnd"/>
            <w:r w:rsidRPr="001829C4">
              <w:rPr>
                <w:bCs/>
              </w:rPr>
              <w:t xml:space="preserve"> </w:t>
            </w:r>
            <w:proofErr w:type="spellStart"/>
            <w:r w:rsidRPr="001829C4">
              <w:rPr>
                <w:bCs/>
              </w:rPr>
              <w:t>screening</w:t>
            </w:r>
            <w:proofErr w:type="spellEnd"/>
            <w:r w:rsidRPr="001829C4">
              <w:rPr>
                <w:bCs/>
              </w:rPr>
              <w:t xml:space="preserve"> </w:t>
            </w:r>
            <w:proofErr w:type="spellStart"/>
            <w:r w:rsidRPr="001829C4">
              <w:rPr>
                <w:bCs/>
              </w:rPr>
              <w:t>will</w:t>
            </w:r>
            <w:proofErr w:type="spellEnd"/>
            <w:r w:rsidRPr="001829C4">
              <w:rPr>
                <w:bCs/>
              </w:rPr>
              <w:t xml:space="preserve"> </w:t>
            </w:r>
            <w:proofErr w:type="spellStart"/>
            <w:r w:rsidRPr="001829C4">
              <w:rPr>
                <w:bCs/>
              </w:rPr>
              <w:t>be</w:t>
            </w:r>
            <w:proofErr w:type="spellEnd"/>
            <w:r w:rsidRPr="001829C4">
              <w:rPr>
                <w:bCs/>
              </w:rPr>
              <w:t xml:space="preserve"> </w:t>
            </w:r>
            <w:proofErr w:type="spellStart"/>
            <w:r w:rsidRPr="001829C4">
              <w:rPr>
                <w:bCs/>
              </w:rPr>
              <w:t>linked</w:t>
            </w:r>
            <w:proofErr w:type="spellEnd"/>
            <w:r w:rsidRPr="001829C4">
              <w:rPr>
                <w:bCs/>
              </w:rPr>
              <w:t xml:space="preserve"> to </w:t>
            </w:r>
            <w:proofErr w:type="spellStart"/>
            <w:r w:rsidRPr="001829C4">
              <w:rPr>
                <w:bCs/>
              </w:rPr>
              <w:t>the</w:t>
            </w:r>
            <w:proofErr w:type="spellEnd"/>
            <w:r w:rsidRPr="001829C4">
              <w:rPr>
                <w:bCs/>
              </w:rPr>
              <w:t xml:space="preserve"> </w:t>
            </w:r>
            <w:proofErr w:type="spellStart"/>
            <w:r w:rsidRPr="001829C4">
              <w:rPr>
                <w:bCs/>
              </w:rPr>
              <w:t>in-depth</w:t>
            </w:r>
            <w:proofErr w:type="spellEnd"/>
            <w:r w:rsidRPr="001829C4">
              <w:rPr>
                <w:bCs/>
              </w:rPr>
              <w:t xml:space="preserve"> </w:t>
            </w:r>
            <w:proofErr w:type="spellStart"/>
            <w:r w:rsidRPr="001829C4">
              <w:rPr>
                <w:bCs/>
              </w:rPr>
              <w:t>assessment</w:t>
            </w:r>
            <w:proofErr w:type="spellEnd"/>
            <w:r w:rsidRPr="001829C4">
              <w:rPr>
                <w:bCs/>
              </w:rPr>
              <w:t xml:space="preserve"> </w:t>
            </w:r>
            <w:proofErr w:type="spellStart"/>
            <w:r w:rsidRPr="001829C4">
              <w:rPr>
                <w:bCs/>
              </w:rPr>
              <w:t>of</w:t>
            </w:r>
            <w:proofErr w:type="spellEnd"/>
            <w:r w:rsidRPr="001829C4">
              <w:rPr>
                <w:bCs/>
              </w:rPr>
              <w:t xml:space="preserve"> </w:t>
            </w:r>
            <w:proofErr w:type="spellStart"/>
            <w:r w:rsidRPr="001829C4">
              <w:rPr>
                <w:bCs/>
              </w:rPr>
              <w:t>special</w:t>
            </w:r>
            <w:proofErr w:type="spellEnd"/>
            <w:r w:rsidRPr="001829C4">
              <w:rPr>
                <w:bCs/>
              </w:rPr>
              <w:t xml:space="preserve"> </w:t>
            </w:r>
            <w:proofErr w:type="spellStart"/>
            <w:r w:rsidRPr="001829C4">
              <w:rPr>
                <w:bCs/>
              </w:rPr>
              <w:t>needs</w:t>
            </w:r>
            <w:proofErr w:type="spellEnd"/>
            <w:r w:rsidRPr="001829C4">
              <w:rPr>
                <w:bCs/>
              </w:rPr>
              <w:t xml:space="preserve"> </w:t>
            </w:r>
            <w:proofErr w:type="spellStart"/>
            <w:r w:rsidRPr="001829C4">
              <w:rPr>
                <w:bCs/>
              </w:rPr>
              <w:t>of</w:t>
            </w:r>
            <w:proofErr w:type="spellEnd"/>
            <w:r w:rsidRPr="001829C4">
              <w:rPr>
                <w:bCs/>
              </w:rPr>
              <w:t xml:space="preserve"> </w:t>
            </w:r>
            <w:proofErr w:type="spellStart"/>
            <w:r w:rsidRPr="001829C4">
              <w:rPr>
                <w:bCs/>
              </w:rPr>
              <w:t>asylum-seekers</w:t>
            </w:r>
            <w:proofErr w:type="spellEnd"/>
            <w:r w:rsidRPr="001829C4">
              <w:rPr>
                <w:bCs/>
              </w:rPr>
              <w:t xml:space="preserve"> </w:t>
            </w:r>
            <w:proofErr w:type="spellStart"/>
            <w:r w:rsidRPr="001829C4">
              <w:rPr>
                <w:bCs/>
              </w:rPr>
              <w:t>required</w:t>
            </w:r>
            <w:proofErr w:type="spellEnd"/>
            <w:r w:rsidRPr="001829C4">
              <w:rPr>
                <w:bCs/>
              </w:rPr>
              <w:t xml:space="preserve"> </w:t>
            </w:r>
            <w:proofErr w:type="spellStart"/>
            <w:r w:rsidRPr="001829C4">
              <w:rPr>
                <w:bCs/>
              </w:rPr>
              <w:t>under</w:t>
            </w:r>
            <w:proofErr w:type="spellEnd"/>
            <w:r w:rsidRPr="001829C4">
              <w:rPr>
                <w:bCs/>
              </w:rPr>
              <w:t xml:space="preserve"> </w:t>
            </w:r>
            <w:proofErr w:type="spellStart"/>
            <w:r w:rsidRPr="001829C4">
              <w:rPr>
                <w:bCs/>
              </w:rPr>
              <w:t>Article</w:t>
            </w:r>
            <w:proofErr w:type="spellEnd"/>
            <w:r w:rsidRPr="001829C4">
              <w:rPr>
                <w:bCs/>
              </w:rPr>
              <w:t xml:space="preserve"> 9 </w:t>
            </w:r>
            <w:proofErr w:type="spellStart"/>
            <w:r w:rsidRPr="001829C4">
              <w:rPr>
                <w:bCs/>
              </w:rPr>
              <w:t>of</w:t>
            </w:r>
            <w:proofErr w:type="spellEnd"/>
            <w:r w:rsidRPr="001829C4">
              <w:rPr>
                <w:bCs/>
              </w:rPr>
              <w:t xml:space="preserve"> </w:t>
            </w:r>
            <w:proofErr w:type="spellStart"/>
            <w:r w:rsidRPr="001829C4">
              <w:rPr>
                <w:bCs/>
              </w:rPr>
              <w:t>the</w:t>
            </w:r>
            <w:proofErr w:type="spellEnd"/>
            <w:r w:rsidRPr="001829C4">
              <w:rPr>
                <w:bCs/>
              </w:rPr>
              <w:t xml:space="preserve"> </w:t>
            </w:r>
            <w:proofErr w:type="spellStart"/>
            <w:r w:rsidRPr="001829C4">
              <w:rPr>
                <w:bCs/>
              </w:rPr>
              <w:t>Bill</w:t>
            </w:r>
            <w:proofErr w:type="spellEnd"/>
            <w:r w:rsidRPr="001829C4">
              <w:rPr>
                <w:bCs/>
              </w:rPr>
              <w:t>;</w:t>
            </w:r>
          </w:p>
          <w:p w14:paraId="561BAA8B" w14:textId="77777777" w:rsidR="00BF4272" w:rsidRPr="001829C4" w:rsidRDefault="00BF4272" w:rsidP="00CB434A">
            <w:pPr>
              <w:spacing w:after="240"/>
              <w:rPr>
                <w:bCs/>
                <w:i/>
                <w:iCs/>
              </w:rPr>
            </w:pPr>
            <w:r w:rsidRPr="001829C4">
              <w:rPr>
                <w:bCs/>
                <w:i/>
                <w:iCs/>
              </w:rPr>
              <w:t>Automātiskais tulkojums:</w:t>
            </w:r>
          </w:p>
          <w:p w14:paraId="73B90FAA" w14:textId="3A3A2318" w:rsidR="00BF4272" w:rsidRPr="001829C4" w:rsidRDefault="00BF4272" w:rsidP="00CB434A">
            <w:pPr>
              <w:spacing w:after="240"/>
              <w:rPr>
                <w:bCs/>
              </w:rPr>
            </w:pPr>
            <w:r w:rsidRPr="001829C4">
              <w:rPr>
                <w:bCs/>
              </w:rPr>
              <w:t xml:space="preserve">Pašā likumprojektā precizēt, kā sākotnējās neaizsargātības pārbaudes, kas veiktas </w:t>
            </w:r>
            <w:proofErr w:type="spellStart"/>
            <w:r w:rsidRPr="001829C4">
              <w:rPr>
                <w:bCs/>
              </w:rPr>
              <w:t>skrīninga</w:t>
            </w:r>
            <w:proofErr w:type="spellEnd"/>
            <w:r w:rsidRPr="001829C4">
              <w:rPr>
                <w:bCs/>
              </w:rPr>
              <w:t xml:space="preserve"> laikā, būs saistītas ar patvēruma meklētāju īpašo vajadzību padziļinātu novērtējumu, kas paredzēts likumprojekta 9. pantā;</w:t>
            </w:r>
          </w:p>
          <w:p w14:paraId="485805DB" w14:textId="77777777" w:rsidR="002D3E40" w:rsidRPr="001829C4" w:rsidRDefault="002D3E40" w:rsidP="00CB434A">
            <w:pPr>
              <w:spacing w:after="240"/>
              <w:rPr>
                <w:b/>
              </w:rPr>
            </w:pPr>
          </w:p>
        </w:tc>
        <w:tc>
          <w:tcPr>
            <w:tcW w:w="3388" w:type="dxa"/>
            <w:shd w:val="clear" w:color="auto" w:fill="FFFFFF"/>
            <w:noWrap/>
            <w:tcMar>
              <w:top w:w="75" w:type="dxa"/>
              <w:left w:w="75" w:type="dxa"/>
              <w:bottom w:w="75" w:type="dxa"/>
              <w:right w:w="75" w:type="dxa"/>
            </w:tcMar>
          </w:tcPr>
          <w:p w14:paraId="42A9EE24" w14:textId="77777777" w:rsidR="001829C4" w:rsidRDefault="001829C4" w:rsidP="00CB434A"/>
          <w:p w14:paraId="73E56BFC" w14:textId="18356EAD" w:rsidR="006F7ED0" w:rsidRPr="001829C4" w:rsidRDefault="001829C4" w:rsidP="00CB434A">
            <w:r>
              <w:t xml:space="preserve">Precizēta likumprojekta 9.panta pirmā daļa, paredzot, ka, veicot īpašo uzņemšanas vajadzību </w:t>
            </w:r>
            <w:proofErr w:type="spellStart"/>
            <w:r>
              <w:t>izvērtējumu</w:t>
            </w:r>
            <w:proofErr w:type="spellEnd"/>
            <w:r>
              <w:t xml:space="preserve">, ņem vērā </w:t>
            </w:r>
            <w:r w:rsidR="00AE2324">
              <w:t>R</w:t>
            </w:r>
            <w:r>
              <w:t xml:space="preserve">egulā Nr.2024/1356 paredzētās </w:t>
            </w:r>
            <w:proofErr w:type="spellStart"/>
            <w:r>
              <w:rPr>
                <w:rStyle w:val="scayt-misspell-word"/>
              </w:rPr>
              <w:t>skrīninga</w:t>
            </w:r>
            <w:proofErr w:type="spellEnd"/>
            <w:r>
              <w:t xml:space="preserve"> procedūras laikā konstatēto informāciju par personas iespējamām īpašajām uzņemšanas vajadzībām vai īpašo procesuālo garantiju vajadzībām.</w:t>
            </w:r>
          </w:p>
        </w:tc>
        <w:tc>
          <w:tcPr>
            <w:tcW w:w="3388" w:type="dxa"/>
            <w:shd w:val="clear" w:color="auto" w:fill="FFFFFF"/>
            <w:noWrap/>
            <w:tcMar>
              <w:top w:w="75" w:type="dxa"/>
              <w:left w:w="75" w:type="dxa"/>
              <w:bottom w:w="75" w:type="dxa"/>
              <w:right w:w="75" w:type="dxa"/>
            </w:tcMar>
          </w:tcPr>
          <w:p w14:paraId="436CA30D" w14:textId="08817700" w:rsidR="002D3E40" w:rsidRPr="001829C4" w:rsidRDefault="001829C4" w:rsidP="00CB434A">
            <w:pPr>
              <w:spacing w:after="240"/>
              <w:rPr>
                <w:b/>
              </w:rPr>
            </w:pPr>
            <w:r w:rsidRPr="001829C4">
              <w:rPr>
                <w:b/>
              </w:rPr>
              <w:t>Likumprojekts</w:t>
            </w:r>
          </w:p>
        </w:tc>
      </w:tr>
      <w:tr w:rsidR="00BF4272" w14:paraId="137C6748" w14:textId="77777777" w:rsidTr="00CB434A">
        <w:tc>
          <w:tcPr>
            <w:tcW w:w="1015" w:type="dxa"/>
            <w:shd w:val="clear" w:color="auto" w:fill="FFFFFF"/>
            <w:noWrap/>
            <w:tcMar>
              <w:top w:w="75" w:type="dxa"/>
              <w:left w:w="75" w:type="dxa"/>
              <w:bottom w:w="75" w:type="dxa"/>
              <w:right w:w="75" w:type="dxa"/>
            </w:tcMar>
          </w:tcPr>
          <w:p w14:paraId="406D583C" w14:textId="34A9ADD0" w:rsidR="00BF4272" w:rsidRPr="001829C4" w:rsidRDefault="001829C4" w:rsidP="00CB434A">
            <w:r>
              <w:lastRenderedPageBreak/>
              <w:t>8</w:t>
            </w:r>
            <w:r w:rsidR="00BF4272" w:rsidRPr="001829C4">
              <w:t>.</w:t>
            </w:r>
          </w:p>
        </w:tc>
        <w:tc>
          <w:tcPr>
            <w:tcW w:w="3388" w:type="dxa"/>
            <w:shd w:val="clear" w:color="auto" w:fill="FFFFFF"/>
            <w:noWrap/>
            <w:tcMar>
              <w:top w:w="75" w:type="dxa"/>
              <w:left w:w="75" w:type="dxa"/>
              <w:bottom w:w="75" w:type="dxa"/>
              <w:right w:w="75" w:type="dxa"/>
            </w:tcMar>
          </w:tcPr>
          <w:p w14:paraId="3DDEC632" w14:textId="5E3A39F4" w:rsidR="00BF4272" w:rsidRPr="001829C4" w:rsidRDefault="00BF4272" w:rsidP="00CB434A">
            <w:pPr>
              <w:spacing w:after="240"/>
              <w:rPr>
                <w:b/>
              </w:rPr>
            </w:pPr>
            <w:r w:rsidRPr="001829C4">
              <w:rPr>
                <w:b/>
              </w:rPr>
              <w:t>Likumprojekts</w:t>
            </w:r>
          </w:p>
        </w:tc>
        <w:tc>
          <w:tcPr>
            <w:tcW w:w="3388" w:type="dxa"/>
            <w:shd w:val="clear" w:color="auto" w:fill="FFFFFF"/>
            <w:noWrap/>
            <w:tcMar>
              <w:top w:w="75" w:type="dxa"/>
              <w:left w:w="75" w:type="dxa"/>
              <w:bottom w:w="75" w:type="dxa"/>
              <w:right w:w="75" w:type="dxa"/>
            </w:tcMar>
          </w:tcPr>
          <w:p w14:paraId="6A9E93E8" w14:textId="77777777" w:rsidR="00BF4272" w:rsidRPr="001829C4" w:rsidRDefault="00BF4272" w:rsidP="00CB434A">
            <w:pPr>
              <w:spacing w:after="240"/>
              <w:rPr>
                <w:b/>
              </w:rPr>
            </w:pPr>
            <w:r w:rsidRPr="001829C4">
              <w:rPr>
                <w:b/>
              </w:rPr>
              <w:t>Priekšlikums (UNHCR 24.06.2026. vēstule)</w:t>
            </w:r>
          </w:p>
          <w:p w14:paraId="4F2184D4" w14:textId="58E26597" w:rsidR="00BF4272" w:rsidRPr="001829C4" w:rsidRDefault="00BF4272" w:rsidP="00CB434A">
            <w:pPr>
              <w:spacing w:after="240"/>
            </w:pPr>
            <w:proofErr w:type="spellStart"/>
            <w:r w:rsidRPr="001829C4">
              <w:t>Explicitly</w:t>
            </w:r>
            <w:proofErr w:type="spellEnd"/>
            <w:r w:rsidRPr="001829C4">
              <w:t xml:space="preserve"> </w:t>
            </w:r>
            <w:proofErr w:type="spellStart"/>
            <w:r w:rsidRPr="001829C4">
              <w:t>provide</w:t>
            </w:r>
            <w:proofErr w:type="spellEnd"/>
            <w:r w:rsidRPr="001829C4">
              <w:t xml:space="preserve"> for </w:t>
            </w:r>
            <w:proofErr w:type="spellStart"/>
            <w:r w:rsidRPr="001829C4">
              <w:t>in-depth</w:t>
            </w:r>
            <w:proofErr w:type="spellEnd"/>
            <w:r w:rsidRPr="001829C4">
              <w:t xml:space="preserve">, </w:t>
            </w:r>
            <w:proofErr w:type="spellStart"/>
            <w:r w:rsidRPr="001829C4">
              <w:t>proactive</w:t>
            </w:r>
            <w:proofErr w:type="spellEnd"/>
            <w:r w:rsidRPr="001829C4">
              <w:t xml:space="preserve"> </w:t>
            </w:r>
            <w:proofErr w:type="spellStart"/>
            <w:r w:rsidRPr="001829C4">
              <w:t>identification</w:t>
            </w:r>
            <w:proofErr w:type="spellEnd"/>
            <w:r w:rsidRPr="001829C4">
              <w:t xml:space="preserve"> </w:t>
            </w:r>
            <w:proofErr w:type="spellStart"/>
            <w:r w:rsidRPr="001829C4">
              <w:t>of</w:t>
            </w:r>
            <w:proofErr w:type="spellEnd"/>
            <w:r w:rsidRPr="001829C4">
              <w:t xml:space="preserve"> </w:t>
            </w:r>
            <w:proofErr w:type="spellStart"/>
            <w:r w:rsidRPr="001829C4">
              <w:t>vulnerabilities</w:t>
            </w:r>
            <w:proofErr w:type="spellEnd"/>
            <w:r w:rsidRPr="001829C4">
              <w:t xml:space="preserve"> </w:t>
            </w:r>
            <w:proofErr w:type="spellStart"/>
            <w:r w:rsidRPr="001829C4">
              <w:t>that</w:t>
            </w:r>
            <w:proofErr w:type="spellEnd"/>
            <w:r w:rsidRPr="001829C4">
              <w:t xml:space="preserve"> </w:t>
            </w:r>
            <w:proofErr w:type="spellStart"/>
            <w:r w:rsidRPr="001829C4">
              <w:t>goes</w:t>
            </w:r>
            <w:proofErr w:type="spellEnd"/>
            <w:r w:rsidRPr="001829C4">
              <w:t xml:space="preserve"> </w:t>
            </w:r>
            <w:proofErr w:type="spellStart"/>
            <w:r w:rsidRPr="001829C4">
              <w:t>beyond</w:t>
            </w:r>
            <w:proofErr w:type="spellEnd"/>
            <w:r w:rsidRPr="001829C4">
              <w:t xml:space="preserve"> </w:t>
            </w:r>
            <w:proofErr w:type="spellStart"/>
            <w:r w:rsidRPr="001829C4">
              <w:t>visible</w:t>
            </w:r>
            <w:proofErr w:type="spellEnd"/>
            <w:r w:rsidRPr="001829C4">
              <w:t xml:space="preserve"> </w:t>
            </w:r>
            <w:proofErr w:type="spellStart"/>
            <w:r w:rsidRPr="001829C4">
              <w:t>indicators</w:t>
            </w:r>
            <w:proofErr w:type="spellEnd"/>
            <w:r w:rsidRPr="001829C4">
              <w:t xml:space="preserve"> </w:t>
            </w:r>
            <w:proofErr w:type="spellStart"/>
            <w:r w:rsidRPr="001829C4">
              <w:t>and</w:t>
            </w:r>
            <w:proofErr w:type="spellEnd"/>
            <w:r w:rsidRPr="001829C4">
              <w:t xml:space="preserve"> </w:t>
            </w:r>
            <w:proofErr w:type="spellStart"/>
            <w:r w:rsidRPr="001829C4">
              <w:t>also</w:t>
            </w:r>
            <w:proofErr w:type="spellEnd"/>
            <w:r w:rsidRPr="001829C4">
              <w:t xml:space="preserve"> </w:t>
            </w:r>
            <w:proofErr w:type="spellStart"/>
            <w:r w:rsidRPr="001829C4">
              <w:t>detects</w:t>
            </w:r>
            <w:proofErr w:type="spellEnd"/>
            <w:r w:rsidRPr="001829C4">
              <w:t xml:space="preserve"> non-</w:t>
            </w:r>
            <w:proofErr w:type="spellStart"/>
            <w:r w:rsidRPr="001829C4">
              <w:t>visible</w:t>
            </w:r>
            <w:proofErr w:type="spellEnd"/>
            <w:r w:rsidRPr="001829C4">
              <w:t xml:space="preserve"> </w:t>
            </w:r>
            <w:proofErr w:type="spellStart"/>
            <w:r w:rsidRPr="001829C4">
              <w:t>vulnerabilities</w:t>
            </w:r>
            <w:proofErr w:type="spellEnd"/>
            <w:r w:rsidRPr="001829C4">
              <w:t xml:space="preserve">, </w:t>
            </w:r>
            <w:proofErr w:type="spellStart"/>
            <w:r w:rsidRPr="001829C4">
              <w:t>and</w:t>
            </w:r>
            <w:proofErr w:type="spellEnd"/>
            <w:r w:rsidRPr="001829C4">
              <w:t xml:space="preserve"> </w:t>
            </w:r>
            <w:proofErr w:type="spellStart"/>
            <w:r w:rsidRPr="001829C4">
              <w:t>specify</w:t>
            </w:r>
            <w:proofErr w:type="spellEnd"/>
            <w:r w:rsidRPr="001829C4">
              <w:t xml:space="preserve"> </w:t>
            </w:r>
            <w:proofErr w:type="spellStart"/>
            <w:r w:rsidRPr="001829C4">
              <w:t>that</w:t>
            </w:r>
            <w:proofErr w:type="spellEnd"/>
            <w:r w:rsidRPr="001829C4">
              <w:t xml:space="preserve"> </w:t>
            </w:r>
            <w:proofErr w:type="spellStart"/>
            <w:r w:rsidRPr="001829C4">
              <w:t>undetected</w:t>
            </w:r>
            <w:proofErr w:type="spellEnd"/>
            <w:r w:rsidRPr="001829C4">
              <w:t xml:space="preserve"> </w:t>
            </w:r>
            <w:proofErr w:type="spellStart"/>
            <w:r w:rsidRPr="001829C4">
              <w:t>or</w:t>
            </w:r>
            <w:proofErr w:type="spellEnd"/>
            <w:r w:rsidRPr="001829C4">
              <w:t xml:space="preserve"> </w:t>
            </w:r>
            <w:proofErr w:type="spellStart"/>
            <w:r w:rsidRPr="001829C4">
              <w:t>undeclared</w:t>
            </w:r>
            <w:proofErr w:type="spellEnd"/>
            <w:r w:rsidRPr="001829C4">
              <w:t xml:space="preserve"> </w:t>
            </w:r>
            <w:proofErr w:type="spellStart"/>
            <w:r w:rsidRPr="001829C4">
              <w:t>vulnerabilities</w:t>
            </w:r>
            <w:proofErr w:type="spellEnd"/>
            <w:r w:rsidRPr="001829C4">
              <w:t xml:space="preserve"> </w:t>
            </w:r>
            <w:proofErr w:type="spellStart"/>
            <w:r w:rsidRPr="001829C4">
              <w:t>cannot</w:t>
            </w:r>
            <w:proofErr w:type="spellEnd"/>
            <w:r w:rsidRPr="001829C4">
              <w:t xml:space="preserve"> </w:t>
            </w:r>
            <w:proofErr w:type="spellStart"/>
            <w:r w:rsidRPr="001829C4">
              <w:t>prejudice</w:t>
            </w:r>
            <w:proofErr w:type="spellEnd"/>
            <w:r w:rsidRPr="001829C4">
              <w:t xml:space="preserve"> </w:t>
            </w:r>
            <w:proofErr w:type="spellStart"/>
            <w:r w:rsidRPr="001829C4">
              <w:t>their</w:t>
            </w:r>
            <w:proofErr w:type="spellEnd"/>
            <w:r w:rsidRPr="001829C4">
              <w:t xml:space="preserve"> </w:t>
            </w:r>
            <w:proofErr w:type="spellStart"/>
            <w:r w:rsidRPr="001829C4">
              <w:t>recognition</w:t>
            </w:r>
            <w:proofErr w:type="spellEnd"/>
            <w:r w:rsidRPr="001829C4">
              <w:t xml:space="preserve"> </w:t>
            </w:r>
            <w:proofErr w:type="spellStart"/>
            <w:r w:rsidRPr="001829C4">
              <w:t>in</w:t>
            </w:r>
            <w:proofErr w:type="spellEnd"/>
            <w:r w:rsidRPr="001829C4">
              <w:t xml:space="preserve"> </w:t>
            </w:r>
            <w:proofErr w:type="spellStart"/>
            <w:r w:rsidRPr="001829C4">
              <w:t>subsequent</w:t>
            </w:r>
            <w:proofErr w:type="spellEnd"/>
            <w:r w:rsidRPr="001829C4">
              <w:t xml:space="preserve"> </w:t>
            </w:r>
            <w:proofErr w:type="spellStart"/>
            <w:r w:rsidRPr="001829C4">
              <w:t>procedures</w:t>
            </w:r>
            <w:proofErr w:type="spellEnd"/>
            <w:r w:rsidRPr="001829C4">
              <w:t>;</w:t>
            </w:r>
          </w:p>
          <w:p w14:paraId="4E69153F" w14:textId="2A482155" w:rsidR="00BF4272" w:rsidRPr="001829C4" w:rsidRDefault="00BF4272" w:rsidP="00CB434A">
            <w:pPr>
              <w:spacing w:after="240"/>
              <w:rPr>
                <w:bCs/>
                <w:i/>
                <w:iCs/>
              </w:rPr>
            </w:pPr>
            <w:r w:rsidRPr="001829C4">
              <w:rPr>
                <w:bCs/>
                <w:i/>
                <w:iCs/>
              </w:rPr>
              <w:t>Automātiskais tulkojums:</w:t>
            </w:r>
          </w:p>
          <w:p w14:paraId="2666422F" w14:textId="1D096270" w:rsidR="00BF4272" w:rsidRPr="001829C4" w:rsidRDefault="00BF4272" w:rsidP="00CB434A">
            <w:pPr>
              <w:spacing w:after="240"/>
              <w:rPr>
                <w:bCs/>
              </w:rPr>
            </w:pPr>
            <w:r w:rsidRPr="001829C4">
              <w:rPr>
                <w:bCs/>
              </w:rPr>
              <w:t xml:space="preserve">Skaidri paredzēt padziļinātu un </w:t>
            </w:r>
            <w:proofErr w:type="spellStart"/>
            <w:r w:rsidRPr="001829C4">
              <w:rPr>
                <w:bCs/>
              </w:rPr>
              <w:t>proaktīvu</w:t>
            </w:r>
            <w:proofErr w:type="spellEnd"/>
            <w:r w:rsidRPr="001829C4">
              <w:rPr>
                <w:bCs/>
              </w:rPr>
              <w:t xml:space="preserve"> neaizsargātības identificēšanu, kas pārsniedz redzamos rādītājus un atklāj arī neredzamās neaizsargātības, un precizēt, ka neatklātas vai nedeklarētas neaizsargātības nevar kavēt to atzīšanu turpmākajās procedūrās;</w:t>
            </w:r>
          </w:p>
        </w:tc>
        <w:tc>
          <w:tcPr>
            <w:tcW w:w="3388" w:type="dxa"/>
            <w:shd w:val="clear" w:color="auto" w:fill="FFFFFF"/>
            <w:noWrap/>
            <w:tcMar>
              <w:top w:w="75" w:type="dxa"/>
              <w:left w:w="75" w:type="dxa"/>
              <w:bottom w:w="75" w:type="dxa"/>
              <w:right w:w="75" w:type="dxa"/>
            </w:tcMar>
          </w:tcPr>
          <w:p w14:paraId="267D5ADF" w14:textId="77777777" w:rsidR="00C17DA3" w:rsidRDefault="00C17DA3" w:rsidP="00CB434A"/>
          <w:p w14:paraId="43003A38" w14:textId="77777777" w:rsidR="00C17DA3" w:rsidRDefault="00C17DA3" w:rsidP="00CB434A"/>
          <w:p w14:paraId="2212493C" w14:textId="228C29EC" w:rsidR="00C17DA3" w:rsidRDefault="00C17DA3" w:rsidP="00CB434A">
            <w:r>
              <w:t xml:space="preserve">Likumprojekta 9.pantā ietvertās tiesību normas paredz patvēruma meklētāja īpašo vajadzību </w:t>
            </w:r>
            <w:proofErr w:type="spellStart"/>
            <w:r>
              <w:t>izvērtējum</w:t>
            </w:r>
            <w:r w:rsidR="00AE2324">
              <w:t>a</w:t>
            </w:r>
            <w:proofErr w:type="spellEnd"/>
            <w:r w:rsidR="00AE2324">
              <w:t xml:space="preserve"> veikšanu</w:t>
            </w:r>
            <w:r>
              <w:t xml:space="preserve">. Tāpat likumprojekta 9.panta sestā daļa paredz, ka  </w:t>
            </w:r>
            <w:proofErr w:type="spellStart"/>
            <w:r>
              <w:t>izvērtējums</w:t>
            </w:r>
            <w:proofErr w:type="spellEnd"/>
            <w:r>
              <w:t xml:space="preserve"> ir pārskatāms, ja pēc </w:t>
            </w:r>
            <w:proofErr w:type="spellStart"/>
            <w:r>
              <w:t>izvērtējuma</w:t>
            </w:r>
            <w:proofErr w:type="spellEnd"/>
            <w:r>
              <w:t xml:space="preserve"> pabeigšanas patvēruma procedūras laikā ir konstatētas izmaiņas patvēruma meklētāja situācijā vai attiecīgajos apstākļos vai ja patvēruma meklētāja īpašās uzņemšanas vajadzības kļūst acīmredzamas vai zināmas.</w:t>
            </w:r>
          </w:p>
          <w:p w14:paraId="3C05CCA2" w14:textId="32904961" w:rsidR="009E5411" w:rsidRPr="001829C4" w:rsidRDefault="009E5411" w:rsidP="00CB434A">
            <w:pPr>
              <w:rPr>
                <w:color w:val="4472C4" w:themeColor="accent1"/>
              </w:rPr>
            </w:pPr>
          </w:p>
        </w:tc>
        <w:tc>
          <w:tcPr>
            <w:tcW w:w="3388" w:type="dxa"/>
            <w:shd w:val="clear" w:color="auto" w:fill="FFFFFF"/>
            <w:noWrap/>
            <w:tcMar>
              <w:top w:w="75" w:type="dxa"/>
              <w:left w:w="75" w:type="dxa"/>
              <w:bottom w:w="75" w:type="dxa"/>
              <w:right w:w="75" w:type="dxa"/>
            </w:tcMar>
          </w:tcPr>
          <w:p w14:paraId="4588283C" w14:textId="54023495" w:rsidR="00BF4272" w:rsidRPr="001829C4" w:rsidRDefault="001829C4" w:rsidP="00CB434A">
            <w:pPr>
              <w:spacing w:after="240"/>
              <w:rPr>
                <w:b/>
              </w:rPr>
            </w:pPr>
            <w:r w:rsidRPr="001829C4">
              <w:rPr>
                <w:b/>
              </w:rPr>
              <w:t>Likumprojekts</w:t>
            </w:r>
          </w:p>
        </w:tc>
      </w:tr>
      <w:tr w:rsidR="00BF4272" w14:paraId="3CDDB73E" w14:textId="77777777" w:rsidTr="00CB434A">
        <w:tc>
          <w:tcPr>
            <w:tcW w:w="1015" w:type="dxa"/>
            <w:shd w:val="clear" w:color="auto" w:fill="FFFFFF"/>
            <w:noWrap/>
            <w:tcMar>
              <w:top w:w="75" w:type="dxa"/>
              <w:left w:w="75" w:type="dxa"/>
              <w:bottom w:w="75" w:type="dxa"/>
              <w:right w:w="75" w:type="dxa"/>
            </w:tcMar>
          </w:tcPr>
          <w:p w14:paraId="426F05C9" w14:textId="4D50215E" w:rsidR="00BF4272" w:rsidRPr="00C17DA3" w:rsidRDefault="00C17DA3" w:rsidP="00CB434A">
            <w:r w:rsidRPr="00C17DA3">
              <w:t>9</w:t>
            </w:r>
            <w:r w:rsidR="00BF4272" w:rsidRPr="00C17DA3">
              <w:t>.</w:t>
            </w:r>
          </w:p>
        </w:tc>
        <w:tc>
          <w:tcPr>
            <w:tcW w:w="3388" w:type="dxa"/>
            <w:shd w:val="clear" w:color="auto" w:fill="FFFFFF"/>
            <w:noWrap/>
            <w:tcMar>
              <w:top w:w="75" w:type="dxa"/>
              <w:left w:w="75" w:type="dxa"/>
              <w:bottom w:w="75" w:type="dxa"/>
              <w:right w:w="75" w:type="dxa"/>
            </w:tcMar>
          </w:tcPr>
          <w:p w14:paraId="383DC151" w14:textId="7ACE319C" w:rsidR="00BF4272" w:rsidRPr="00613473" w:rsidRDefault="00BF4272" w:rsidP="00CB434A">
            <w:pPr>
              <w:spacing w:after="240"/>
              <w:rPr>
                <w:b/>
              </w:rPr>
            </w:pPr>
            <w:r w:rsidRPr="00C17DA3">
              <w:rPr>
                <w:b/>
              </w:rPr>
              <w:t>Likumprojekts</w:t>
            </w:r>
          </w:p>
        </w:tc>
        <w:tc>
          <w:tcPr>
            <w:tcW w:w="3388" w:type="dxa"/>
            <w:shd w:val="clear" w:color="auto" w:fill="FFFFFF"/>
            <w:noWrap/>
            <w:tcMar>
              <w:top w:w="75" w:type="dxa"/>
              <w:left w:w="75" w:type="dxa"/>
              <w:bottom w:w="75" w:type="dxa"/>
              <w:right w:w="75" w:type="dxa"/>
            </w:tcMar>
          </w:tcPr>
          <w:p w14:paraId="609D16A7" w14:textId="77777777" w:rsidR="00BF4272" w:rsidRPr="00C17DA3" w:rsidRDefault="00BF4272" w:rsidP="00CB434A">
            <w:pPr>
              <w:spacing w:after="240"/>
              <w:rPr>
                <w:b/>
              </w:rPr>
            </w:pPr>
            <w:r w:rsidRPr="00C17DA3">
              <w:rPr>
                <w:b/>
              </w:rPr>
              <w:t>Priekšlikums (UNHCR 24.06.2026. vēstule)</w:t>
            </w:r>
          </w:p>
          <w:p w14:paraId="49B9EDEB" w14:textId="169D08B1" w:rsidR="00BF4272" w:rsidRPr="00C17DA3" w:rsidRDefault="00BF4272" w:rsidP="00CB434A">
            <w:pPr>
              <w:spacing w:after="240"/>
            </w:pPr>
            <w:proofErr w:type="spellStart"/>
            <w:r w:rsidRPr="00C17DA3">
              <w:t>Specify</w:t>
            </w:r>
            <w:proofErr w:type="spellEnd"/>
            <w:r w:rsidRPr="00C17DA3">
              <w:t xml:space="preserve"> </w:t>
            </w:r>
            <w:proofErr w:type="spellStart"/>
            <w:r w:rsidRPr="00C17DA3">
              <w:t>that</w:t>
            </w:r>
            <w:proofErr w:type="spellEnd"/>
            <w:r w:rsidRPr="00C17DA3">
              <w:t xml:space="preserve"> </w:t>
            </w:r>
            <w:proofErr w:type="spellStart"/>
            <w:r w:rsidRPr="00C17DA3">
              <w:t>the</w:t>
            </w:r>
            <w:proofErr w:type="spellEnd"/>
            <w:r w:rsidRPr="00C17DA3">
              <w:t xml:space="preserve"> </w:t>
            </w:r>
            <w:proofErr w:type="spellStart"/>
            <w:r w:rsidRPr="00C17DA3">
              <w:t>restriction</w:t>
            </w:r>
            <w:proofErr w:type="spellEnd"/>
            <w:r w:rsidRPr="00C17DA3">
              <w:t xml:space="preserve"> </w:t>
            </w:r>
            <w:proofErr w:type="spellStart"/>
            <w:r w:rsidRPr="00C17DA3">
              <w:t>of</w:t>
            </w:r>
            <w:proofErr w:type="spellEnd"/>
            <w:r w:rsidRPr="00C17DA3">
              <w:t xml:space="preserve"> </w:t>
            </w:r>
            <w:proofErr w:type="spellStart"/>
            <w:r w:rsidRPr="00C17DA3">
              <w:t>the</w:t>
            </w:r>
            <w:proofErr w:type="spellEnd"/>
            <w:r w:rsidRPr="00C17DA3">
              <w:t xml:space="preserve"> </w:t>
            </w:r>
            <w:proofErr w:type="spellStart"/>
            <w:r w:rsidRPr="00C17DA3">
              <w:t>freedom</w:t>
            </w:r>
            <w:proofErr w:type="spellEnd"/>
            <w:r w:rsidRPr="00C17DA3">
              <w:t xml:space="preserve"> </w:t>
            </w:r>
            <w:proofErr w:type="spellStart"/>
            <w:r w:rsidRPr="00C17DA3">
              <w:t>of</w:t>
            </w:r>
            <w:proofErr w:type="spellEnd"/>
            <w:r w:rsidRPr="00C17DA3">
              <w:t xml:space="preserve"> </w:t>
            </w:r>
            <w:proofErr w:type="spellStart"/>
            <w:r w:rsidRPr="00C17DA3">
              <w:t>movement</w:t>
            </w:r>
            <w:proofErr w:type="spellEnd"/>
            <w:r w:rsidRPr="00C17DA3">
              <w:t xml:space="preserve"> to a </w:t>
            </w:r>
            <w:proofErr w:type="spellStart"/>
            <w:r w:rsidRPr="00C17DA3">
              <w:t>specific</w:t>
            </w:r>
            <w:proofErr w:type="spellEnd"/>
            <w:r w:rsidRPr="00C17DA3">
              <w:t xml:space="preserve"> </w:t>
            </w:r>
            <w:proofErr w:type="spellStart"/>
            <w:r w:rsidRPr="00C17DA3">
              <w:t>place</w:t>
            </w:r>
            <w:proofErr w:type="spellEnd"/>
            <w:r w:rsidRPr="00C17DA3">
              <w:t xml:space="preserve">, </w:t>
            </w:r>
            <w:proofErr w:type="spellStart"/>
            <w:r w:rsidRPr="00C17DA3">
              <w:t>as</w:t>
            </w:r>
            <w:proofErr w:type="spellEnd"/>
            <w:r w:rsidRPr="00C17DA3">
              <w:t xml:space="preserve"> </w:t>
            </w:r>
            <w:proofErr w:type="spellStart"/>
            <w:r w:rsidRPr="00C17DA3">
              <w:t>envisaged</w:t>
            </w:r>
            <w:proofErr w:type="spellEnd"/>
            <w:r w:rsidRPr="00C17DA3">
              <w:t xml:space="preserve"> </w:t>
            </w:r>
            <w:proofErr w:type="spellStart"/>
            <w:r w:rsidRPr="00C17DA3">
              <w:t>in</w:t>
            </w:r>
            <w:proofErr w:type="spellEnd"/>
            <w:r w:rsidRPr="00C17DA3">
              <w:t xml:space="preserve"> </w:t>
            </w:r>
            <w:proofErr w:type="spellStart"/>
            <w:r w:rsidRPr="00C17DA3">
              <w:t>Article</w:t>
            </w:r>
            <w:proofErr w:type="spellEnd"/>
            <w:r w:rsidRPr="00C17DA3">
              <w:t xml:space="preserve"> 19 </w:t>
            </w:r>
            <w:proofErr w:type="spellStart"/>
            <w:r w:rsidRPr="00C17DA3">
              <w:t>of</w:t>
            </w:r>
            <w:proofErr w:type="spellEnd"/>
            <w:r w:rsidRPr="00C17DA3">
              <w:t xml:space="preserve"> </w:t>
            </w:r>
            <w:proofErr w:type="spellStart"/>
            <w:r w:rsidRPr="00C17DA3">
              <w:t>the</w:t>
            </w:r>
            <w:proofErr w:type="spellEnd"/>
            <w:r w:rsidRPr="00C17DA3">
              <w:t xml:space="preserve"> </w:t>
            </w:r>
            <w:proofErr w:type="spellStart"/>
            <w:r w:rsidRPr="00C17DA3">
              <w:t>Bill</w:t>
            </w:r>
            <w:proofErr w:type="spellEnd"/>
            <w:r w:rsidRPr="00C17DA3">
              <w:t xml:space="preserve">, </w:t>
            </w:r>
            <w:proofErr w:type="spellStart"/>
            <w:r w:rsidRPr="00C17DA3">
              <w:t>may</w:t>
            </w:r>
            <w:proofErr w:type="spellEnd"/>
            <w:r w:rsidRPr="00C17DA3">
              <w:t xml:space="preserve"> </w:t>
            </w:r>
            <w:proofErr w:type="spellStart"/>
            <w:r w:rsidRPr="00C17DA3">
              <w:t>only</w:t>
            </w:r>
            <w:proofErr w:type="spellEnd"/>
            <w:r w:rsidRPr="00C17DA3">
              <w:t xml:space="preserve"> </w:t>
            </w:r>
            <w:proofErr w:type="spellStart"/>
            <w:r w:rsidRPr="00C17DA3">
              <w:t>be</w:t>
            </w:r>
            <w:proofErr w:type="spellEnd"/>
            <w:r w:rsidRPr="00C17DA3">
              <w:t xml:space="preserve"> </w:t>
            </w:r>
            <w:proofErr w:type="spellStart"/>
            <w:r w:rsidRPr="00C17DA3">
              <w:lastRenderedPageBreak/>
              <w:t>applied</w:t>
            </w:r>
            <w:proofErr w:type="spellEnd"/>
            <w:r w:rsidRPr="00C17DA3">
              <w:t xml:space="preserve"> </w:t>
            </w:r>
            <w:proofErr w:type="spellStart"/>
            <w:r w:rsidRPr="00C17DA3">
              <w:t>following</w:t>
            </w:r>
            <w:proofErr w:type="spellEnd"/>
            <w:r w:rsidRPr="00C17DA3">
              <w:t xml:space="preserve"> </w:t>
            </w:r>
            <w:proofErr w:type="spellStart"/>
            <w:r w:rsidRPr="00C17DA3">
              <w:t>an</w:t>
            </w:r>
            <w:proofErr w:type="spellEnd"/>
            <w:r w:rsidRPr="00C17DA3">
              <w:t xml:space="preserve"> </w:t>
            </w:r>
            <w:proofErr w:type="spellStart"/>
            <w:r w:rsidRPr="00C17DA3">
              <w:t>individual</w:t>
            </w:r>
            <w:proofErr w:type="spellEnd"/>
            <w:r w:rsidRPr="00C17DA3">
              <w:t xml:space="preserve"> </w:t>
            </w:r>
            <w:proofErr w:type="spellStart"/>
            <w:r w:rsidRPr="00C17DA3">
              <w:t>consideration</w:t>
            </w:r>
            <w:proofErr w:type="spellEnd"/>
            <w:r w:rsidRPr="00C17DA3">
              <w:t xml:space="preserve"> </w:t>
            </w:r>
            <w:proofErr w:type="spellStart"/>
            <w:r w:rsidRPr="00C17DA3">
              <w:t>of</w:t>
            </w:r>
            <w:proofErr w:type="spellEnd"/>
            <w:r w:rsidRPr="00C17DA3">
              <w:t xml:space="preserve"> </w:t>
            </w:r>
            <w:proofErr w:type="spellStart"/>
            <w:r w:rsidRPr="00C17DA3">
              <w:t>the</w:t>
            </w:r>
            <w:proofErr w:type="spellEnd"/>
            <w:r w:rsidRPr="00C17DA3">
              <w:t xml:space="preserve"> </w:t>
            </w:r>
            <w:proofErr w:type="spellStart"/>
            <w:r w:rsidRPr="00C17DA3">
              <w:t>applicant's</w:t>
            </w:r>
            <w:proofErr w:type="spellEnd"/>
            <w:r w:rsidRPr="00C17DA3">
              <w:t xml:space="preserve"> </w:t>
            </w:r>
            <w:proofErr w:type="spellStart"/>
            <w:r w:rsidRPr="00C17DA3">
              <w:t>circumstances</w:t>
            </w:r>
            <w:proofErr w:type="spellEnd"/>
            <w:r w:rsidRPr="00C17DA3">
              <w:t xml:space="preserve">, </w:t>
            </w:r>
            <w:proofErr w:type="spellStart"/>
            <w:r w:rsidRPr="00C17DA3">
              <w:t>including</w:t>
            </w:r>
            <w:proofErr w:type="spellEnd"/>
            <w:r w:rsidRPr="00C17DA3">
              <w:t xml:space="preserve"> </w:t>
            </w:r>
            <w:proofErr w:type="spellStart"/>
            <w:r w:rsidRPr="00C17DA3">
              <w:t>special</w:t>
            </w:r>
            <w:proofErr w:type="spellEnd"/>
            <w:r w:rsidRPr="00C17DA3">
              <w:t xml:space="preserve"> </w:t>
            </w:r>
            <w:proofErr w:type="spellStart"/>
            <w:r w:rsidRPr="00C17DA3">
              <w:t>procedural</w:t>
            </w:r>
            <w:proofErr w:type="spellEnd"/>
            <w:r w:rsidRPr="00C17DA3">
              <w:t xml:space="preserve"> </w:t>
            </w:r>
            <w:proofErr w:type="spellStart"/>
            <w:r w:rsidRPr="00C17DA3">
              <w:t>and</w:t>
            </w:r>
            <w:proofErr w:type="spellEnd"/>
            <w:r w:rsidRPr="00C17DA3">
              <w:t xml:space="preserve"> </w:t>
            </w:r>
            <w:proofErr w:type="spellStart"/>
            <w:r w:rsidRPr="00C17DA3">
              <w:t>reception</w:t>
            </w:r>
            <w:proofErr w:type="spellEnd"/>
            <w:r w:rsidRPr="00C17DA3">
              <w:t xml:space="preserve"> </w:t>
            </w:r>
            <w:proofErr w:type="spellStart"/>
            <w:r w:rsidRPr="00C17DA3">
              <w:t>needs</w:t>
            </w:r>
            <w:proofErr w:type="spellEnd"/>
            <w:r w:rsidRPr="00C17DA3">
              <w:t xml:space="preserve"> </w:t>
            </w:r>
            <w:proofErr w:type="spellStart"/>
            <w:r w:rsidRPr="00C17DA3">
              <w:t>of</w:t>
            </w:r>
            <w:proofErr w:type="spellEnd"/>
            <w:r w:rsidRPr="00C17DA3">
              <w:t xml:space="preserve"> </w:t>
            </w:r>
            <w:proofErr w:type="spellStart"/>
            <w:r w:rsidRPr="00C17DA3">
              <w:t>vulnerable</w:t>
            </w:r>
            <w:proofErr w:type="spellEnd"/>
            <w:r w:rsidRPr="00C17DA3">
              <w:t xml:space="preserve"> </w:t>
            </w:r>
            <w:proofErr w:type="spellStart"/>
            <w:r w:rsidRPr="00C17DA3">
              <w:t>individuals</w:t>
            </w:r>
            <w:proofErr w:type="spellEnd"/>
            <w:r w:rsidRPr="00C17DA3">
              <w:t>;</w:t>
            </w:r>
          </w:p>
          <w:p w14:paraId="61D578D0" w14:textId="79A5D510" w:rsidR="00BF4272" w:rsidRPr="00C17DA3" w:rsidRDefault="00BF4272" w:rsidP="00CB434A">
            <w:pPr>
              <w:spacing w:after="240"/>
              <w:rPr>
                <w:bCs/>
                <w:i/>
                <w:iCs/>
              </w:rPr>
            </w:pPr>
            <w:r w:rsidRPr="00C17DA3">
              <w:rPr>
                <w:bCs/>
                <w:i/>
                <w:iCs/>
              </w:rPr>
              <w:t>Automātiskais tulkojums:</w:t>
            </w:r>
          </w:p>
          <w:p w14:paraId="342E1D57" w14:textId="022A8850" w:rsidR="00BF4272" w:rsidRPr="00C17DA3" w:rsidRDefault="00BF4272" w:rsidP="00CB434A">
            <w:pPr>
              <w:spacing w:after="240"/>
            </w:pPr>
            <w:r w:rsidRPr="00C17DA3">
              <w:t>Precizēt, ka pārvietošanās brīvības ierobežojumu līdz noteiktai vietai, kā paredzēts likumprojekta 19. pantā, var piemērot tikai pēc pieteikuma iesniedzēja apstākļu, tostarp neaizsargātu personu īpašo procesuālo un uzņemšanas vajadzību, individuālas izvērtēšanas;</w:t>
            </w:r>
          </w:p>
        </w:tc>
        <w:tc>
          <w:tcPr>
            <w:tcW w:w="3388" w:type="dxa"/>
            <w:shd w:val="clear" w:color="auto" w:fill="FFFFFF"/>
            <w:noWrap/>
            <w:tcMar>
              <w:top w:w="75" w:type="dxa"/>
              <w:left w:w="75" w:type="dxa"/>
              <w:bottom w:w="75" w:type="dxa"/>
              <w:right w:w="75" w:type="dxa"/>
            </w:tcMar>
          </w:tcPr>
          <w:p w14:paraId="7C4421E9" w14:textId="77777777" w:rsidR="00C17DA3" w:rsidRDefault="00C17DA3" w:rsidP="00CB434A"/>
          <w:p w14:paraId="16E12DED" w14:textId="77777777" w:rsidR="00C17DA3" w:rsidRDefault="00C17DA3" w:rsidP="00CB434A"/>
          <w:p w14:paraId="07EFAB5C" w14:textId="35090CA2" w:rsidR="00C17DA3" w:rsidRDefault="00C17DA3" w:rsidP="00CB434A">
            <w:r>
              <w:t xml:space="preserve">Likumprojekta 9.pants paredz patvēruma meklētāja īpašo vajadzību </w:t>
            </w:r>
            <w:proofErr w:type="spellStart"/>
            <w:r>
              <w:t>izvērtējum</w:t>
            </w:r>
            <w:r w:rsidR="00AE2324">
              <w:t>a</w:t>
            </w:r>
            <w:proofErr w:type="spellEnd"/>
            <w:r w:rsidR="00AE2324">
              <w:t xml:space="preserve"> veikšanu</w:t>
            </w:r>
            <w:r>
              <w:t>.</w:t>
            </w:r>
            <w:r w:rsidR="003865E4">
              <w:t xml:space="preserve"> Vienlaikus likumprojekta 9.panta pirmā daļa paredz, ka  pēc </w:t>
            </w:r>
            <w:r w:rsidR="003865E4">
              <w:lastRenderedPageBreak/>
              <w:t xml:space="preserve">iespējas drīz pēc patvēruma pieprasīšanas Valsts robežsardze un Pārvalde uzsāk patvēruma meklētāja īpašo uzņemšanas vajadzību </w:t>
            </w:r>
            <w:proofErr w:type="spellStart"/>
            <w:r w:rsidR="003865E4">
              <w:t>izvērtējumu</w:t>
            </w:r>
            <w:proofErr w:type="spellEnd"/>
            <w:r w:rsidR="003865E4">
              <w:t xml:space="preserve"> ar mērķi noteikt viņa īpašās uzņemšanas vajadzības.</w:t>
            </w:r>
            <w:r>
              <w:t xml:space="preserve"> Tāpat likumprojekta 9.panta sestā daļa paredz, ka  </w:t>
            </w:r>
            <w:proofErr w:type="spellStart"/>
            <w:r>
              <w:t>izvērtējums</w:t>
            </w:r>
            <w:proofErr w:type="spellEnd"/>
            <w:r>
              <w:t xml:space="preserve"> ir pārskatāms, ja pēc </w:t>
            </w:r>
            <w:proofErr w:type="spellStart"/>
            <w:r>
              <w:t>izvērtējuma</w:t>
            </w:r>
            <w:proofErr w:type="spellEnd"/>
            <w:r>
              <w:t xml:space="preserve"> pabeigšanas patvēruma procedūras laikā ir konstatētas izmaiņas patvēruma meklētāja situācijā vai attiecīgajos apstākļos vai ja patvēruma meklētāja īpašās uzņemšanas vajadzības kļūst acīmredzamas vai zināmas. </w:t>
            </w:r>
            <w:r w:rsidR="003865E4">
              <w:t xml:space="preserve">Līdz ar to arī personām, kurām tiek piemērots pārvietošanās brīvības ierobežojums – izvietošana konkrētā vietā – tiks veiks īpašo vajadzību </w:t>
            </w:r>
            <w:proofErr w:type="spellStart"/>
            <w:r w:rsidR="003865E4">
              <w:t>izvērtējums</w:t>
            </w:r>
            <w:proofErr w:type="spellEnd"/>
            <w:r w:rsidR="003865E4">
              <w:t xml:space="preserve">. </w:t>
            </w:r>
          </w:p>
          <w:p w14:paraId="171A62AD" w14:textId="59AE9A57" w:rsidR="003865E4" w:rsidRDefault="003865E4" w:rsidP="00CB434A">
            <w:r>
              <w:t>Papildus norādāms, ka likumprojekta 19.panta trešā daļa paredz, ka par pārvietošanās brīvības ierobežojuma – izvietošana konkrētā vietā – piemērošanu tiks pieņemts lēmums (administratīvais akts)</w:t>
            </w:r>
            <w:r w:rsidR="00925F0B">
              <w:t>, kas tiek izdots individuāl</w:t>
            </w:r>
            <w:r w:rsidR="00AE2324">
              <w:t>ai</w:t>
            </w:r>
            <w:r w:rsidR="00925F0B">
              <w:t xml:space="preserve"> personu, attiecīgi izvērtējot arī individuālos apstākļus</w:t>
            </w:r>
            <w:r>
              <w:t xml:space="preserve">. Atbilstoši </w:t>
            </w:r>
            <w:r>
              <w:lastRenderedPageBreak/>
              <w:t>Administratīvā procesa likuma 66.</w:t>
            </w:r>
            <w:r w:rsidR="00925F0B">
              <w:t xml:space="preserve"> un 67.pantam</w:t>
            </w:r>
            <w:r w:rsidR="00AE2324">
              <w:t>, pieņemot</w:t>
            </w:r>
            <w:r w:rsidR="00925F0B">
              <w:t xml:space="preserve"> administratīv</w:t>
            </w:r>
            <w:r w:rsidR="00AE2324">
              <w:t>o</w:t>
            </w:r>
            <w:r w:rsidR="00925F0B">
              <w:t xml:space="preserve"> akt</w:t>
            </w:r>
            <w:r w:rsidR="00AE2324">
              <w:t>u</w:t>
            </w:r>
            <w:r w:rsidR="00925F0B">
              <w:t xml:space="preserve"> ir </w:t>
            </w:r>
            <w:r w:rsidR="00AE2324">
              <w:t>veicams</w:t>
            </w:r>
            <w:r w:rsidR="00925F0B">
              <w:t xml:space="preserve"> arī lietderības </w:t>
            </w:r>
            <w:proofErr w:type="spellStart"/>
            <w:r w:rsidR="00925F0B">
              <w:t>izvērtējums</w:t>
            </w:r>
            <w:proofErr w:type="spellEnd"/>
            <w:r w:rsidR="00925F0B">
              <w:t>.</w:t>
            </w:r>
          </w:p>
          <w:p w14:paraId="24CD8AC7" w14:textId="77777777" w:rsidR="00C17DA3" w:rsidRDefault="00C17DA3" w:rsidP="00CB434A"/>
          <w:p w14:paraId="68284F12" w14:textId="0E02DACC" w:rsidR="006574C3" w:rsidRPr="00C17DA3" w:rsidRDefault="006574C3" w:rsidP="00CB434A">
            <w:pPr>
              <w:rPr>
                <w:color w:val="4472C4" w:themeColor="accent1"/>
              </w:rPr>
            </w:pPr>
          </w:p>
        </w:tc>
        <w:tc>
          <w:tcPr>
            <w:tcW w:w="3388" w:type="dxa"/>
            <w:shd w:val="clear" w:color="auto" w:fill="FFFFFF"/>
            <w:noWrap/>
            <w:tcMar>
              <w:top w:w="75" w:type="dxa"/>
              <w:left w:w="75" w:type="dxa"/>
              <w:bottom w:w="75" w:type="dxa"/>
              <w:right w:w="75" w:type="dxa"/>
            </w:tcMar>
          </w:tcPr>
          <w:p w14:paraId="6D6E55C7" w14:textId="74FBD01E" w:rsidR="00BF4272" w:rsidRPr="00C17DA3" w:rsidRDefault="00C17DA3" w:rsidP="00CB434A">
            <w:pPr>
              <w:spacing w:after="240"/>
              <w:rPr>
                <w:b/>
              </w:rPr>
            </w:pPr>
            <w:r w:rsidRPr="00C17DA3">
              <w:rPr>
                <w:b/>
              </w:rPr>
              <w:lastRenderedPageBreak/>
              <w:t>Likumprojekts</w:t>
            </w:r>
          </w:p>
        </w:tc>
      </w:tr>
      <w:tr w:rsidR="00BF4272" w14:paraId="219E52EA" w14:textId="77777777" w:rsidTr="00CB434A">
        <w:tc>
          <w:tcPr>
            <w:tcW w:w="1015" w:type="dxa"/>
            <w:shd w:val="clear" w:color="auto" w:fill="FFFFFF"/>
            <w:noWrap/>
            <w:tcMar>
              <w:top w:w="75" w:type="dxa"/>
              <w:left w:w="75" w:type="dxa"/>
              <w:bottom w:w="75" w:type="dxa"/>
              <w:right w:w="75" w:type="dxa"/>
            </w:tcMar>
          </w:tcPr>
          <w:p w14:paraId="47C17C08" w14:textId="772337C9" w:rsidR="00BF4272" w:rsidRPr="003865E4" w:rsidRDefault="00BF4272" w:rsidP="00CB434A">
            <w:r w:rsidRPr="003865E4">
              <w:lastRenderedPageBreak/>
              <w:t>1</w:t>
            </w:r>
            <w:r w:rsidR="003865E4" w:rsidRPr="003865E4">
              <w:t>0</w:t>
            </w:r>
            <w:r w:rsidRPr="003865E4">
              <w:t>.</w:t>
            </w:r>
          </w:p>
        </w:tc>
        <w:tc>
          <w:tcPr>
            <w:tcW w:w="3388" w:type="dxa"/>
            <w:shd w:val="clear" w:color="auto" w:fill="FFFFFF"/>
            <w:noWrap/>
            <w:tcMar>
              <w:top w:w="75" w:type="dxa"/>
              <w:left w:w="75" w:type="dxa"/>
              <w:bottom w:w="75" w:type="dxa"/>
              <w:right w:w="75" w:type="dxa"/>
            </w:tcMar>
          </w:tcPr>
          <w:p w14:paraId="64C00D6E" w14:textId="5352240F" w:rsidR="00BF4272" w:rsidRPr="003865E4" w:rsidRDefault="00BF4272" w:rsidP="00CB434A">
            <w:pPr>
              <w:spacing w:after="240"/>
              <w:rPr>
                <w:b/>
              </w:rPr>
            </w:pPr>
            <w:r w:rsidRPr="003865E4">
              <w:rPr>
                <w:b/>
              </w:rPr>
              <w:t>Likumprojekts</w:t>
            </w:r>
          </w:p>
        </w:tc>
        <w:tc>
          <w:tcPr>
            <w:tcW w:w="3388" w:type="dxa"/>
            <w:shd w:val="clear" w:color="auto" w:fill="FFFFFF"/>
            <w:noWrap/>
            <w:tcMar>
              <w:top w:w="75" w:type="dxa"/>
              <w:left w:w="75" w:type="dxa"/>
              <w:bottom w:w="75" w:type="dxa"/>
              <w:right w:w="75" w:type="dxa"/>
            </w:tcMar>
          </w:tcPr>
          <w:p w14:paraId="057AE9AD" w14:textId="77777777" w:rsidR="00BF4272" w:rsidRDefault="00BF4272" w:rsidP="00CB434A">
            <w:pPr>
              <w:spacing w:after="240"/>
              <w:rPr>
                <w:b/>
              </w:rPr>
            </w:pPr>
            <w:r>
              <w:rPr>
                <w:b/>
              </w:rPr>
              <w:t xml:space="preserve">Priekšlikums (UNHCR </w:t>
            </w:r>
            <w:r w:rsidRPr="002D3E40">
              <w:rPr>
                <w:b/>
              </w:rPr>
              <w:t>24.06.2026</w:t>
            </w:r>
            <w:r>
              <w:rPr>
                <w:b/>
              </w:rPr>
              <w:t>. vēstule)</w:t>
            </w:r>
          </w:p>
          <w:p w14:paraId="40BE7082" w14:textId="2997452C" w:rsidR="00BF4272" w:rsidRDefault="00BF4272" w:rsidP="00CB434A">
            <w:pPr>
              <w:spacing w:after="240"/>
            </w:pPr>
            <w:proofErr w:type="spellStart"/>
            <w:r>
              <w:t>Provide</w:t>
            </w:r>
            <w:proofErr w:type="spellEnd"/>
            <w:r>
              <w:t xml:space="preserve"> for </w:t>
            </w:r>
            <w:proofErr w:type="spellStart"/>
            <w:r>
              <w:t>the</w:t>
            </w:r>
            <w:proofErr w:type="spellEnd"/>
            <w:r>
              <w:t xml:space="preserve"> </w:t>
            </w:r>
            <w:proofErr w:type="spellStart"/>
            <w:r>
              <w:t>right</w:t>
            </w:r>
            <w:proofErr w:type="spellEnd"/>
            <w:r>
              <w:t xml:space="preserve"> </w:t>
            </w:r>
            <w:proofErr w:type="spellStart"/>
            <w:r>
              <w:t>of</w:t>
            </w:r>
            <w:proofErr w:type="spellEnd"/>
            <w:r>
              <w:t xml:space="preserve"> </w:t>
            </w:r>
            <w:proofErr w:type="spellStart"/>
            <w:r>
              <w:t>applicants</w:t>
            </w:r>
            <w:proofErr w:type="spellEnd"/>
            <w:r>
              <w:t xml:space="preserve"> </w:t>
            </w:r>
            <w:proofErr w:type="spellStart"/>
            <w:r>
              <w:t>who</w:t>
            </w:r>
            <w:proofErr w:type="spellEnd"/>
            <w:r>
              <w:t xml:space="preserve"> </w:t>
            </w:r>
            <w:proofErr w:type="spellStart"/>
            <w:r>
              <w:t>are</w:t>
            </w:r>
            <w:proofErr w:type="spellEnd"/>
            <w:r>
              <w:t xml:space="preserve"> </w:t>
            </w:r>
            <w:proofErr w:type="spellStart"/>
            <w:r>
              <w:t>subject</w:t>
            </w:r>
            <w:proofErr w:type="spellEnd"/>
            <w:r>
              <w:t xml:space="preserve"> to </w:t>
            </w:r>
            <w:proofErr w:type="spellStart"/>
            <w:r>
              <w:t>restrictions</w:t>
            </w:r>
            <w:proofErr w:type="spellEnd"/>
            <w:r>
              <w:t xml:space="preserve"> </w:t>
            </w:r>
            <w:proofErr w:type="spellStart"/>
            <w:r>
              <w:t>envisaged</w:t>
            </w:r>
            <w:proofErr w:type="spellEnd"/>
            <w:r>
              <w:t xml:space="preserve"> </w:t>
            </w:r>
            <w:proofErr w:type="spellStart"/>
            <w:r>
              <w:t>in</w:t>
            </w:r>
            <w:proofErr w:type="spellEnd"/>
            <w:r>
              <w:t xml:space="preserve"> </w:t>
            </w:r>
            <w:proofErr w:type="spellStart"/>
            <w:r>
              <w:t>Article</w:t>
            </w:r>
            <w:proofErr w:type="spellEnd"/>
            <w:r>
              <w:t xml:space="preserve"> 19 </w:t>
            </w:r>
            <w:proofErr w:type="spellStart"/>
            <w:r>
              <w:t>of</w:t>
            </w:r>
            <w:proofErr w:type="spellEnd"/>
            <w:r>
              <w:t xml:space="preserve"> </w:t>
            </w:r>
            <w:proofErr w:type="spellStart"/>
            <w:r>
              <w:t>the</w:t>
            </w:r>
            <w:proofErr w:type="spellEnd"/>
            <w:r>
              <w:t xml:space="preserve"> </w:t>
            </w:r>
            <w:proofErr w:type="spellStart"/>
            <w:r>
              <w:t>Bill</w:t>
            </w:r>
            <w:proofErr w:type="spellEnd"/>
            <w:r>
              <w:t xml:space="preserve"> for </w:t>
            </w:r>
            <w:proofErr w:type="spellStart"/>
            <w:r>
              <w:t>the</w:t>
            </w:r>
            <w:proofErr w:type="spellEnd"/>
            <w:r>
              <w:t xml:space="preserve"> </w:t>
            </w:r>
            <w:proofErr w:type="spellStart"/>
            <w:r>
              <w:t>right</w:t>
            </w:r>
            <w:proofErr w:type="spellEnd"/>
            <w:r>
              <w:t xml:space="preserve"> to </w:t>
            </w:r>
            <w:proofErr w:type="spellStart"/>
            <w:r>
              <w:t>exit</w:t>
            </w:r>
            <w:proofErr w:type="spellEnd"/>
            <w:r>
              <w:t xml:space="preserve"> </w:t>
            </w:r>
            <w:proofErr w:type="spellStart"/>
            <w:r>
              <w:t>the</w:t>
            </w:r>
            <w:proofErr w:type="spellEnd"/>
            <w:r>
              <w:t xml:space="preserve"> </w:t>
            </w:r>
            <w:proofErr w:type="spellStart"/>
            <w:r>
              <w:t>facility</w:t>
            </w:r>
            <w:proofErr w:type="spellEnd"/>
            <w:r>
              <w:t xml:space="preserve"> </w:t>
            </w:r>
            <w:proofErr w:type="spellStart"/>
            <w:r>
              <w:t>during</w:t>
            </w:r>
            <w:proofErr w:type="spellEnd"/>
            <w:r>
              <w:t xml:space="preserve"> </w:t>
            </w:r>
            <w:proofErr w:type="spellStart"/>
            <w:r>
              <w:t>daytime</w:t>
            </w:r>
            <w:proofErr w:type="spellEnd"/>
            <w:r>
              <w:t xml:space="preserve"> </w:t>
            </w:r>
            <w:proofErr w:type="spellStart"/>
            <w:r>
              <w:t>hours</w:t>
            </w:r>
            <w:proofErr w:type="spellEnd"/>
            <w:r>
              <w:t xml:space="preserve"> </w:t>
            </w:r>
            <w:proofErr w:type="spellStart"/>
            <w:r>
              <w:t>without</w:t>
            </w:r>
            <w:proofErr w:type="spellEnd"/>
            <w:r>
              <w:t xml:space="preserve"> </w:t>
            </w:r>
            <w:proofErr w:type="spellStart"/>
            <w:r>
              <w:t>requiring</w:t>
            </w:r>
            <w:proofErr w:type="spellEnd"/>
            <w:r>
              <w:t xml:space="preserve"> a </w:t>
            </w:r>
            <w:proofErr w:type="spellStart"/>
            <w:r>
              <w:t>permit</w:t>
            </w:r>
            <w:proofErr w:type="spellEnd"/>
            <w:r>
              <w:t>;</w:t>
            </w:r>
          </w:p>
          <w:p w14:paraId="407FB066" w14:textId="0B44D42D" w:rsidR="00BF4272" w:rsidRPr="00BF4272" w:rsidRDefault="00BF4272" w:rsidP="00CB434A">
            <w:pPr>
              <w:spacing w:after="240"/>
              <w:rPr>
                <w:bCs/>
                <w:i/>
                <w:iCs/>
              </w:rPr>
            </w:pPr>
            <w:r w:rsidRPr="00BF4272">
              <w:rPr>
                <w:bCs/>
                <w:i/>
                <w:iCs/>
              </w:rPr>
              <w:t>Automātiskais tulkojums:</w:t>
            </w:r>
          </w:p>
          <w:p w14:paraId="36D01C96" w14:textId="01035047" w:rsidR="00BF4272" w:rsidRDefault="00BF4272" w:rsidP="00CB434A">
            <w:pPr>
              <w:spacing w:after="240"/>
            </w:pPr>
            <w:r w:rsidRPr="00BF4272">
              <w:t>Paredzēt to pieteikuma iesniedzēju tiesības, uz kuriem attiecas likumprojekta 19. pantā paredzētie ierobežojumi, izceļot no objekta diennakts stundās, neprasot atļauju;</w:t>
            </w:r>
          </w:p>
        </w:tc>
        <w:tc>
          <w:tcPr>
            <w:tcW w:w="3388" w:type="dxa"/>
            <w:shd w:val="clear" w:color="auto" w:fill="FFFFFF"/>
            <w:noWrap/>
            <w:tcMar>
              <w:top w:w="75" w:type="dxa"/>
              <w:left w:w="75" w:type="dxa"/>
              <w:bottom w:w="75" w:type="dxa"/>
              <w:right w:w="75" w:type="dxa"/>
            </w:tcMar>
          </w:tcPr>
          <w:p w14:paraId="747CA7EC" w14:textId="77777777" w:rsidR="003865E4" w:rsidRDefault="003865E4" w:rsidP="00CB434A">
            <w:pPr>
              <w:pStyle w:val="CommentText"/>
              <w:rPr>
                <w:sz w:val="24"/>
                <w:szCs w:val="24"/>
              </w:rPr>
            </w:pPr>
          </w:p>
          <w:p w14:paraId="201FB0D4" w14:textId="285EC710" w:rsidR="00C40DB8" w:rsidRPr="003865E4" w:rsidRDefault="00C40DB8" w:rsidP="00CB434A">
            <w:pPr>
              <w:pStyle w:val="CommentText"/>
              <w:rPr>
                <w:sz w:val="24"/>
                <w:szCs w:val="24"/>
              </w:rPr>
            </w:pPr>
            <w:r w:rsidRPr="003865E4">
              <w:rPr>
                <w:sz w:val="24"/>
                <w:szCs w:val="24"/>
              </w:rPr>
              <w:t xml:space="preserve">Likumprojekta 19.pantā paredzētais pārvietošanās brīvības ierobežojums – izvietošana konkrētā vietā – ir alternatīvs pasākums aizturēšanai, kura mērķis ir nodrošināt patvēruma procedūras efektīvu norisi un patvēruma meklētāja pieejamību kompetentajām institūcijām. Attiecībā uz pārvietošanās iespējām no konkrētās izmitināšanas vietas piemērojami Direktīvas </w:t>
            </w:r>
            <w:r w:rsidR="003865E4">
              <w:rPr>
                <w:sz w:val="24"/>
                <w:szCs w:val="24"/>
              </w:rPr>
              <w:t>Nr.</w:t>
            </w:r>
            <w:r w:rsidRPr="003865E4">
              <w:rPr>
                <w:sz w:val="24"/>
                <w:szCs w:val="24"/>
              </w:rPr>
              <w:t>2024/1346 8.panta 5.punkta un 9.panta 3.punkta nosacījumi, kas paredz dalībvalstu tiesības noteikt prasību saņemt atļauju īslaicīgai izceļošanai no noteiktās uzturēšanās vietas.</w:t>
            </w:r>
          </w:p>
          <w:p w14:paraId="7ACF8782" w14:textId="77777777" w:rsidR="00C40DB8" w:rsidRPr="003865E4" w:rsidRDefault="00C40DB8" w:rsidP="00CB434A">
            <w:pPr>
              <w:pStyle w:val="CommentText"/>
              <w:rPr>
                <w:sz w:val="24"/>
                <w:szCs w:val="24"/>
              </w:rPr>
            </w:pPr>
          </w:p>
          <w:p w14:paraId="068E85E8" w14:textId="77777777" w:rsidR="00C40DB8" w:rsidRPr="003865E4" w:rsidRDefault="00C40DB8" w:rsidP="00CB434A">
            <w:pPr>
              <w:pStyle w:val="CommentText"/>
              <w:rPr>
                <w:sz w:val="24"/>
                <w:szCs w:val="24"/>
              </w:rPr>
            </w:pPr>
            <w:r w:rsidRPr="003865E4">
              <w:rPr>
                <w:sz w:val="24"/>
                <w:szCs w:val="24"/>
              </w:rPr>
              <w:t xml:space="preserve">Vienlaikus norādāms, ka pārvietošanās brīvības ierobežojums – izvietošana konkrētā vietā – pēc sava rakstura </w:t>
            </w:r>
            <w:r w:rsidRPr="003865E4">
              <w:rPr>
                <w:sz w:val="24"/>
                <w:szCs w:val="24"/>
              </w:rPr>
              <w:lastRenderedPageBreak/>
              <w:t xml:space="preserve">nav pielīdzināms aizturēšanai, jo patvēruma meklētāji tiek izmitināti atvērtā režīma apstākļos un viņiem tiek nodrošinātas </w:t>
            </w:r>
            <w:proofErr w:type="spellStart"/>
            <w:r w:rsidRPr="003865E4">
              <w:rPr>
                <w:sz w:val="24"/>
                <w:szCs w:val="24"/>
              </w:rPr>
              <w:t>pamattiesības</w:t>
            </w:r>
            <w:proofErr w:type="spellEnd"/>
            <w:r w:rsidRPr="003865E4">
              <w:rPr>
                <w:sz w:val="24"/>
                <w:szCs w:val="24"/>
              </w:rPr>
              <w:t>, tostarp piekļuve juridiskajai palīdzībai, veselības aprūpei un saziņai ar ģimenes locekļiem. Atļauju sistēma ir paredzēta, lai nodrošinātu personas atrašanās vietas kontroli, drošības apsvērumus un patvēruma procedūras efektīvu īstenošanu, un tā nav uzskatāma par nesamērīgu ierobežojumu.</w:t>
            </w:r>
          </w:p>
          <w:p w14:paraId="24B3DC8A" w14:textId="77777777" w:rsidR="00C40DB8" w:rsidRPr="003865E4" w:rsidRDefault="00C40DB8" w:rsidP="00CB434A">
            <w:pPr>
              <w:pStyle w:val="CommentText"/>
              <w:rPr>
                <w:sz w:val="24"/>
                <w:szCs w:val="24"/>
              </w:rPr>
            </w:pPr>
          </w:p>
          <w:p w14:paraId="23206A02" w14:textId="77777777" w:rsidR="00C40DB8" w:rsidRPr="003865E4" w:rsidRDefault="00C40DB8" w:rsidP="00CB434A">
            <w:pPr>
              <w:pStyle w:val="CommentText"/>
              <w:rPr>
                <w:sz w:val="24"/>
                <w:szCs w:val="24"/>
              </w:rPr>
            </w:pPr>
            <w:r w:rsidRPr="003865E4">
              <w:rPr>
                <w:sz w:val="24"/>
                <w:szCs w:val="24"/>
              </w:rPr>
              <w:t>Papildus norādāms, ka atļauju izsniegšana praksē tiks īstenota individuāli, ievērojot samērīguma principu, personas individuālos apstākļus un nepieciešamību nodrošināt personas tiesību ievērošanu.</w:t>
            </w:r>
          </w:p>
          <w:p w14:paraId="68E58859" w14:textId="0B37E032" w:rsidR="00C40DB8" w:rsidRPr="008F02B3" w:rsidRDefault="00C40DB8" w:rsidP="00CB434A">
            <w:pPr>
              <w:rPr>
                <w:highlight w:val="red"/>
              </w:rPr>
            </w:pPr>
          </w:p>
        </w:tc>
        <w:tc>
          <w:tcPr>
            <w:tcW w:w="3388" w:type="dxa"/>
            <w:shd w:val="clear" w:color="auto" w:fill="FFFFFF"/>
            <w:noWrap/>
            <w:tcMar>
              <w:top w:w="75" w:type="dxa"/>
              <w:left w:w="75" w:type="dxa"/>
              <w:bottom w:w="75" w:type="dxa"/>
              <w:right w:w="75" w:type="dxa"/>
            </w:tcMar>
          </w:tcPr>
          <w:p w14:paraId="48ACA0B6" w14:textId="737FA3D2" w:rsidR="00BF4272" w:rsidRDefault="003865E4" w:rsidP="00CB434A">
            <w:pPr>
              <w:spacing w:after="240"/>
              <w:rPr>
                <w:b/>
              </w:rPr>
            </w:pPr>
            <w:r w:rsidRPr="003865E4">
              <w:rPr>
                <w:b/>
              </w:rPr>
              <w:lastRenderedPageBreak/>
              <w:t>Likumprojekts</w:t>
            </w:r>
          </w:p>
        </w:tc>
      </w:tr>
      <w:tr w:rsidR="00BF4272" w14:paraId="20AE3CC5" w14:textId="77777777" w:rsidTr="00CB434A">
        <w:tc>
          <w:tcPr>
            <w:tcW w:w="1015" w:type="dxa"/>
            <w:shd w:val="clear" w:color="auto" w:fill="FFFFFF"/>
            <w:noWrap/>
            <w:tcMar>
              <w:top w:w="75" w:type="dxa"/>
              <w:left w:w="75" w:type="dxa"/>
              <w:bottom w:w="75" w:type="dxa"/>
              <w:right w:w="75" w:type="dxa"/>
            </w:tcMar>
          </w:tcPr>
          <w:p w14:paraId="22093E40" w14:textId="5C57C435" w:rsidR="00BF4272" w:rsidRPr="00925F0B" w:rsidRDefault="00BF4272" w:rsidP="00CB434A">
            <w:r w:rsidRPr="00925F0B">
              <w:t>1</w:t>
            </w:r>
            <w:r w:rsidR="00925F0B" w:rsidRPr="00925F0B">
              <w:t>1</w:t>
            </w:r>
            <w:r w:rsidRPr="00925F0B">
              <w:t>.</w:t>
            </w:r>
          </w:p>
        </w:tc>
        <w:tc>
          <w:tcPr>
            <w:tcW w:w="3388" w:type="dxa"/>
            <w:shd w:val="clear" w:color="auto" w:fill="FFFFFF"/>
            <w:noWrap/>
            <w:tcMar>
              <w:top w:w="75" w:type="dxa"/>
              <w:left w:w="75" w:type="dxa"/>
              <w:bottom w:w="75" w:type="dxa"/>
              <w:right w:w="75" w:type="dxa"/>
            </w:tcMar>
          </w:tcPr>
          <w:p w14:paraId="57A5ED33" w14:textId="113E2CFE" w:rsidR="00BF4272" w:rsidRPr="00925F0B" w:rsidRDefault="00BF4272" w:rsidP="00CB434A">
            <w:pPr>
              <w:spacing w:after="240"/>
              <w:rPr>
                <w:b/>
              </w:rPr>
            </w:pPr>
            <w:r w:rsidRPr="00925F0B">
              <w:rPr>
                <w:b/>
              </w:rPr>
              <w:t>Likumprojekts</w:t>
            </w:r>
          </w:p>
        </w:tc>
        <w:tc>
          <w:tcPr>
            <w:tcW w:w="3388" w:type="dxa"/>
            <w:shd w:val="clear" w:color="auto" w:fill="FFFFFF"/>
            <w:noWrap/>
            <w:tcMar>
              <w:top w:w="75" w:type="dxa"/>
              <w:left w:w="75" w:type="dxa"/>
              <w:bottom w:w="75" w:type="dxa"/>
              <w:right w:w="75" w:type="dxa"/>
            </w:tcMar>
          </w:tcPr>
          <w:p w14:paraId="57633FA1" w14:textId="77777777" w:rsidR="00BF4272" w:rsidRPr="00925F0B" w:rsidRDefault="00BF4272" w:rsidP="00CB434A">
            <w:pPr>
              <w:spacing w:after="240"/>
              <w:rPr>
                <w:b/>
              </w:rPr>
            </w:pPr>
            <w:r w:rsidRPr="00925F0B">
              <w:rPr>
                <w:b/>
              </w:rPr>
              <w:t>Priekšlikums (UNHCR 24.06.2026. vēstule)</w:t>
            </w:r>
          </w:p>
          <w:p w14:paraId="0896CD15" w14:textId="77777777" w:rsidR="00BF4272" w:rsidRPr="00925F0B" w:rsidRDefault="00BF4272" w:rsidP="00CB434A">
            <w:pPr>
              <w:spacing w:after="240"/>
            </w:pPr>
            <w:proofErr w:type="spellStart"/>
            <w:r w:rsidRPr="00925F0B">
              <w:t>Amend</w:t>
            </w:r>
            <w:proofErr w:type="spellEnd"/>
            <w:r w:rsidRPr="00925F0B">
              <w:t xml:space="preserve"> </w:t>
            </w:r>
            <w:proofErr w:type="spellStart"/>
            <w:r w:rsidRPr="00925F0B">
              <w:t>Article</w:t>
            </w:r>
            <w:proofErr w:type="spellEnd"/>
            <w:r w:rsidRPr="00925F0B">
              <w:t xml:space="preserve"> 25(3)(1) </w:t>
            </w:r>
            <w:proofErr w:type="spellStart"/>
            <w:r w:rsidRPr="00925F0B">
              <w:t>of</w:t>
            </w:r>
            <w:proofErr w:type="spellEnd"/>
            <w:r w:rsidRPr="00925F0B">
              <w:t xml:space="preserve"> </w:t>
            </w:r>
            <w:proofErr w:type="spellStart"/>
            <w:r w:rsidRPr="00925F0B">
              <w:t>the</w:t>
            </w:r>
            <w:proofErr w:type="spellEnd"/>
            <w:r w:rsidRPr="00925F0B">
              <w:t xml:space="preserve"> </w:t>
            </w:r>
            <w:proofErr w:type="spellStart"/>
            <w:r w:rsidRPr="00925F0B">
              <w:t>Bill</w:t>
            </w:r>
            <w:proofErr w:type="spellEnd"/>
            <w:r w:rsidRPr="00925F0B">
              <w:t xml:space="preserve"> to </w:t>
            </w:r>
            <w:proofErr w:type="spellStart"/>
            <w:r w:rsidRPr="00925F0B">
              <w:t>include</w:t>
            </w:r>
            <w:proofErr w:type="spellEnd"/>
            <w:r w:rsidRPr="00925F0B">
              <w:t xml:space="preserve"> "...</w:t>
            </w:r>
            <w:proofErr w:type="spellStart"/>
            <w:r w:rsidRPr="00925F0B">
              <w:t>unless</w:t>
            </w:r>
            <w:proofErr w:type="spellEnd"/>
            <w:r w:rsidRPr="00925F0B">
              <w:t xml:space="preserve"> </w:t>
            </w:r>
            <w:proofErr w:type="spellStart"/>
            <w:r w:rsidRPr="00925F0B">
              <w:t>the</w:t>
            </w:r>
            <w:proofErr w:type="spellEnd"/>
            <w:r w:rsidRPr="00925F0B">
              <w:t xml:space="preserve"> </w:t>
            </w:r>
            <w:proofErr w:type="spellStart"/>
            <w:r w:rsidRPr="00925F0B">
              <w:t>applicant</w:t>
            </w:r>
            <w:proofErr w:type="spellEnd"/>
            <w:r w:rsidRPr="00925F0B">
              <w:t xml:space="preserve"> </w:t>
            </w:r>
            <w:proofErr w:type="spellStart"/>
            <w:r w:rsidRPr="00925F0B">
              <w:t>presents</w:t>
            </w:r>
            <w:proofErr w:type="spellEnd"/>
            <w:r w:rsidRPr="00925F0B">
              <w:t xml:space="preserve"> to </w:t>
            </w:r>
            <w:proofErr w:type="spellStart"/>
            <w:r w:rsidRPr="00925F0B">
              <w:t>the</w:t>
            </w:r>
            <w:proofErr w:type="spellEnd"/>
            <w:r w:rsidRPr="00925F0B">
              <w:t xml:space="preserve"> </w:t>
            </w:r>
            <w:proofErr w:type="spellStart"/>
            <w:r w:rsidRPr="00925F0B">
              <w:t>authorities</w:t>
            </w:r>
            <w:proofErr w:type="spellEnd"/>
            <w:r w:rsidRPr="00925F0B">
              <w:t xml:space="preserve"> </w:t>
            </w:r>
            <w:proofErr w:type="spellStart"/>
            <w:r w:rsidRPr="00925F0B">
              <w:t>without</w:t>
            </w:r>
            <w:proofErr w:type="spellEnd"/>
            <w:r w:rsidRPr="00925F0B">
              <w:t xml:space="preserve"> </w:t>
            </w:r>
            <w:proofErr w:type="spellStart"/>
            <w:r w:rsidRPr="00925F0B">
              <w:t>delay</w:t>
            </w:r>
            <w:proofErr w:type="spellEnd"/>
            <w:r w:rsidRPr="00925F0B">
              <w:t xml:space="preserve"> </w:t>
            </w:r>
            <w:proofErr w:type="spellStart"/>
            <w:r w:rsidRPr="00925F0B">
              <w:t>and</w:t>
            </w:r>
            <w:proofErr w:type="spellEnd"/>
            <w:r w:rsidRPr="00925F0B">
              <w:t xml:space="preserve"> </w:t>
            </w:r>
            <w:proofErr w:type="spellStart"/>
            <w:r w:rsidRPr="00925F0B">
              <w:t>shows</w:t>
            </w:r>
            <w:proofErr w:type="spellEnd"/>
            <w:r w:rsidRPr="00925F0B">
              <w:t xml:space="preserve"> </w:t>
            </w:r>
            <w:proofErr w:type="spellStart"/>
            <w:r w:rsidRPr="00925F0B">
              <w:t>good</w:t>
            </w:r>
            <w:proofErr w:type="spellEnd"/>
            <w:r w:rsidRPr="00925F0B">
              <w:t xml:space="preserve"> </w:t>
            </w:r>
            <w:proofErr w:type="spellStart"/>
            <w:r w:rsidRPr="00925F0B">
              <w:t>cause</w:t>
            </w:r>
            <w:proofErr w:type="spellEnd"/>
            <w:r w:rsidRPr="00925F0B">
              <w:t xml:space="preserve"> for </w:t>
            </w:r>
            <w:proofErr w:type="spellStart"/>
            <w:r w:rsidRPr="00925F0B">
              <w:t>irregular</w:t>
            </w:r>
            <w:proofErr w:type="spellEnd"/>
            <w:r w:rsidRPr="00925F0B">
              <w:t xml:space="preserve"> </w:t>
            </w:r>
            <w:proofErr w:type="spellStart"/>
            <w:r w:rsidRPr="00925F0B">
              <w:lastRenderedPageBreak/>
              <w:t>entry</w:t>
            </w:r>
            <w:proofErr w:type="spellEnd"/>
            <w:r w:rsidRPr="00925F0B">
              <w:t xml:space="preserve">" </w:t>
            </w:r>
            <w:proofErr w:type="spellStart"/>
            <w:r w:rsidRPr="00925F0B">
              <w:t>and</w:t>
            </w:r>
            <w:proofErr w:type="spellEnd"/>
            <w:r w:rsidRPr="00925F0B">
              <w:t xml:space="preserve"> </w:t>
            </w:r>
            <w:proofErr w:type="spellStart"/>
            <w:r w:rsidRPr="00925F0B">
              <w:t>the</w:t>
            </w:r>
            <w:proofErr w:type="spellEnd"/>
            <w:r w:rsidRPr="00925F0B">
              <w:t xml:space="preserve"> </w:t>
            </w:r>
            <w:proofErr w:type="spellStart"/>
            <w:r w:rsidRPr="00925F0B">
              <w:t>requirement</w:t>
            </w:r>
            <w:proofErr w:type="spellEnd"/>
            <w:r w:rsidRPr="00925F0B">
              <w:t xml:space="preserve"> to </w:t>
            </w:r>
            <w:proofErr w:type="spellStart"/>
            <w:r w:rsidRPr="00925F0B">
              <w:t>conduct</w:t>
            </w:r>
            <w:proofErr w:type="spellEnd"/>
            <w:r w:rsidRPr="00925F0B">
              <w:t xml:space="preserve"> </w:t>
            </w:r>
            <w:proofErr w:type="spellStart"/>
            <w:r w:rsidRPr="00925F0B">
              <w:t>an</w:t>
            </w:r>
            <w:proofErr w:type="spellEnd"/>
            <w:r w:rsidRPr="00925F0B">
              <w:t xml:space="preserve"> </w:t>
            </w:r>
            <w:proofErr w:type="spellStart"/>
            <w:r w:rsidRPr="00925F0B">
              <w:t>overall</w:t>
            </w:r>
            <w:proofErr w:type="spellEnd"/>
            <w:r w:rsidRPr="00925F0B">
              <w:t xml:space="preserve"> </w:t>
            </w:r>
            <w:proofErr w:type="spellStart"/>
            <w:r w:rsidRPr="00925F0B">
              <w:t>assessment</w:t>
            </w:r>
            <w:proofErr w:type="spellEnd"/>
            <w:r w:rsidRPr="00925F0B">
              <w:t xml:space="preserve"> </w:t>
            </w:r>
            <w:proofErr w:type="spellStart"/>
            <w:r w:rsidRPr="00925F0B">
              <w:t>of</w:t>
            </w:r>
            <w:proofErr w:type="spellEnd"/>
            <w:r w:rsidRPr="00925F0B">
              <w:t xml:space="preserve"> </w:t>
            </w:r>
            <w:proofErr w:type="spellStart"/>
            <w:r w:rsidRPr="00925F0B">
              <w:t>individual</w:t>
            </w:r>
            <w:proofErr w:type="spellEnd"/>
            <w:r w:rsidRPr="00925F0B">
              <w:t xml:space="preserve"> </w:t>
            </w:r>
            <w:proofErr w:type="spellStart"/>
            <w:r w:rsidRPr="00925F0B">
              <w:t>circumstances</w:t>
            </w:r>
            <w:proofErr w:type="spellEnd"/>
            <w:r w:rsidRPr="00925F0B">
              <w:t xml:space="preserve"> </w:t>
            </w:r>
            <w:proofErr w:type="spellStart"/>
            <w:r w:rsidRPr="00925F0B">
              <w:t>when</w:t>
            </w:r>
            <w:proofErr w:type="spellEnd"/>
            <w:r w:rsidRPr="00925F0B">
              <w:t xml:space="preserve"> </w:t>
            </w:r>
            <w:proofErr w:type="spellStart"/>
            <w:r w:rsidRPr="00925F0B">
              <w:t>determining</w:t>
            </w:r>
            <w:proofErr w:type="spellEnd"/>
            <w:r w:rsidRPr="00925F0B">
              <w:t xml:space="preserve"> </w:t>
            </w:r>
            <w:proofErr w:type="spellStart"/>
            <w:r w:rsidRPr="00925F0B">
              <w:t>the</w:t>
            </w:r>
            <w:proofErr w:type="spellEnd"/>
            <w:r w:rsidRPr="00925F0B">
              <w:t xml:space="preserve"> risk </w:t>
            </w:r>
            <w:proofErr w:type="spellStart"/>
            <w:r w:rsidRPr="00925F0B">
              <w:t>of</w:t>
            </w:r>
            <w:proofErr w:type="spellEnd"/>
            <w:r w:rsidRPr="00925F0B">
              <w:t xml:space="preserve"> </w:t>
            </w:r>
            <w:proofErr w:type="spellStart"/>
            <w:r w:rsidRPr="00925F0B">
              <w:t>absconding</w:t>
            </w:r>
            <w:proofErr w:type="spellEnd"/>
            <w:r w:rsidRPr="00925F0B">
              <w:t>;</w:t>
            </w:r>
          </w:p>
          <w:p w14:paraId="53CB04D2" w14:textId="6C0CF4A8" w:rsidR="00BF4272" w:rsidRPr="00925F0B" w:rsidRDefault="00BF4272" w:rsidP="00CB434A">
            <w:pPr>
              <w:spacing w:after="240"/>
              <w:rPr>
                <w:bCs/>
                <w:i/>
                <w:iCs/>
              </w:rPr>
            </w:pPr>
            <w:r w:rsidRPr="00925F0B">
              <w:rPr>
                <w:bCs/>
                <w:i/>
                <w:iCs/>
              </w:rPr>
              <w:t>Automātiskais tulkojums:</w:t>
            </w:r>
          </w:p>
          <w:p w14:paraId="1389901A" w14:textId="4936142F" w:rsidR="00BF4272" w:rsidRPr="00925F0B" w:rsidRDefault="00BF4272" w:rsidP="00CB434A">
            <w:pPr>
              <w:spacing w:after="240"/>
            </w:pPr>
            <w:r w:rsidRPr="00925F0B">
              <w:t>Grozīt likumprojekta 25.</w:t>
            </w:r>
            <w:r w:rsidR="002111F5">
              <w:t xml:space="preserve"> </w:t>
            </w:r>
            <w:r w:rsidRPr="00925F0B">
              <w:t xml:space="preserve">panta </w:t>
            </w:r>
            <w:r w:rsidR="002111F5">
              <w:t>trešās daļas</w:t>
            </w:r>
            <w:r w:rsidRPr="00925F0B">
              <w:t xml:space="preserve"> 1.</w:t>
            </w:r>
            <w:r w:rsidR="002111F5">
              <w:t xml:space="preserve"> punktu</w:t>
            </w:r>
            <w:r w:rsidRPr="00925F0B">
              <w:t>, lai iekļautu “... ja vien pieteikuma iesniedzējs nekavējoties neuzrāda iestādēm un neuzrāda pamatotu iemeslu nelikumīgai ieceļošanai”,</w:t>
            </w:r>
            <w:r w:rsidR="002111F5">
              <w:t xml:space="preserve"> </w:t>
            </w:r>
            <w:r w:rsidRPr="00925F0B">
              <w:t>un prasību, nosakot bēgšanas iespējamību, veikt atsevišķu apstākļu vispārēju novērtējumu;</w:t>
            </w:r>
          </w:p>
        </w:tc>
        <w:tc>
          <w:tcPr>
            <w:tcW w:w="3388" w:type="dxa"/>
            <w:shd w:val="clear" w:color="auto" w:fill="FFFFFF"/>
            <w:noWrap/>
            <w:tcMar>
              <w:top w:w="75" w:type="dxa"/>
              <w:left w:w="75" w:type="dxa"/>
              <w:bottom w:w="75" w:type="dxa"/>
              <w:right w:w="75" w:type="dxa"/>
            </w:tcMar>
          </w:tcPr>
          <w:p w14:paraId="0FB0440A" w14:textId="77777777" w:rsidR="00925F0B" w:rsidRDefault="00925F0B" w:rsidP="00CB434A">
            <w:pPr>
              <w:pStyle w:val="CommentText"/>
              <w:rPr>
                <w:sz w:val="24"/>
                <w:szCs w:val="24"/>
              </w:rPr>
            </w:pPr>
          </w:p>
          <w:p w14:paraId="1388209D" w14:textId="7F76E807" w:rsidR="00C40DB8" w:rsidRPr="00925F0B" w:rsidRDefault="00C40DB8" w:rsidP="00CB434A">
            <w:pPr>
              <w:pStyle w:val="CommentText"/>
              <w:rPr>
                <w:sz w:val="24"/>
                <w:szCs w:val="24"/>
              </w:rPr>
            </w:pPr>
            <w:r w:rsidRPr="00925F0B">
              <w:rPr>
                <w:sz w:val="24"/>
                <w:szCs w:val="24"/>
              </w:rPr>
              <w:t xml:space="preserve">Likumprojekta 25.panta trešajā daļā ietvertie kritēriji ir paredzēti tikai kā iespējamie apstākļi bēgšanas riska konstatēšanai, un tie paši par sevi automātiski nenozīmē aizturēšanas piemērošanu. Bēgšanas risks </w:t>
            </w:r>
            <w:r w:rsidRPr="00925F0B">
              <w:rPr>
                <w:sz w:val="24"/>
                <w:szCs w:val="24"/>
              </w:rPr>
              <w:lastRenderedPageBreak/>
              <w:t>katrā gadījumā tiek vērtēts individuāli, kopsakarā ar visiem konkrētās lietas faktiskajiem un tiesiskajiem apstākļiem, ievērojot samērīguma principu, nepieciešamību izvērtēt alternatīvus, mazāk ierobežojošus līdzekļus un aizturēšanas kā galējā līdzekļa raksturu.</w:t>
            </w:r>
          </w:p>
          <w:p w14:paraId="6857D783" w14:textId="77777777" w:rsidR="00C40DB8" w:rsidRPr="00925F0B" w:rsidRDefault="00C40DB8" w:rsidP="00CB434A">
            <w:pPr>
              <w:pStyle w:val="CommentText"/>
              <w:rPr>
                <w:sz w:val="24"/>
                <w:szCs w:val="24"/>
              </w:rPr>
            </w:pPr>
          </w:p>
          <w:p w14:paraId="0CF3AA70" w14:textId="77777777" w:rsidR="00C40DB8" w:rsidRPr="00925F0B" w:rsidRDefault="00C40DB8" w:rsidP="00CB434A">
            <w:pPr>
              <w:pStyle w:val="CommentText"/>
              <w:rPr>
                <w:sz w:val="24"/>
                <w:szCs w:val="24"/>
              </w:rPr>
            </w:pPr>
            <w:r w:rsidRPr="00925F0B">
              <w:rPr>
                <w:sz w:val="24"/>
                <w:szCs w:val="24"/>
              </w:rPr>
              <w:t xml:space="preserve">Vienlaikus norādāms, ka nelikumīga valsts robežas šķērsošana, izvairoties no </w:t>
            </w:r>
            <w:proofErr w:type="spellStart"/>
            <w:r w:rsidRPr="00925F0B">
              <w:rPr>
                <w:sz w:val="24"/>
                <w:szCs w:val="24"/>
              </w:rPr>
              <w:t>robežpārbaudēm</w:t>
            </w:r>
            <w:proofErr w:type="spellEnd"/>
            <w:r w:rsidRPr="00925F0B">
              <w:rPr>
                <w:sz w:val="24"/>
                <w:szCs w:val="24"/>
              </w:rPr>
              <w:t>, ir objektīvs apstāklis, kam var būt nozīme personas pieejamības nodrošināšanā patvēruma procedūras laikā un kas var liecināt par iespējamu izvairīšanās risku. Tādēļ šāda kritērija saglabāšana likumprojektā ir nepieciešama, lai nodrošinātu efektīvu patvēruma procedūras norisi un atbilstību Eiropas Savienības tiesiskajam regulējumam.</w:t>
            </w:r>
          </w:p>
          <w:p w14:paraId="7ADE4919" w14:textId="77777777" w:rsidR="00C40DB8" w:rsidRPr="00925F0B" w:rsidRDefault="00C40DB8" w:rsidP="00CB434A">
            <w:pPr>
              <w:pStyle w:val="CommentText"/>
              <w:rPr>
                <w:sz w:val="24"/>
                <w:szCs w:val="24"/>
              </w:rPr>
            </w:pPr>
          </w:p>
          <w:p w14:paraId="3CA7500C" w14:textId="0F3B2A52" w:rsidR="00C40DB8" w:rsidRPr="00925F0B" w:rsidRDefault="00C40DB8" w:rsidP="00CB434A">
            <w:pPr>
              <w:pStyle w:val="CommentText"/>
              <w:rPr>
                <w:sz w:val="24"/>
                <w:szCs w:val="24"/>
              </w:rPr>
            </w:pPr>
            <w:r w:rsidRPr="00925F0B">
              <w:rPr>
                <w:sz w:val="24"/>
                <w:szCs w:val="24"/>
              </w:rPr>
              <w:t xml:space="preserve">Papildus norādāms, ka </w:t>
            </w:r>
            <w:r w:rsidR="00613473">
              <w:rPr>
                <w:sz w:val="24"/>
                <w:szCs w:val="24"/>
              </w:rPr>
              <w:t>l</w:t>
            </w:r>
            <w:r w:rsidRPr="00925F0B">
              <w:rPr>
                <w:sz w:val="24"/>
                <w:szCs w:val="24"/>
              </w:rPr>
              <w:t xml:space="preserve">ikumprojekts jau paredz pienākumu iestādei izvērtēt personas individuālos apstākļus un sniegt konkrētu pamatojumu </w:t>
            </w:r>
            <w:r w:rsidRPr="00925F0B">
              <w:rPr>
                <w:sz w:val="24"/>
                <w:szCs w:val="24"/>
              </w:rPr>
              <w:lastRenderedPageBreak/>
              <w:t>aizturēšanas nepieciešamībai, līdz ar to nav nepieciešams papildus atkārtot šādu vispārēju principu konkrētajā normā.</w:t>
            </w:r>
          </w:p>
          <w:p w14:paraId="79B6C1E2" w14:textId="77777777" w:rsidR="00C40DB8" w:rsidRPr="00925F0B" w:rsidRDefault="00C40DB8" w:rsidP="00CB434A">
            <w:pPr>
              <w:pStyle w:val="CommentText"/>
              <w:rPr>
                <w:sz w:val="24"/>
                <w:szCs w:val="24"/>
              </w:rPr>
            </w:pPr>
          </w:p>
          <w:p w14:paraId="73390006" w14:textId="77777777" w:rsidR="00C40DB8" w:rsidRPr="00925F0B" w:rsidRDefault="00C40DB8" w:rsidP="00CB434A">
            <w:pPr>
              <w:pStyle w:val="CommentText"/>
              <w:rPr>
                <w:sz w:val="24"/>
                <w:szCs w:val="24"/>
              </w:rPr>
            </w:pPr>
            <w:r w:rsidRPr="00925F0B">
              <w:rPr>
                <w:sz w:val="24"/>
                <w:szCs w:val="24"/>
              </w:rPr>
              <w:t>Tāpat jāņem vērā, ka 1951.gada Konvencijas par bēgļa statusu 31.pants neaizliedz valstīm noteikt procesuālus un kontroles pasākumus attiecībā uz personām, kuras nelikumīgi šķērsojušas robežu, ja šādi pasākumi tiek piemēroti individuāli, samērīgi un nav uzskatāmi par sodu par nelikumīgu ieceļošanu.</w:t>
            </w:r>
          </w:p>
          <w:p w14:paraId="1F69EF5E" w14:textId="4FE2AFF9" w:rsidR="00C40DB8" w:rsidRPr="00925F0B" w:rsidRDefault="00C40DB8" w:rsidP="00CB434A">
            <w:pPr>
              <w:rPr>
                <w:szCs w:val="24"/>
              </w:rPr>
            </w:pPr>
          </w:p>
        </w:tc>
        <w:tc>
          <w:tcPr>
            <w:tcW w:w="3388" w:type="dxa"/>
            <w:shd w:val="clear" w:color="auto" w:fill="FFFFFF"/>
            <w:noWrap/>
            <w:tcMar>
              <w:top w:w="75" w:type="dxa"/>
              <w:left w:w="75" w:type="dxa"/>
              <w:bottom w:w="75" w:type="dxa"/>
              <w:right w:w="75" w:type="dxa"/>
            </w:tcMar>
          </w:tcPr>
          <w:p w14:paraId="3E10AC49" w14:textId="1062CD23" w:rsidR="00BF4272" w:rsidRPr="00925F0B" w:rsidRDefault="00925F0B" w:rsidP="00CB434A">
            <w:pPr>
              <w:spacing w:after="240"/>
              <w:rPr>
                <w:b/>
              </w:rPr>
            </w:pPr>
            <w:r w:rsidRPr="00925F0B">
              <w:rPr>
                <w:b/>
              </w:rPr>
              <w:lastRenderedPageBreak/>
              <w:t>Likumprojekts</w:t>
            </w:r>
          </w:p>
        </w:tc>
      </w:tr>
      <w:tr w:rsidR="00BF4272" w14:paraId="68B329DA" w14:textId="77777777" w:rsidTr="00CB434A">
        <w:tc>
          <w:tcPr>
            <w:tcW w:w="1015" w:type="dxa"/>
            <w:shd w:val="clear" w:color="auto" w:fill="FFFFFF"/>
            <w:noWrap/>
            <w:tcMar>
              <w:top w:w="75" w:type="dxa"/>
              <w:left w:w="75" w:type="dxa"/>
              <w:bottom w:w="75" w:type="dxa"/>
              <w:right w:w="75" w:type="dxa"/>
            </w:tcMar>
          </w:tcPr>
          <w:p w14:paraId="496E9376" w14:textId="6A565BAE" w:rsidR="00BF4272" w:rsidRPr="00613473" w:rsidRDefault="00BF4272" w:rsidP="00CB434A">
            <w:r w:rsidRPr="00613473">
              <w:lastRenderedPageBreak/>
              <w:t>1</w:t>
            </w:r>
            <w:r w:rsidR="00613473" w:rsidRPr="00613473">
              <w:t>2</w:t>
            </w:r>
            <w:r w:rsidRPr="00613473">
              <w:t>.</w:t>
            </w:r>
          </w:p>
        </w:tc>
        <w:tc>
          <w:tcPr>
            <w:tcW w:w="3388" w:type="dxa"/>
            <w:shd w:val="clear" w:color="auto" w:fill="FFFFFF"/>
            <w:noWrap/>
            <w:tcMar>
              <w:top w:w="75" w:type="dxa"/>
              <w:left w:w="75" w:type="dxa"/>
              <w:bottom w:w="75" w:type="dxa"/>
              <w:right w:w="75" w:type="dxa"/>
            </w:tcMar>
          </w:tcPr>
          <w:p w14:paraId="321BE0CC" w14:textId="1950C213" w:rsidR="00BF4272" w:rsidRPr="00613473" w:rsidRDefault="00BF4272" w:rsidP="00CB434A">
            <w:pPr>
              <w:spacing w:after="240"/>
              <w:rPr>
                <w:b/>
              </w:rPr>
            </w:pPr>
            <w:r w:rsidRPr="00613473">
              <w:rPr>
                <w:b/>
              </w:rPr>
              <w:t>Likumprojekts</w:t>
            </w:r>
          </w:p>
        </w:tc>
        <w:tc>
          <w:tcPr>
            <w:tcW w:w="3388" w:type="dxa"/>
            <w:shd w:val="clear" w:color="auto" w:fill="FFFFFF"/>
            <w:noWrap/>
            <w:tcMar>
              <w:top w:w="75" w:type="dxa"/>
              <w:left w:w="75" w:type="dxa"/>
              <w:bottom w:w="75" w:type="dxa"/>
              <w:right w:w="75" w:type="dxa"/>
            </w:tcMar>
          </w:tcPr>
          <w:p w14:paraId="158CDCA8" w14:textId="77777777" w:rsidR="00BF4272" w:rsidRDefault="00BF4272" w:rsidP="00CB434A">
            <w:pPr>
              <w:spacing w:after="240"/>
              <w:rPr>
                <w:b/>
              </w:rPr>
            </w:pPr>
            <w:r>
              <w:rPr>
                <w:b/>
              </w:rPr>
              <w:t xml:space="preserve">Priekšlikums (UNHCR </w:t>
            </w:r>
            <w:r w:rsidRPr="002D3E40">
              <w:rPr>
                <w:b/>
              </w:rPr>
              <w:t>24.06.2026</w:t>
            </w:r>
            <w:r>
              <w:rPr>
                <w:b/>
              </w:rPr>
              <w:t>. vēstule)</w:t>
            </w:r>
          </w:p>
          <w:p w14:paraId="7EB92638" w14:textId="708DD009" w:rsidR="00BF4272" w:rsidRDefault="00BF4272" w:rsidP="00CB434A">
            <w:pPr>
              <w:spacing w:after="240"/>
            </w:pPr>
            <w:proofErr w:type="spellStart"/>
            <w:r>
              <w:t>Amend</w:t>
            </w:r>
            <w:proofErr w:type="spellEnd"/>
            <w:r>
              <w:t xml:space="preserve"> </w:t>
            </w:r>
            <w:proofErr w:type="spellStart"/>
            <w:r>
              <w:t>Article</w:t>
            </w:r>
            <w:proofErr w:type="spellEnd"/>
            <w:r>
              <w:t xml:space="preserve"> 25 </w:t>
            </w:r>
            <w:proofErr w:type="spellStart"/>
            <w:r>
              <w:t>of</w:t>
            </w:r>
            <w:proofErr w:type="spellEnd"/>
            <w:r>
              <w:t xml:space="preserve"> </w:t>
            </w:r>
            <w:proofErr w:type="spellStart"/>
            <w:r>
              <w:t>the</w:t>
            </w:r>
            <w:proofErr w:type="spellEnd"/>
            <w:r>
              <w:t xml:space="preserve"> </w:t>
            </w:r>
            <w:proofErr w:type="spellStart"/>
            <w:r>
              <w:t>Bill</w:t>
            </w:r>
            <w:proofErr w:type="spellEnd"/>
            <w:r>
              <w:t xml:space="preserve"> to </w:t>
            </w:r>
            <w:proofErr w:type="spellStart"/>
            <w:r>
              <w:t>ensure</w:t>
            </w:r>
            <w:proofErr w:type="spellEnd"/>
            <w:r>
              <w:t xml:space="preserve"> </w:t>
            </w:r>
            <w:proofErr w:type="spellStart"/>
            <w:r>
              <w:t>that</w:t>
            </w:r>
            <w:proofErr w:type="spellEnd"/>
            <w:r>
              <w:t xml:space="preserve"> </w:t>
            </w:r>
            <w:proofErr w:type="spellStart"/>
            <w:r>
              <w:t>the</w:t>
            </w:r>
            <w:proofErr w:type="spellEnd"/>
            <w:r>
              <w:t xml:space="preserve"> </w:t>
            </w:r>
            <w:proofErr w:type="spellStart"/>
            <w:r>
              <w:t>detention</w:t>
            </w:r>
            <w:proofErr w:type="spellEnd"/>
            <w:r>
              <w:t xml:space="preserve"> </w:t>
            </w:r>
            <w:proofErr w:type="spellStart"/>
            <w:r>
              <w:t>of</w:t>
            </w:r>
            <w:proofErr w:type="spellEnd"/>
            <w:r>
              <w:t xml:space="preserve"> </w:t>
            </w:r>
            <w:proofErr w:type="spellStart"/>
            <w:r>
              <w:t>one</w:t>
            </w:r>
            <w:proofErr w:type="spellEnd"/>
            <w:r>
              <w:t xml:space="preserve"> </w:t>
            </w:r>
            <w:proofErr w:type="spellStart"/>
            <w:r>
              <w:t>parent</w:t>
            </w:r>
            <w:proofErr w:type="spellEnd"/>
            <w:r>
              <w:t xml:space="preserve"> </w:t>
            </w:r>
            <w:proofErr w:type="spellStart"/>
            <w:r>
              <w:t>does</w:t>
            </w:r>
            <w:proofErr w:type="spellEnd"/>
            <w:r>
              <w:t xml:space="preserve"> </w:t>
            </w:r>
            <w:proofErr w:type="spellStart"/>
            <w:r>
              <w:t>not</w:t>
            </w:r>
            <w:proofErr w:type="spellEnd"/>
            <w:r>
              <w:t xml:space="preserve"> </w:t>
            </w:r>
            <w:proofErr w:type="spellStart"/>
            <w:r>
              <w:t>automatically</w:t>
            </w:r>
            <w:proofErr w:type="spellEnd"/>
            <w:r>
              <w:t xml:space="preserve"> </w:t>
            </w:r>
            <w:proofErr w:type="spellStart"/>
            <w:r>
              <w:t>result</w:t>
            </w:r>
            <w:proofErr w:type="spellEnd"/>
            <w:r>
              <w:t xml:space="preserve"> </w:t>
            </w:r>
            <w:proofErr w:type="spellStart"/>
            <w:r>
              <w:t>in</w:t>
            </w:r>
            <w:proofErr w:type="spellEnd"/>
            <w:r>
              <w:t xml:space="preserve"> </w:t>
            </w:r>
            <w:proofErr w:type="spellStart"/>
            <w:r>
              <w:t>the</w:t>
            </w:r>
            <w:proofErr w:type="spellEnd"/>
            <w:r>
              <w:t xml:space="preserve"> </w:t>
            </w:r>
            <w:proofErr w:type="spellStart"/>
            <w:r>
              <w:t>detention</w:t>
            </w:r>
            <w:proofErr w:type="spellEnd"/>
            <w:r>
              <w:t xml:space="preserve"> </w:t>
            </w:r>
            <w:proofErr w:type="spellStart"/>
            <w:r>
              <w:t>of</w:t>
            </w:r>
            <w:proofErr w:type="spellEnd"/>
            <w:r>
              <w:t xml:space="preserve"> </w:t>
            </w:r>
            <w:proofErr w:type="spellStart"/>
            <w:r>
              <w:t>the</w:t>
            </w:r>
            <w:proofErr w:type="spellEnd"/>
            <w:r>
              <w:t xml:space="preserve"> </w:t>
            </w:r>
            <w:proofErr w:type="spellStart"/>
            <w:r>
              <w:t>family</w:t>
            </w:r>
            <w:proofErr w:type="spellEnd"/>
            <w:r>
              <w:t xml:space="preserve"> </w:t>
            </w:r>
            <w:proofErr w:type="spellStart"/>
            <w:r>
              <w:t>unit</w:t>
            </w:r>
            <w:proofErr w:type="spellEnd"/>
            <w:r>
              <w:t xml:space="preserve"> </w:t>
            </w:r>
            <w:proofErr w:type="spellStart"/>
            <w:r>
              <w:t>that</w:t>
            </w:r>
            <w:proofErr w:type="spellEnd"/>
            <w:r>
              <w:t xml:space="preserve"> </w:t>
            </w:r>
            <w:proofErr w:type="spellStart"/>
            <w:r>
              <w:t>includes</w:t>
            </w:r>
            <w:proofErr w:type="spellEnd"/>
            <w:r>
              <w:t xml:space="preserve"> </w:t>
            </w:r>
            <w:proofErr w:type="spellStart"/>
            <w:r>
              <w:t>children</w:t>
            </w:r>
            <w:proofErr w:type="spellEnd"/>
            <w:r>
              <w:t xml:space="preserve"> </w:t>
            </w:r>
            <w:proofErr w:type="spellStart"/>
            <w:r>
              <w:t>and</w:t>
            </w:r>
            <w:proofErr w:type="spellEnd"/>
            <w:r>
              <w:t xml:space="preserve"> to </w:t>
            </w:r>
            <w:proofErr w:type="spellStart"/>
            <w:r>
              <w:t>ensure</w:t>
            </w:r>
            <w:proofErr w:type="spellEnd"/>
            <w:r>
              <w:t xml:space="preserve"> </w:t>
            </w:r>
            <w:proofErr w:type="spellStart"/>
            <w:r>
              <w:t>that</w:t>
            </w:r>
            <w:proofErr w:type="spellEnd"/>
            <w:r>
              <w:t xml:space="preserve"> </w:t>
            </w:r>
            <w:proofErr w:type="spellStart"/>
            <w:r>
              <w:t>the</w:t>
            </w:r>
            <w:proofErr w:type="spellEnd"/>
            <w:r>
              <w:t xml:space="preserve"> </w:t>
            </w:r>
            <w:proofErr w:type="spellStart"/>
            <w:r>
              <w:t>principle</w:t>
            </w:r>
            <w:proofErr w:type="spellEnd"/>
            <w:r>
              <w:t xml:space="preserve"> </w:t>
            </w:r>
            <w:proofErr w:type="spellStart"/>
            <w:r>
              <w:t>of</w:t>
            </w:r>
            <w:proofErr w:type="spellEnd"/>
            <w:r>
              <w:t xml:space="preserve"> </w:t>
            </w:r>
            <w:proofErr w:type="spellStart"/>
            <w:r>
              <w:t>family</w:t>
            </w:r>
            <w:proofErr w:type="spellEnd"/>
            <w:r>
              <w:t xml:space="preserve"> </w:t>
            </w:r>
            <w:proofErr w:type="spellStart"/>
            <w:r>
              <w:t>unity</w:t>
            </w:r>
            <w:proofErr w:type="spellEnd"/>
            <w:r>
              <w:t xml:space="preserve"> </w:t>
            </w:r>
            <w:proofErr w:type="spellStart"/>
            <w:r>
              <w:t>can</w:t>
            </w:r>
            <w:proofErr w:type="spellEnd"/>
            <w:r>
              <w:t xml:space="preserve"> </w:t>
            </w:r>
            <w:proofErr w:type="spellStart"/>
            <w:r>
              <w:t>be</w:t>
            </w:r>
            <w:proofErr w:type="spellEnd"/>
            <w:r>
              <w:t xml:space="preserve"> </w:t>
            </w:r>
            <w:proofErr w:type="spellStart"/>
            <w:r>
              <w:t>upheld</w:t>
            </w:r>
            <w:proofErr w:type="spellEnd"/>
            <w:r>
              <w:t xml:space="preserve"> </w:t>
            </w:r>
            <w:proofErr w:type="spellStart"/>
            <w:r>
              <w:t>throughout</w:t>
            </w:r>
            <w:proofErr w:type="spellEnd"/>
            <w:r>
              <w:t xml:space="preserve"> </w:t>
            </w:r>
            <w:proofErr w:type="spellStart"/>
            <w:r>
              <w:t>the</w:t>
            </w:r>
            <w:proofErr w:type="spellEnd"/>
            <w:r>
              <w:t xml:space="preserve"> </w:t>
            </w:r>
            <w:proofErr w:type="spellStart"/>
            <w:r>
              <w:t>application</w:t>
            </w:r>
            <w:proofErr w:type="spellEnd"/>
            <w:r>
              <w:t xml:space="preserve"> </w:t>
            </w:r>
            <w:proofErr w:type="spellStart"/>
            <w:r>
              <w:t>of</w:t>
            </w:r>
            <w:proofErr w:type="spellEnd"/>
            <w:r>
              <w:t xml:space="preserve"> </w:t>
            </w:r>
            <w:proofErr w:type="spellStart"/>
            <w:r>
              <w:t>alternatives</w:t>
            </w:r>
            <w:proofErr w:type="spellEnd"/>
            <w:r>
              <w:t xml:space="preserve"> to </w:t>
            </w:r>
            <w:proofErr w:type="spellStart"/>
            <w:r>
              <w:t>detention</w:t>
            </w:r>
            <w:proofErr w:type="spellEnd"/>
            <w:r>
              <w:t>;</w:t>
            </w:r>
          </w:p>
          <w:p w14:paraId="36C6F431" w14:textId="5D99EE99" w:rsidR="00BF4272" w:rsidRPr="00BF4272" w:rsidRDefault="00BF4272" w:rsidP="00CB434A">
            <w:pPr>
              <w:spacing w:after="240"/>
              <w:rPr>
                <w:bCs/>
                <w:i/>
                <w:iCs/>
              </w:rPr>
            </w:pPr>
            <w:r w:rsidRPr="00BF4272">
              <w:rPr>
                <w:bCs/>
                <w:i/>
                <w:iCs/>
              </w:rPr>
              <w:t>Automātiskais tulkojums:</w:t>
            </w:r>
          </w:p>
          <w:p w14:paraId="728BBE29" w14:textId="2F6B7F41" w:rsidR="00BF4272" w:rsidRDefault="00BF4272" w:rsidP="00CB434A">
            <w:pPr>
              <w:spacing w:after="240"/>
            </w:pPr>
            <w:r w:rsidRPr="00BF4272">
              <w:lastRenderedPageBreak/>
              <w:t>Grozīt likumprojekta 25. pantu, lai nodrošinātu, ka viena vecāka aizturēšanas rezultātā automātiski netiek aizturēta ģimenes vienība, kurā ir bērni, un lai nodrošinātu, ka ģimenes vienotības principu var ievērot visā aizturēšanas alternatīvu piemērošanas laikā;</w:t>
            </w:r>
          </w:p>
        </w:tc>
        <w:tc>
          <w:tcPr>
            <w:tcW w:w="3388" w:type="dxa"/>
            <w:shd w:val="clear" w:color="auto" w:fill="FFFFFF"/>
            <w:noWrap/>
            <w:tcMar>
              <w:top w:w="75" w:type="dxa"/>
              <w:left w:w="75" w:type="dxa"/>
              <w:bottom w:w="75" w:type="dxa"/>
              <w:right w:w="75" w:type="dxa"/>
            </w:tcMar>
          </w:tcPr>
          <w:p w14:paraId="11E805CB" w14:textId="77777777" w:rsidR="00613473" w:rsidRDefault="00613473" w:rsidP="00CB434A">
            <w:pPr>
              <w:rPr>
                <w:color w:val="4472C4" w:themeColor="accent1"/>
              </w:rPr>
            </w:pPr>
          </w:p>
          <w:p w14:paraId="4891266B" w14:textId="21854D02" w:rsidR="004421AB" w:rsidRPr="00613473" w:rsidRDefault="004421AB" w:rsidP="00CB434A">
            <w:pPr>
              <w:rPr>
                <w:color w:val="000000" w:themeColor="text1"/>
              </w:rPr>
            </w:pPr>
            <w:r w:rsidRPr="00613473">
              <w:rPr>
                <w:color w:val="000000" w:themeColor="text1"/>
              </w:rPr>
              <w:t xml:space="preserve">Atbilstoši likumprojekta 25.panta otrās daļas 1.punktam nav paredzēts, ka, ja tiek aizturēts nepilngadīgā bērna vecāks, tad automātiski tiek aizturēts arī nepilngadīgais bērns. Atbilstoši likumprojekta 25.panta otrās daļas ievaddaļai nepilngadīgo izņēmuma gadījumos, ievērojot  likumprojekta 20.panta prasības, un kad ir secināts, ka aizturēšana ir viņa interesēs, var aizturēt, izmantojot aizturēšanu tikai kā galējo līdzekli. Līdz ar to visos aizturēšanas gadījumos tiek </w:t>
            </w:r>
            <w:r w:rsidRPr="00613473">
              <w:rPr>
                <w:color w:val="000000" w:themeColor="text1"/>
              </w:rPr>
              <w:lastRenderedPageBreak/>
              <w:t xml:space="preserve">individuāli vērtēti apstākļi, kā arī attiecībā uz nepilngadīgo bērnu tiek vērtētas </w:t>
            </w:r>
            <w:r w:rsidR="007D7D10" w:rsidRPr="00613473">
              <w:rPr>
                <w:color w:val="000000" w:themeColor="text1"/>
              </w:rPr>
              <w:t>viņa intereses.</w:t>
            </w:r>
          </w:p>
          <w:p w14:paraId="760B12BE" w14:textId="6BD33AD7" w:rsidR="007D7D10" w:rsidRPr="004421AB" w:rsidRDefault="007D7D10" w:rsidP="00CB434A">
            <w:pPr>
              <w:rPr>
                <w:color w:val="4472C4" w:themeColor="accent1"/>
              </w:rPr>
            </w:pPr>
          </w:p>
        </w:tc>
        <w:tc>
          <w:tcPr>
            <w:tcW w:w="3388" w:type="dxa"/>
            <w:shd w:val="clear" w:color="auto" w:fill="FFFFFF"/>
            <w:noWrap/>
            <w:tcMar>
              <w:top w:w="75" w:type="dxa"/>
              <w:left w:w="75" w:type="dxa"/>
              <w:bottom w:w="75" w:type="dxa"/>
              <w:right w:w="75" w:type="dxa"/>
            </w:tcMar>
          </w:tcPr>
          <w:p w14:paraId="21DAF9F0" w14:textId="29DE2092" w:rsidR="00BF4272" w:rsidRDefault="00613473" w:rsidP="00CB434A">
            <w:pPr>
              <w:spacing w:after="240"/>
              <w:rPr>
                <w:b/>
              </w:rPr>
            </w:pPr>
            <w:r w:rsidRPr="00613473">
              <w:rPr>
                <w:b/>
              </w:rPr>
              <w:lastRenderedPageBreak/>
              <w:t>Likumprojekts</w:t>
            </w:r>
          </w:p>
        </w:tc>
      </w:tr>
      <w:tr w:rsidR="00BF4272" w14:paraId="2E9460A4" w14:textId="77777777" w:rsidTr="00CB434A">
        <w:tc>
          <w:tcPr>
            <w:tcW w:w="1015" w:type="dxa"/>
            <w:shd w:val="clear" w:color="auto" w:fill="FFFFFF"/>
            <w:noWrap/>
            <w:tcMar>
              <w:top w:w="75" w:type="dxa"/>
              <w:left w:w="75" w:type="dxa"/>
              <w:bottom w:w="75" w:type="dxa"/>
              <w:right w:w="75" w:type="dxa"/>
            </w:tcMar>
          </w:tcPr>
          <w:p w14:paraId="7C14F9BD" w14:textId="499452EF" w:rsidR="00BF4272" w:rsidRDefault="00BF4272" w:rsidP="00CB434A">
            <w:r>
              <w:t>13.</w:t>
            </w:r>
          </w:p>
        </w:tc>
        <w:tc>
          <w:tcPr>
            <w:tcW w:w="3388" w:type="dxa"/>
            <w:shd w:val="clear" w:color="auto" w:fill="FFFFFF"/>
            <w:noWrap/>
            <w:tcMar>
              <w:top w:w="75" w:type="dxa"/>
              <w:left w:w="75" w:type="dxa"/>
              <w:bottom w:w="75" w:type="dxa"/>
              <w:right w:w="75" w:type="dxa"/>
            </w:tcMar>
          </w:tcPr>
          <w:p w14:paraId="4BBDBFD8" w14:textId="4A32166A" w:rsidR="00BF4272" w:rsidRDefault="00BF4272" w:rsidP="00CB434A">
            <w:pPr>
              <w:spacing w:after="240"/>
              <w:rPr>
                <w:b/>
              </w:rPr>
            </w:pPr>
            <w:r w:rsidRPr="00613473">
              <w:rPr>
                <w:b/>
              </w:rPr>
              <w:t>Likumprojekts</w:t>
            </w:r>
          </w:p>
        </w:tc>
        <w:tc>
          <w:tcPr>
            <w:tcW w:w="3388" w:type="dxa"/>
            <w:shd w:val="clear" w:color="auto" w:fill="FFFFFF"/>
            <w:noWrap/>
            <w:tcMar>
              <w:top w:w="75" w:type="dxa"/>
              <w:left w:w="75" w:type="dxa"/>
              <w:bottom w:w="75" w:type="dxa"/>
              <w:right w:w="75" w:type="dxa"/>
            </w:tcMar>
          </w:tcPr>
          <w:p w14:paraId="57F9D25A" w14:textId="77777777" w:rsidR="00BF4272" w:rsidRDefault="00BF4272" w:rsidP="00CB434A">
            <w:pPr>
              <w:spacing w:after="240"/>
              <w:rPr>
                <w:b/>
              </w:rPr>
            </w:pPr>
            <w:r>
              <w:rPr>
                <w:b/>
              </w:rPr>
              <w:t xml:space="preserve">Priekšlikums (UNHCR </w:t>
            </w:r>
            <w:r w:rsidRPr="002D3E40">
              <w:rPr>
                <w:b/>
              </w:rPr>
              <w:t>24.06.2026</w:t>
            </w:r>
            <w:r>
              <w:rPr>
                <w:b/>
              </w:rPr>
              <w:t>. vēstule)</w:t>
            </w:r>
          </w:p>
          <w:p w14:paraId="7D26C7CA" w14:textId="7D22C695" w:rsidR="00BF4272" w:rsidRDefault="00BF4272" w:rsidP="00CB434A">
            <w:pPr>
              <w:spacing w:after="240"/>
            </w:pPr>
            <w:proofErr w:type="spellStart"/>
            <w:r>
              <w:t>Remove</w:t>
            </w:r>
            <w:proofErr w:type="spellEnd"/>
            <w:r>
              <w:t xml:space="preserve"> </w:t>
            </w:r>
            <w:proofErr w:type="spellStart"/>
            <w:r>
              <w:t>Article</w:t>
            </w:r>
            <w:proofErr w:type="spellEnd"/>
            <w:r>
              <w:t xml:space="preserve"> 25(2)(2) </w:t>
            </w:r>
            <w:proofErr w:type="spellStart"/>
            <w:r>
              <w:t>from</w:t>
            </w:r>
            <w:proofErr w:type="spellEnd"/>
            <w:r>
              <w:t xml:space="preserve"> </w:t>
            </w:r>
            <w:proofErr w:type="spellStart"/>
            <w:r>
              <w:t>the</w:t>
            </w:r>
            <w:proofErr w:type="spellEnd"/>
            <w:r>
              <w:t xml:space="preserve"> </w:t>
            </w:r>
            <w:proofErr w:type="spellStart"/>
            <w:r>
              <w:t>Bill</w:t>
            </w:r>
            <w:proofErr w:type="spellEnd"/>
            <w:r>
              <w:t xml:space="preserve"> </w:t>
            </w:r>
            <w:proofErr w:type="spellStart"/>
            <w:r>
              <w:t>and</w:t>
            </w:r>
            <w:proofErr w:type="spellEnd"/>
            <w:r>
              <w:t xml:space="preserve"> </w:t>
            </w:r>
            <w:proofErr w:type="spellStart"/>
            <w:r>
              <w:t>amend</w:t>
            </w:r>
            <w:proofErr w:type="spellEnd"/>
            <w:r>
              <w:t xml:space="preserve"> </w:t>
            </w:r>
            <w:proofErr w:type="spellStart"/>
            <w:r>
              <w:t>Article</w:t>
            </w:r>
            <w:proofErr w:type="spellEnd"/>
            <w:r>
              <w:t xml:space="preserve"> 25 to </w:t>
            </w:r>
            <w:proofErr w:type="spellStart"/>
            <w:r>
              <w:t>determine</w:t>
            </w:r>
            <w:proofErr w:type="spellEnd"/>
            <w:r>
              <w:t xml:space="preserve"> </w:t>
            </w:r>
            <w:proofErr w:type="spellStart"/>
            <w:r>
              <w:t>that</w:t>
            </w:r>
            <w:proofErr w:type="spellEnd"/>
            <w:r>
              <w:t xml:space="preserve"> </w:t>
            </w:r>
            <w:proofErr w:type="spellStart"/>
            <w:r>
              <w:t>protection</w:t>
            </w:r>
            <w:proofErr w:type="spellEnd"/>
            <w:r>
              <w:t xml:space="preserve"> </w:t>
            </w:r>
            <w:proofErr w:type="spellStart"/>
            <w:r>
              <w:t>of</w:t>
            </w:r>
            <w:proofErr w:type="spellEnd"/>
            <w:r>
              <w:t xml:space="preserve"> </w:t>
            </w:r>
            <w:proofErr w:type="spellStart"/>
            <w:r>
              <w:t>unaccompanied</w:t>
            </w:r>
            <w:proofErr w:type="spellEnd"/>
            <w:r>
              <w:t xml:space="preserve"> minors </w:t>
            </w:r>
            <w:proofErr w:type="spellStart"/>
            <w:r>
              <w:t>shall</w:t>
            </w:r>
            <w:proofErr w:type="spellEnd"/>
            <w:r>
              <w:t xml:space="preserve"> </w:t>
            </w:r>
            <w:proofErr w:type="spellStart"/>
            <w:r>
              <w:t>be</w:t>
            </w:r>
            <w:proofErr w:type="spellEnd"/>
            <w:r>
              <w:t xml:space="preserve"> </w:t>
            </w:r>
            <w:proofErr w:type="spellStart"/>
            <w:r>
              <w:t>provided</w:t>
            </w:r>
            <w:proofErr w:type="spellEnd"/>
            <w:r>
              <w:t xml:space="preserve"> </w:t>
            </w:r>
            <w:proofErr w:type="spellStart"/>
            <w:r>
              <w:t>by</w:t>
            </w:r>
            <w:proofErr w:type="spellEnd"/>
            <w:r>
              <w:t xml:space="preserve"> </w:t>
            </w:r>
            <w:proofErr w:type="spellStart"/>
            <w:r>
              <w:t>child</w:t>
            </w:r>
            <w:proofErr w:type="spellEnd"/>
            <w:r>
              <w:t xml:space="preserve"> </w:t>
            </w:r>
            <w:proofErr w:type="spellStart"/>
            <w:r>
              <w:t>welfare</w:t>
            </w:r>
            <w:proofErr w:type="spellEnd"/>
            <w:r>
              <w:t xml:space="preserve"> </w:t>
            </w:r>
            <w:proofErr w:type="spellStart"/>
            <w:r>
              <w:t>authorities</w:t>
            </w:r>
            <w:proofErr w:type="spellEnd"/>
            <w:r>
              <w:t xml:space="preserve"> </w:t>
            </w:r>
            <w:proofErr w:type="spellStart"/>
            <w:r>
              <w:t>in</w:t>
            </w:r>
            <w:proofErr w:type="spellEnd"/>
            <w:r>
              <w:t xml:space="preserve"> </w:t>
            </w:r>
            <w:proofErr w:type="spellStart"/>
            <w:r>
              <w:t>open</w:t>
            </w:r>
            <w:proofErr w:type="spellEnd"/>
            <w:r>
              <w:t xml:space="preserve">, </w:t>
            </w:r>
            <w:proofErr w:type="spellStart"/>
            <w:r>
              <w:t>specialized</w:t>
            </w:r>
            <w:proofErr w:type="spellEnd"/>
            <w:r>
              <w:t xml:space="preserve"> </w:t>
            </w:r>
            <w:proofErr w:type="spellStart"/>
            <w:r>
              <w:t>facilities</w:t>
            </w:r>
            <w:proofErr w:type="spellEnd"/>
            <w:r>
              <w:t xml:space="preserve">, </w:t>
            </w:r>
            <w:proofErr w:type="spellStart"/>
            <w:r>
              <w:t>which</w:t>
            </w:r>
            <w:proofErr w:type="spellEnd"/>
            <w:r>
              <w:t xml:space="preserve"> </w:t>
            </w:r>
            <w:proofErr w:type="spellStart"/>
            <w:r>
              <w:t>prevent</w:t>
            </w:r>
            <w:proofErr w:type="spellEnd"/>
            <w:r>
              <w:t xml:space="preserve"> </w:t>
            </w:r>
            <w:proofErr w:type="spellStart"/>
            <w:r>
              <w:t>the</w:t>
            </w:r>
            <w:proofErr w:type="spellEnd"/>
            <w:r>
              <w:t xml:space="preserve"> </w:t>
            </w:r>
            <w:proofErr w:type="spellStart"/>
            <w:r>
              <w:t>use</w:t>
            </w:r>
            <w:proofErr w:type="spellEnd"/>
            <w:r>
              <w:t xml:space="preserve"> </w:t>
            </w:r>
            <w:proofErr w:type="spellStart"/>
            <w:r>
              <w:t>of</w:t>
            </w:r>
            <w:proofErr w:type="spellEnd"/>
            <w:r>
              <w:t xml:space="preserve"> </w:t>
            </w:r>
            <w:proofErr w:type="spellStart"/>
            <w:r>
              <w:t>immigration</w:t>
            </w:r>
            <w:proofErr w:type="spellEnd"/>
            <w:r>
              <w:t xml:space="preserve"> </w:t>
            </w:r>
            <w:proofErr w:type="spellStart"/>
            <w:r>
              <w:t>detention</w:t>
            </w:r>
            <w:proofErr w:type="spellEnd"/>
            <w:r>
              <w:t xml:space="preserve"> for </w:t>
            </w:r>
            <w:proofErr w:type="spellStart"/>
            <w:r>
              <w:t>child</w:t>
            </w:r>
            <w:proofErr w:type="spellEnd"/>
            <w:r>
              <w:t xml:space="preserve"> </w:t>
            </w:r>
            <w:proofErr w:type="spellStart"/>
            <w:r>
              <w:t>protection</w:t>
            </w:r>
            <w:proofErr w:type="spellEnd"/>
            <w:r>
              <w:t xml:space="preserve"> </w:t>
            </w:r>
            <w:proofErr w:type="spellStart"/>
            <w:r>
              <w:t>purposes</w:t>
            </w:r>
            <w:proofErr w:type="spellEnd"/>
            <w:r>
              <w:t>;</w:t>
            </w:r>
          </w:p>
          <w:p w14:paraId="1CBC4958" w14:textId="53819421" w:rsidR="00BF4272" w:rsidRPr="00BF4272" w:rsidRDefault="00BF4272" w:rsidP="00CB434A">
            <w:pPr>
              <w:spacing w:after="240"/>
              <w:rPr>
                <w:bCs/>
                <w:i/>
                <w:iCs/>
              </w:rPr>
            </w:pPr>
            <w:r w:rsidRPr="00BF4272">
              <w:rPr>
                <w:bCs/>
                <w:i/>
                <w:iCs/>
              </w:rPr>
              <w:t>Automātiskais tulkojums:</w:t>
            </w:r>
          </w:p>
          <w:p w14:paraId="4975A8CB" w14:textId="14F419CC" w:rsidR="00BF4272" w:rsidRDefault="00BF4272" w:rsidP="00CB434A">
            <w:pPr>
              <w:spacing w:after="240"/>
            </w:pPr>
            <w:r w:rsidRPr="00BF4272">
              <w:t xml:space="preserve">Svītrot 25. panta </w:t>
            </w:r>
            <w:r w:rsidR="00CB6A34">
              <w:t>otrās daļas</w:t>
            </w:r>
            <w:r w:rsidRPr="00BF4272">
              <w:t xml:space="preserve"> 2.punktu no likumprojekta un grozīt 25. pantu, lai noteiktu, ka nepavadītu nepilngadīgo aizsardzību nodrošina bērnu labklājības iestādes atvērtās, specializētās telpās, kas neļauj </w:t>
            </w:r>
            <w:r w:rsidRPr="00BF4272">
              <w:lastRenderedPageBreak/>
              <w:t>izmantot imigrācijas aizturēšanu bērnu aizsardzības nolūkos;</w:t>
            </w:r>
          </w:p>
        </w:tc>
        <w:tc>
          <w:tcPr>
            <w:tcW w:w="3388" w:type="dxa"/>
            <w:shd w:val="clear" w:color="auto" w:fill="FFFFFF"/>
            <w:noWrap/>
            <w:tcMar>
              <w:top w:w="75" w:type="dxa"/>
              <w:left w:w="75" w:type="dxa"/>
              <w:bottom w:w="75" w:type="dxa"/>
              <w:right w:w="75" w:type="dxa"/>
            </w:tcMar>
          </w:tcPr>
          <w:p w14:paraId="2D677E09" w14:textId="77777777" w:rsidR="00613473" w:rsidRDefault="00613473" w:rsidP="00CB434A">
            <w:pPr>
              <w:pStyle w:val="CommentText"/>
              <w:rPr>
                <w:sz w:val="24"/>
                <w:szCs w:val="24"/>
              </w:rPr>
            </w:pPr>
          </w:p>
          <w:p w14:paraId="718FC656" w14:textId="132FD768" w:rsidR="00C40DB8" w:rsidRPr="00613473" w:rsidRDefault="00C40DB8" w:rsidP="00CB434A">
            <w:pPr>
              <w:pStyle w:val="CommentText"/>
              <w:rPr>
                <w:sz w:val="24"/>
                <w:szCs w:val="24"/>
              </w:rPr>
            </w:pPr>
            <w:r w:rsidRPr="00613473">
              <w:rPr>
                <w:sz w:val="24"/>
                <w:szCs w:val="24"/>
              </w:rPr>
              <w:t>Atbilstoši likumprojekta 25.panta otrās daļas ievaddaļai nepilngadīgā aizturēšana pieļaujama tikai izņēmuma gadījumos, ievērojot likumprojekta 20.pantā noteikto bērna interešu prioritātes principu, kā arī tikai tad, ja aizturēšana ir bērna interesēs un nav iespējams piemērot mazāk ierobežojošus līdzekļus. Vienlaikus aizturēšana piemērojama tikai kā galējais līdzeklis un uz iespējami īsāko laiku.</w:t>
            </w:r>
          </w:p>
          <w:p w14:paraId="33B8BFFD" w14:textId="77777777" w:rsidR="00C40DB8" w:rsidRPr="00613473" w:rsidRDefault="00C40DB8" w:rsidP="00CB434A">
            <w:pPr>
              <w:pStyle w:val="CommentText"/>
              <w:rPr>
                <w:sz w:val="24"/>
                <w:szCs w:val="24"/>
              </w:rPr>
            </w:pPr>
          </w:p>
          <w:p w14:paraId="51AA125E" w14:textId="77777777" w:rsidR="00C40DB8" w:rsidRPr="00613473" w:rsidRDefault="00C40DB8" w:rsidP="00CB434A">
            <w:pPr>
              <w:pStyle w:val="CommentText"/>
              <w:rPr>
                <w:sz w:val="24"/>
                <w:szCs w:val="24"/>
              </w:rPr>
            </w:pPr>
            <w:r w:rsidRPr="00613473">
              <w:rPr>
                <w:sz w:val="24"/>
                <w:szCs w:val="24"/>
              </w:rPr>
              <w:t xml:space="preserve">Likumprojekta 25.panta otrās daļas 1.punkts neparedz automātisku nepilngadīgā aizturēšanu gadījumā, ja tiek aizturēts viens no vecākiem vai likumiskais pārstāvis. Attiecībā </w:t>
            </w:r>
            <w:r w:rsidRPr="00613473">
              <w:rPr>
                <w:sz w:val="24"/>
                <w:szCs w:val="24"/>
              </w:rPr>
              <w:lastRenderedPageBreak/>
              <w:t xml:space="preserve">uz katru nepilngadīgo tiek veikts individuāls apstākļu </w:t>
            </w:r>
            <w:proofErr w:type="spellStart"/>
            <w:r w:rsidRPr="00613473">
              <w:rPr>
                <w:sz w:val="24"/>
                <w:szCs w:val="24"/>
              </w:rPr>
              <w:t>izvērtējums</w:t>
            </w:r>
            <w:proofErr w:type="spellEnd"/>
            <w:r w:rsidRPr="00613473">
              <w:rPr>
                <w:sz w:val="24"/>
                <w:szCs w:val="24"/>
              </w:rPr>
              <w:t>, tostarp vērtējot bērna intereses, ģimenes vienotības saglabāšanas nepieciešamību, iespējamos alternatīvos pasākumus un konkrētās situācijas faktiskos apstākļus.</w:t>
            </w:r>
          </w:p>
          <w:p w14:paraId="048F889A" w14:textId="77777777" w:rsidR="00C40DB8" w:rsidRPr="00613473" w:rsidRDefault="00C40DB8" w:rsidP="00CB434A">
            <w:pPr>
              <w:pStyle w:val="CommentText"/>
              <w:rPr>
                <w:sz w:val="24"/>
                <w:szCs w:val="24"/>
              </w:rPr>
            </w:pPr>
          </w:p>
          <w:p w14:paraId="1178375E" w14:textId="77777777" w:rsidR="00C40DB8" w:rsidRPr="00613473" w:rsidRDefault="00C40DB8" w:rsidP="00CB434A">
            <w:pPr>
              <w:pStyle w:val="CommentText"/>
              <w:rPr>
                <w:sz w:val="24"/>
                <w:szCs w:val="24"/>
              </w:rPr>
            </w:pPr>
            <w:r w:rsidRPr="00613473">
              <w:rPr>
                <w:sz w:val="24"/>
                <w:szCs w:val="24"/>
              </w:rPr>
              <w:t>Vienlaikus ģimenes vienotības princips tiek ievērots arī alternatīvu aizturēšanai piemērošanas gadījumos, ciktāl tas ir savienojams ar bērna interesēm, drošības apsvērumiem un patvēruma procedūras efektīvu norisi.</w:t>
            </w:r>
          </w:p>
          <w:p w14:paraId="4BF0C633" w14:textId="77777777" w:rsidR="00C40DB8" w:rsidRPr="00613473" w:rsidRDefault="00C40DB8" w:rsidP="00CB434A">
            <w:pPr>
              <w:pStyle w:val="CommentText"/>
              <w:rPr>
                <w:sz w:val="24"/>
                <w:szCs w:val="24"/>
              </w:rPr>
            </w:pPr>
          </w:p>
          <w:p w14:paraId="6EA239A6" w14:textId="0A56AFDC" w:rsidR="006C31AA" w:rsidRDefault="00C40DB8" w:rsidP="00CB434A">
            <w:pPr>
              <w:rPr>
                <w:szCs w:val="24"/>
              </w:rPr>
            </w:pPr>
            <w:r w:rsidRPr="00613473">
              <w:rPr>
                <w:szCs w:val="24"/>
              </w:rPr>
              <w:t xml:space="preserve">Šāda pieeja atbilst arī Direktīvas </w:t>
            </w:r>
            <w:r w:rsidR="00613473">
              <w:rPr>
                <w:szCs w:val="24"/>
              </w:rPr>
              <w:t>Nr.</w:t>
            </w:r>
            <w:r w:rsidRPr="00613473">
              <w:rPr>
                <w:szCs w:val="24"/>
              </w:rPr>
              <w:t xml:space="preserve">2024/1346 13.panta 2.punktam, kas paredz, ka nepilngadīgo aizturēšana ir pieļaujama tikai izņēmuma gadījumos un pēc individuāla </w:t>
            </w:r>
            <w:proofErr w:type="spellStart"/>
            <w:r w:rsidRPr="00613473">
              <w:rPr>
                <w:szCs w:val="24"/>
              </w:rPr>
              <w:t>izvērtējuma</w:t>
            </w:r>
            <w:proofErr w:type="spellEnd"/>
            <w:r w:rsidR="00AE2324">
              <w:rPr>
                <w:szCs w:val="24"/>
              </w:rPr>
              <w:t>.</w:t>
            </w:r>
          </w:p>
          <w:p w14:paraId="120CF9E4" w14:textId="77777777" w:rsidR="00613473" w:rsidRPr="00613473" w:rsidRDefault="00613473" w:rsidP="00CB434A">
            <w:pPr>
              <w:rPr>
                <w:color w:val="000000" w:themeColor="text1"/>
                <w:szCs w:val="24"/>
                <w:highlight w:val="cyan"/>
              </w:rPr>
            </w:pPr>
          </w:p>
          <w:p w14:paraId="41D96018" w14:textId="5F58D9A3" w:rsidR="000E29D0" w:rsidRPr="008F02B3" w:rsidRDefault="000E29D0" w:rsidP="00F42E0A">
            <w:pPr>
              <w:pStyle w:val="CommentText"/>
              <w:rPr>
                <w:highlight w:val="red"/>
              </w:rPr>
            </w:pPr>
          </w:p>
        </w:tc>
        <w:tc>
          <w:tcPr>
            <w:tcW w:w="3388" w:type="dxa"/>
            <w:shd w:val="clear" w:color="auto" w:fill="FFFFFF"/>
            <w:noWrap/>
            <w:tcMar>
              <w:top w:w="75" w:type="dxa"/>
              <w:left w:w="75" w:type="dxa"/>
              <w:bottom w:w="75" w:type="dxa"/>
              <w:right w:w="75" w:type="dxa"/>
            </w:tcMar>
          </w:tcPr>
          <w:p w14:paraId="4B484538" w14:textId="732951B1" w:rsidR="00BF4272" w:rsidRDefault="00613473" w:rsidP="00CB434A">
            <w:pPr>
              <w:spacing w:after="240"/>
              <w:rPr>
                <w:b/>
              </w:rPr>
            </w:pPr>
            <w:r w:rsidRPr="00613473">
              <w:rPr>
                <w:b/>
              </w:rPr>
              <w:lastRenderedPageBreak/>
              <w:t>Likumprojekts</w:t>
            </w:r>
          </w:p>
        </w:tc>
      </w:tr>
      <w:tr w:rsidR="00F4305B" w14:paraId="50A51F24" w14:textId="77777777" w:rsidTr="00CB434A">
        <w:tc>
          <w:tcPr>
            <w:tcW w:w="1015" w:type="dxa"/>
            <w:shd w:val="clear" w:color="auto" w:fill="FFFFFF"/>
            <w:noWrap/>
            <w:tcMar>
              <w:top w:w="75" w:type="dxa"/>
              <w:left w:w="75" w:type="dxa"/>
              <w:bottom w:w="75" w:type="dxa"/>
              <w:right w:w="75" w:type="dxa"/>
            </w:tcMar>
          </w:tcPr>
          <w:p w14:paraId="3629439D" w14:textId="3616F89E" w:rsidR="00F4305B" w:rsidRPr="00F4305B" w:rsidRDefault="00F4305B" w:rsidP="00F4305B">
            <w:r w:rsidRPr="00F4305B">
              <w:t>14.</w:t>
            </w:r>
          </w:p>
        </w:tc>
        <w:tc>
          <w:tcPr>
            <w:tcW w:w="3388" w:type="dxa"/>
            <w:shd w:val="clear" w:color="auto" w:fill="FFFFFF"/>
            <w:noWrap/>
            <w:tcMar>
              <w:top w:w="75" w:type="dxa"/>
              <w:left w:w="75" w:type="dxa"/>
              <w:bottom w:w="75" w:type="dxa"/>
              <w:right w:w="75" w:type="dxa"/>
            </w:tcMar>
          </w:tcPr>
          <w:p w14:paraId="6813BD44" w14:textId="1D510A34" w:rsidR="00F4305B" w:rsidRPr="00F4305B" w:rsidRDefault="00F4305B" w:rsidP="00F4305B">
            <w:pPr>
              <w:spacing w:after="240"/>
              <w:rPr>
                <w:b/>
              </w:rPr>
            </w:pPr>
            <w:r w:rsidRPr="00F4305B">
              <w:rPr>
                <w:b/>
              </w:rPr>
              <w:t>Likumprojekts</w:t>
            </w:r>
          </w:p>
        </w:tc>
        <w:tc>
          <w:tcPr>
            <w:tcW w:w="3388" w:type="dxa"/>
            <w:shd w:val="clear" w:color="auto" w:fill="FFFFFF"/>
            <w:noWrap/>
            <w:tcMar>
              <w:top w:w="75" w:type="dxa"/>
              <w:left w:w="75" w:type="dxa"/>
              <w:bottom w:w="75" w:type="dxa"/>
              <w:right w:w="75" w:type="dxa"/>
            </w:tcMar>
          </w:tcPr>
          <w:p w14:paraId="4901406F" w14:textId="77777777" w:rsidR="00F4305B" w:rsidRPr="00F4305B" w:rsidRDefault="00F4305B" w:rsidP="00F4305B">
            <w:pPr>
              <w:spacing w:after="240"/>
              <w:rPr>
                <w:b/>
              </w:rPr>
            </w:pPr>
            <w:r w:rsidRPr="00F4305B">
              <w:rPr>
                <w:b/>
              </w:rPr>
              <w:t>Priekšlikums (UNHCR 24.06.2026. vēstule)</w:t>
            </w:r>
          </w:p>
          <w:p w14:paraId="5011D078" w14:textId="77777777" w:rsidR="00F4305B" w:rsidRPr="00F4305B" w:rsidRDefault="00F4305B" w:rsidP="00F4305B">
            <w:pPr>
              <w:spacing w:after="240"/>
            </w:pPr>
            <w:proofErr w:type="spellStart"/>
            <w:r w:rsidRPr="00F4305B">
              <w:t>Specify</w:t>
            </w:r>
            <w:proofErr w:type="spellEnd"/>
            <w:r w:rsidRPr="00F4305B">
              <w:t xml:space="preserve"> </w:t>
            </w:r>
            <w:proofErr w:type="spellStart"/>
            <w:r w:rsidRPr="00F4305B">
              <w:t>that</w:t>
            </w:r>
            <w:proofErr w:type="spellEnd"/>
            <w:r w:rsidRPr="00F4305B">
              <w:t xml:space="preserve"> </w:t>
            </w:r>
            <w:proofErr w:type="spellStart"/>
            <w:r w:rsidRPr="00F4305B">
              <w:t>an</w:t>
            </w:r>
            <w:proofErr w:type="spellEnd"/>
            <w:r w:rsidRPr="00F4305B">
              <w:t xml:space="preserve"> </w:t>
            </w:r>
            <w:proofErr w:type="spellStart"/>
            <w:r w:rsidRPr="00F4305B">
              <w:t>adequate</w:t>
            </w:r>
            <w:proofErr w:type="spellEnd"/>
            <w:r w:rsidRPr="00F4305B">
              <w:t xml:space="preserve"> </w:t>
            </w:r>
            <w:proofErr w:type="spellStart"/>
            <w:r w:rsidRPr="00F4305B">
              <w:t>standard</w:t>
            </w:r>
            <w:proofErr w:type="spellEnd"/>
            <w:r w:rsidRPr="00F4305B">
              <w:t xml:space="preserve"> </w:t>
            </w:r>
            <w:proofErr w:type="spellStart"/>
            <w:r w:rsidRPr="00F4305B">
              <w:t>of</w:t>
            </w:r>
            <w:proofErr w:type="spellEnd"/>
            <w:r w:rsidRPr="00F4305B">
              <w:t xml:space="preserve"> </w:t>
            </w:r>
            <w:proofErr w:type="spellStart"/>
            <w:r w:rsidRPr="00F4305B">
              <w:t>living</w:t>
            </w:r>
            <w:proofErr w:type="spellEnd"/>
            <w:r w:rsidRPr="00F4305B">
              <w:t xml:space="preserve"> </w:t>
            </w:r>
            <w:proofErr w:type="spellStart"/>
            <w:r w:rsidRPr="00F4305B">
              <w:t>must</w:t>
            </w:r>
            <w:proofErr w:type="spellEnd"/>
            <w:r w:rsidRPr="00F4305B">
              <w:t xml:space="preserve"> </w:t>
            </w:r>
            <w:proofErr w:type="spellStart"/>
            <w:r w:rsidRPr="00F4305B">
              <w:t>be</w:t>
            </w:r>
            <w:proofErr w:type="spellEnd"/>
            <w:r w:rsidRPr="00F4305B">
              <w:t xml:space="preserve"> </w:t>
            </w:r>
            <w:proofErr w:type="spellStart"/>
            <w:r w:rsidRPr="00F4305B">
              <w:t>maintained</w:t>
            </w:r>
            <w:proofErr w:type="spellEnd"/>
            <w:r w:rsidRPr="00F4305B">
              <w:t xml:space="preserve"> for </w:t>
            </w:r>
            <w:proofErr w:type="spellStart"/>
            <w:r w:rsidRPr="00F4305B">
              <w:lastRenderedPageBreak/>
              <w:t>applicants</w:t>
            </w:r>
            <w:proofErr w:type="spellEnd"/>
            <w:r w:rsidRPr="00F4305B">
              <w:t xml:space="preserve"> </w:t>
            </w:r>
            <w:proofErr w:type="spellStart"/>
            <w:r w:rsidRPr="00F4305B">
              <w:t>falling</w:t>
            </w:r>
            <w:proofErr w:type="spellEnd"/>
            <w:r w:rsidRPr="00F4305B">
              <w:t xml:space="preserve"> </w:t>
            </w:r>
            <w:proofErr w:type="spellStart"/>
            <w:r w:rsidRPr="00F4305B">
              <w:t>under</w:t>
            </w:r>
            <w:proofErr w:type="spellEnd"/>
            <w:r w:rsidRPr="00F4305B">
              <w:t xml:space="preserve"> </w:t>
            </w:r>
            <w:proofErr w:type="spellStart"/>
            <w:r w:rsidRPr="00F4305B">
              <w:t>Article</w:t>
            </w:r>
            <w:proofErr w:type="spellEnd"/>
            <w:r w:rsidRPr="00F4305B">
              <w:t xml:space="preserve"> 14(12) </w:t>
            </w:r>
            <w:proofErr w:type="spellStart"/>
            <w:r w:rsidRPr="00F4305B">
              <w:t>Article</w:t>
            </w:r>
            <w:proofErr w:type="spellEnd"/>
            <w:r w:rsidRPr="00F4305B">
              <w:t xml:space="preserve"> 32(4)(10) </w:t>
            </w:r>
            <w:proofErr w:type="spellStart"/>
            <w:r w:rsidRPr="00F4305B">
              <w:t>of</w:t>
            </w:r>
            <w:proofErr w:type="spellEnd"/>
            <w:r w:rsidRPr="00F4305B">
              <w:t xml:space="preserve"> </w:t>
            </w:r>
            <w:proofErr w:type="spellStart"/>
            <w:r w:rsidRPr="00F4305B">
              <w:t>the</w:t>
            </w:r>
            <w:proofErr w:type="spellEnd"/>
            <w:r w:rsidRPr="00F4305B">
              <w:t xml:space="preserve"> </w:t>
            </w:r>
            <w:proofErr w:type="spellStart"/>
            <w:r w:rsidRPr="00F4305B">
              <w:t>Bill</w:t>
            </w:r>
            <w:proofErr w:type="spellEnd"/>
            <w:r w:rsidRPr="00F4305B">
              <w:t>.</w:t>
            </w:r>
          </w:p>
          <w:p w14:paraId="567765E2" w14:textId="77777777" w:rsidR="00F4305B" w:rsidRPr="00F4305B" w:rsidRDefault="00F4305B" w:rsidP="00F4305B">
            <w:pPr>
              <w:spacing w:after="240"/>
              <w:rPr>
                <w:bCs/>
                <w:i/>
                <w:iCs/>
              </w:rPr>
            </w:pPr>
            <w:r w:rsidRPr="00F4305B">
              <w:rPr>
                <w:bCs/>
                <w:i/>
                <w:iCs/>
              </w:rPr>
              <w:t>Automātiskais tulkojums:</w:t>
            </w:r>
          </w:p>
          <w:p w14:paraId="73EA6E2E" w14:textId="7D79EAEA" w:rsidR="00F4305B" w:rsidRDefault="00F4305B" w:rsidP="00F4305B">
            <w:pPr>
              <w:spacing w:after="240"/>
            </w:pPr>
            <w:r w:rsidRPr="00F4305B">
              <w:t>Norādīt, ka pieteikuma iesniedzējiem, uz kuriem attiecas likumprojekta 14.</w:t>
            </w:r>
            <w:r w:rsidR="002111F5">
              <w:t xml:space="preserve"> </w:t>
            </w:r>
            <w:r w:rsidRPr="00F4305B">
              <w:t xml:space="preserve">panta </w:t>
            </w:r>
            <w:r w:rsidR="00F42E0A">
              <w:t xml:space="preserve">divpadsmitā daļa un </w:t>
            </w:r>
            <w:r w:rsidR="00F42E0A" w:rsidRPr="00F4305B">
              <w:t>32.</w:t>
            </w:r>
            <w:r w:rsidR="002111F5">
              <w:t xml:space="preserve"> </w:t>
            </w:r>
            <w:r w:rsidR="00F42E0A" w:rsidRPr="00F4305B">
              <w:t xml:space="preserve">panta </w:t>
            </w:r>
            <w:r w:rsidR="00F42E0A">
              <w:t xml:space="preserve">ceturtās daļas </w:t>
            </w:r>
            <w:r w:rsidR="00F42E0A" w:rsidRPr="00F4305B">
              <w:t>10.</w:t>
            </w:r>
            <w:r w:rsidR="002111F5">
              <w:t xml:space="preserve"> </w:t>
            </w:r>
            <w:r w:rsidR="00F42E0A">
              <w:t>punkts</w:t>
            </w:r>
            <w:r w:rsidRPr="00F4305B">
              <w:t>, ir jāsaglabā pienācīgs dzīves līmenis.</w:t>
            </w:r>
          </w:p>
          <w:p w14:paraId="5850D4BC" w14:textId="1B295EE3" w:rsidR="00F42E0A" w:rsidRPr="00F4305B" w:rsidRDefault="00F42E0A" w:rsidP="00F4305B">
            <w:pPr>
              <w:spacing w:after="240"/>
              <w:rPr>
                <w:b/>
              </w:rPr>
            </w:pPr>
          </w:p>
        </w:tc>
        <w:tc>
          <w:tcPr>
            <w:tcW w:w="3388" w:type="dxa"/>
            <w:shd w:val="clear" w:color="auto" w:fill="FFFFFF"/>
            <w:noWrap/>
            <w:tcMar>
              <w:top w:w="75" w:type="dxa"/>
              <w:left w:w="75" w:type="dxa"/>
              <w:bottom w:w="75" w:type="dxa"/>
              <w:right w:w="75" w:type="dxa"/>
            </w:tcMar>
          </w:tcPr>
          <w:p w14:paraId="3007CFFC" w14:textId="77777777" w:rsidR="00F4305B" w:rsidRPr="00F4305B" w:rsidRDefault="00F4305B" w:rsidP="00F4305B">
            <w:pPr>
              <w:jc w:val="center"/>
            </w:pPr>
          </w:p>
          <w:p w14:paraId="7FED9008" w14:textId="67DF7D6E" w:rsidR="005A1311" w:rsidRDefault="005A1311" w:rsidP="00F4305B">
            <w:pPr>
              <w:pStyle w:val="CommentText"/>
              <w:rPr>
                <w:sz w:val="24"/>
                <w:szCs w:val="24"/>
              </w:rPr>
            </w:pPr>
            <w:r>
              <w:rPr>
                <w:sz w:val="24"/>
                <w:szCs w:val="24"/>
              </w:rPr>
              <w:t xml:space="preserve">Likumprojekta 14.panta trešā daļa paredz, ka </w:t>
            </w:r>
            <w:r w:rsidRPr="005A1311">
              <w:rPr>
                <w:sz w:val="24"/>
                <w:szCs w:val="24"/>
              </w:rPr>
              <w:t xml:space="preserve">Patvēruma meklētāju izmitināšanas centrs ir kopīgs neaizturētu patvēruma meklētāju </w:t>
            </w:r>
            <w:r w:rsidRPr="005A1311">
              <w:rPr>
                <w:sz w:val="24"/>
                <w:szCs w:val="24"/>
              </w:rPr>
              <w:lastRenderedPageBreak/>
              <w:t>mājoklis, kurā nodrošina sadzīvei nepieciešamos apstākļus, tostarp īpašus apstākļus nepilngadīgiem, un pienācīgu dzīves līmeni, ņemot vērā arī patvēruma meklētāja īpašās uzņemšanas vajadzības, ar dzimumu un vecumu saistītus apsvērumus, kā arī aizsargā viņa fizisko un psihisko veselību.</w:t>
            </w:r>
            <w:r>
              <w:rPr>
                <w:sz w:val="24"/>
                <w:szCs w:val="24"/>
              </w:rPr>
              <w:t xml:space="preserve"> </w:t>
            </w:r>
          </w:p>
          <w:p w14:paraId="04D0D001" w14:textId="19980672" w:rsidR="00F4305B" w:rsidRDefault="00F4305B" w:rsidP="00F4305B">
            <w:pPr>
              <w:pStyle w:val="CommentText"/>
              <w:rPr>
                <w:sz w:val="24"/>
                <w:szCs w:val="24"/>
              </w:rPr>
            </w:pPr>
            <w:r w:rsidRPr="00613473">
              <w:rPr>
                <w:sz w:val="24"/>
                <w:szCs w:val="24"/>
              </w:rPr>
              <w:t xml:space="preserve">Līdz ar to arī gadījumos, kad </w:t>
            </w:r>
            <w:r w:rsidR="005A1311">
              <w:rPr>
                <w:sz w:val="24"/>
                <w:szCs w:val="24"/>
              </w:rPr>
              <w:t xml:space="preserve">atbilstoši likumprojekta 14.panta divpadsmitajai daļai </w:t>
            </w:r>
            <w:r w:rsidRPr="00613473">
              <w:rPr>
                <w:sz w:val="24"/>
                <w:szCs w:val="24"/>
              </w:rPr>
              <w:t>patvēruma meklētājs tiek pārvietots uz telpām ar samazinātu ērtību līmeni vai tiek piemēroti citi iekšējās kārtības pasākumi, personai saglabājams cilvēka cieņai atbilstošs dzīves līmenis, nodrošinot pamatvajadzības, tostarp izmitināšanu, uzturu, higiēnu, veselības aprūpes pieejamību un iespēju īstenot procesuālās tiesības.</w:t>
            </w:r>
          </w:p>
          <w:p w14:paraId="783C037A" w14:textId="315E44C6" w:rsidR="00F42E0A" w:rsidRDefault="00F42E0A" w:rsidP="00F4305B">
            <w:pPr>
              <w:pStyle w:val="CommentText"/>
              <w:rPr>
                <w:sz w:val="24"/>
                <w:szCs w:val="24"/>
              </w:rPr>
            </w:pPr>
          </w:p>
          <w:p w14:paraId="60418FDC" w14:textId="19AE8AB0" w:rsidR="00F42E0A" w:rsidRPr="00613473" w:rsidRDefault="00F42E0A" w:rsidP="00F42E0A">
            <w:pPr>
              <w:pStyle w:val="CommentText"/>
              <w:rPr>
                <w:sz w:val="24"/>
                <w:szCs w:val="24"/>
              </w:rPr>
            </w:pPr>
            <w:r>
              <w:rPr>
                <w:sz w:val="24"/>
                <w:szCs w:val="24"/>
              </w:rPr>
              <w:t>L</w:t>
            </w:r>
            <w:r>
              <w:rPr>
                <w:sz w:val="24"/>
                <w:szCs w:val="24"/>
              </w:rPr>
              <w:t xml:space="preserve">ikumprojekta </w:t>
            </w:r>
            <w:r w:rsidRPr="00613473">
              <w:rPr>
                <w:sz w:val="24"/>
                <w:szCs w:val="24"/>
              </w:rPr>
              <w:t xml:space="preserve">32.panta ceturtās daļas ievaddaļa nosaka, ka disciplinārie un drošības pasākumi piemērojami, ievērojot samērīguma principu un personas </w:t>
            </w:r>
            <w:proofErr w:type="spellStart"/>
            <w:r w:rsidRPr="00613473">
              <w:rPr>
                <w:sz w:val="24"/>
                <w:szCs w:val="24"/>
              </w:rPr>
              <w:t>pamattiesības</w:t>
            </w:r>
            <w:proofErr w:type="spellEnd"/>
            <w:r w:rsidRPr="00613473">
              <w:rPr>
                <w:sz w:val="24"/>
                <w:szCs w:val="24"/>
              </w:rPr>
              <w:t xml:space="preserve">. Līdz ar to arī gadījumos, kad patvēruma </w:t>
            </w:r>
            <w:r w:rsidRPr="00613473">
              <w:rPr>
                <w:sz w:val="24"/>
                <w:szCs w:val="24"/>
              </w:rPr>
              <w:lastRenderedPageBreak/>
              <w:t>meklētājs tiek pārvietots uz telpām ar samazinātu ērtību līmeni vai tiek piemēroti citi iekšējās kārtības pasākumi, personai saglabājams cilvēka cieņai atbilstošs dzīves līmenis, nodrošinot pamatvajadzības, tostarp izmitināšanu, uzturu, higiēnu, veselības aprūpes pieejamību un iespēju īstenot procesuālās tiesības.</w:t>
            </w:r>
          </w:p>
          <w:p w14:paraId="4E38C49C" w14:textId="77777777" w:rsidR="00F42E0A" w:rsidRPr="00613473" w:rsidRDefault="00F42E0A" w:rsidP="00F42E0A">
            <w:pPr>
              <w:pStyle w:val="CommentText"/>
              <w:rPr>
                <w:sz w:val="24"/>
                <w:szCs w:val="24"/>
              </w:rPr>
            </w:pPr>
          </w:p>
          <w:p w14:paraId="72DB7EC4" w14:textId="77777777" w:rsidR="00F42E0A" w:rsidRPr="00613473" w:rsidRDefault="00F42E0A" w:rsidP="00F42E0A">
            <w:pPr>
              <w:pStyle w:val="CommentText"/>
              <w:rPr>
                <w:sz w:val="24"/>
                <w:szCs w:val="24"/>
              </w:rPr>
            </w:pPr>
            <w:r w:rsidRPr="00613473">
              <w:rPr>
                <w:sz w:val="24"/>
                <w:szCs w:val="24"/>
              </w:rPr>
              <w:t>Vienlaikus norādāms, ka telpas ar samazinātu ērtību līmeni nav uzskatāmas par sodu vai izolācijas telpām, bet gan par drošības un iekšējās kārtības nodrošināšanas pasākumu, kas piemērojams individuāli izvērtētos gadījumos, ņemot vērā konkrētā pārkāpuma raksturu, personas uzvedību un nepieciešamību aizsargāt citu centrā esošo personu drošību un tiesības.</w:t>
            </w:r>
          </w:p>
          <w:p w14:paraId="699B2D32" w14:textId="77777777" w:rsidR="00F42E0A" w:rsidRPr="00613473" w:rsidRDefault="00F42E0A" w:rsidP="00F42E0A">
            <w:pPr>
              <w:pStyle w:val="CommentText"/>
              <w:rPr>
                <w:sz w:val="24"/>
                <w:szCs w:val="24"/>
              </w:rPr>
            </w:pPr>
          </w:p>
          <w:p w14:paraId="0121CB15" w14:textId="77777777" w:rsidR="00F42E0A" w:rsidRPr="00613473" w:rsidRDefault="00F42E0A" w:rsidP="00F42E0A">
            <w:pPr>
              <w:pStyle w:val="CommentText"/>
              <w:rPr>
                <w:sz w:val="24"/>
                <w:szCs w:val="24"/>
              </w:rPr>
            </w:pPr>
            <w:r w:rsidRPr="00613473">
              <w:rPr>
                <w:sz w:val="24"/>
                <w:szCs w:val="24"/>
              </w:rPr>
              <w:t xml:space="preserve">Papildus norādāms, ka detalizētas prasības attiecībā uz izmitināšanas apstākļiem, samazināta ērtību līmeņa telpu aprīkojumu, kā arī iekšējās kārtības noteikumu pārkāpumu </w:t>
            </w:r>
            <w:r w:rsidRPr="00613473">
              <w:rPr>
                <w:sz w:val="24"/>
                <w:szCs w:val="24"/>
              </w:rPr>
              <w:lastRenderedPageBreak/>
              <w:t>izvērtēšanas kārtību tiks konkretizētas Valsts robežsardzes Ārzemnieku izmitināšanas centra iekšējās kārtības noteikumos un citos centra darbību reglamentējošos iekšējos normatīvajos aktos.</w:t>
            </w:r>
          </w:p>
          <w:p w14:paraId="0BDD88CC" w14:textId="4CD5A139" w:rsidR="00B87E4B" w:rsidRDefault="00B87E4B" w:rsidP="00F4305B">
            <w:pPr>
              <w:pStyle w:val="CommentText"/>
              <w:rPr>
                <w:sz w:val="24"/>
                <w:szCs w:val="24"/>
              </w:rPr>
            </w:pPr>
          </w:p>
          <w:p w14:paraId="2FFE13E1" w14:textId="5C6AD6CB" w:rsidR="00F4305B" w:rsidRPr="00B87E4B" w:rsidRDefault="00B87E4B" w:rsidP="00B87E4B">
            <w:pPr>
              <w:pStyle w:val="CommentText"/>
              <w:rPr>
                <w:sz w:val="24"/>
                <w:szCs w:val="24"/>
              </w:rPr>
            </w:pPr>
            <w:r w:rsidRPr="00B87E4B">
              <w:rPr>
                <w:sz w:val="24"/>
                <w:szCs w:val="24"/>
              </w:rPr>
              <w:t xml:space="preserve">Vienlaikus likumprojektā paredzētais pasākums – pārvietošana uz telpām ar samazinātu ērtību – ir samērīgs materiālo uzņemšanas apstākļu ierobežojumi, kas izriet no Direktīvā Nr.2024/1346 dalībvalstīm piešķirtajām tiesībām reaģēt uz patvēruma meklētāja izdarītiem būtiskiem iekšējās kārtības pārkāpumiem vai patvaļīgu izmitināšanas vietas atstāšanu. Vienlaikus šāds regulējums neaizskar ES </w:t>
            </w:r>
            <w:proofErr w:type="spellStart"/>
            <w:r w:rsidRPr="00B87E4B">
              <w:rPr>
                <w:sz w:val="24"/>
                <w:szCs w:val="24"/>
              </w:rPr>
              <w:t>Pamattiesību</w:t>
            </w:r>
            <w:proofErr w:type="spellEnd"/>
            <w:r w:rsidRPr="00B87E4B">
              <w:rPr>
                <w:sz w:val="24"/>
                <w:szCs w:val="24"/>
              </w:rPr>
              <w:t xml:space="preserve"> hartā noteikto minimālo dzīves līmeni un piekļuvi veselības aprūpei. Tāpat minētie ierobežojumi tiks piemēroti, balstoties uz konkrētiem lietas apstākļiem, kā arī to objektīvu un pamatotu izvērtēšanu, vienlaikus ievērojot samērīguma principu un patvēruma meklētāja individuālo </w:t>
            </w:r>
            <w:r w:rsidRPr="00B87E4B">
              <w:rPr>
                <w:sz w:val="24"/>
                <w:szCs w:val="24"/>
              </w:rPr>
              <w:lastRenderedPageBreak/>
              <w:t xml:space="preserve">situāciju, it sevišķi īpašās uzņemšanas vajadzības. </w:t>
            </w:r>
          </w:p>
        </w:tc>
        <w:tc>
          <w:tcPr>
            <w:tcW w:w="3388" w:type="dxa"/>
            <w:shd w:val="clear" w:color="auto" w:fill="FFFFFF"/>
            <w:noWrap/>
            <w:tcMar>
              <w:top w:w="75" w:type="dxa"/>
              <w:left w:w="75" w:type="dxa"/>
              <w:bottom w:w="75" w:type="dxa"/>
              <w:right w:w="75" w:type="dxa"/>
            </w:tcMar>
          </w:tcPr>
          <w:p w14:paraId="414D6193" w14:textId="59ED08AA" w:rsidR="00F4305B" w:rsidRPr="00F4305B" w:rsidRDefault="00F4305B" w:rsidP="00F4305B">
            <w:pPr>
              <w:spacing w:after="240"/>
              <w:rPr>
                <w:b/>
              </w:rPr>
            </w:pPr>
            <w:r w:rsidRPr="00F4305B">
              <w:rPr>
                <w:b/>
              </w:rPr>
              <w:lastRenderedPageBreak/>
              <w:t>Likumprojekts</w:t>
            </w:r>
          </w:p>
        </w:tc>
      </w:tr>
    </w:tbl>
    <w:p w14:paraId="296D40BA" w14:textId="67E37F33" w:rsidR="000E29D0" w:rsidRDefault="000E29D0"/>
    <w:p w14:paraId="1A2308F6" w14:textId="77777777" w:rsidR="00E12109" w:rsidRDefault="00E12109"/>
    <w:sectPr w:rsidR="00E12109">
      <w:headerReference w:type="default"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19D48" w14:textId="77777777" w:rsidR="006C04D2" w:rsidRDefault="006C04D2">
      <w:r>
        <w:separator/>
      </w:r>
    </w:p>
  </w:endnote>
  <w:endnote w:type="continuationSeparator" w:id="0">
    <w:p w14:paraId="0BEA7BFB" w14:textId="77777777" w:rsidR="006C04D2" w:rsidRDefault="006C0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altName w:val="Book Antiqu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3BAA6" w14:textId="77777777" w:rsidR="00BA70AB" w:rsidRDefault="00E12109">
    <w:pPr>
      <w:jc w:val="right"/>
    </w:pPr>
    <w:r>
      <w:rPr>
        <w:szCs w:val="24"/>
      </w:rPr>
      <w:fldChar w:fldCharType="begin"/>
    </w:r>
    <w:r>
      <w:rPr>
        <w:szCs w:val="24"/>
      </w:rPr>
      <w:instrText>PAGE</w:instrText>
    </w:r>
    <w:r>
      <w:rPr>
        <w:szCs w:val="24"/>
      </w:rPr>
      <w:fldChar w:fldCharType="separate"/>
    </w:r>
    <w:r w:rsidR="006547F5">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3D828" w14:textId="77777777" w:rsidR="00137596" w:rsidRDefault="00E1210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932D7" w14:textId="77777777" w:rsidR="006C04D2" w:rsidRDefault="006C04D2">
      <w:r>
        <w:separator/>
      </w:r>
    </w:p>
  </w:footnote>
  <w:footnote w:type="continuationSeparator" w:id="0">
    <w:p w14:paraId="1CE9283A" w14:textId="77777777" w:rsidR="006C04D2" w:rsidRDefault="006C04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9C03E" w14:textId="5A3CAEA3" w:rsidR="00BA70AB" w:rsidRDefault="00E12109">
    <w:pPr>
      <w:pStyle w:val="Header"/>
      <w:contextualSpacing w:val="0"/>
    </w:pPr>
    <w:r>
      <w:t>Izziņa 26-TA-898</w:t>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5BCF0" w14:textId="25838CEA" w:rsidR="00BA70AB" w:rsidRDefault="00E12109">
    <w:pPr>
      <w:pStyle w:val="Header"/>
      <w:contextualSpacing w:val="0"/>
    </w:pPr>
    <w:r>
      <w:t>Izziņa 26-TA-898</w: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580"/>
    <w:multiLevelType w:val="hybridMultilevel"/>
    <w:tmpl w:val="D21AE1A0"/>
    <w:lvl w:ilvl="0" w:tplc="32705EA2">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AB"/>
    <w:rsid w:val="00031187"/>
    <w:rsid w:val="00036304"/>
    <w:rsid w:val="00053132"/>
    <w:rsid w:val="0005472D"/>
    <w:rsid w:val="0006755D"/>
    <w:rsid w:val="000747AD"/>
    <w:rsid w:val="000B0C17"/>
    <w:rsid w:val="000C5523"/>
    <w:rsid w:val="000D0D86"/>
    <w:rsid w:val="000E14B2"/>
    <w:rsid w:val="000E29D0"/>
    <w:rsid w:val="000E3276"/>
    <w:rsid w:val="000F2445"/>
    <w:rsid w:val="00112130"/>
    <w:rsid w:val="00137596"/>
    <w:rsid w:val="001475E5"/>
    <w:rsid w:val="00147CF5"/>
    <w:rsid w:val="001526EB"/>
    <w:rsid w:val="0015378E"/>
    <w:rsid w:val="00171998"/>
    <w:rsid w:val="00172D54"/>
    <w:rsid w:val="001829C4"/>
    <w:rsid w:val="001C3026"/>
    <w:rsid w:val="001D105C"/>
    <w:rsid w:val="001D1A28"/>
    <w:rsid w:val="001D78B1"/>
    <w:rsid w:val="001E2D73"/>
    <w:rsid w:val="00203874"/>
    <w:rsid w:val="002111F5"/>
    <w:rsid w:val="00217E58"/>
    <w:rsid w:val="0022414E"/>
    <w:rsid w:val="00224194"/>
    <w:rsid w:val="002259EA"/>
    <w:rsid w:val="00226296"/>
    <w:rsid w:val="0022659A"/>
    <w:rsid w:val="002311C4"/>
    <w:rsid w:val="00236939"/>
    <w:rsid w:val="0023745F"/>
    <w:rsid w:val="00255A14"/>
    <w:rsid w:val="00256539"/>
    <w:rsid w:val="00265E96"/>
    <w:rsid w:val="002761E2"/>
    <w:rsid w:val="00281327"/>
    <w:rsid w:val="00284ED2"/>
    <w:rsid w:val="00293E4F"/>
    <w:rsid w:val="00294A2D"/>
    <w:rsid w:val="002B547D"/>
    <w:rsid w:val="002C15E1"/>
    <w:rsid w:val="002C18AC"/>
    <w:rsid w:val="002C6D38"/>
    <w:rsid w:val="002D3E40"/>
    <w:rsid w:val="002E293E"/>
    <w:rsid w:val="002F5683"/>
    <w:rsid w:val="00303A51"/>
    <w:rsid w:val="003304EA"/>
    <w:rsid w:val="003379B2"/>
    <w:rsid w:val="003407E2"/>
    <w:rsid w:val="00356AA5"/>
    <w:rsid w:val="003675F3"/>
    <w:rsid w:val="003728B8"/>
    <w:rsid w:val="0038241F"/>
    <w:rsid w:val="003843AB"/>
    <w:rsid w:val="003865E4"/>
    <w:rsid w:val="00386BE8"/>
    <w:rsid w:val="003873F9"/>
    <w:rsid w:val="003950DD"/>
    <w:rsid w:val="003A3218"/>
    <w:rsid w:val="003A54B4"/>
    <w:rsid w:val="003B2974"/>
    <w:rsid w:val="003C53AF"/>
    <w:rsid w:val="003C6FEE"/>
    <w:rsid w:val="003D0258"/>
    <w:rsid w:val="003D6C45"/>
    <w:rsid w:val="004055B9"/>
    <w:rsid w:val="00411402"/>
    <w:rsid w:val="0042278A"/>
    <w:rsid w:val="0043332C"/>
    <w:rsid w:val="004421AB"/>
    <w:rsid w:val="004547CB"/>
    <w:rsid w:val="0048451C"/>
    <w:rsid w:val="004B1BF1"/>
    <w:rsid w:val="004B24D8"/>
    <w:rsid w:val="004B5AA4"/>
    <w:rsid w:val="004B6942"/>
    <w:rsid w:val="004B74A0"/>
    <w:rsid w:val="004D1E9D"/>
    <w:rsid w:val="00501095"/>
    <w:rsid w:val="0051328C"/>
    <w:rsid w:val="00513B50"/>
    <w:rsid w:val="0053314B"/>
    <w:rsid w:val="005357F2"/>
    <w:rsid w:val="00540DD5"/>
    <w:rsid w:val="0054417E"/>
    <w:rsid w:val="0054616F"/>
    <w:rsid w:val="00572187"/>
    <w:rsid w:val="00583E7E"/>
    <w:rsid w:val="005873B6"/>
    <w:rsid w:val="00587C0C"/>
    <w:rsid w:val="005A1311"/>
    <w:rsid w:val="005B07E6"/>
    <w:rsid w:val="005D7EEA"/>
    <w:rsid w:val="005E65A9"/>
    <w:rsid w:val="005E7AD4"/>
    <w:rsid w:val="00613473"/>
    <w:rsid w:val="006145E5"/>
    <w:rsid w:val="006174E6"/>
    <w:rsid w:val="00617744"/>
    <w:rsid w:val="00633FB0"/>
    <w:rsid w:val="006547F5"/>
    <w:rsid w:val="006574C3"/>
    <w:rsid w:val="0066178F"/>
    <w:rsid w:val="00667971"/>
    <w:rsid w:val="00673A74"/>
    <w:rsid w:val="00680415"/>
    <w:rsid w:val="0068056F"/>
    <w:rsid w:val="006866AB"/>
    <w:rsid w:val="00695B45"/>
    <w:rsid w:val="006C04D2"/>
    <w:rsid w:val="006C31AA"/>
    <w:rsid w:val="006C5F82"/>
    <w:rsid w:val="006D2040"/>
    <w:rsid w:val="006E00DE"/>
    <w:rsid w:val="006E668F"/>
    <w:rsid w:val="006F35F1"/>
    <w:rsid w:val="006F7ED0"/>
    <w:rsid w:val="0070105D"/>
    <w:rsid w:val="00702C54"/>
    <w:rsid w:val="00704B8F"/>
    <w:rsid w:val="00706A19"/>
    <w:rsid w:val="0071104F"/>
    <w:rsid w:val="00730FD4"/>
    <w:rsid w:val="007317A5"/>
    <w:rsid w:val="0074012C"/>
    <w:rsid w:val="007443D0"/>
    <w:rsid w:val="0075455D"/>
    <w:rsid w:val="00765BBE"/>
    <w:rsid w:val="0077007B"/>
    <w:rsid w:val="00771C0B"/>
    <w:rsid w:val="0077382F"/>
    <w:rsid w:val="00774931"/>
    <w:rsid w:val="007806A0"/>
    <w:rsid w:val="00780F6C"/>
    <w:rsid w:val="00786C13"/>
    <w:rsid w:val="007A410A"/>
    <w:rsid w:val="007A695E"/>
    <w:rsid w:val="007B19EC"/>
    <w:rsid w:val="007B45D9"/>
    <w:rsid w:val="007D7D10"/>
    <w:rsid w:val="007E6797"/>
    <w:rsid w:val="007F0929"/>
    <w:rsid w:val="008136C6"/>
    <w:rsid w:val="00814A42"/>
    <w:rsid w:val="00815878"/>
    <w:rsid w:val="00820CC6"/>
    <w:rsid w:val="00823F53"/>
    <w:rsid w:val="008253AE"/>
    <w:rsid w:val="008412DA"/>
    <w:rsid w:val="00842BAB"/>
    <w:rsid w:val="00844EA3"/>
    <w:rsid w:val="008458E8"/>
    <w:rsid w:val="00846F19"/>
    <w:rsid w:val="00847EDD"/>
    <w:rsid w:val="00852852"/>
    <w:rsid w:val="00861468"/>
    <w:rsid w:val="008621C9"/>
    <w:rsid w:val="008662F7"/>
    <w:rsid w:val="00870BA2"/>
    <w:rsid w:val="00877304"/>
    <w:rsid w:val="00893A7B"/>
    <w:rsid w:val="00896A62"/>
    <w:rsid w:val="008A4C34"/>
    <w:rsid w:val="008A68EF"/>
    <w:rsid w:val="008B3DC7"/>
    <w:rsid w:val="008D2F81"/>
    <w:rsid w:val="008E0E75"/>
    <w:rsid w:val="008F02B3"/>
    <w:rsid w:val="008F1CBF"/>
    <w:rsid w:val="008F7003"/>
    <w:rsid w:val="009034B0"/>
    <w:rsid w:val="00925F0B"/>
    <w:rsid w:val="0094370D"/>
    <w:rsid w:val="00946E15"/>
    <w:rsid w:val="0095329A"/>
    <w:rsid w:val="00960912"/>
    <w:rsid w:val="00971702"/>
    <w:rsid w:val="0097208B"/>
    <w:rsid w:val="0098656C"/>
    <w:rsid w:val="00990146"/>
    <w:rsid w:val="009902A9"/>
    <w:rsid w:val="009A52B6"/>
    <w:rsid w:val="009B1E16"/>
    <w:rsid w:val="009B1F58"/>
    <w:rsid w:val="009E4F5E"/>
    <w:rsid w:val="009E5411"/>
    <w:rsid w:val="009E74EC"/>
    <w:rsid w:val="009F56D9"/>
    <w:rsid w:val="00A00F66"/>
    <w:rsid w:val="00A14222"/>
    <w:rsid w:val="00A1472F"/>
    <w:rsid w:val="00A21F15"/>
    <w:rsid w:val="00A2484B"/>
    <w:rsid w:val="00A25BF4"/>
    <w:rsid w:val="00A25C87"/>
    <w:rsid w:val="00A53452"/>
    <w:rsid w:val="00A57A79"/>
    <w:rsid w:val="00A57A9E"/>
    <w:rsid w:val="00A95AAF"/>
    <w:rsid w:val="00AA2DD9"/>
    <w:rsid w:val="00AB6ED2"/>
    <w:rsid w:val="00AC7AD3"/>
    <w:rsid w:val="00AE1035"/>
    <w:rsid w:val="00AE2324"/>
    <w:rsid w:val="00AE5563"/>
    <w:rsid w:val="00B17F30"/>
    <w:rsid w:val="00B256B3"/>
    <w:rsid w:val="00B25F6D"/>
    <w:rsid w:val="00B2746A"/>
    <w:rsid w:val="00B27A02"/>
    <w:rsid w:val="00B371E8"/>
    <w:rsid w:val="00B44F8B"/>
    <w:rsid w:val="00B512D5"/>
    <w:rsid w:val="00B5603D"/>
    <w:rsid w:val="00B601EF"/>
    <w:rsid w:val="00B63692"/>
    <w:rsid w:val="00B74FEA"/>
    <w:rsid w:val="00B85525"/>
    <w:rsid w:val="00B87E4B"/>
    <w:rsid w:val="00BA512E"/>
    <w:rsid w:val="00BA70AB"/>
    <w:rsid w:val="00BA7F91"/>
    <w:rsid w:val="00BC2475"/>
    <w:rsid w:val="00BE4F70"/>
    <w:rsid w:val="00BF4272"/>
    <w:rsid w:val="00C17DA3"/>
    <w:rsid w:val="00C22A35"/>
    <w:rsid w:val="00C27A3C"/>
    <w:rsid w:val="00C40DB8"/>
    <w:rsid w:val="00C47738"/>
    <w:rsid w:val="00C61AA2"/>
    <w:rsid w:val="00C6464B"/>
    <w:rsid w:val="00C76B9F"/>
    <w:rsid w:val="00C84906"/>
    <w:rsid w:val="00CB2DDE"/>
    <w:rsid w:val="00CB434A"/>
    <w:rsid w:val="00CB6A34"/>
    <w:rsid w:val="00CD3C03"/>
    <w:rsid w:val="00CD5151"/>
    <w:rsid w:val="00CD7E4B"/>
    <w:rsid w:val="00CE7E66"/>
    <w:rsid w:val="00CF303A"/>
    <w:rsid w:val="00D07944"/>
    <w:rsid w:val="00D11E06"/>
    <w:rsid w:val="00D27620"/>
    <w:rsid w:val="00D37444"/>
    <w:rsid w:val="00D442F8"/>
    <w:rsid w:val="00D545D4"/>
    <w:rsid w:val="00D55746"/>
    <w:rsid w:val="00D57D5D"/>
    <w:rsid w:val="00D608F4"/>
    <w:rsid w:val="00D64323"/>
    <w:rsid w:val="00D662ED"/>
    <w:rsid w:val="00D84613"/>
    <w:rsid w:val="00D90E72"/>
    <w:rsid w:val="00DA17D5"/>
    <w:rsid w:val="00DB6A0F"/>
    <w:rsid w:val="00DC1B38"/>
    <w:rsid w:val="00DD099B"/>
    <w:rsid w:val="00DD4BC7"/>
    <w:rsid w:val="00DD7182"/>
    <w:rsid w:val="00DE0E43"/>
    <w:rsid w:val="00DF437F"/>
    <w:rsid w:val="00E12109"/>
    <w:rsid w:val="00E121EB"/>
    <w:rsid w:val="00E2045B"/>
    <w:rsid w:val="00E24216"/>
    <w:rsid w:val="00E25936"/>
    <w:rsid w:val="00E43F5B"/>
    <w:rsid w:val="00E46A72"/>
    <w:rsid w:val="00E70F40"/>
    <w:rsid w:val="00EA7A3F"/>
    <w:rsid w:val="00EB5203"/>
    <w:rsid w:val="00EC1C1F"/>
    <w:rsid w:val="00EC656C"/>
    <w:rsid w:val="00ED3C60"/>
    <w:rsid w:val="00ED6588"/>
    <w:rsid w:val="00F1077F"/>
    <w:rsid w:val="00F42E0A"/>
    <w:rsid w:val="00F4305B"/>
    <w:rsid w:val="00F51CE4"/>
    <w:rsid w:val="00F574CD"/>
    <w:rsid w:val="00F63AA2"/>
    <w:rsid w:val="00F718EC"/>
    <w:rsid w:val="00F73B1B"/>
    <w:rsid w:val="00F87CA2"/>
    <w:rsid w:val="00FA7585"/>
    <w:rsid w:val="00FC29B4"/>
    <w:rsid w:val="00FD571F"/>
    <w:rsid w:val="00FD6C01"/>
    <w:rsid w:val="00FD757C"/>
    <w:rsid w:val="00FE29D1"/>
    <w:rsid w:val="00FE465D"/>
    <w:rsid w:val="00FE48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99D12"/>
  <w15:docId w15:val="{751B463C-65A5-466B-821C-A591E56A2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sz w:val="28"/>
    </w:rPr>
  </w:style>
  <w:style w:type="paragraph" w:customStyle="1" w:styleId="paragraph">
    <w:name w:val="paragraph"/>
    <w:basedOn w:val="Normal"/>
    <w:next w:val="Normal"/>
    <w:pPr>
      <w:contextualSpacing/>
    </w:pPr>
  </w:style>
  <w:style w:type="paragraph" w:customStyle="1" w:styleId="titleparagraph">
    <w:name w:val="title_paragraph"/>
    <w:basedOn w:val="Normal"/>
    <w:next w:val="Normal"/>
    <w:pPr>
      <w:spacing w:after="280"/>
      <w:contextualSpacing/>
    </w:pPr>
    <w:rPr>
      <w:b/>
      <w:sz w:val="28"/>
    </w:rPr>
  </w:style>
  <w:style w:type="paragraph" w:styleId="Header">
    <w:name w:val="header"/>
    <w:basedOn w:val="Normal"/>
    <w:next w:val="Normal"/>
    <w:pPr>
      <w:spacing w:after="280"/>
      <w:contextualSpacing/>
      <w:jc w:val="right"/>
    </w:pPr>
  </w:style>
  <w:style w:type="paragraph" w:customStyle="1" w:styleId="signeddocumentparagraph">
    <w:name w:val="signed_document_paragraph"/>
    <w:basedOn w:val="Normal"/>
    <w:next w:val="Normal"/>
    <w:pPr>
      <w:contextualSpacing/>
      <w:jc w:val="right"/>
    </w:pPr>
  </w:style>
  <w:style w:type="table" w:customStyle="1" w:styleId="a">
    <w:basedOn w:val="TableNormal"/>
    <w:tblPr>
      <w:tblStyleRowBandSize w:val="1"/>
      <w:tblStyleColBandSize w:val="1"/>
    </w:tblPr>
  </w:style>
  <w:style w:type="character" w:styleId="CommentReference">
    <w:name w:val="annotation reference"/>
    <w:basedOn w:val="DefaultParagraphFont"/>
    <w:uiPriority w:val="99"/>
    <w:semiHidden/>
    <w:unhideWhenUsed/>
    <w:rsid w:val="00171998"/>
    <w:rPr>
      <w:sz w:val="16"/>
      <w:szCs w:val="16"/>
    </w:rPr>
  </w:style>
  <w:style w:type="paragraph" w:styleId="CommentText">
    <w:name w:val="annotation text"/>
    <w:basedOn w:val="Normal"/>
    <w:link w:val="CommentTextChar"/>
    <w:uiPriority w:val="99"/>
    <w:unhideWhenUsed/>
    <w:rsid w:val="00171998"/>
    <w:rPr>
      <w:sz w:val="20"/>
    </w:rPr>
  </w:style>
  <w:style w:type="character" w:customStyle="1" w:styleId="CommentTextChar">
    <w:name w:val="Comment Text Char"/>
    <w:basedOn w:val="DefaultParagraphFont"/>
    <w:link w:val="CommentText"/>
    <w:uiPriority w:val="99"/>
    <w:rsid w:val="00171998"/>
    <w:rPr>
      <w:sz w:val="20"/>
    </w:rPr>
  </w:style>
  <w:style w:type="paragraph" w:styleId="CommentSubject">
    <w:name w:val="annotation subject"/>
    <w:basedOn w:val="CommentText"/>
    <w:next w:val="CommentText"/>
    <w:link w:val="CommentSubjectChar"/>
    <w:uiPriority w:val="99"/>
    <w:semiHidden/>
    <w:unhideWhenUsed/>
    <w:rsid w:val="00171998"/>
    <w:rPr>
      <w:b/>
      <w:bCs/>
    </w:rPr>
  </w:style>
  <w:style w:type="character" w:customStyle="1" w:styleId="CommentSubjectChar">
    <w:name w:val="Comment Subject Char"/>
    <w:basedOn w:val="CommentTextChar"/>
    <w:link w:val="CommentSubject"/>
    <w:uiPriority w:val="99"/>
    <w:semiHidden/>
    <w:rsid w:val="00171998"/>
    <w:rPr>
      <w:b/>
      <w:bCs/>
      <w:sz w:val="20"/>
    </w:rPr>
  </w:style>
  <w:style w:type="paragraph" w:styleId="ListParagraph">
    <w:name w:val="List Paragraph"/>
    <w:basedOn w:val="Normal"/>
    <w:uiPriority w:val="34"/>
    <w:qFormat/>
    <w:rsid w:val="001D78B1"/>
    <w:pPr>
      <w:ind w:left="720"/>
      <w:contextualSpacing/>
    </w:pPr>
  </w:style>
  <w:style w:type="character" w:customStyle="1" w:styleId="scayt-misspell-word">
    <w:name w:val="scayt-misspell-word"/>
    <w:basedOn w:val="DefaultParagraphFont"/>
    <w:rsid w:val="008A4C34"/>
  </w:style>
  <w:style w:type="character" w:styleId="Strong">
    <w:name w:val="Strong"/>
    <w:basedOn w:val="DefaultParagraphFont"/>
    <w:uiPriority w:val="22"/>
    <w:qFormat/>
    <w:rsid w:val="006145E5"/>
    <w:rPr>
      <w:b/>
      <w:bCs/>
    </w:rPr>
  </w:style>
  <w:style w:type="paragraph" w:styleId="BodyText">
    <w:name w:val="Body Text"/>
    <w:basedOn w:val="Normal"/>
    <w:link w:val="BodyTextChar"/>
    <w:uiPriority w:val="99"/>
    <w:unhideWhenUsed/>
    <w:rsid w:val="00823F53"/>
    <w:rPr>
      <w:color w:val="0070C0"/>
    </w:rPr>
  </w:style>
  <w:style w:type="character" w:customStyle="1" w:styleId="BodyTextChar">
    <w:name w:val="Body Text Char"/>
    <w:basedOn w:val="DefaultParagraphFont"/>
    <w:link w:val="BodyText"/>
    <w:uiPriority w:val="99"/>
    <w:rsid w:val="00823F53"/>
    <w:rPr>
      <w:color w:val="0070C0"/>
    </w:rPr>
  </w:style>
  <w:style w:type="paragraph" w:styleId="NormalWeb">
    <w:name w:val="Normal (Web)"/>
    <w:basedOn w:val="Normal"/>
    <w:uiPriority w:val="99"/>
    <w:semiHidden/>
    <w:unhideWhenUsed/>
    <w:rsid w:val="007F0929"/>
    <w:pPr>
      <w:spacing w:before="100" w:beforeAutospacing="1" w:after="100" w:afterAutospacing="1"/>
      <w:jc w:val="left"/>
    </w:pPr>
    <w:rPr>
      <w:color w:val="auto"/>
      <w:szCs w:val="24"/>
    </w:rPr>
  </w:style>
  <w:style w:type="paragraph" w:customStyle="1" w:styleId="isselectedend">
    <w:name w:val="isselectedend"/>
    <w:basedOn w:val="Normal"/>
    <w:rsid w:val="007F0929"/>
    <w:pPr>
      <w:spacing w:before="100" w:beforeAutospacing="1" w:after="100" w:afterAutospacing="1"/>
      <w:jc w:val="left"/>
    </w:pPr>
    <w:rPr>
      <w:color w:val="auto"/>
      <w:szCs w:val="24"/>
    </w:rPr>
  </w:style>
  <w:style w:type="character" w:styleId="Hyperlink">
    <w:name w:val="Hyperlink"/>
    <w:basedOn w:val="DefaultParagraphFont"/>
    <w:uiPriority w:val="99"/>
    <w:semiHidden/>
    <w:unhideWhenUsed/>
    <w:rsid w:val="00D608F4"/>
    <w:rPr>
      <w:color w:val="0000FF"/>
      <w:u w:val="single"/>
    </w:rPr>
  </w:style>
  <w:style w:type="paragraph" w:styleId="Footer">
    <w:name w:val="footer"/>
    <w:basedOn w:val="Normal"/>
    <w:link w:val="FooterChar"/>
    <w:uiPriority w:val="99"/>
    <w:unhideWhenUsed/>
    <w:rsid w:val="00CB434A"/>
    <w:pPr>
      <w:tabs>
        <w:tab w:val="center" w:pos="4153"/>
        <w:tab w:val="right" w:pos="8306"/>
      </w:tabs>
    </w:pPr>
  </w:style>
  <w:style w:type="character" w:customStyle="1" w:styleId="FooterChar">
    <w:name w:val="Footer Char"/>
    <w:basedOn w:val="DefaultParagraphFont"/>
    <w:link w:val="Footer"/>
    <w:uiPriority w:val="99"/>
    <w:rsid w:val="00CB4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99452-B615-45AD-8C60-B746C0E75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18</Pages>
  <Words>12740</Words>
  <Characters>7262</Characters>
  <Application>Microsoft Office Word</Application>
  <DocSecurity>0</DocSecurity>
  <Lines>60</Lines>
  <Paragraphs>39</Paragraphs>
  <ScaleCrop>false</ScaleCrop>
  <HeadingPairs>
    <vt:vector size="2" baseType="variant">
      <vt:variant>
        <vt:lpstr>Title</vt:lpstr>
      </vt:variant>
      <vt:variant>
        <vt:i4>1</vt:i4>
      </vt:variant>
    </vt:vector>
  </HeadingPairs>
  <TitlesOfParts>
    <vt:vector size="1" baseType="lpstr">
      <vt:lpstr>Izziņa_26-TA-898.docx</vt:lpstr>
    </vt:vector>
  </TitlesOfParts>
  <Company/>
  <LinksUpToDate>false</LinksUpToDate>
  <CharactersWithSpaces>19963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Izziņa_26-TA-898.docx</dc:title>
  <dc:creator>Karina Zagoskina</dc:creator>
  <cp:lastModifiedBy>Krista Meikšāne</cp:lastModifiedBy>
  <cp:revision>10</cp:revision>
  <cp:lastPrinted>2026-06-30T08:20:00Z</cp:lastPrinted>
  <dcterms:created xsi:type="dcterms:W3CDTF">2026-08-11T11:55:00Z</dcterms:created>
  <dcterms:modified xsi:type="dcterms:W3CDTF">2026-08-12T06:30:00Z</dcterms:modified>
</cp:coreProperties>
</file>