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EA489" w14:textId="77777777" w:rsidR="00D859C2" w:rsidRDefault="00E959C3" w:rsidP="00F338FB">
      <w:pPr>
        <w:spacing w:after="0" w:line="240" w:lineRule="auto"/>
        <w:jc w:val="center"/>
        <w:rPr>
          <w:rFonts w:ascii="Times New Roman" w:hAnsi="Times New Roman"/>
          <w:sz w:val="28"/>
          <w:szCs w:val="28"/>
          <w:lang w:val="lv-LV"/>
        </w:rPr>
      </w:pPr>
      <w:bookmarkStart w:id="0" w:name="_GoBack"/>
      <w:bookmarkEnd w:id="0"/>
      <w:r>
        <w:rPr>
          <w:rFonts w:ascii="Times New Roman" w:hAnsi="Times New Roman"/>
          <w:sz w:val="28"/>
          <w:szCs w:val="28"/>
          <w:lang w:val="lv-LV"/>
        </w:rPr>
        <w:t>Rīgā</w:t>
      </w:r>
    </w:p>
    <w:p w14:paraId="5B9EA48A" w14:textId="77777777" w:rsidR="006116AD" w:rsidRDefault="006116AD" w:rsidP="00F338FB">
      <w:pPr>
        <w:spacing w:after="0" w:line="240" w:lineRule="auto"/>
        <w:jc w:val="center"/>
        <w:rPr>
          <w:rFonts w:ascii="Times New Roman" w:hAnsi="Times New Roman"/>
          <w:sz w:val="28"/>
          <w:szCs w:val="28"/>
          <w:lang w:val="lv-LV"/>
        </w:rPr>
      </w:pPr>
    </w:p>
    <w:p w14:paraId="5B9EA48B" w14:textId="631510DB" w:rsidR="00517616" w:rsidRDefault="00E959C3"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3.1-20/2021/2003</w:t>
      </w:r>
    </w:p>
    <w:p w14:paraId="0A71A99A" w14:textId="77777777" w:rsidR="00990F4A" w:rsidRPr="00784FFA" w:rsidRDefault="00E959C3" w:rsidP="00990F4A">
      <w:pPr>
        <w:spacing w:after="0" w:line="240" w:lineRule="auto"/>
        <w:rPr>
          <w:rFonts w:ascii="Times New Roman" w:hAnsi="Times New Roman"/>
          <w:sz w:val="28"/>
          <w:szCs w:val="28"/>
          <w:lang w:val="lv-LV"/>
        </w:rPr>
      </w:pPr>
      <w:r>
        <w:rPr>
          <w:rFonts w:ascii="Times New Roman" w:hAnsi="Times New Roman"/>
          <w:sz w:val="28"/>
          <w:szCs w:val="28"/>
          <w:lang w:val="lv-LV"/>
        </w:rPr>
        <w:t>Uz 17</w:t>
      </w:r>
      <w:r w:rsidRPr="00E849D2">
        <w:rPr>
          <w:rFonts w:ascii="Times New Roman" w:hAnsi="Times New Roman"/>
          <w:noProof/>
          <w:sz w:val="28"/>
          <w:szCs w:val="28"/>
          <w:lang w:val="lv-LV"/>
        </w:rPr>
        <w:t>.0</w:t>
      </w:r>
      <w:r>
        <w:rPr>
          <w:rFonts w:ascii="Times New Roman" w:hAnsi="Times New Roman"/>
          <w:noProof/>
          <w:sz w:val="28"/>
          <w:szCs w:val="28"/>
          <w:lang w:val="lv-LV"/>
        </w:rPr>
        <w:t>6</w:t>
      </w:r>
      <w:r w:rsidRPr="00E849D2">
        <w:rPr>
          <w:rFonts w:ascii="Times New Roman" w:hAnsi="Times New Roman"/>
          <w:noProof/>
          <w:sz w:val="28"/>
          <w:szCs w:val="28"/>
          <w:lang w:val="lv-LV"/>
        </w:rPr>
        <w:t>.2021</w:t>
      </w:r>
      <w:r>
        <w:rPr>
          <w:rFonts w:ascii="Times New Roman" w:hAnsi="Times New Roman"/>
          <w:sz w:val="28"/>
          <w:szCs w:val="28"/>
          <w:lang w:val="lv-LV"/>
        </w:rPr>
        <w:t>. Nr. </w:t>
      </w:r>
      <w:r>
        <w:rPr>
          <w:rFonts w:ascii="Times New Roman" w:hAnsi="Times New Roman"/>
          <w:noProof/>
          <w:sz w:val="28"/>
          <w:szCs w:val="28"/>
          <w:lang w:val="lv-LV"/>
        </w:rPr>
        <w:t>24</w:t>
      </w:r>
      <w:r w:rsidRPr="00E849D2">
        <w:rPr>
          <w:rFonts w:ascii="Times New Roman" w:hAnsi="Times New Roman"/>
          <w:noProof/>
          <w:sz w:val="28"/>
          <w:szCs w:val="28"/>
          <w:lang w:val="lv-LV"/>
        </w:rPr>
        <w:t xml:space="preserve">  </w:t>
      </w:r>
      <w:r>
        <w:rPr>
          <w:rFonts w:ascii="Times New Roman" w:hAnsi="Times New Roman"/>
          <w:noProof/>
          <w:sz w:val="28"/>
          <w:szCs w:val="28"/>
          <w:lang w:val="lv-LV"/>
        </w:rPr>
        <w:t>15</w:t>
      </w:r>
      <w:r w:rsidRPr="00E849D2">
        <w:rPr>
          <w:rFonts w:ascii="Times New Roman" w:hAnsi="Times New Roman"/>
          <w:noProof/>
          <w:sz w:val="28"/>
          <w:szCs w:val="28"/>
          <w:lang w:val="lv-LV"/>
        </w:rPr>
        <w:t>.§</w:t>
      </w:r>
      <w:r>
        <w:rPr>
          <w:rFonts w:ascii="Times New Roman" w:hAnsi="Times New Roman"/>
          <w:noProof/>
          <w:sz w:val="28"/>
          <w:szCs w:val="28"/>
          <w:lang w:val="lv-LV"/>
        </w:rPr>
        <w:t>, VSS-570</w:t>
      </w:r>
    </w:p>
    <w:p w14:paraId="5B9EA48C" w14:textId="77777777" w:rsidR="00F338FB" w:rsidRDefault="00F338FB" w:rsidP="00990F4A">
      <w:pPr>
        <w:spacing w:after="0" w:line="240" w:lineRule="auto"/>
        <w:rPr>
          <w:rFonts w:ascii="Times New Roman" w:hAnsi="Times New Roman"/>
          <w:sz w:val="28"/>
          <w:szCs w:val="28"/>
          <w:lang w:val="lv-LV"/>
        </w:rPr>
      </w:pPr>
    </w:p>
    <w:p w14:paraId="5B9EA48D" w14:textId="36D742BC" w:rsidR="00794D42" w:rsidRPr="00990F4A" w:rsidRDefault="00E959C3" w:rsidP="00F338FB">
      <w:pPr>
        <w:spacing w:after="0" w:line="240" w:lineRule="auto"/>
        <w:jc w:val="right"/>
        <w:rPr>
          <w:rFonts w:ascii="Times New Roman" w:hAnsi="Times New Roman"/>
          <w:b/>
          <w:bCs/>
          <w:sz w:val="28"/>
          <w:szCs w:val="28"/>
          <w:lang w:val="lv-LV"/>
        </w:rPr>
      </w:pPr>
      <w:r w:rsidRPr="00990F4A">
        <w:rPr>
          <w:rFonts w:ascii="Times New Roman" w:hAnsi="Times New Roman"/>
          <w:b/>
          <w:bCs/>
          <w:noProof/>
          <w:sz w:val="28"/>
          <w:szCs w:val="28"/>
          <w:lang w:val="lv-LV"/>
        </w:rPr>
        <w:t>Izglītības un zinātnes ministrijai</w:t>
      </w:r>
    </w:p>
    <w:p w14:paraId="5B9EA48F" w14:textId="77777777" w:rsidR="00F338FB" w:rsidRPr="00990F4A" w:rsidRDefault="00F338FB" w:rsidP="00F338FB">
      <w:pPr>
        <w:spacing w:after="0" w:line="240" w:lineRule="auto"/>
        <w:rPr>
          <w:rFonts w:ascii="Times New Roman" w:hAnsi="Times New Roman"/>
          <w:b/>
          <w:bCs/>
          <w:sz w:val="28"/>
          <w:szCs w:val="28"/>
          <w:lang w:val="lv-LV"/>
        </w:rPr>
      </w:pPr>
    </w:p>
    <w:p w14:paraId="584B5D57" w14:textId="77777777" w:rsidR="00990F4A" w:rsidRDefault="00E959C3" w:rsidP="00F338FB">
      <w:pPr>
        <w:spacing w:after="0" w:line="240" w:lineRule="auto"/>
        <w:rPr>
          <w:rFonts w:ascii="Times New Roman" w:hAnsi="Times New Roman"/>
          <w:b/>
          <w:bCs/>
          <w:noProof/>
          <w:sz w:val="28"/>
          <w:szCs w:val="28"/>
          <w:lang w:val="lv-LV"/>
        </w:rPr>
      </w:pPr>
      <w:r w:rsidRPr="00990F4A">
        <w:rPr>
          <w:rFonts w:ascii="Times New Roman" w:hAnsi="Times New Roman"/>
          <w:b/>
          <w:bCs/>
          <w:noProof/>
          <w:sz w:val="28"/>
          <w:szCs w:val="28"/>
          <w:lang w:val="lv-LV"/>
        </w:rPr>
        <w:t xml:space="preserve">Par Ministru kabineta </w:t>
      </w:r>
    </w:p>
    <w:p w14:paraId="5B9EA490" w14:textId="7933EE56" w:rsidR="003F7D1C" w:rsidRPr="00990F4A" w:rsidRDefault="00E959C3" w:rsidP="00F338FB">
      <w:pPr>
        <w:spacing w:after="0" w:line="240" w:lineRule="auto"/>
        <w:rPr>
          <w:rFonts w:ascii="Times New Roman" w:hAnsi="Times New Roman"/>
          <w:b/>
          <w:bCs/>
          <w:sz w:val="28"/>
          <w:szCs w:val="28"/>
          <w:lang w:val="lv-LV"/>
        </w:rPr>
      </w:pPr>
      <w:r w:rsidRPr="00990F4A">
        <w:rPr>
          <w:rFonts w:ascii="Times New Roman" w:hAnsi="Times New Roman"/>
          <w:b/>
          <w:bCs/>
          <w:noProof/>
          <w:sz w:val="28"/>
          <w:szCs w:val="28"/>
          <w:lang w:val="lv-LV"/>
        </w:rPr>
        <w:t>rīkojuma projektu (VSS-570)</w:t>
      </w:r>
    </w:p>
    <w:p w14:paraId="5B9EA491" w14:textId="77777777" w:rsidR="00F338FB" w:rsidRDefault="00F338FB" w:rsidP="00F338FB">
      <w:pPr>
        <w:spacing w:after="0" w:line="240" w:lineRule="auto"/>
        <w:ind w:firstLine="851"/>
        <w:rPr>
          <w:rFonts w:ascii="Times New Roman" w:hAnsi="Times New Roman"/>
          <w:sz w:val="28"/>
          <w:szCs w:val="28"/>
          <w:lang w:val="lv-LV"/>
        </w:rPr>
      </w:pPr>
    </w:p>
    <w:p w14:paraId="73166B37" w14:textId="1BA7B3A5" w:rsidR="00990F4A" w:rsidRDefault="00E959C3" w:rsidP="00990F4A">
      <w:pPr>
        <w:spacing w:after="120" w:line="240" w:lineRule="auto"/>
        <w:ind w:firstLine="851"/>
        <w:jc w:val="both"/>
        <w:rPr>
          <w:rFonts w:ascii="Times New Roman" w:hAnsi="Times New Roman"/>
          <w:sz w:val="28"/>
          <w:szCs w:val="28"/>
          <w:lang w:val="lv-LV"/>
        </w:rPr>
      </w:pPr>
      <w:bookmarkStart w:id="1" w:name="_Hlk519753757"/>
      <w:r w:rsidRPr="003B5971">
        <w:rPr>
          <w:rFonts w:ascii="Times New Roman" w:hAnsi="Times New Roman"/>
          <w:sz w:val="28"/>
          <w:szCs w:val="28"/>
          <w:lang w:val="lv-LV"/>
        </w:rPr>
        <w:t>Ekonomikas ministrija</w:t>
      </w:r>
      <w:r>
        <w:rPr>
          <w:rFonts w:ascii="Times New Roman" w:hAnsi="Times New Roman"/>
          <w:sz w:val="28"/>
          <w:szCs w:val="28"/>
          <w:lang w:val="lv-LV"/>
        </w:rPr>
        <w:t xml:space="preserve"> izskatīj</w:t>
      </w:r>
      <w:r w:rsidR="00852344">
        <w:rPr>
          <w:rFonts w:ascii="Times New Roman" w:hAnsi="Times New Roman"/>
          <w:sz w:val="28"/>
          <w:szCs w:val="28"/>
          <w:lang w:val="lv-LV"/>
        </w:rPr>
        <w:t>a</w:t>
      </w:r>
      <w:r w:rsidRPr="007437D2">
        <w:rPr>
          <w:rFonts w:ascii="Times New Roman" w:hAnsi="Times New Roman"/>
          <w:sz w:val="28"/>
          <w:szCs w:val="28"/>
          <w:lang w:val="lv-LV"/>
        </w:rPr>
        <w:t xml:space="preserve"> Izglītības un zinātnes ministrijas izstrādāto Ministru kabineta rīkojuma projektu </w:t>
      </w:r>
      <w:r w:rsidRPr="007437D2">
        <w:rPr>
          <w:rFonts w:ascii="Times New Roman" w:hAnsi="Times New Roman"/>
          <w:bCs/>
          <w:sz w:val="28"/>
          <w:szCs w:val="28"/>
          <w:shd w:val="clear" w:color="auto" w:fill="FFFFFF"/>
          <w:lang w:val="lv-LV"/>
        </w:rPr>
        <w:t>"Par valsts nekustamā īpašuma "Transformators 0604", Laidzē, Laidzes pagastā, Talsu novadā, nodošanu Ekonomikas ministrijas valdījumā"</w:t>
      </w:r>
      <w:r>
        <w:rPr>
          <w:rFonts w:ascii="Times New Roman" w:hAnsi="Times New Roman"/>
          <w:bCs/>
          <w:sz w:val="28"/>
          <w:szCs w:val="28"/>
          <w:shd w:val="clear" w:color="auto" w:fill="FFFFFF"/>
          <w:lang w:val="lv-LV"/>
        </w:rPr>
        <w:t xml:space="preserve"> (turpmāk – projekts)</w:t>
      </w:r>
      <w:r w:rsidRPr="00F54265">
        <w:rPr>
          <w:rFonts w:ascii="Times New Roman" w:hAnsi="Times New Roman"/>
          <w:bCs/>
          <w:color w:val="2A2A2A"/>
          <w:sz w:val="28"/>
          <w:szCs w:val="28"/>
          <w:shd w:val="clear" w:color="auto" w:fill="FFFFFF"/>
          <w:lang w:val="lv-LV"/>
        </w:rPr>
        <w:t xml:space="preserve"> </w:t>
      </w:r>
      <w:r>
        <w:rPr>
          <w:rFonts w:ascii="Times New Roman" w:hAnsi="Times New Roman"/>
          <w:sz w:val="28"/>
          <w:szCs w:val="28"/>
          <w:lang w:val="lv-LV"/>
        </w:rPr>
        <w:t xml:space="preserve">(VSS-570) </w:t>
      </w:r>
      <w:r w:rsidRPr="003B5971">
        <w:rPr>
          <w:rFonts w:ascii="Times New Roman" w:hAnsi="Times New Roman"/>
          <w:sz w:val="28"/>
          <w:szCs w:val="28"/>
          <w:lang w:val="lv-LV"/>
        </w:rPr>
        <w:t xml:space="preserve">un </w:t>
      </w:r>
      <w:r>
        <w:rPr>
          <w:rFonts w:ascii="Times New Roman" w:hAnsi="Times New Roman"/>
          <w:sz w:val="28"/>
          <w:szCs w:val="28"/>
          <w:lang w:val="lv-LV"/>
        </w:rPr>
        <w:t>tā sākotnējās ietekmes novērtējuma ziņojumu (anotāciju)</w:t>
      </w:r>
      <w:r w:rsidRPr="003B5971">
        <w:rPr>
          <w:rFonts w:ascii="Times New Roman" w:hAnsi="Times New Roman"/>
          <w:sz w:val="28"/>
          <w:szCs w:val="28"/>
          <w:lang w:val="lv-LV"/>
        </w:rPr>
        <w:t xml:space="preserve"> un </w:t>
      </w:r>
      <w:r>
        <w:rPr>
          <w:rFonts w:ascii="Times New Roman" w:hAnsi="Times New Roman"/>
          <w:sz w:val="28"/>
          <w:szCs w:val="28"/>
          <w:lang w:val="lv-LV"/>
        </w:rPr>
        <w:t>izsak</w:t>
      </w:r>
      <w:r w:rsidR="00852344">
        <w:rPr>
          <w:rFonts w:ascii="Times New Roman" w:hAnsi="Times New Roman"/>
          <w:sz w:val="28"/>
          <w:szCs w:val="28"/>
          <w:lang w:val="lv-LV"/>
        </w:rPr>
        <w:t xml:space="preserve">a </w:t>
      </w:r>
      <w:r>
        <w:rPr>
          <w:rFonts w:ascii="Times New Roman" w:hAnsi="Times New Roman"/>
          <w:sz w:val="28"/>
          <w:szCs w:val="28"/>
          <w:lang w:val="lv-LV"/>
        </w:rPr>
        <w:t>šādu iebildumu.</w:t>
      </w:r>
    </w:p>
    <w:p w14:paraId="3E1C1159" w14:textId="599A1AB2" w:rsidR="00990F4A" w:rsidRDefault="00E959C3" w:rsidP="00990F4A">
      <w:pPr>
        <w:spacing w:after="12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Saskaņā ar </w:t>
      </w:r>
      <w:r w:rsidR="00CD7187">
        <w:rPr>
          <w:rFonts w:ascii="Times New Roman" w:hAnsi="Times New Roman"/>
          <w:sz w:val="28"/>
          <w:szCs w:val="28"/>
          <w:lang w:val="lv-LV"/>
        </w:rPr>
        <w:t>p</w:t>
      </w:r>
      <w:r w:rsidRPr="00C3124A">
        <w:rPr>
          <w:rFonts w:ascii="Times New Roman" w:hAnsi="Times New Roman"/>
          <w:sz w:val="28"/>
          <w:szCs w:val="28"/>
          <w:lang w:val="lv-LV"/>
        </w:rPr>
        <w:t>rojekta 1.punkt</w:t>
      </w:r>
      <w:r>
        <w:rPr>
          <w:rFonts w:ascii="Times New Roman" w:hAnsi="Times New Roman"/>
          <w:sz w:val="28"/>
          <w:szCs w:val="28"/>
          <w:lang w:val="lv-LV"/>
        </w:rPr>
        <w:t>u</w:t>
      </w:r>
      <w:r w:rsidRPr="00C3124A">
        <w:rPr>
          <w:rFonts w:ascii="Times New Roman" w:hAnsi="Times New Roman"/>
          <w:sz w:val="28"/>
          <w:szCs w:val="28"/>
          <w:lang w:val="lv-LV"/>
        </w:rPr>
        <w:t>, pamatojoties uz likuma “Par valsts un pašvaldību zemes īpašuma tiesībām un to nostiprināšanu zemesgrāmatās” 8.panta 4.</w:t>
      </w:r>
      <w:r w:rsidRPr="00C3124A">
        <w:rPr>
          <w:rFonts w:ascii="Times New Roman" w:hAnsi="Times New Roman"/>
          <w:sz w:val="28"/>
          <w:szCs w:val="28"/>
          <w:vertAlign w:val="superscript"/>
          <w:lang w:val="lv-LV"/>
        </w:rPr>
        <w:t>1</w:t>
      </w:r>
      <w:r w:rsidRPr="00C3124A">
        <w:rPr>
          <w:rFonts w:ascii="Times New Roman" w:hAnsi="Times New Roman"/>
          <w:sz w:val="28"/>
          <w:szCs w:val="28"/>
          <w:lang w:val="lv-LV"/>
        </w:rPr>
        <w:t xml:space="preserve"> daļu</w:t>
      </w:r>
      <w:r>
        <w:rPr>
          <w:rFonts w:ascii="Times New Roman" w:hAnsi="Times New Roman"/>
          <w:sz w:val="28"/>
          <w:szCs w:val="28"/>
          <w:lang w:val="lv-LV"/>
        </w:rPr>
        <w:t>,</w:t>
      </w:r>
      <w:r w:rsidRPr="00C3124A">
        <w:rPr>
          <w:rFonts w:ascii="Times New Roman" w:hAnsi="Times New Roman"/>
          <w:sz w:val="28"/>
          <w:szCs w:val="28"/>
          <w:lang w:val="lv-LV"/>
        </w:rPr>
        <w:t xml:space="preserve"> Izglītības un zinātnes ministrija nodod Ekonomikas ministrijas valdījumā valsts nekustamo īpašumu “Transformators 0604” (nekustamā īpašuma kadastra numurs 8868 007 0253) – zemes vienību 0,0091 ha platībā (zemes vienības kadastra apzīmējums 8868 007 0230) – Laidzē, Laidzes pagastā, Talsu novadā</w:t>
      </w:r>
      <w:r>
        <w:rPr>
          <w:rFonts w:ascii="Times New Roman" w:hAnsi="Times New Roman"/>
          <w:sz w:val="28"/>
          <w:szCs w:val="28"/>
          <w:lang w:val="lv-LV"/>
        </w:rPr>
        <w:t xml:space="preserve"> (turpmāk – valsts nekustamais īpašums)</w:t>
      </w:r>
      <w:r w:rsidRPr="00C3124A">
        <w:rPr>
          <w:rFonts w:ascii="Times New Roman" w:hAnsi="Times New Roman"/>
          <w:sz w:val="28"/>
          <w:szCs w:val="28"/>
          <w:lang w:val="lv-LV"/>
        </w:rPr>
        <w:t xml:space="preserve">, kas ierakstīts zemesgrāmatā uz valsts vārda Izglītības un zinātnes ministrijas personā. </w:t>
      </w:r>
      <w:r>
        <w:rPr>
          <w:rFonts w:ascii="Times New Roman" w:hAnsi="Times New Roman"/>
          <w:sz w:val="28"/>
          <w:szCs w:val="28"/>
          <w:lang w:val="lv-LV"/>
        </w:rPr>
        <w:t xml:space="preserve">Atbilstoši </w:t>
      </w:r>
      <w:r w:rsidR="00DA3E4A">
        <w:rPr>
          <w:rFonts w:ascii="Times New Roman" w:hAnsi="Times New Roman"/>
          <w:sz w:val="28"/>
          <w:szCs w:val="28"/>
          <w:lang w:val="lv-LV"/>
        </w:rPr>
        <w:t>l</w:t>
      </w:r>
      <w:r w:rsidRPr="00C3124A">
        <w:rPr>
          <w:rFonts w:ascii="Times New Roman" w:hAnsi="Times New Roman"/>
          <w:sz w:val="28"/>
          <w:szCs w:val="28"/>
          <w:lang w:val="lv-LV"/>
        </w:rPr>
        <w:t>ikuma “Par valsts un pašvaldību zemes īpašuma tiesībām un to nostiprināšanu zemesgrāmatās” 8.panta 4.</w:t>
      </w:r>
      <w:r w:rsidRPr="00C3124A">
        <w:rPr>
          <w:rFonts w:ascii="Times New Roman" w:hAnsi="Times New Roman"/>
          <w:sz w:val="28"/>
          <w:szCs w:val="28"/>
          <w:vertAlign w:val="superscript"/>
          <w:lang w:val="lv-LV"/>
        </w:rPr>
        <w:t>1</w:t>
      </w:r>
      <w:r w:rsidRPr="00C3124A">
        <w:rPr>
          <w:rFonts w:ascii="Times New Roman" w:hAnsi="Times New Roman"/>
          <w:sz w:val="28"/>
          <w:szCs w:val="28"/>
          <w:lang w:val="lv-LV"/>
        </w:rPr>
        <w:t xml:space="preserve"> daļ</w:t>
      </w:r>
      <w:r>
        <w:rPr>
          <w:rFonts w:ascii="Times New Roman" w:hAnsi="Times New Roman"/>
          <w:sz w:val="28"/>
          <w:szCs w:val="28"/>
          <w:lang w:val="lv-LV"/>
        </w:rPr>
        <w:t>ai</w:t>
      </w:r>
      <w:r w:rsidRPr="00C3124A">
        <w:rPr>
          <w:rFonts w:ascii="Times New Roman" w:hAnsi="Times New Roman"/>
          <w:sz w:val="28"/>
          <w:szCs w:val="28"/>
          <w:lang w:val="lv-LV"/>
        </w:rPr>
        <w:t xml:space="preserve"> uz valsts vārda</w:t>
      </w:r>
      <w:r>
        <w:rPr>
          <w:rFonts w:ascii="Times New Roman" w:hAnsi="Times New Roman"/>
          <w:sz w:val="28"/>
          <w:szCs w:val="28"/>
          <w:lang w:val="lv-LV"/>
        </w:rPr>
        <w:t xml:space="preserve"> </w:t>
      </w:r>
      <w:r w:rsidRPr="00C3124A">
        <w:rPr>
          <w:rFonts w:ascii="Times New Roman" w:hAnsi="Times New Roman"/>
          <w:sz w:val="28"/>
          <w:szCs w:val="28"/>
          <w:lang w:val="lv-LV"/>
        </w:rPr>
        <w:t xml:space="preserve">Ekonomikas ministrijas personā zemesgrāmatā tiek ierakstīta valstij piederošā un piekrītošā zeme, uz kuras atrodas akciju sabiedrības “Latvenergo” īpašumā vai valdījumā esošie energoapgādes objekti un kura ir nepieciešama valsts komercdarbības veikšanai. Savukārt, projekta sākotnējās ietekmes novērtējuma ziņojuma (anotācijas) 2.punktā minēts, ka uz </w:t>
      </w:r>
      <w:r>
        <w:rPr>
          <w:rFonts w:ascii="Times New Roman" w:hAnsi="Times New Roman"/>
          <w:sz w:val="28"/>
          <w:szCs w:val="28"/>
          <w:lang w:val="lv-LV"/>
        </w:rPr>
        <w:t>valsts nekustamā īpašuma</w:t>
      </w:r>
      <w:r w:rsidRPr="00C3124A">
        <w:rPr>
          <w:rFonts w:ascii="Times New Roman" w:hAnsi="Times New Roman"/>
          <w:sz w:val="28"/>
          <w:szCs w:val="28"/>
          <w:lang w:val="lv-LV"/>
        </w:rPr>
        <w:t xml:space="preserve"> atrodas </w:t>
      </w:r>
      <w:r>
        <w:rPr>
          <w:rFonts w:ascii="Times New Roman" w:hAnsi="Times New Roman"/>
          <w:sz w:val="28"/>
          <w:szCs w:val="28"/>
          <w:lang w:val="lv-LV"/>
        </w:rPr>
        <w:t>AS</w:t>
      </w:r>
      <w:r w:rsidRPr="00C3124A">
        <w:rPr>
          <w:rFonts w:ascii="Times New Roman" w:hAnsi="Times New Roman"/>
          <w:sz w:val="28"/>
          <w:szCs w:val="28"/>
          <w:lang w:val="lv-LV"/>
        </w:rPr>
        <w:t xml:space="preserve"> "Sadales tīkls" piederošs nekustamais īpašums (nekustamā īpašuma kadastra numurs 8868 507 0001), kas sastāv no būves – slēgto transformatoru apakšstacijas (būves kadastra apzīmējums 8868 007 0137 001). Ņemot vērā augstāk minēto, projekta 1.punktā minētais </w:t>
      </w:r>
      <w:r w:rsidR="00CD7187">
        <w:rPr>
          <w:rFonts w:ascii="Times New Roman" w:hAnsi="Times New Roman"/>
          <w:sz w:val="28"/>
          <w:szCs w:val="28"/>
          <w:lang w:val="lv-LV"/>
        </w:rPr>
        <w:t xml:space="preserve">tiesiskais </w:t>
      </w:r>
      <w:r w:rsidRPr="00C3124A">
        <w:rPr>
          <w:rFonts w:ascii="Times New Roman" w:hAnsi="Times New Roman"/>
          <w:sz w:val="28"/>
          <w:szCs w:val="28"/>
          <w:lang w:val="lv-LV"/>
        </w:rPr>
        <w:t xml:space="preserve">pamatojums neatbilst </w:t>
      </w:r>
      <w:r>
        <w:rPr>
          <w:rFonts w:ascii="Times New Roman" w:hAnsi="Times New Roman"/>
          <w:sz w:val="28"/>
          <w:szCs w:val="28"/>
          <w:lang w:val="lv-LV"/>
        </w:rPr>
        <w:t>faktiskajai situācijai attiecībā uz valsts nekustamo īpašumu</w:t>
      </w:r>
      <w:r w:rsidRPr="00C3124A">
        <w:rPr>
          <w:rFonts w:ascii="Times New Roman" w:hAnsi="Times New Roman"/>
          <w:sz w:val="28"/>
          <w:szCs w:val="28"/>
          <w:lang w:val="lv-LV"/>
        </w:rPr>
        <w:t>.</w:t>
      </w:r>
    </w:p>
    <w:p w14:paraId="55D2512E" w14:textId="77777777" w:rsidR="00990F4A" w:rsidRDefault="00E959C3" w:rsidP="00990F4A">
      <w:pPr>
        <w:spacing w:after="120" w:line="240" w:lineRule="auto"/>
        <w:ind w:firstLine="851"/>
        <w:jc w:val="both"/>
        <w:rPr>
          <w:rFonts w:ascii="Times New Roman" w:hAnsi="Times New Roman"/>
          <w:bCs/>
          <w:sz w:val="28"/>
          <w:szCs w:val="28"/>
          <w:lang w:val="lv-LV"/>
        </w:rPr>
      </w:pPr>
      <w:r>
        <w:rPr>
          <w:rFonts w:ascii="Times New Roman" w:hAnsi="Times New Roman"/>
          <w:bCs/>
          <w:sz w:val="28"/>
          <w:szCs w:val="28"/>
          <w:lang w:val="lv-LV"/>
        </w:rPr>
        <w:t>Vēršam uzmanību, ka s</w:t>
      </w:r>
      <w:r w:rsidRPr="00C3124A">
        <w:rPr>
          <w:rFonts w:ascii="Times New Roman" w:hAnsi="Times New Roman"/>
          <w:bCs/>
          <w:sz w:val="28"/>
          <w:szCs w:val="28"/>
          <w:lang w:val="lv-LV"/>
        </w:rPr>
        <w:t xml:space="preserve">askaņā ar Publiskas personas mantas atsavināšanas likuma 44.panta ceturto un piekto daļu publiskai personai piederošu zemesgabalu, </w:t>
      </w:r>
      <w:r w:rsidRPr="00C3124A">
        <w:rPr>
          <w:rFonts w:ascii="Times New Roman" w:hAnsi="Times New Roman"/>
          <w:bCs/>
          <w:sz w:val="28"/>
          <w:szCs w:val="28"/>
          <w:lang w:val="lv-LV"/>
        </w:rPr>
        <w:lastRenderedPageBreak/>
        <w:t xml:space="preserve">uz kura atrodas citai personai (kopīpašniekiem) piederošas ēkas (būves), var pārdot tikai zemesgrāmatā ierakstītas ēkas (būves) īpašniekam (visiem kopīpašniekiem proporcionāli viņu kopīpašuma daļām). Ja šā panta ceturtajā daļā minētā persona savas pirmpirkuma tiesības uz apbūvētu zemesgabalu nevar izmantot vai neizmanto, tai ir zemes nomas tiesības uz šo zemesgabalu un pienākums maksāt nomas maksu par to. Minētais zemesgabals netiek atsavināts citām personām, </w:t>
      </w:r>
      <w:r w:rsidRPr="0030680D">
        <w:rPr>
          <w:rFonts w:ascii="Times New Roman" w:hAnsi="Times New Roman"/>
          <w:bCs/>
          <w:sz w:val="28"/>
          <w:szCs w:val="28"/>
          <w:lang w:val="lv-LV"/>
        </w:rPr>
        <w:t>izņemot gadījumu, kad publiska persona apbūvētu zemesgabalu nodod bez atlīdzības citai publiskai personai valsts pārvaldes funkciju veikšanai.</w:t>
      </w:r>
      <w:r>
        <w:rPr>
          <w:rFonts w:ascii="Times New Roman" w:hAnsi="Times New Roman"/>
          <w:bCs/>
          <w:sz w:val="28"/>
          <w:szCs w:val="28"/>
          <w:lang w:val="lv-LV"/>
        </w:rPr>
        <w:t xml:space="preserve"> </w:t>
      </w:r>
    </w:p>
    <w:p w14:paraId="0081475A" w14:textId="77777777" w:rsidR="00990F4A" w:rsidRPr="00C3124A" w:rsidRDefault="00E959C3" w:rsidP="00990F4A">
      <w:pPr>
        <w:spacing w:after="120" w:line="240" w:lineRule="auto"/>
        <w:ind w:firstLine="851"/>
        <w:jc w:val="both"/>
        <w:rPr>
          <w:rFonts w:ascii="Times New Roman" w:hAnsi="Times New Roman"/>
          <w:sz w:val="28"/>
          <w:szCs w:val="28"/>
          <w:lang w:val="lv-LV"/>
        </w:rPr>
      </w:pPr>
      <w:r>
        <w:rPr>
          <w:rFonts w:ascii="Times New Roman" w:hAnsi="Times New Roman"/>
          <w:bCs/>
          <w:sz w:val="28"/>
          <w:szCs w:val="28"/>
          <w:lang w:val="lv-LV"/>
        </w:rPr>
        <w:t>Informējam, ka Ekonomikas ministrijai valsts nekustamais īpašums nav nepieciešams valsts pārvaldes funkciju veikšanai. Savukārt, lai novērstu dalītā īpašuma problēmu,</w:t>
      </w:r>
      <w:r w:rsidRPr="00DA1DBC">
        <w:rPr>
          <w:rFonts w:ascii="Times New Roman" w:hAnsi="Times New Roman"/>
          <w:bCs/>
          <w:sz w:val="28"/>
          <w:szCs w:val="28"/>
          <w:lang w:val="lv-LV"/>
        </w:rPr>
        <w:t xml:space="preserve"> nekustamo īpašumu </w:t>
      </w:r>
      <w:r>
        <w:rPr>
          <w:rFonts w:ascii="Times New Roman" w:hAnsi="Times New Roman"/>
          <w:bCs/>
          <w:sz w:val="28"/>
          <w:szCs w:val="28"/>
          <w:lang w:val="lv-LV"/>
        </w:rPr>
        <w:t xml:space="preserve">var </w:t>
      </w:r>
      <w:r w:rsidRPr="00DA1DBC">
        <w:rPr>
          <w:rFonts w:ascii="Times New Roman" w:hAnsi="Times New Roman"/>
          <w:bCs/>
          <w:sz w:val="28"/>
          <w:szCs w:val="28"/>
          <w:lang w:val="lv-LV"/>
        </w:rPr>
        <w:t>atsavināt AS "Sadales tīkls"</w:t>
      </w:r>
      <w:r>
        <w:rPr>
          <w:rFonts w:ascii="Times New Roman" w:hAnsi="Times New Roman"/>
          <w:bCs/>
          <w:sz w:val="28"/>
          <w:szCs w:val="28"/>
          <w:lang w:val="lv-LV"/>
        </w:rPr>
        <w:t xml:space="preserve"> </w:t>
      </w:r>
      <w:r w:rsidRPr="00DA1DBC">
        <w:rPr>
          <w:rFonts w:ascii="Times New Roman" w:hAnsi="Times New Roman"/>
          <w:bCs/>
          <w:sz w:val="28"/>
          <w:szCs w:val="28"/>
          <w:lang w:val="lv-LV"/>
        </w:rPr>
        <w:t>Publiskas personas mantas atsavināšanas likum</w:t>
      </w:r>
      <w:r>
        <w:rPr>
          <w:rFonts w:ascii="Times New Roman" w:hAnsi="Times New Roman"/>
          <w:bCs/>
          <w:sz w:val="28"/>
          <w:szCs w:val="28"/>
          <w:lang w:val="lv-LV"/>
        </w:rPr>
        <w:t>ā noteiktajā kārtībā</w:t>
      </w:r>
      <w:r w:rsidRPr="00DA1DBC">
        <w:rPr>
          <w:rFonts w:ascii="Times New Roman" w:hAnsi="Times New Roman"/>
          <w:bCs/>
          <w:sz w:val="28"/>
          <w:szCs w:val="28"/>
          <w:lang w:val="lv-LV"/>
        </w:rPr>
        <w:t>.</w:t>
      </w:r>
    </w:p>
    <w:bookmarkEnd w:id="1"/>
    <w:p w14:paraId="5B9EA496" w14:textId="79794BA8" w:rsidR="00F338FB" w:rsidRDefault="00F338FB" w:rsidP="00F338FB">
      <w:pPr>
        <w:tabs>
          <w:tab w:val="left" w:pos="5670"/>
        </w:tabs>
        <w:spacing w:after="0" w:line="240" w:lineRule="auto"/>
        <w:rPr>
          <w:rFonts w:ascii="Times New Roman" w:hAnsi="Times New Roman"/>
          <w:sz w:val="28"/>
          <w:szCs w:val="28"/>
          <w:lang w:val="lv-LV"/>
        </w:rPr>
      </w:pPr>
    </w:p>
    <w:p w14:paraId="3D58674A" w14:textId="77777777" w:rsidR="00DA3E4A" w:rsidRDefault="00DA3E4A" w:rsidP="00F338FB">
      <w:pPr>
        <w:tabs>
          <w:tab w:val="left" w:pos="5670"/>
        </w:tabs>
        <w:spacing w:after="0" w:line="240" w:lineRule="auto"/>
        <w:rPr>
          <w:rFonts w:ascii="Times New Roman" w:hAnsi="Times New Roman"/>
          <w:sz w:val="28"/>
          <w:szCs w:val="28"/>
          <w:lang w:val="lv-LV"/>
        </w:rPr>
      </w:pPr>
    </w:p>
    <w:p w14:paraId="5B9EA497" w14:textId="60F26C44" w:rsidR="00517616" w:rsidRPr="00990F4A" w:rsidRDefault="00E959C3" w:rsidP="00F338FB">
      <w:pPr>
        <w:tabs>
          <w:tab w:val="left" w:pos="5670"/>
        </w:tabs>
        <w:spacing w:after="0" w:line="240" w:lineRule="auto"/>
        <w:rPr>
          <w:rFonts w:ascii="Times New Roman" w:hAnsi="Times New Roman"/>
          <w:b/>
          <w:bCs/>
          <w:sz w:val="28"/>
          <w:szCs w:val="28"/>
          <w:lang w:val="lv-LV"/>
        </w:rPr>
      </w:pPr>
      <w:r w:rsidRPr="00990F4A">
        <w:rPr>
          <w:rFonts w:ascii="Times New Roman" w:hAnsi="Times New Roman"/>
          <w:b/>
          <w:bCs/>
          <w:noProof/>
          <w:sz w:val="28"/>
          <w:szCs w:val="28"/>
          <w:lang w:val="lv-LV"/>
        </w:rPr>
        <w:t>Administrācijas vadītāj</w:t>
      </w:r>
      <w:r>
        <w:rPr>
          <w:rFonts w:ascii="Times New Roman" w:hAnsi="Times New Roman"/>
          <w:b/>
          <w:bCs/>
          <w:noProof/>
          <w:sz w:val="28"/>
          <w:szCs w:val="28"/>
          <w:lang w:val="lv-LV"/>
        </w:rPr>
        <w:t>a</w:t>
      </w:r>
      <w:r w:rsidR="001D144B" w:rsidRPr="00990F4A">
        <w:rPr>
          <w:rFonts w:ascii="Times New Roman" w:hAnsi="Times New Roman"/>
          <w:b/>
          <w:bCs/>
          <w:sz w:val="28"/>
          <w:szCs w:val="28"/>
          <w:lang w:val="lv-LV"/>
        </w:rPr>
        <w:tab/>
      </w:r>
      <w:r>
        <w:rPr>
          <w:rFonts w:ascii="Times New Roman" w:hAnsi="Times New Roman"/>
          <w:b/>
          <w:bCs/>
          <w:sz w:val="28"/>
          <w:szCs w:val="28"/>
          <w:lang w:val="lv-LV"/>
        </w:rPr>
        <w:tab/>
      </w:r>
      <w:r>
        <w:rPr>
          <w:rFonts w:ascii="Times New Roman" w:hAnsi="Times New Roman"/>
          <w:b/>
          <w:bCs/>
          <w:sz w:val="28"/>
          <w:szCs w:val="28"/>
          <w:lang w:val="lv-LV"/>
        </w:rPr>
        <w:tab/>
      </w:r>
      <w:r>
        <w:rPr>
          <w:rFonts w:ascii="Times New Roman" w:hAnsi="Times New Roman"/>
          <w:b/>
          <w:bCs/>
          <w:sz w:val="28"/>
          <w:szCs w:val="28"/>
          <w:lang w:val="lv-LV"/>
        </w:rPr>
        <w:tab/>
      </w:r>
      <w:r w:rsidRPr="00990F4A">
        <w:rPr>
          <w:rFonts w:ascii="Times New Roman" w:hAnsi="Times New Roman"/>
          <w:b/>
          <w:bCs/>
          <w:noProof/>
          <w:sz w:val="28"/>
          <w:szCs w:val="28"/>
          <w:lang w:val="lv-LV"/>
        </w:rPr>
        <w:t>Dace Gaile</w:t>
      </w:r>
    </w:p>
    <w:p w14:paraId="5B9EA498" w14:textId="77777777" w:rsidR="00377382" w:rsidRPr="00784FFA" w:rsidRDefault="00377382" w:rsidP="00F338FB">
      <w:pPr>
        <w:tabs>
          <w:tab w:val="left" w:pos="5670"/>
        </w:tabs>
        <w:spacing w:after="0" w:line="240" w:lineRule="auto"/>
        <w:rPr>
          <w:rFonts w:ascii="Times New Roman" w:hAnsi="Times New Roman"/>
          <w:sz w:val="28"/>
          <w:szCs w:val="28"/>
          <w:lang w:val="lv-LV"/>
        </w:rPr>
      </w:pPr>
    </w:p>
    <w:tbl>
      <w:tblPr>
        <w:tblW w:w="0" w:type="auto"/>
        <w:tblInd w:w="108" w:type="dxa"/>
        <w:tblLook w:val="04A0" w:firstRow="1" w:lastRow="0" w:firstColumn="1" w:lastColumn="0" w:noHBand="0" w:noVBand="1"/>
      </w:tblPr>
      <w:tblGrid>
        <w:gridCol w:w="8222"/>
      </w:tblGrid>
      <w:tr w:rsidR="00595EE9" w14:paraId="5B9EA49A" w14:textId="77777777" w:rsidTr="001434A8">
        <w:trPr>
          <w:cantSplit/>
          <w:trHeight w:val="579"/>
        </w:trPr>
        <w:tc>
          <w:tcPr>
            <w:tcW w:w="8222" w:type="dxa"/>
          </w:tcPr>
          <w:p w14:paraId="5B9EA499" w14:textId="77777777" w:rsidR="00377382" w:rsidRDefault="00E959C3" w:rsidP="00F338FB">
            <w:pPr>
              <w:pStyle w:val="BodyTextIndent"/>
              <w:spacing w:before="0" w:after="0"/>
              <w:ind w:left="0"/>
            </w:pPr>
            <w:r>
              <w:t>ŠIS DOKUMENTS IR ELEKTRONISKI PARAKSTĪTS AR DROŠU ELEKTRONISKO PARAKSTU UN SATUR LAIKA ZĪMOGU</w:t>
            </w:r>
          </w:p>
        </w:tc>
      </w:tr>
    </w:tbl>
    <w:p w14:paraId="5B9EA49B" w14:textId="77777777" w:rsidR="00067964" w:rsidRDefault="00067964" w:rsidP="00F338FB">
      <w:pPr>
        <w:spacing w:after="0" w:line="240" w:lineRule="auto"/>
        <w:rPr>
          <w:rFonts w:ascii="Times New Roman" w:hAnsi="Times New Roman"/>
          <w:sz w:val="20"/>
          <w:szCs w:val="20"/>
          <w:lang w:val="lv-LV"/>
        </w:rPr>
      </w:pPr>
    </w:p>
    <w:p w14:paraId="5B9EA49C" w14:textId="620CEABA" w:rsidR="00517616" w:rsidRPr="00784FFA" w:rsidRDefault="00E959C3" w:rsidP="00F338FB">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Reitere</w:t>
      </w:r>
      <w:r w:rsidRPr="00784FFA">
        <w:rPr>
          <w:rFonts w:ascii="Times New Roman" w:hAnsi="Times New Roman"/>
          <w:sz w:val="20"/>
          <w:szCs w:val="20"/>
          <w:lang w:val="lv-LV"/>
        </w:rPr>
        <w:t xml:space="preserve"> </w:t>
      </w:r>
      <w:r w:rsidRPr="00784FFA">
        <w:rPr>
          <w:rFonts w:ascii="Times New Roman" w:hAnsi="Times New Roman"/>
          <w:noProof/>
          <w:sz w:val="20"/>
          <w:szCs w:val="20"/>
          <w:lang w:val="lv-LV"/>
        </w:rPr>
        <w:t>670130</w:t>
      </w:r>
      <w:r>
        <w:rPr>
          <w:rFonts w:ascii="Times New Roman" w:hAnsi="Times New Roman"/>
          <w:noProof/>
          <w:sz w:val="20"/>
          <w:szCs w:val="20"/>
          <w:lang w:val="lv-LV"/>
        </w:rPr>
        <w:t>21</w:t>
      </w:r>
    </w:p>
    <w:p w14:paraId="5B9EA49D" w14:textId="77777777" w:rsidR="002E1474" w:rsidRPr="00784FFA" w:rsidRDefault="00E959C3" w:rsidP="00D4379D">
      <w:pPr>
        <w:spacing w:after="0" w:line="240" w:lineRule="auto"/>
        <w:rPr>
          <w:rFonts w:ascii="Times New Roman" w:hAnsi="Times New Roman"/>
          <w:sz w:val="28"/>
          <w:szCs w:val="28"/>
          <w:lang w:val="lv-LV"/>
        </w:rPr>
      </w:pPr>
      <w:r w:rsidRPr="00784FFA">
        <w:rPr>
          <w:rFonts w:ascii="Times New Roman" w:hAnsi="Times New Roman"/>
          <w:noProof/>
          <w:sz w:val="20"/>
          <w:szCs w:val="20"/>
          <w:lang w:val="lv-LV"/>
        </w:rPr>
        <w:t>Vita.Reitere@em.gov.lv</w:t>
      </w:r>
    </w:p>
    <w:sectPr w:rsidR="002E1474" w:rsidRPr="00784FFA" w:rsidSect="009B355D">
      <w:headerReference w:type="first" r:id="rId7"/>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327C72" w14:textId="77777777" w:rsidR="009F433E" w:rsidRDefault="009F433E">
      <w:pPr>
        <w:spacing w:after="0" w:line="240" w:lineRule="auto"/>
      </w:pPr>
      <w:r>
        <w:separator/>
      </w:r>
    </w:p>
  </w:endnote>
  <w:endnote w:type="continuationSeparator" w:id="0">
    <w:p w14:paraId="608F841F" w14:textId="77777777" w:rsidR="009F433E" w:rsidRDefault="009F4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963C3" w14:textId="77777777" w:rsidR="009F433E" w:rsidRDefault="009F433E">
      <w:pPr>
        <w:spacing w:after="0" w:line="240" w:lineRule="auto"/>
      </w:pPr>
      <w:r>
        <w:separator/>
      </w:r>
    </w:p>
  </w:footnote>
  <w:footnote w:type="continuationSeparator" w:id="0">
    <w:p w14:paraId="235D1531" w14:textId="77777777" w:rsidR="009F433E" w:rsidRDefault="009F4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EA49E" w14:textId="77777777" w:rsidR="009B355D" w:rsidRDefault="009B355D" w:rsidP="009B355D">
    <w:pPr>
      <w:pStyle w:val="Header"/>
      <w:rPr>
        <w:rFonts w:ascii="Times New Roman" w:hAnsi="Times New Roman"/>
      </w:rPr>
    </w:pPr>
  </w:p>
  <w:p w14:paraId="5B9EA49F" w14:textId="77777777" w:rsidR="009B355D" w:rsidRDefault="009B355D" w:rsidP="009B355D">
    <w:pPr>
      <w:pStyle w:val="Header"/>
      <w:rPr>
        <w:rFonts w:ascii="Times New Roman" w:hAnsi="Times New Roman"/>
      </w:rPr>
    </w:pPr>
  </w:p>
  <w:p w14:paraId="5B9EA4A0" w14:textId="77777777" w:rsidR="009B355D" w:rsidRDefault="009B355D" w:rsidP="009B355D">
    <w:pPr>
      <w:pStyle w:val="Header"/>
      <w:rPr>
        <w:rFonts w:ascii="Times New Roman" w:hAnsi="Times New Roman"/>
      </w:rPr>
    </w:pPr>
  </w:p>
  <w:p w14:paraId="5B9EA4A1" w14:textId="77777777" w:rsidR="009B355D" w:rsidRDefault="009B355D" w:rsidP="009B355D">
    <w:pPr>
      <w:pStyle w:val="Header"/>
      <w:rPr>
        <w:rFonts w:ascii="Times New Roman" w:hAnsi="Times New Roman"/>
      </w:rPr>
    </w:pPr>
  </w:p>
  <w:p w14:paraId="5B9EA4A2" w14:textId="77777777" w:rsidR="009B355D" w:rsidRDefault="009B355D" w:rsidP="009B355D">
    <w:pPr>
      <w:pStyle w:val="Header"/>
      <w:rPr>
        <w:rFonts w:ascii="Times New Roman" w:hAnsi="Times New Roman"/>
      </w:rPr>
    </w:pPr>
  </w:p>
  <w:p w14:paraId="5B9EA4A3" w14:textId="77777777" w:rsidR="009B355D" w:rsidRDefault="009B355D" w:rsidP="009B355D">
    <w:pPr>
      <w:pStyle w:val="Header"/>
      <w:rPr>
        <w:rFonts w:ascii="Times New Roman" w:hAnsi="Times New Roman"/>
      </w:rPr>
    </w:pPr>
  </w:p>
  <w:p w14:paraId="5B9EA4A4" w14:textId="77777777" w:rsidR="009B355D" w:rsidRDefault="009B355D" w:rsidP="009B355D">
    <w:pPr>
      <w:pStyle w:val="Header"/>
      <w:rPr>
        <w:rFonts w:ascii="Times New Roman" w:hAnsi="Times New Roman"/>
      </w:rPr>
    </w:pPr>
  </w:p>
  <w:p w14:paraId="5B9EA4A5" w14:textId="77777777" w:rsidR="009B355D" w:rsidRDefault="009B355D" w:rsidP="009B355D">
    <w:pPr>
      <w:pStyle w:val="Header"/>
      <w:rPr>
        <w:rFonts w:ascii="Times New Roman" w:hAnsi="Times New Roman"/>
      </w:rPr>
    </w:pPr>
  </w:p>
  <w:p w14:paraId="5B9EA4A6" w14:textId="77777777" w:rsidR="009B355D" w:rsidRDefault="009B355D" w:rsidP="009B355D">
    <w:pPr>
      <w:pStyle w:val="Header"/>
      <w:rPr>
        <w:rFonts w:ascii="Times New Roman" w:hAnsi="Times New Roman"/>
      </w:rPr>
    </w:pPr>
  </w:p>
  <w:p w14:paraId="5B9EA4A7" w14:textId="77777777" w:rsidR="009B355D" w:rsidRDefault="009B355D" w:rsidP="009B355D">
    <w:pPr>
      <w:pStyle w:val="Header"/>
      <w:rPr>
        <w:rFonts w:ascii="Times New Roman" w:hAnsi="Times New Roman"/>
      </w:rPr>
    </w:pPr>
  </w:p>
  <w:p w14:paraId="5B9EA4A8" w14:textId="77777777" w:rsidR="009B355D" w:rsidRDefault="009B355D">
    <w:pPr>
      <w:pStyle w:val="Header"/>
      <w:rPr>
        <w:rFonts w:ascii="Times New Roman" w:hAnsi="Times New Roman"/>
      </w:rPr>
    </w:pPr>
  </w:p>
  <w:p w14:paraId="5B9EA4A9" w14:textId="5B37DB96" w:rsidR="009B355D" w:rsidRPr="009B355D" w:rsidRDefault="00516B70">
    <w:pPr>
      <w:pStyle w:val="Header"/>
      <w:rPr>
        <w:rFonts w:ascii="Times New Roman" w:hAnsi="Times New Roman"/>
      </w:rPr>
    </w:pPr>
    <w:r>
      <w:rPr>
        <w:noProof/>
        <w:lang w:val="en-GB" w:eastAsia="en-GB"/>
      </w:rPr>
      <w:drawing>
        <wp:anchor distT="0" distB="0" distL="114300" distR="114300" simplePos="0" relativeHeight="251658240" behindDoc="1" locked="0" layoutInCell="1" allowOverlap="1" wp14:anchorId="3407AE65" wp14:editId="20CC5DD1">
          <wp:simplePos x="0" y="0"/>
          <wp:positionH relativeFrom="page">
            <wp:posOffset>1087120</wp:posOffset>
          </wp:positionH>
          <wp:positionV relativeFrom="page">
            <wp:posOffset>742950</wp:posOffset>
          </wp:positionV>
          <wp:extent cx="5936615" cy="1033145"/>
          <wp:effectExtent l="0" t="0" r="6985"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60288" behindDoc="1" locked="0" layoutInCell="1" allowOverlap="1" wp14:anchorId="791052F3" wp14:editId="288A5E50">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EA4AD" w14:textId="77777777" w:rsidR="009B355D" w:rsidRDefault="00E959C3" w:rsidP="009B355D">
                          <w:pPr>
                            <w:spacing w:after="0" w:line="194" w:lineRule="exact"/>
                            <w:ind w:left="20" w:right="-45"/>
                            <w:jc w:val="center"/>
                            <w:rPr>
                              <w:rFonts w:ascii="Times New Roman" w:eastAsia="Times New Roman" w:hAnsi="Times New Roman"/>
                              <w:sz w:val="17"/>
                              <w:szCs w:val="17"/>
                            </w:rPr>
                          </w:pPr>
                          <w:proofErr w:type="spellStart"/>
                          <w:r w:rsidRPr="007704BD">
                            <w:rPr>
                              <w:rFonts w:ascii="Times New Roman" w:eastAsia="Times New Roman" w:hAnsi="Times New Roman"/>
                              <w:color w:val="231F20"/>
                              <w:sz w:val="17"/>
                              <w:szCs w:val="17"/>
                            </w:rPr>
                            <w:t>Brīvības</w:t>
                          </w:r>
                          <w:proofErr w:type="spellEnd"/>
                          <w:r w:rsidRPr="007704BD">
                            <w:rPr>
                              <w:rFonts w:ascii="Times New Roman" w:eastAsia="Times New Roman" w:hAnsi="Times New Roman"/>
                              <w:color w:val="231F20"/>
                              <w:sz w:val="17"/>
                              <w:szCs w:val="17"/>
                            </w:rPr>
                            <w:t xml:space="preserve"> </w:t>
                          </w:r>
                          <w:proofErr w:type="spellStart"/>
                          <w:r w:rsidRPr="007704BD">
                            <w:rPr>
                              <w:rFonts w:ascii="Times New Roman" w:eastAsia="Times New Roman" w:hAnsi="Times New Roman"/>
                              <w:color w:val="231F20"/>
                              <w:sz w:val="17"/>
                              <w:szCs w:val="17"/>
                            </w:rPr>
                            <w:t>iela</w:t>
                          </w:r>
                          <w:proofErr w:type="spellEnd"/>
                          <w:r w:rsidRPr="007704BD">
                            <w:rPr>
                              <w:rFonts w:ascii="Times New Roman" w:eastAsia="Times New Roman" w:hAnsi="Times New Roman"/>
                              <w:color w:val="231F20"/>
                              <w:sz w:val="17"/>
                              <w:szCs w:val="17"/>
                            </w:rPr>
                            <w:t xml:space="preserve"> 55,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w:t>
                          </w:r>
                          <w:r w:rsidRPr="007704BD">
                            <w:rPr>
                              <w:rFonts w:ascii="Times New Roman" w:eastAsia="Times New Roman" w:hAnsi="Times New Roman"/>
                              <w:color w:val="231F20"/>
                              <w:sz w:val="17"/>
                              <w:szCs w:val="17"/>
                            </w:rPr>
                            <w:t xml:space="preserve">LV-1519, </w:t>
                          </w:r>
                          <w:proofErr w:type="spellStart"/>
                          <w:r w:rsidRPr="007704BD">
                            <w:rPr>
                              <w:rFonts w:ascii="Times New Roman" w:eastAsia="Times New Roman" w:hAnsi="Times New Roman"/>
                              <w:color w:val="231F20"/>
                              <w:sz w:val="17"/>
                              <w:szCs w:val="17"/>
                            </w:rPr>
                            <w:t>tālr</w:t>
                          </w:r>
                          <w:proofErr w:type="spellEnd"/>
                          <w:r w:rsidRPr="007704BD">
                            <w:rPr>
                              <w:rFonts w:ascii="Times New Roman" w:eastAsia="Times New Roman" w:hAnsi="Times New Roman"/>
                              <w:color w:val="231F20"/>
                              <w:sz w:val="17"/>
                              <w:szCs w:val="17"/>
                            </w:rPr>
                            <w:t xml:space="preserve">. 67013100, </w:t>
                          </w:r>
                          <w:proofErr w:type="spellStart"/>
                          <w:r w:rsidRPr="007704BD">
                            <w:rPr>
                              <w:rFonts w:ascii="Times New Roman" w:eastAsia="Times New Roman" w:hAnsi="Times New Roman"/>
                              <w:color w:val="231F20"/>
                              <w:sz w:val="17"/>
                              <w:szCs w:val="17"/>
                            </w:rPr>
                            <w:t>fakss</w:t>
                          </w:r>
                          <w:proofErr w:type="spellEnd"/>
                          <w:r w:rsidRPr="007704BD">
                            <w:rPr>
                              <w:rFonts w:ascii="Times New Roman" w:eastAsia="Times New Roman" w:hAnsi="Times New Roman"/>
                              <w:color w:val="231F20"/>
                              <w:sz w:val="17"/>
                              <w:szCs w:val="17"/>
                            </w:rPr>
                            <w:t xml:space="preserve">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052F3"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14:paraId="5B9EA4AD" w14:textId="77777777" w:rsidR="009B355D" w:rsidRDefault="00E959C3"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lang w:val="en-GB" w:eastAsia="en-GB"/>
      </w:rPr>
      <mc:AlternateContent>
        <mc:Choice Requires="wpg">
          <w:drawing>
            <wp:anchor distT="0" distB="0" distL="114300" distR="114300" simplePos="0" relativeHeight="251659264" behindDoc="1" locked="0" layoutInCell="1" allowOverlap="1" wp14:anchorId="1E0F6A17" wp14:editId="74ED7DED">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502FE"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US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ksN31XpgB5Vt2n7qNyCYL4QWZ/alAHt3p7Lh2YHPvfZA722MlI&#10;5OZSqNaagKzJBUvwMpaAXwzJ4GUyX93P7xeUZKCL4ntfoayCMtqP4lUEStDFq9WDq15W7fzHy1W8&#10;dF/GVhWw1LnEMH1YNidoNf3Kpv45Nj9VrONYJG2p8mzGA5t7xbltX5Jg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0A96"/>
    <w:rsid w:val="00030349"/>
    <w:rsid w:val="00045B96"/>
    <w:rsid w:val="00067964"/>
    <w:rsid w:val="00084483"/>
    <w:rsid w:val="000A6346"/>
    <w:rsid w:val="00114B10"/>
    <w:rsid w:val="00124173"/>
    <w:rsid w:val="001434A8"/>
    <w:rsid w:val="00150DE3"/>
    <w:rsid w:val="001D144B"/>
    <w:rsid w:val="00275B9E"/>
    <w:rsid w:val="002765F2"/>
    <w:rsid w:val="002B3077"/>
    <w:rsid w:val="002C4CD8"/>
    <w:rsid w:val="002E1474"/>
    <w:rsid w:val="0030680D"/>
    <w:rsid w:val="00377382"/>
    <w:rsid w:val="00390269"/>
    <w:rsid w:val="003B5971"/>
    <w:rsid w:val="003F7D1C"/>
    <w:rsid w:val="00435B3B"/>
    <w:rsid w:val="00451E71"/>
    <w:rsid w:val="00484B00"/>
    <w:rsid w:val="004B318D"/>
    <w:rsid w:val="00516B70"/>
    <w:rsid w:val="00517616"/>
    <w:rsid w:val="00520AB9"/>
    <w:rsid w:val="00535564"/>
    <w:rsid w:val="00582C37"/>
    <w:rsid w:val="00595EE9"/>
    <w:rsid w:val="005A265C"/>
    <w:rsid w:val="005C1433"/>
    <w:rsid w:val="005E0D83"/>
    <w:rsid w:val="006116AD"/>
    <w:rsid w:val="006448DC"/>
    <w:rsid w:val="00652D7A"/>
    <w:rsid w:val="00663C3A"/>
    <w:rsid w:val="00693967"/>
    <w:rsid w:val="006C1639"/>
    <w:rsid w:val="006D3871"/>
    <w:rsid w:val="007437D2"/>
    <w:rsid w:val="007704BD"/>
    <w:rsid w:val="00784FFA"/>
    <w:rsid w:val="00794D42"/>
    <w:rsid w:val="007B3BA5"/>
    <w:rsid w:val="007B48EC"/>
    <w:rsid w:val="007E4D1F"/>
    <w:rsid w:val="00805F83"/>
    <w:rsid w:val="00815277"/>
    <w:rsid w:val="00852344"/>
    <w:rsid w:val="00871F43"/>
    <w:rsid w:val="00876C21"/>
    <w:rsid w:val="008C5DCC"/>
    <w:rsid w:val="00954D5A"/>
    <w:rsid w:val="00990F4A"/>
    <w:rsid w:val="009A1DA5"/>
    <w:rsid w:val="009B355D"/>
    <w:rsid w:val="009F433E"/>
    <w:rsid w:val="00A16D66"/>
    <w:rsid w:val="00A36131"/>
    <w:rsid w:val="00A831CA"/>
    <w:rsid w:val="00B33969"/>
    <w:rsid w:val="00B71D61"/>
    <w:rsid w:val="00C3124A"/>
    <w:rsid w:val="00C47F57"/>
    <w:rsid w:val="00CD7187"/>
    <w:rsid w:val="00D21FA6"/>
    <w:rsid w:val="00D30F75"/>
    <w:rsid w:val="00D4379D"/>
    <w:rsid w:val="00D55B4B"/>
    <w:rsid w:val="00D859C2"/>
    <w:rsid w:val="00DA1DBC"/>
    <w:rsid w:val="00DA3E4A"/>
    <w:rsid w:val="00E365CE"/>
    <w:rsid w:val="00E42390"/>
    <w:rsid w:val="00E57795"/>
    <w:rsid w:val="00E849D2"/>
    <w:rsid w:val="00E959C3"/>
    <w:rsid w:val="00EC4DE7"/>
    <w:rsid w:val="00ED2ED7"/>
    <w:rsid w:val="00F338FB"/>
    <w:rsid w:val="00F54265"/>
    <w:rsid w:val="00F60586"/>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EECE9D-21B1-44A6-AF29-BE6ECF250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Ilze Rozenštoka</cp:lastModifiedBy>
  <cp:revision>2</cp:revision>
  <dcterms:created xsi:type="dcterms:W3CDTF">2022-04-07T07:49:00Z</dcterms:created>
  <dcterms:modified xsi:type="dcterms:W3CDTF">2022-04-07T07:49:00Z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