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10B5" w14:textId="77777777" w:rsidR="00AD1D3C" w:rsidRDefault="00AD1D3C" w:rsidP="00AD1D3C">
      <w:pPr>
        <w:rPr>
          <w:lang w:eastAsia="en-US"/>
        </w:rPr>
      </w:pPr>
      <w:r>
        <w:rPr>
          <w:lang w:eastAsia="en-US"/>
        </w:rPr>
        <w:t>Labdien!</w:t>
      </w:r>
    </w:p>
    <w:p w14:paraId="3D88BD40" w14:textId="77777777" w:rsidR="00AD1D3C" w:rsidRDefault="00AD1D3C" w:rsidP="00AD1D3C">
      <w:pPr>
        <w:rPr>
          <w:lang w:eastAsia="en-US"/>
        </w:rPr>
      </w:pPr>
    </w:p>
    <w:p w14:paraId="41D10B2E" w14:textId="77777777" w:rsidR="00AD1D3C" w:rsidRDefault="00AD1D3C" w:rsidP="00AD1D3C">
      <w:pPr>
        <w:rPr>
          <w:u w:val="single"/>
          <w:lang w:eastAsia="en-US"/>
        </w:rPr>
      </w:pPr>
      <w:r>
        <w:rPr>
          <w:lang w:eastAsia="en-US"/>
        </w:rPr>
        <w:t xml:space="preserve">Informēju, ka </w:t>
      </w:r>
      <w:r>
        <w:rPr>
          <w:u w:val="single"/>
          <w:lang w:eastAsia="en-US"/>
        </w:rPr>
        <w:t>esam precizējuši</w:t>
      </w:r>
      <w:r>
        <w:rPr>
          <w:lang w:eastAsia="en-US"/>
        </w:rPr>
        <w:t xml:space="preserve"> Ministru kabineta </w:t>
      </w:r>
      <w:proofErr w:type="spellStart"/>
      <w:r>
        <w:rPr>
          <w:lang w:eastAsia="en-US"/>
        </w:rPr>
        <w:t>protokollēma</w:t>
      </w:r>
      <w:proofErr w:type="spellEnd"/>
      <w:r>
        <w:rPr>
          <w:lang w:eastAsia="en-US"/>
        </w:rPr>
        <w:t xml:space="preserve"> projektu un anotāciju likumprojektam “Par Covid-19 infekcijas izplatības  pārvaldības likuma atzīšanu par spēku zaudējušu” 23-TA-1390 atbilstoši Veselības ministrijas ierosinājumiem</w:t>
      </w:r>
      <w:r>
        <w:rPr>
          <w:u w:val="single"/>
          <w:lang w:eastAsia="en-US"/>
        </w:rPr>
        <w:t xml:space="preserve">, ņemot vērā Finanšu ministrijas iebildumu. </w:t>
      </w:r>
    </w:p>
    <w:p w14:paraId="0BA6AFC4" w14:textId="77777777" w:rsidR="00AD1D3C" w:rsidRDefault="00AD1D3C" w:rsidP="00AD1D3C">
      <w:pPr>
        <w:rPr>
          <w:u w:val="single"/>
          <w:lang w:eastAsia="en-US"/>
        </w:rPr>
      </w:pPr>
    </w:p>
    <w:p w14:paraId="14B1B3B2" w14:textId="77777777" w:rsidR="00AD1D3C" w:rsidRDefault="00AD1D3C" w:rsidP="00AD1D3C">
      <w:pPr>
        <w:rPr>
          <w:u w:val="single"/>
          <w:lang w:eastAsia="en-US"/>
        </w:rPr>
      </w:pPr>
    </w:p>
    <w:p w14:paraId="00475DB4" w14:textId="77777777" w:rsidR="00AD1D3C" w:rsidRDefault="00AD1D3C" w:rsidP="00AD1D3C"/>
    <w:p w14:paraId="4CE2720B" w14:textId="77777777" w:rsidR="00AD1D3C" w:rsidRDefault="00AD1D3C" w:rsidP="00AD1D3C">
      <w:r>
        <w:rPr>
          <w:color w:val="000000"/>
          <w:sz w:val="24"/>
          <w:szCs w:val="24"/>
        </w:rPr>
        <w:t> </w:t>
      </w:r>
    </w:p>
    <w:p w14:paraId="263DFDEB" w14:textId="77777777" w:rsidR="00AD1D3C" w:rsidRDefault="00AD1D3C" w:rsidP="00AD1D3C">
      <w:pPr>
        <w:rPr>
          <w:sz w:val="20"/>
          <w:szCs w:val="20"/>
        </w:rPr>
      </w:pPr>
      <w:r>
        <w:rPr>
          <w:rFonts w:ascii="Times New Roman" w:hAnsi="Times New Roman" w:cs="Times New Roman"/>
          <w:color w:val="000000"/>
          <w:sz w:val="20"/>
          <w:szCs w:val="20"/>
        </w:rPr>
        <w:t xml:space="preserve">Ar cieņu, </w:t>
      </w:r>
    </w:p>
    <w:p w14:paraId="3342F424" w14:textId="77777777" w:rsidR="00AD1D3C" w:rsidRDefault="00AD1D3C" w:rsidP="00AD1D3C">
      <w:pPr>
        <w:rPr>
          <w:sz w:val="20"/>
          <w:szCs w:val="20"/>
        </w:rPr>
      </w:pPr>
      <w:r>
        <w:rPr>
          <w:rFonts w:ascii="Times New Roman" w:hAnsi="Times New Roman" w:cs="Times New Roman"/>
          <w:color w:val="000000"/>
          <w:sz w:val="20"/>
          <w:szCs w:val="20"/>
        </w:rPr>
        <w:t xml:space="preserve">Liene Zariņa </w:t>
      </w:r>
    </w:p>
    <w:p w14:paraId="2A9CE5C4" w14:textId="77777777" w:rsidR="00AD1D3C" w:rsidRDefault="00AD1D3C" w:rsidP="00AD1D3C">
      <w:pPr>
        <w:rPr>
          <w:sz w:val="20"/>
          <w:szCs w:val="20"/>
        </w:rPr>
      </w:pPr>
      <w:r>
        <w:rPr>
          <w:rFonts w:ascii="Times New Roman" w:hAnsi="Times New Roman" w:cs="Times New Roman"/>
          <w:color w:val="000000"/>
          <w:sz w:val="20"/>
          <w:szCs w:val="20"/>
        </w:rPr>
        <w:t xml:space="preserve">Tieslietu ministrijas </w:t>
      </w:r>
    </w:p>
    <w:p w14:paraId="60275E20" w14:textId="77777777" w:rsidR="00AD1D3C" w:rsidRDefault="00AD1D3C" w:rsidP="00AD1D3C">
      <w:pPr>
        <w:rPr>
          <w:sz w:val="20"/>
          <w:szCs w:val="20"/>
        </w:rPr>
      </w:pPr>
      <w:r>
        <w:rPr>
          <w:rFonts w:ascii="Times New Roman" w:hAnsi="Times New Roman" w:cs="Times New Roman"/>
          <w:color w:val="000000"/>
          <w:sz w:val="20"/>
          <w:szCs w:val="20"/>
        </w:rPr>
        <w:t xml:space="preserve">Valststiesību departamenta </w:t>
      </w:r>
    </w:p>
    <w:p w14:paraId="6152EE3B" w14:textId="77777777" w:rsidR="00AD1D3C" w:rsidRDefault="00AD1D3C" w:rsidP="00AD1D3C">
      <w:pPr>
        <w:rPr>
          <w:sz w:val="20"/>
          <w:szCs w:val="20"/>
        </w:rPr>
      </w:pPr>
      <w:r>
        <w:rPr>
          <w:rFonts w:ascii="Times New Roman" w:hAnsi="Times New Roman" w:cs="Times New Roman"/>
          <w:color w:val="000000"/>
          <w:sz w:val="20"/>
          <w:szCs w:val="20"/>
        </w:rPr>
        <w:t xml:space="preserve">Konstitucionālo tiesību nodaļas vecākā juriste </w:t>
      </w:r>
    </w:p>
    <w:p w14:paraId="458A29E5" w14:textId="77777777" w:rsidR="00AD1D3C" w:rsidRDefault="00AD1D3C" w:rsidP="00AD1D3C">
      <w:pPr>
        <w:rPr>
          <w:sz w:val="20"/>
          <w:szCs w:val="20"/>
        </w:rPr>
      </w:pPr>
      <w:r>
        <w:rPr>
          <w:rFonts w:ascii="Times New Roman" w:hAnsi="Times New Roman" w:cs="Times New Roman"/>
          <w:color w:val="000000"/>
          <w:sz w:val="20"/>
          <w:szCs w:val="20"/>
        </w:rPr>
        <w:t xml:space="preserve">tālr. 67036905 </w:t>
      </w:r>
    </w:p>
    <w:p w14:paraId="60761593" w14:textId="77777777" w:rsidR="00AD1D3C" w:rsidRDefault="00AD1D3C" w:rsidP="00AD1D3C">
      <w:pPr>
        <w:rPr>
          <w:sz w:val="20"/>
          <w:szCs w:val="20"/>
        </w:rPr>
      </w:pPr>
      <w:r>
        <w:rPr>
          <w:rFonts w:ascii="Times New Roman" w:hAnsi="Times New Roman" w:cs="Times New Roman"/>
          <w:color w:val="000000"/>
          <w:sz w:val="20"/>
          <w:szCs w:val="20"/>
        </w:rPr>
        <w:t xml:space="preserve">fakss 67036978 </w:t>
      </w:r>
    </w:p>
    <w:p w14:paraId="2D268B02" w14:textId="77777777" w:rsidR="00AD1D3C" w:rsidRDefault="00AD1D3C" w:rsidP="00AD1D3C">
      <w:pPr>
        <w:rPr>
          <w:sz w:val="20"/>
          <w:szCs w:val="20"/>
        </w:rPr>
      </w:pPr>
      <w:r>
        <w:rPr>
          <w:rFonts w:ascii="Times New Roman" w:hAnsi="Times New Roman" w:cs="Times New Roman"/>
          <w:color w:val="000000"/>
          <w:sz w:val="20"/>
          <w:szCs w:val="20"/>
        </w:rPr>
        <w:t xml:space="preserve">juridiskā adrese: Brīvības bulvārī 36, Rīgā, LV-1536, </w:t>
      </w:r>
    </w:p>
    <w:p w14:paraId="3AAFA711" w14:textId="77777777" w:rsidR="00AD1D3C" w:rsidRDefault="00AD1D3C" w:rsidP="00AD1D3C">
      <w:pPr>
        <w:rPr>
          <w:sz w:val="20"/>
          <w:szCs w:val="20"/>
        </w:rPr>
      </w:pPr>
      <w:r>
        <w:rPr>
          <w:rFonts w:ascii="Times New Roman" w:hAnsi="Times New Roman" w:cs="Times New Roman"/>
          <w:color w:val="000000"/>
          <w:sz w:val="20"/>
          <w:szCs w:val="20"/>
        </w:rPr>
        <w:t>faktiskā darba vieta: Raiņ</w:t>
      </w:r>
      <w:r>
        <w:rPr>
          <w:color w:val="000000"/>
          <w:sz w:val="20"/>
          <w:szCs w:val="20"/>
        </w:rPr>
        <w:t>a bulvārī 15, Rīgā, LV-1050</w:t>
      </w:r>
    </w:p>
    <w:p w14:paraId="7FA8FAC2" w14:textId="77777777" w:rsidR="00AD1D3C" w:rsidRDefault="00AD1D3C" w:rsidP="00AD1D3C"/>
    <w:p w14:paraId="10A8DE8A" w14:textId="77777777" w:rsidR="00AD1D3C" w:rsidRDefault="00AD1D3C" w:rsidP="00AD1D3C">
      <w:pPr>
        <w:rPr>
          <w:u w:val="single"/>
          <w:lang w:eastAsia="en-US"/>
        </w:rPr>
      </w:pPr>
    </w:p>
    <w:p w14:paraId="396E0390" w14:textId="77777777" w:rsidR="00AD1D3C" w:rsidRDefault="00AD1D3C" w:rsidP="00AD1D3C">
      <w:pPr>
        <w:rPr>
          <w:lang w:eastAsia="en-US"/>
        </w:rPr>
      </w:pPr>
    </w:p>
    <w:p w14:paraId="4C8B8454" w14:textId="77777777" w:rsidR="00AD1D3C" w:rsidRDefault="00AD1D3C" w:rsidP="00AD1D3C">
      <w:r>
        <w:rPr>
          <w:b/>
          <w:bCs/>
        </w:rPr>
        <w:t>No:</w:t>
      </w:r>
      <w:r>
        <w:t xml:space="preserve"> Liene Zariņa </w:t>
      </w:r>
      <w:r>
        <w:br/>
      </w:r>
      <w:r>
        <w:rPr>
          <w:b/>
          <w:bCs/>
        </w:rPr>
        <w:t>Nosūtīts:</w:t>
      </w:r>
      <w:r>
        <w:t xml:space="preserve"> otrdiena, 2023. gada 11. jūlijs 14:18</w:t>
      </w:r>
      <w:r>
        <w:br/>
      </w:r>
      <w:r>
        <w:rPr>
          <w:b/>
          <w:bCs/>
        </w:rPr>
        <w:t>Kam:</w:t>
      </w:r>
      <w:r>
        <w:t xml:space="preserve"> 'ilga.jermacane@fm.gov.lv' &lt;</w:t>
      </w:r>
      <w:hyperlink r:id="rId4" w:history="1">
        <w:r>
          <w:rPr>
            <w:rStyle w:val="Hipersaite"/>
          </w:rPr>
          <w:t>ilga.jermacane@fm.gov.lv</w:t>
        </w:r>
      </w:hyperlink>
      <w:r>
        <w:t>&gt;</w:t>
      </w:r>
      <w:r>
        <w:br/>
      </w:r>
      <w:r>
        <w:rPr>
          <w:b/>
          <w:bCs/>
        </w:rPr>
        <w:t>Kopija:</w:t>
      </w:r>
      <w:r>
        <w:t xml:space="preserve"> Ilze Skinke &lt;</w:t>
      </w:r>
      <w:hyperlink r:id="rId5" w:history="1">
        <w:r>
          <w:rPr>
            <w:rStyle w:val="Hipersaite"/>
          </w:rPr>
          <w:t>ilze.skinke@vm.gov.lv</w:t>
        </w:r>
      </w:hyperlink>
      <w:r>
        <w:t>&gt;; Elīna Avota &lt;</w:t>
      </w:r>
      <w:hyperlink r:id="rId6" w:history="1">
        <w:r>
          <w:rPr>
            <w:rStyle w:val="Hipersaite"/>
          </w:rPr>
          <w:t>Elina.Avota@tm.gov.lv</w:t>
        </w:r>
      </w:hyperlink>
      <w:r>
        <w:t>&gt;</w:t>
      </w:r>
      <w:r>
        <w:br/>
      </w:r>
      <w:r>
        <w:rPr>
          <w:b/>
          <w:bCs/>
        </w:rPr>
        <w:t>Tēma:</w:t>
      </w:r>
      <w:r>
        <w:t xml:space="preserve"> FW: Precizētais </w:t>
      </w:r>
      <w:proofErr w:type="spellStart"/>
      <w:r>
        <w:t>Protokollēmums</w:t>
      </w:r>
      <w:proofErr w:type="spellEnd"/>
      <w:r>
        <w:t xml:space="preserve"> un anotācija</w:t>
      </w:r>
    </w:p>
    <w:p w14:paraId="1F605C44" w14:textId="77777777" w:rsidR="00AD1D3C" w:rsidRDefault="00AD1D3C" w:rsidP="00AD1D3C"/>
    <w:p w14:paraId="4EC056B2" w14:textId="77777777" w:rsidR="00AD1D3C" w:rsidRDefault="00AD1D3C" w:rsidP="00AD1D3C">
      <w:pPr>
        <w:rPr>
          <w:lang w:eastAsia="en-US"/>
        </w:rPr>
      </w:pPr>
      <w:r>
        <w:rPr>
          <w:lang w:eastAsia="en-US"/>
        </w:rPr>
        <w:t>Labdien!</w:t>
      </w:r>
    </w:p>
    <w:p w14:paraId="43CADB22" w14:textId="77777777" w:rsidR="00AD1D3C" w:rsidRDefault="00AD1D3C" w:rsidP="00AD1D3C">
      <w:pPr>
        <w:rPr>
          <w:lang w:eastAsia="en-US"/>
        </w:rPr>
      </w:pPr>
      <w:r>
        <w:rPr>
          <w:lang w:eastAsia="en-US"/>
        </w:rPr>
        <w:t xml:space="preserve">Pārsūtu VM sagatavotos precizējumus likumprojekta “Par Covid-19 infekcijas izplatības  pārvaldības likuma atzīšanu par spēku zaudējušu” 23-TA-1390 anotācijā un MK </w:t>
      </w:r>
      <w:proofErr w:type="spellStart"/>
      <w:r>
        <w:rPr>
          <w:lang w:eastAsia="en-US"/>
        </w:rPr>
        <w:t>protokollēmumā</w:t>
      </w:r>
      <w:proofErr w:type="spellEnd"/>
      <w:r>
        <w:rPr>
          <w:lang w:eastAsia="en-US"/>
        </w:rPr>
        <w:t xml:space="preserve"> atbilstoši FM iebildumam. Lūdzu rast iespēju saskaņot precizēto projektu pēc iespējas drīzākā laikā.</w:t>
      </w:r>
    </w:p>
    <w:p w14:paraId="5845737A" w14:textId="77777777" w:rsidR="00AD1D3C" w:rsidRDefault="00AD1D3C" w:rsidP="00AD1D3C">
      <w:pPr>
        <w:rPr>
          <w:lang w:eastAsia="en-US"/>
        </w:rPr>
      </w:pPr>
    </w:p>
    <w:p w14:paraId="7B6BFE23" w14:textId="77777777" w:rsidR="00AD1D3C" w:rsidRDefault="00AD1D3C" w:rsidP="00AD1D3C"/>
    <w:p w14:paraId="7901775A" w14:textId="77777777" w:rsidR="00AD1D3C" w:rsidRDefault="00AD1D3C" w:rsidP="00AD1D3C">
      <w:r>
        <w:rPr>
          <w:color w:val="000000"/>
          <w:sz w:val="24"/>
          <w:szCs w:val="24"/>
        </w:rPr>
        <w:t> </w:t>
      </w:r>
    </w:p>
    <w:p w14:paraId="484CB49A" w14:textId="77777777" w:rsidR="00AD1D3C" w:rsidRDefault="00AD1D3C" w:rsidP="00AD1D3C">
      <w:pPr>
        <w:rPr>
          <w:sz w:val="20"/>
          <w:szCs w:val="20"/>
        </w:rPr>
      </w:pPr>
      <w:r>
        <w:rPr>
          <w:rFonts w:ascii="Times New Roman" w:hAnsi="Times New Roman" w:cs="Times New Roman"/>
          <w:color w:val="000000"/>
          <w:sz w:val="20"/>
          <w:szCs w:val="20"/>
        </w:rPr>
        <w:t xml:space="preserve">Ar cieņu, </w:t>
      </w:r>
    </w:p>
    <w:p w14:paraId="41B949FE" w14:textId="77777777" w:rsidR="00AD1D3C" w:rsidRDefault="00AD1D3C" w:rsidP="00AD1D3C">
      <w:pPr>
        <w:rPr>
          <w:sz w:val="20"/>
          <w:szCs w:val="20"/>
        </w:rPr>
      </w:pPr>
      <w:r>
        <w:rPr>
          <w:rFonts w:ascii="Times New Roman" w:hAnsi="Times New Roman" w:cs="Times New Roman"/>
          <w:color w:val="000000"/>
          <w:sz w:val="20"/>
          <w:szCs w:val="20"/>
        </w:rPr>
        <w:t xml:space="preserve">Liene Zariņa </w:t>
      </w:r>
    </w:p>
    <w:p w14:paraId="7C586B23" w14:textId="77777777" w:rsidR="00AD1D3C" w:rsidRDefault="00AD1D3C" w:rsidP="00AD1D3C">
      <w:pPr>
        <w:rPr>
          <w:sz w:val="20"/>
          <w:szCs w:val="20"/>
        </w:rPr>
      </w:pPr>
      <w:r>
        <w:rPr>
          <w:rFonts w:ascii="Times New Roman" w:hAnsi="Times New Roman" w:cs="Times New Roman"/>
          <w:color w:val="000000"/>
          <w:sz w:val="20"/>
          <w:szCs w:val="20"/>
        </w:rPr>
        <w:t xml:space="preserve">Tieslietu ministrijas </w:t>
      </w:r>
    </w:p>
    <w:p w14:paraId="6713240F" w14:textId="77777777" w:rsidR="00AD1D3C" w:rsidRDefault="00AD1D3C" w:rsidP="00AD1D3C">
      <w:pPr>
        <w:rPr>
          <w:sz w:val="20"/>
          <w:szCs w:val="20"/>
        </w:rPr>
      </w:pPr>
      <w:r>
        <w:rPr>
          <w:rFonts w:ascii="Times New Roman" w:hAnsi="Times New Roman" w:cs="Times New Roman"/>
          <w:color w:val="000000"/>
          <w:sz w:val="20"/>
          <w:szCs w:val="20"/>
        </w:rPr>
        <w:t xml:space="preserve">Valststiesību departamenta </w:t>
      </w:r>
    </w:p>
    <w:p w14:paraId="645B4783" w14:textId="77777777" w:rsidR="00AD1D3C" w:rsidRDefault="00AD1D3C" w:rsidP="00AD1D3C">
      <w:pPr>
        <w:rPr>
          <w:sz w:val="20"/>
          <w:szCs w:val="20"/>
        </w:rPr>
      </w:pPr>
      <w:r>
        <w:rPr>
          <w:rFonts w:ascii="Times New Roman" w:hAnsi="Times New Roman" w:cs="Times New Roman"/>
          <w:color w:val="000000"/>
          <w:sz w:val="20"/>
          <w:szCs w:val="20"/>
        </w:rPr>
        <w:t xml:space="preserve">Konstitucionālo tiesību nodaļas vecākā juriste </w:t>
      </w:r>
    </w:p>
    <w:p w14:paraId="1CD3544B" w14:textId="77777777" w:rsidR="00AD1D3C" w:rsidRDefault="00AD1D3C" w:rsidP="00AD1D3C">
      <w:pPr>
        <w:rPr>
          <w:sz w:val="20"/>
          <w:szCs w:val="20"/>
        </w:rPr>
      </w:pPr>
      <w:r>
        <w:rPr>
          <w:rFonts w:ascii="Times New Roman" w:hAnsi="Times New Roman" w:cs="Times New Roman"/>
          <w:color w:val="000000"/>
          <w:sz w:val="20"/>
          <w:szCs w:val="20"/>
        </w:rPr>
        <w:t xml:space="preserve">tālr. 67036905 </w:t>
      </w:r>
    </w:p>
    <w:p w14:paraId="725583B4" w14:textId="77777777" w:rsidR="00AD1D3C" w:rsidRDefault="00AD1D3C" w:rsidP="00AD1D3C">
      <w:pPr>
        <w:rPr>
          <w:sz w:val="20"/>
          <w:szCs w:val="20"/>
        </w:rPr>
      </w:pPr>
      <w:r>
        <w:rPr>
          <w:rFonts w:ascii="Times New Roman" w:hAnsi="Times New Roman" w:cs="Times New Roman"/>
          <w:color w:val="000000"/>
          <w:sz w:val="20"/>
          <w:szCs w:val="20"/>
        </w:rPr>
        <w:t xml:space="preserve">fakss 67036978 </w:t>
      </w:r>
    </w:p>
    <w:p w14:paraId="55AA9503" w14:textId="77777777" w:rsidR="00AD1D3C" w:rsidRDefault="00AD1D3C" w:rsidP="00AD1D3C">
      <w:pPr>
        <w:rPr>
          <w:sz w:val="20"/>
          <w:szCs w:val="20"/>
        </w:rPr>
      </w:pPr>
      <w:r>
        <w:rPr>
          <w:rFonts w:ascii="Times New Roman" w:hAnsi="Times New Roman" w:cs="Times New Roman"/>
          <w:color w:val="000000"/>
          <w:sz w:val="20"/>
          <w:szCs w:val="20"/>
        </w:rPr>
        <w:t xml:space="preserve">juridiskā adrese: Brīvības bulvārī 36, Rīgā, LV-1536, </w:t>
      </w:r>
    </w:p>
    <w:p w14:paraId="0C23816A" w14:textId="77777777" w:rsidR="00AD1D3C" w:rsidRDefault="00AD1D3C" w:rsidP="00AD1D3C">
      <w:pPr>
        <w:rPr>
          <w:sz w:val="20"/>
          <w:szCs w:val="20"/>
        </w:rPr>
      </w:pPr>
      <w:r>
        <w:rPr>
          <w:rFonts w:ascii="Times New Roman" w:hAnsi="Times New Roman" w:cs="Times New Roman"/>
          <w:color w:val="000000"/>
          <w:sz w:val="20"/>
          <w:szCs w:val="20"/>
        </w:rPr>
        <w:t>faktiskā darba vieta: Raiņ</w:t>
      </w:r>
      <w:r>
        <w:rPr>
          <w:color w:val="000000"/>
          <w:sz w:val="20"/>
          <w:szCs w:val="20"/>
        </w:rPr>
        <w:t>a bulvārī 15, Rīgā, LV-1050</w:t>
      </w:r>
    </w:p>
    <w:p w14:paraId="49287382" w14:textId="77777777" w:rsidR="00AD1D3C" w:rsidRDefault="00AD1D3C" w:rsidP="00AD1D3C"/>
    <w:p w14:paraId="2FE41E51" w14:textId="77777777" w:rsidR="00AD1D3C" w:rsidRDefault="00AD1D3C" w:rsidP="00AD1D3C">
      <w:pPr>
        <w:rPr>
          <w:lang w:eastAsia="en-US"/>
        </w:rPr>
      </w:pPr>
    </w:p>
    <w:p w14:paraId="5D6BC5F7" w14:textId="77777777" w:rsidR="00AD1D3C" w:rsidRDefault="00AD1D3C" w:rsidP="00AD1D3C">
      <w:pPr>
        <w:rPr>
          <w:lang w:eastAsia="en-US"/>
        </w:rPr>
      </w:pPr>
    </w:p>
    <w:p w14:paraId="0A968BF2" w14:textId="77777777" w:rsidR="00AD1D3C" w:rsidRDefault="00AD1D3C" w:rsidP="00AD1D3C">
      <w:r>
        <w:rPr>
          <w:b/>
          <w:bCs/>
        </w:rPr>
        <w:t>No:</w:t>
      </w:r>
      <w:r>
        <w:t xml:space="preserve"> Ilze Skinke &lt;</w:t>
      </w:r>
      <w:hyperlink r:id="rId7" w:history="1">
        <w:r>
          <w:rPr>
            <w:rStyle w:val="Hipersaite"/>
          </w:rPr>
          <w:t>ilze.skinke@vm.gov.lv</w:t>
        </w:r>
      </w:hyperlink>
      <w:r>
        <w:t xml:space="preserve">&gt; </w:t>
      </w:r>
      <w:r>
        <w:br/>
      </w:r>
      <w:r>
        <w:rPr>
          <w:b/>
          <w:bCs/>
        </w:rPr>
        <w:t>Nosūtīts:</w:t>
      </w:r>
      <w:r>
        <w:t xml:space="preserve"> otrdiena, 2023. gada 11. jūlijs 14:11</w:t>
      </w:r>
      <w:r>
        <w:br/>
      </w:r>
      <w:r>
        <w:rPr>
          <w:b/>
          <w:bCs/>
        </w:rPr>
        <w:t>Kam:</w:t>
      </w:r>
      <w:r>
        <w:t xml:space="preserve"> Liene Zariņa &lt;</w:t>
      </w:r>
      <w:hyperlink r:id="rId8" w:history="1">
        <w:r>
          <w:rPr>
            <w:rStyle w:val="Hipersaite"/>
          </w:rPr>
          <w:t>Liene.Zarina@tm.gov.lv</w:t>
        </w:r>
      </w:hyperlink>
      <w:r>
        <w:t>&gt;</w:t>
      </w:r>
      <w:r>
        <w:br/>
      </w:r>
      <w:r>
        <w:rPr>
          <w:b/>
          <w:bCs/>
        </w:rPr>
        <w:t>Tēma:</w:t>
      </w:r>
      <w:r>
        <w:t xml:space="preserve"> </w:t>
      </w:r>
      <w:proofErr w:type="spellStart"/>
      <w:r>
        <w:t>Fw</w:t>
      </w:r>
      <w:proofErr w:type="spellEnd"/>
      <w:r>
        <w:t xml:space="preserve">: Precizētais </w:t>
      </w:r>
      <w:proofErr w:type="spellStart"/>
      <w:r>
        <w:t>Protokollēmums</w:t>
      </w:r>
      <w:proofErr w:type="spellEnd"/>
      <w:r>
        <w:t xml:space="preserve"> un anotācija</w:t>
      </w:r>
    </w:p>
    <w:p w14:paraId="4C837604" w14:textId="77777777" w:rsidR="00AD1D3C" w:rsidRDefault="00AD1D3C" w:rsidP="00AD1D3C"/>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880"/>
      </w:tblGrid>
      <w:tr w:rsidR="00AD1D3C" w14:paraId="3D2B1A8A" w14:textId="77777777" w:rsidTr="00AD1D3C">
        <w:trPr>
          <w:tblCellSpacing w:w="0" w:type="dxa"/>
        </w:trPr>
        <w:tc>
          <w:tcPr>
            <w:tcW w:w="0" w:type="auto"/>
            <w:shd w:val="clear" w:color="auto" w:fill="910A19"/>
            <w:tcMar>
              <w:top w:w="105" w:type="dxa"/>
              <w:left w:w="30" w:type="dxa"/>
              <w:bottom w:w="105" w:type="dxa"/>
              <w:right w:w="110" w:type="dxa"/>
            </w:tcMar>
            <w:vAlign w:val="center"/>
            <w:hideMark/>
          </w:tcPr>
          <w:p w14:paraId="6A534CA5" w14:textId="77777777" w:rsidR="00AD1D3C" w:rsidRDefault="00AD1D3C"/>
        </w:tc>
        <w:tc>
          <w:tcPr>
            <w:tcW w:w="5000" w:type="pct"/>
            <w:shd w:val="clear" w:color="auto" w:fill="FFEB9C"/>
            <w:tcMar>
              <w:top w:w="105" w:type="dxa"/>
              <w:left w:w="225" w:type="dxa"/>
              <w:bottom w:w="105" w:type="dxa"/>
              <w:right w:w="75" w:type="dxa"/>
            </w:tcMar>
            <w:vAlign w:val="center"/>
            <w:hideMark/>
          </w:tcPr>
          <w:p w14:paraId="18B043F0" w14:textId="77777777" w:rsidR="00AD1D3C" w:rsidRDefault="00AD1D3C">
            <w:pPr>
              <w:spacing w:before="100" w:beforeAutospacing="1" w:after="100" w:afterAutospacing="1"/>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14:paraId="39A5FD7F" w14:textId="77777777" w:rsidR="00AD1D3C" w:rsidRDefault="00AD1D3C" w:rsidP="00AD1D3C">
      <w:pPr>
        <w:pStyle w:val="Paraststmeklis"/>
      </w:pPr>
      <w:r>
        <w:t> </w:t>
      </w:r>
    </w:p>
    <w:p w14:paraId="2FFAB10D" w14:textId="77777777" w:rsidR="00AD1D3C" w:rsidRDefault="00AD1D3C" w:rsidP="00AD1D3C">
      <w:pPr>
        <w:rPr>
          <w:color w:val="000000"/>
          <w:sz w:val="24"/>
          <w:szCs w:val="24"/>
        </w:rPr>
      </w:pPr>
      <w:r>
        <w:rPr>
          <w:color w:val="000000"/>
          <w:sz w:val="24"/>
          <w:szCs w:val="24"/>
        </w:rPr>
        <w:t>Labdien!</w:t>
      </w:r>
    </w:p>
    <w:p w14:paraId="3F67173D" w14:textId="77777777" w:rsidR="00AD1D3C" w:rsidRDefault="00AD1D3C" w:rsidP="00AD1D3C">
      <w:pPr>
        <w:rPr>
          <w:color w:val="000000"/>
          <w:sz w:val="24"/>
          <w:szCs w:val="24"/>
        </w:rPr>
      </w:pPr>
    </w:p>
    <w:p w14:paraId="70F35EFE" w14:textId="77777777" w:rsidR="00AD1D3C" w:rsidRDefault="00AD1D3C" w:rsidP="00AD1D3C">
      <w:pPr>
        <w:rPr>
          <w:color w:val="000000"/>
          <w:sz w:val="24"/>
          <w:szCs w:val="24"/>
        </w:rPr>
      </w:pPr>
      <w:r>
        <w:rPr>
          <w:color w:val="000000"/>
          <w:sz w:val="24"/>
          <w:szCs w:val="24"/>
        </w:rPr>
        <w:t>Nosūtu VM kolēģu precizētos dokumentus.</w:t>
      </w:r>
    </w:p>
    <w:p w14:paraId="43901C53" w14:textId="77777777" w:rsidR="00AD1D3C" w:rsidRDefault="00AD1D3C" w:rsidP="00AD1D3C">
      <w:pPr>
        <w:rPr>
          <w:color w:val="000000"/>
          <w:sz w:val="24"/>
          <w:szCs w:val="24"/>
        </w:rPr>
      </w:pPr>
    </w:p>
    <w:tbl>
      <w:tblPr>
        <w:tblW w:w="0" w:type="auto"/>
        <w:tblCellMar>
          <w:left w:w="0" w:type="dxa"/>
          <w:right w:w="0" w:type="dxa"/>
        </w:tblCellMar>
        <w:tblLook w:val="04A0" w:firstRow="1" w:lastRow="0" w:firstColumn="1" w:lastColumn="0" w:noHBand="0" w:noVBand="1"/>
      </w:tblPr>
      <w:tblGrid>
        <w:gridCol w:w="1956"/>
        <w:gridCol w:w="5705"/>
      </w:tblGrid>
      <w:tr w:rsidR="00AD1D3C" w14:paraId="2521B76C" w14:textId="77777777" w:rsidTr="00AD1D3C">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0A9B8548" w14:textId="4E5BDA65" w:rsidR="00AD1D3C" w:rsidRDefault="00AD1D3C">
            <w:pPr>
              <w:pStyle w:val="Paraststmeklis"/>
              <w:jc w:val="center"/>
            </w:pPr>
            <w:r>
              <w:rPr>
                <w:noProof/>
              </w:rPr>
              <w:drawing>
                <wp:inline distT="0" distB="0" distL="0" distR="0" wp14:anchorId="63B0513F" wp14:editId="39C4CF92">
                  <wp:extent cx="1104900" cy="952500"/>
                  <wp:effectExtent l="0" t="0" r="0" b="0"/>
                  <wp:docPr id="694518806" name="Attēls 12" descr="Attēls, kurā ir melns, tumsa, ekrānuzņēm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18806" name="Attēls 12" descr="Attēls, kurā ir melns, tumsa, ekrānuzņēmums&#10;&#10;Apraksts ģenerēts automātisk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952500"/>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hideMark/>
          </w:tcPr>
          <w:p w14:paraId="0B54C891" w14:textId="77777777" w:rsidR="00AD1D3C" w:rsidRDefault="00AD1D3C">
            <w:pPr>
              <w:pStyle w:val="Paraststmeklis"/>
            </w:pPr>
            <w:r>
              <w:rPr>
                <w:b/>
                <w:bCs/>
              </w:rPr>
              <w:t xml:space="preserve">Ilze </w:t>
            </w:r>
            <w:proofErr w:type="spellStart"/>
            <w:r>
              <w:rPr>
                <w:b/>
                <w:bCs/>
              </w:rPr>
              <w:t>Šķiņķe</w:t>
            </w:r>
            <w:proofErr w:type="spellEnd"/>
          </w:p>
          <w:p w14:paraId="4E9F1900" w14:textId="77777777" w:rsidR="00AD1D3C" w:rsidRDefault="00AD1D3C">
            <w:pPr>
              <w:pStyle w:val="Paraststmeklis"/>
            </w:pPr>
            <w:r>
              <w:t>Departamenta direktore</w:t>
            </w:r>
          </w:p>
          <w:p w14:paraId="488EE2ED" w14:textId="77777777" w:rsidR="00AD1D3C" w:rsidRDefault="00AD1D3C">
            <w:pPr>
              <w:pStyle w:val="Paraststmeklis"/>
            </w:pPr>
            <w:r>
              <w:t>Juridiskais departaments</w:t>
            </w:r>
          </w:p>
          <w:p w14:paraId="2CA47457" w14:textId="77777777" w:rsidR="00AD1D3C" w:rsidRDefault="00AD1D3C">
            <w:pPr>
              <w:pStyle w:val="Paraststmeklis"/>
              <w:ind w:firstLine="284"/>
            </w:pPr>
            <w:r>
              <w:t> </w:t>
            </w:r>
          </w:p>
          <w:p w14:paraId="3C100A11" w14:textId="77777777" w:rsidR="00AD1D3C" w:rsidRDefault="00AD1D3C">
            <w:pPr>
              <w:pStyle w:val="Paraststmeklis"/>
            </w:pPr>
            <w:r>
              <w:t>+371 67876177</w:t>
            </w:r>
          </w:p>
          <w:p w14:paraId="4E5F0D8F" w14:textId="77777777" w:rsidR="00AD1D3C" w:rsidRDefault="00AD1D3C">
            <w:pPr>
              <w:pStyle w:val="Paraststmeklis"/>
            </w:pPr>
            <w:hyperlink r:id="rId10" w:tgtFrame="_blank" w:history="1">
              <w:r>
                <w:rPr>
                  <w:rStyle w:val="Hipersaite"/>
                </w:rPr>
                <w:t>http://www.vm.gov.lv</w:t>
              </w:r>
            </w:hyperlink>
          </w:p>
          <w:p w14:paraId="2F98098E" w14:textId="77777777" w:rsidR="00AD1D3C" w:rsidRDefault="00AD1D3C">
            <w:pPr>
              <w:pStyle w:val="Paraststmeklis"/>
            </w:pPr>
            <w:r>
              <w:t>Latvijas Republikas Veselības ministrija</w:t>
            </w:r>
          </w:p>
          <w:p w14:paraId="76B367EC" w14:textId="77777777" w:rsidR="00AD1D3C" w:rsidRDefault="00AD1D3C">
            <w:pPr>
              <w:pStyle w:val="Paraststmeklis"/>
            </w:pPr>
            <w:r>
              <w:t>Brīvības iela 72 k-1, Rīga, LV-1011, Latvija</w:t>
            </w:r>
          </w:p>
          <w:p w14:paraId="5BA6B2AE" w14:textId="0F463D4B" w:rsidR="00AD1D3C" w:rsidRDefault="00AD1D3C">
            <w:pPr>
              <w:pStyle w:val="Paraststmeklis"/>
            </w:pPr>
            <w:r>
              <w:br/>
            </w:r>
            <w:r>
              <w:rPr>
                <w:noProof/>
                <w:color w:val="0000FF"/>
              </w:rPr>
              <w:drawing>
                <wp:inline distT="0" distB="0" distL="0" distR="0" wp14:anchorId="7E29C25D" wp14:editId="7DB7CD27">
                  <wp:extent cx="228600" cy="228600"/>
                  <wp:effectExtent l="0" t="0" r="0" b="0"/>
                  <wp:docPr id="2003757317" name="Attēls 1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color w:val="0000FF"/>
              </w:rPr>
              <w:drawing>
                <wp:inline distT="0" distB="0" distL="0" distR="0" wp14:anchorId="231259E1" wp14:editId="6C915051">
                  <wp:extent cx="228600" cy="228600"/>
                  <wp:effectExtent l="0" t="0" r="0" b="0"/>
                  <wp:docPr id="312367944" name="Attēls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color w:val="0000FF"/>
              </w:rPr>
              <w:drawing>
                <wp:inline distT="0" distB="0" distL="0" distR="0" wp14:anchorId="120EDC64" wp14:editId="10BF1D33">
                  <wp:extent cx="228600" cy="228600"/>
                  <wp:effectExtent l="0" t="0" r="0" b="0"/>
                  <wp:docPr id="234856823" name="Attēls 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color w:val="0000FF"/>
              </w:rPr>
              <w:drawing>
                <wp:inline distT="0" distB="0" distL="0" distR="0" wp14:anchorId="5F299F06" wp14:editId="4044250A">
                  <wp:extent cx="228600" cy="228600"/>
                  <wp:effectExtent l="0" t="0" r="0" b="0"/>
                  <wp:docPr id="865225713" name="Attēls 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color w:val="0000FF"/>
              </w:rPr>
              <w:drawing>
                <wp:inline distT="0" distB="0" distL="0" distR="0" wp14:anchorId="5AC699F2" wp14:editId="525AC0A1">
                  <wp:extent cx="228600" cy="228600"/>
                  <wp:effectExtent l="0" t="0" r="0" b="0"/>
                  <wp:docPr id="1329053337" name="Attēls 7">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19866787" w14:textId="77777777" w:rsidR="00AD1D3C" w:rsidRDefault="00AD1D3C" w:rsidP="00AD1D3C">
      <w:pPr>
        <w:jc w:val="center"/>
        <w:rPr>
          <w:rFonts w:eastAsia="Times New Roman"/>
        </w:rPr>
      </w:pPr>
      <w:r>
        <w:rPr>
          <w:rFonts w:eastAsia="Times New Roman"/>
        </w:rPr>
        <w:pict w14:anchorId="100CC0EB">
          <v:rect id="_x0000_i1037" style="width:458.65pt;height:.5pt" o:hrpct="980" o:hralign="center" o:hrstd="t" o:hr="t" fillcolor="#a0a0a0" stroked="f"/>
        </w:pict>
      </w:r>
    </w:p>
    <w:p w14:paraId="543E6FD9" w14:textId="77777777" w:rsidR="00AD1D3C" w:rsidRDefault="00AD1D3C" w:rsidP="00AD1D3C">
      <w:pPr>
        <w:outlineLvl w:val="0"/>
      </w:pPr>
      <w:proofErr w:type="spellStart"/>
      <w:r>
        <w:rPr>
          <w:b/>
          <w:bCs/>
          <w:color w:val="000000"/>
        </w:rPr>
        <w:t>From</w:t>
      </w:r>
      <w:proofErr w:type="spellEnd"/>
      <w:r>
        <w:rPr>
          <w:b/>
          <w:bCs/>
          <w:color w:val="000000"/>
        </w:rPr>
        <w:t>:</w:t>
      </w:r>
      <w:r>
        <w:rPr>
          <w:color w:val="000000"/>
        </w:rPr>
        <w:t xml:space="preserve"> Juris </w:t>
      </w:r>
      <w:proofErr w:type="spellStart"/>
      <w:r>
        <w:rPr>
          <w:color w:val="000000"/>
        </w:rPr>
        <w:t>Raudovs</w:t>
      </w:r>
      <w:proofErr w:type="spellEnd"/>
      <w:r>
        <w:rPr>
          <w:color w:val="000000"/>
        </w:rPr>
        <w:t xml:space="preserve"> &lt;</w:t>
      </w:r>
      <w:hyperlink r:id="rId21" w:history="1">
        <w:r>
          <w:rPr>
            <w:rStyle w:val="Hipersaite"/>
          </w:rPr>
          <w:t>juris.raudovs@vm.gov.lv</w:t>
        </w:r>
      </w:hyperlink>
      <w:r>
        <w:rPr>
          <w:color w:val="000000"/>
        </w:rPr>
        <w:t>&gt;</w:t>
      </w:r>
      <w:r>
        <w:rPr>
          <w:color w:val="000000"/>
        </w:rPr>
        <w:br/>
      </w:r>
      <w:proofErr w:type="spellStart"/>
      <w:r>
        <w:rPr>
          <w:b/>
          <w:bCs/>
          <w:color w:val="000000"/>
        </w:rPr>
        <w:t>Sent</w:t>
      </w:r>
      <w:proofErr w:type="spellEnd"/>
      <w:r>
        <w:rPr>
          <w:b/>
          <w:bCs/>
          <w:color w:val="000000"/>
        </w:rPr>
        <w:t>:</w:t>
      </w:r>
      <w:r>
        <w:rPr>
          <w:color w:val="000000"/>
        </w:rPr>
        <w:t xml:space="preserve"> </w:t>
      </w:r>
      <w:proofErr w:type="spellStart"/>
      <w:r>
        <w:rPr>
          <w:color w:val="000000"/>
        </w:rPr>
        <w:t>Tuesday</w:t>
      </w:r>
      <w:proofErr w:type="spellEnd"/>
      <w:r>
        <w:rPr>
          <w:color w:val="000000"/>
        </w:rPr>
        <w:t xml:space="preserve">, </w:t>
      </w:r>
      <w:proofErr w:type="spellStart"/>
      <w:r>
        <w:rPr>
          <w:color w:val="000000"/>
        </w:rPr>
        <w:t>July</w:t>
      </w:r>
      <w:proofErr w:type="spellEnd"/>
      <w:r>
        <w:rPr>
          <w:color w:val="000000"/>
        </w:rPr>
        <w:t xml:space="preserve"> 11, 2023 14:07</w:t>
      </w:r>
      <w:r>
        <w:rPr>
          <w:color w:val="000000"/>
        </w:rPr>
        <w:br/>
      </w:r>
      <w:r>
        <w:rPr>
          <w:b/>
          <w:bCs/>
          <w:color w:val="000000"/>
        </w:rPr>
        <w:t>To:</w:t>
      </w:r>
      <w:r>
        <w:rPr>
          <w:color w:val="000000"/>
        </w:rPr>
        <w:t xml:space="preserve"> Ilze </w:t>
      </w:r>
      <w:proofErr w:type="spellStart"/>
      <w:r>
        <w:rPr>
          <w:color w:val="000000"/>
        </w:rPr>
        <w:t>Šķiņķe</w:t>
      </w:r>
      <w:proofErr w:type="spellEnd"/>
      <w:r>
        <w:rPr>
          <w:color w:val="000000"/>
        </w:rPr>
        <w:t xml:space="preserve"> &lt;</w:t>
      </w:r>
      <w:hyperlink r:id="rId22" w:history="1">
        <w:r>
          <w:rPr>
            <w:rStyle w:val="Hipersaite"/>
          </w:rPr>
          <w:t>Ilze.Skinke@vm.gov.lv</w:t>
        </w:r>
      </w:hyperlink>
      <w:r>
        <w:rPr>
          <w:color w:val="000000"/>
        </w:rPr>
        <w:t>&gt;</w:t>
      </w:r>
      <w:r>
        <w:rPr>
          <w:color w:val="000000"/>
        </w:rPr>
        <w:br/>
      </w:r>
      <w:proofErr w:type="spellStart"/>
      <w:r>
        <w:rPr>
          <w:b/>
          <w:bCs/>
          <w:color w:val="000000"/>
        </w:rPr>
        <w:t>Cc</w:t>
      </w:r>
      <w:proofErr w:type="spellEnd"/>
      <w:r>
        <w:rPr>
          <w:b/>
          <w:bCs/>
          <w:color w:val="000000"/>
        </w:rPr>
        <w:t>:</w:t>
      </w:r>
      <w:r>
        <w:rPr>
          <w:color w:val="000000"/>
        </w:rPr>
        <w:t xml:space="preserve"> Aiga Balode &lt;</w:t>
      </w:r>
      <w:hyperlink r:id="rId23" w:history="1">
        <w:r>
          <w:rPr>
            <w:rStyle w:val="Hipersaite"/>
          </w:rPr>
          <w:t>aiga.balode@vm.gov.lv</w:t>
        </w:r>
      </w:hyperlink>
      <w:r>
        <w:rPr>
          <w:color w:val="000000"/>
        </w:rPr>
        <w:t>&gt;; Antra Valdmane &lt;</w:t>
      </w:r>
      <w:hyperlink r:id="rId24" w:history="1">
        <w:r>
          <w:rPr>
            <w:rStyle w:val="Hipersaite"/>
          </w:rPr>
          <w:t>Antra.Valdmane@vm.gov.lv</w:t>
        </w:r>
      </w:hyperlink>
      <w:r>
        <w:rPr>
          <w:color w:val="000000"/>
        </w:rPr>
        <w:t>&gt;; Gundega Ozoliņa &lt;</w:t>
      </w:r>
      <w:hyperlink r:id="rId25" w:history="1">
        <w:r>
          <w:rPr>
            <w:rStyle w:val="Hipersaite"/>
          </w:rPr>
          <w:t>Gundega.Ozolina@vm.gov.lv</w:t>
        </w:r>
      </w:hyperlink>
      <w:r>
        <w:rPr>
          <w:color w:val="000000"/>
        </w:rPr>
        <w:t>&gt;; Igors Belovs &lt;</w:t>
      </w:r>
      <w:hyperlink r:id="rId26" w:history="1">
        <w:r>
          <w:rPr>
            <w:rStyle w:val="Hipersaite"/>
          </w:rPr>
          <w:t>Igors.Belovs@vm.gov.lv</w:t>
        </w:r>
      </w:hyperlink>
      <w:r>
        <w:rPr>
          <w:color w:val="000000"/>
        </w:rPr>
        <w:t xml:space="preserve">&gt;; Ilze </w:t>
      </w:r>
      <w:proofErr w:type="spellStart"/>
      <w:r>
        <w:rPr>
          <w:color w:val="000000"/>
        </w:rPr>
        <w:t>Ortveina</w:t>
      </w:r>
      <w:proofErr w:type="spellEnd"/>
      <w:r>
        <w:rPr>
          <w:color w:val="000000"/>
        </w:rPr>
        <w:t xml:space="preserve"> &lt;</w:t>
      </w:r>
      <w:hyperlink r:id="rId27" w:history="1">
        <w:r>
          <w:rPr>
            <w:rStyle w:val="Hipersaite"/>
          </w:rPr>
          <w:t>ilze.ortveina@vm.gov.lv</w:t>
        </w:r>
      </w:hyperlink>
      <w:r>
        <w:rPr>
          <w:color w:val="000000"/>
        </w:rPr>
        <w:t>&gt;</w:t>
      </w:r>
      <w:r>
        <w:rPr>
          <w:color w:val="000000"/>
        </w:rPr>
        <w:br/>
      </w:r>
      <w:proofErr w:type="spellStart"/>
      <w:r>
        <w:rPr>
          <w:b/>
          <w:bCs/>
          <w:color w:val="000000"/>
        </w:rPr>
        <w:t>Subject</w:t>
      </w:r>
      <w:proofErr w:type="spellEnd"/>
      <w:r>
        <w:rPr>
          <w:b/>
          <w:bCs/>
          <w:color w:val="000000"/>
        </w:rPr>
        <w:t>:</w:t>
      </w:r>
      <w:r>
        <w:rPr>
          <w:color w:val="000000"/>
        </w:rPr>
        <w:t xml:space="preserve"> Precizētais </w:t>
      </w:r>
      <w:proofErr w:type="spellStart"/>
      <w:r>
        <w:rPr>
          <w:color w:val="000000"/>
        </w:rPr>
        <w:t>Protokollēmums</w:t>
      </w:r>
      <w:proofErr w:type="spellEnd"/>
      <w:r>
        <w:rPr>
          <w:color w:val="000000"/>
        </w:rPr>
        <w:t xml:space="preserve"> un anotācija</w:t>
      </w:r>
      <w:r>
        <w:t xml:space="preserve"> </w:t>
      </w:r>
    </w:p>
    <w:p w14:paraId="7A55AE72" w14:textId="77777777" w:rsidR="00AD1D3C" w:rsidRDefault="00AD1D3C" w:rsidP="00AD1D3C">
      <w:r>
        <w:t> </w:t>
      </w:r>
    </w:p>
    <w:p w14:paraId="44124AB8" w14:textId="77777777" w:rsidR="00AD1D3C" w:rsidRDefault="00AD1D3C" w:rsidP="00AD1D3C">
      <w:pPr>
        <w:pStyle w:val="xmsonormal"/>
      </w:pPr>
      <w:r>
        <w:t>Labdien,</w:t>
      </w:r>
    </w:p>
    <w:p w14:paraId="0CC93FB3" w14:textId="77777777" w:rsidR="00AD1D3C" w:rsidRDefault="00AD1D3C" w:rsidP="00AD1D3C">
      <w:pPr>
        <w:pStyle w:val="xmsonormal"/>
      </w:pPr>
      <w:r>
        <w:t xml:space="preserve">Pielikumā </w:t>
      </w:r>
      <w:proofErr w:type="spellStart"/>
      <w:r>
        <w:t>Protokollēmums</w:t>
      </w:r>
      <w:proofErr w:type="spellEnd"/>
      <w:r>
        <w:t xml:space="preserve"> un anotācija, kuros veikti precizējumi. </w:t>
      </w:r>
    </w:p>
    <w:p w14:paraId="1F9D7B1D" w14:textId="77777777" w:rsidR="00AD1D3C" w:rsidRDefault="00AD1D3C" w:rsidP="00AD1D3C">
      <w:pPr>
        <w:pStyle w:val="xmsonormal"/>
      </w:pPr>
      <w:r>
        <w:t> </w:t>
      </w:r>
    </w:p>
    <w:tbl>
      <w:tblPr>
        <w:tblW w:w="0" w:type="auto"/>
        <w:tblCellMar>
          <w:left w:w="0" w:type="dxa"/>
          <w:right w:w="0" w:type="dxa"/>
        </w:tblCellMar>
        <w:tblLook w:val="04A0" w:firstRow="1" w:lastRow="0" w:firstColumn="1" w:lastColumn="0" w:noHBand="0" w:noVBand="1"/>
      </w:tblPr>
      <w:tblGrid>
        <w:gridCol w:w="1956"/>
        <w:gridCol w:w="5705"/>
      </w:tblGrid>
      <w:tr w:rsidR="00AD1D3C" w14:paraId="7A1D5C26" w14:textId="77777777" w:rsidTr="00AD1D3C">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7788CD24" w14:textId="695B0B63" w:rsidR="00AD1D3C" w:rsidRDefault="00AD1D3C">
            <w:pPr>
              <w:pStyle w:val="xmsonormal"/>
              <w:jc w:val="center"/>
            </w:pPr>
            <w:r>
              <w:rPr>
                <w:noProof/>
                <w:color w:val="000000"/>
                <w:bdr w:val="none" w:sz="0" w:space="0" w:color="auto" w:frame="1"/>
              </w:rPr>
              <w:drawing>
                <wp:inline distT="0" distB="0" distL="0" distR="0" wp14:anchorId="5451AF57" wp14:editId="532FBC63">
                  <wp:extent cx="1104900" cy="952500"/>
                  <wp:effectExtent l="0" t="0" r="0" b="0"/>
                  <wp:docPr id="86202682" name="Attēls 6" descr="Attēls, kurā ir melns, tumsa, ekrānuzņēm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2682" name="Attēls 6" descr="Attēls, kurā ir melns, tumsa, ekrānuzņēmums&#10;&#10;Apraksts ģenerēts automātiski"/>
                          <pic:cNvPicPr>
                            <a:picLocks noChangeAspect="1" noChangeArrowheads="1"/>
                          </pic:cNvPicPr>
                        </pic:nvPicPr>
                        <pic:blipFill>
                          <a:blip r:embed="rId9" r:link="rId28">
                            <a:extLst>
                              <a:ext uri="{28A0092B-C50C-407E-A947-70E740481C1C}">
                                <a14:useLocalDpi xmlns:a14="http://schemas.microsoft.com/office/drawing/2010/main" val="0"/>
                              </a:ext>
                            </a:extLst>
                          </a:blip>
                          <a:srcRect/>
                          <a:stretch>
                            <a:fillRect/>
                          </a:stretch>
                        </pic:blipFill>
                        <pic:spPr bwMode="auto">
                          <a:xfrm>
                            <a:off x="0" y="0"/>
                            <a:ext cx="1104900" cy="952500"/>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hideMark/>
          </w:tcPr>
          <w:p w14:paraId="5632D477" w14:textId="77777777" w:rsidR="00AD1D3C" w:rsidRDefault="00AD1D3C">
            <w:pPr>
              <w:pStyle w:val="xmsonormal"/>
            </w:pPr>
            <w:r>
              <w:rPr>
                <w:b/>
                <w:bCs/>
                <w:color w:val="000000"/>
                <w:bdr w:val="none" w:sz="0" w:space="0" w:color="auto" w:frame="1"/>
              </w:rPr>
              <w:t xml:space="preserve">Juris </w:t>
            </w:r>
            <w:proofErr w:type="spellStart"/>
            <w:r>
              <w:rPr>
                <w:b/>
                <w:bCs/>
                <w:color w:val="000000"/>
                <w:bdr w:val="none" w:sz="0" w:space="0" w:color="auto" w:frame="1"/>
              </w:rPr>
              <w:t>Raudovs</w:t>
            </w:r>
            <w:proofErr w:type="spellEnd"/>
          </w:p>
          <w:p w14:paraId="770DB2C4" w14:textId="77777777" w:rsidR="00AD1D3C" w:rsidRDefault="00AD1D3C">
            <w:pPr>
              <w:pStyle w:val="xmsonormal"/>
            </w:pPr>
            <w:r>
              <w:rPr>
                <w:color w:val="000000"/>
                <w:bdr w:val="none" w:sz="0" w:space="0" w:color="auto" w:frame="1"/>
              </w:rPr>
              <w:t>Nodaļas vadītājs</w:t>
            </w:r>
          </w:p>
          <w:p w14:paraId="63900BBA" w14:textId="77777777" w:rsidR="00AD1D3C" w:rsidRDefault="00AD1D3C">
            <w:pPr>
              <w:pStyle w:val="xmsonormal"/>
            </w:pPr>
            <w:r>
              <w:rPr>
                <w:color w:val="000000"/>
                <w:bdr w:val="none" w:sz="0" w:space="0" w:color="auto" w:frame="1"/>
              </w:rPr>
              <w:t>Nozares krīzes vadības nodaļa</w:t>
            </w:r>
          </w:p>
          <w:p w14:paraId="281EC898" w14:textId="77777777" w:rsidR="00AD1D3C" w:rsidRDefault="00AD1D3C">
            <w:pPr>
              <w:pStyle w:val="xmsonormal"/>
            </w:pPr>
            <w:r>
              <w:rPr>
                <w:color w:val="000000"/>
                <w:bdr w:val="none" w:sz="0" w:space="0" w:color="auto" w:frame="1"/>
              </w:rPr>
              <w:t> </w:t>
            </w:r>
          </w:p>
          <w:p w14:paraId="400249E2" w14:textId="77777777" w:rsidR="00AD1D3C" w:rsidRDefault="00AD1D3C">
            <w:pPr>
              <w:pStyle w:val="xmsonormal"/>
            </w:pPr>
            <w:r>
              <w:rPr>
                <w:color w:val="000000"/>
                <w:bdr w:val="none" w:sz="0" w:space="0" w:color="auto" w:frame="1"/>
              </w:rPr>
              <w:t>+371 67876020</w:t>
            </w:r>
          </w:p>
          <w:p w14:paraId="32D934B3" w14:textId="77777777" w:rsidR="00AD1D3C" w:rsidRDefault="00AD1D3C">
            <w:pPr>
              <w:pStyle w:val="xmsonormal"/>
            </w:pPr>
            <w:hyperlink r:id="rId29" w:tgtFrame="_blank" w:history="1">
              <w:r>
                <w:rPr>
                  <w:rStyle w:val="Hipersaite"/>
                  <w:bdr w:val="none" w:sz="0" w:space="0" w:color="auto" w:frame="1"/>
                </w:rPr>
                <w:t>https://www.vm.gov.lv</w:t>
              </w:r>
            </w:hyperlink>
          </w:p>
          <w:p w14:paraId="51C78973" w14:textId="77777777" w:rsidR="00AD1D3C" w:rsidRDefault="00AD1D3C">
            <w:pPr>
              <w:pStyle w:val="xmsonormal"/>
            </w:pPr>
            <w:r>
              <w:rPr>
                <w:color w:val="000000"/>
                <w:bdr w:val="none" w:sz="0" w:space="0" w:color="auto" w:frame="1"/>
              </w:rPr>
              <w:t>Latvijas Republikas Veselības ministrija</w:t>
            </w:r>
          </w:p>
          <w:p w14:paraId="6EF0D31F" w14:textId="77777777" w:rsidR="00AD1D3C" w:rsidRDefault="00AD1D3C">
            <w:pPr>
              <w:pStyle w:val="xmsonormal"/>
            </w:pPr>
            <w:r>
              <w:rPr>
                <w:color w:val="000000"/>
                <w:bdr w:val="none" w:sz="0" w:space="0" w:color="auto" w:frame="1"/>
              </w:rPr>
              <w:t>Brīvības iela 72 k-1, Rīga, LV-1011, Latvija</w:t>
            </w:r>
          </w:p>
          <w:p w14:paraId="27E03E01" w14:textId="77777777" w:rsidR="00AD1D3C" w:rsidRDefault="00AD1D3C">
            <w:pPr>
              <w:pStyle w:val="xmsonormal"/>
            </w:pPr>
            <w:r>
              <w:rPr>
                <w:color w:val="000000"/>
                <w:bdr w:val="none" w:sz="0" w:space="0" w:color="auto" w:frame="1"/>
              </w:rPr>
              <w:t> </w:t>
            </w:r>
          </w:p>
          <w:p w14:paraId="60B77C03" w14:textId="340BBA82" w:rsidR="00AD1D3C" w:rsidRDefault="00AD1D3C">
            <w:pPr>
              <w:pStyle w:val="xmsonormal"/>
            </w:pPr>
            <w:r>
              <w:rPr>
                <w:rFonts w:ascii="inherit" w:hAnsi="inherit"/>
                <w:noProof/>
                <w:color w:val="0000FF"/>
                <w:sz w:val="36"/>
                <w:szCs w:val="36"/>
                <w:bdr w:val="none" w:sz="0" w:space="0" w:color="auto" w:frame="1"/>
              </w:rPr>
              <w:drawing>
                <wp:inline distT="0" distB="0" distL="0" distR="0" wp14:anchorId="5CC090BE" wp14:editId="2F8247DD">
                  <wp:extent cx="228600" cy="228600"/>
                  <wp:effectExtent l="0" t="0" r="0" b="0"/>
                  <wp:docPr id="1104778770" name="Attēls 5">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2"/>
                          <pic:cNvPicPr>
                            <a:picLocks noChangeAspect="1" noChangeArrowheads="1"/>
                          </pic:cNvPicPr>
                        </pic:nvPicPr>
                        <pic:blipFill>
                          <a:blip r:embed="rId12" r:link="rId3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inherit" w:hAnsi="inherit"/>
                <w:color w:val="000000"/>
                <w:sz w:val="36"/>
                <w:szCs w:val="36"/>
                <w:bdr w:val="none" w:sz="0" w:space="0" w:color="auto" w:frame="1"/>
              </w:rPr>
              <w:t> </w:t>
            </w:r>
            <w:r>
              <w:rPr>
                <w:rFonts w:ascii="inherit" w:hAnsi="inherit"/>
                <w:noProof/>
                <w:color w:val="0000FF"/>
                <w:sz w:val="36"/>
                <w:szCs w:val="36"/>
                <w:bdr w:val="none" w:sz="0" w:space="0" w:color="auto" w:frame="1"/>
              </w:rPr>
              <w:drawing>
                <wp:inline distT="0" distB="0" distL="0" distR="0" wp14:anchorId="627DB7B1" wp14:editId="26876BEF">
                  <wp:extent cx="228600" cy="228600"/>
                  <wp:effectExtent l="0" t="0" r="0" b="0"/>
                  <wp:docPr id="376228921" name="Attēls 4">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3"/>
                          <pic:cNvPicPr>
                            <a:picLocks noChangeAspect="1" noChangeArrowheads="1"/>
                          </pic:cNvPicPr>
                        </pic:nvPicPr>
                        <pic:blipFill>
                          <a:blip r:embed="rId14" r:link="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inherit" w:hAnsi="inherit"/>
                <w:color w:val="000000"/>
                <w:sz w:val="36"/>
                <w:szCs w:val="36"/>
                <w:bdr w:val="none" w:sz="0" w:space="0" w:color="auto" w:frame="1"/>
              </w:rPr>
              <w:t> </w:t>
            </w:r>
            <w:r>
              <w:rPr>
                <w:rFonts w:ascii="inherit" w:hAnsi="inherit"/>
                <w:noProof/>
                <w:color w:val="0000FF"/>
                <w:sz w:val="36"/>
                <w:szCs w:val="36"/>
                <w:bdr w:val="none" w:sz="0" w:space="0" w:color="auto" w:frame="1"/>
              </w:rPr>
              <w:drawing>
                <wp:inline distT="0" distB="0" distL="0" distR="0" wp14:anchorId="0BFCE602" wp14:editId="171D021E">
                  <wp:extent cx="228600" cy="228600"/>
                  <wp:effectExtent l="0" t="0" r="0" b="0"/>
                  <wp:docPr id="704918548" name="Attēls 3">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4"/>
                          <pic:cNvPicPr>
                            <a:picLocks noChangeAspect="1" noChangeArrowheads="1"/>
                          </pic:cNvPicPr>
                        </pic:nvPicPr>
                        <pic:blipFill>
                          <a:blip r:embed="rId16" r:link="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inherit" w:hAnsi="inherit"/>
                <w:color w:val="000000"/>
                <w:sz w:val="36"/>
                <w:szCs w:val="36"/>
                <w:bdr w:val="none" w:sz="0" w:space="0" w:color="auto" w:frame="1"/>
              </w:rPr>
              <w:t> </w:t>
            </w:r>
            <w:r>
              <w:rPr>
                <w:rFonts w:ascii="inherit" w:hAnsi="inherit"/>
                <w:noProof/>
                <w:color w:val="0000FF"/>
                <w:sz w:val="36"/>
                <w:szCs w:val="36"/>
                <w:bdr w:val="none" w:sz="0" w:space="0" w:color="auto" w:frame="1"/>
              </w:rPr>
              <w:drawing>
                <wp:inline distT="0" distB="0" distL="0" distR="0" wp14:anchorId="00109300" wp14:editId="52BE994A">
                  <wp:extent cx="228600" cy="228600"/>
                  <wp:effectExtent l="0" t="0" r="0" b="0"/>
                  <wp:docPr id="598167126" name="Attēls 2">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5"/>
                          <pic:cNvPicPr>
                            <a:picLocks noChangeAspect="1" noChangeArrowheads="1"/>
                          </pic:cNvPicPr>
                        </pic:nvPicPr>
                        <pic:blipFill>
                          <a:blip r:embed="rId18" r:link="rId3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inherit" w:hAnsi="inherit"/>
                <w:color w:val="000000"/>
                <w:sz w:val="36"/>
                <w:szCs w:val="36"/>
                <w:bdr w:val="none" w:sz="0" w:space="0" w:color="auto" w:frame="1"/>
              </w:rPr>
              <w:t> </w:t>
            </w:r>
            <w:r>
              <w:rPr>
                <w:rFonts w:ascii="inherit" w:hAnsi="inherit"/>
                <w:noProof/>
                <w:color w:val="0000FF"/>
                <w:sz w:val="36"/>
                <w:szCs w:val="36"/>
                <w:bdr w:val="none" w:sz="0" w:space="0" w:color="auto" w:frame="1"/>
              </w:rPr>
              <w:drawing>
                <wp:inline distT="0" distB="0" distL="0" distR="0" wp14:anchorId="16E42A4A" wp14:editId="65D23987">
                  <wp:extent cx="228600" cy="228600"/>
                  <wp:effectExtent l="0" t="0" r="0" b="0"/>
                  <wp:docPr id="1838858551" name="Attēls 1">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6"/>
                          <pic:cNvPicPr>
                            <a:picLocks noChangeAspect="1" noChangeArrowheads="1"/>
                          </pic:cNvPicPr>
                        </pic:nvPicPr>
                        <pic:blipFill>
                          <a:blip r:embed="rId20" r:link="rId3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53650E92" w14:textId="77777777" w:rsidR="00AD1D3C" w:rsidRDefault="00AD1D3C" w:rsidP="00AD1D3C">
      <w:pPr>
        <w:pStyle w:val="xmsonormal"/>
      </w:pPr>
      <w:r>
        <w:lastRenderedPageBreak/>
        <w:t> </w:t>
      </w:r>
    </w:p>
    <w:p w14:paraId="66ECDF1D" w14:textId="77777777" w:rsidR="00AD1D3C" w:rsidRDefault="00AD1D3C" w:rsidP="00AD1D3C">
      <w:pPr>
        <w:pStyle w:val="xmsonormal"/>
      </w:pPr>
      <w:r>
        <w:t> </w:t>
      </w:r>
    </w:p>
    <w:p w14:paraId="283840D7" w14:textId="77777777" w:rsidR="00AD1D3C" w:rsidRDefault="00AD1D3C" w:rsidP="00AD1D3C">
      <w:pPr>
        <w:pStyle w:val="Paraststmeklis"/>
      </w:pPr>
      <w:r>
        <w:br/>
      </w:r>
      <w:r>
        <w:rPr>
          <w:rFonts w:ascii="Roboto" w:hAnsi="Roboto"/>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br/>
      </w:r>
      <w:r>
        <w:br/>
      </w:r>
      <w:proofErr w:type="spellStart"/>
      <w:r>
        <w:rPr>
          <w:rFonts w:ascii="Roboto" w:hAnsi="Roboto"/>
          <w:sz w:val="21"/>
          <w:szCs w:val="21"/>
        </w:rPr>
        <w:t>This</w:t>
      </w:r>
      <w:proofErr w:type="spellEnd"/>
      <w:r>
        <w:rPr>
          <w:rFonts w:ascii="Roboto" w:hAnsi="Roboto"/>
          <w:sz w:val="21"/>
          <w:szCs w:val="21"/>
        </w:rPr>
        <w:t xml:space="preserve"> e-</w:t>
      </w:r>
      <w:proofErr w:type="spellStart"/>
      <w:r>
        <w:rPr>
          <w:rFonts w:ascii="Roboto" w:hAnsi="Roboto"/>
          <w:sz w:val="21"/>
          <w:szCs w:val="21"/>
        </w:rPr>
        <w:t>mail</w:t>
      </w:r>
      <w:proofErr w:type="spellEnd"/>
      <w:r>
        <w:rPr>
          <w:rFonts w:ascii="Roboto" w:hAnsi="Roboto"/>
          <w:sz w:val="21"/>
          <w:szCs w:val="21"/>
        </w:rPr>
        <w:t xml:space="preserve">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intended</w:t>
      </w:r>
      <w:proofErr w:type="spellEnd"/>
      <w:r>
        <w:rPr>
          <w:rFonts w:ascii="Roboto" w:hAnsi="Roboto"/>
          <w:sz w:val="21"/>
          <w:szCs w:val="21"/>
        </w:rPr>
        <w:t xml:space="preserve"> </w:t>
      </w:r>
      <w:proofErr w:type="spellStart"/>
      <w:r>
        <w:rPr>
          <w:rFonts w:ascii="Roboto" w:hAnsi="Roboto"/>
          <w:sz w:val="21"/>
          <w:szCs w:val="21"/>
        </w:rPr>
        <w:t>only</w:t>
      </w:r>
      <w:proofErr w:type="spellEnd"/>
      <w:r>
        <w:rPr>
          <w:rFonts w:ascii="Roboto" w:hAnsi="Roboto"/>
          <w:sz w:val="21"/>
          <w:szCs w:val="21"/>
        </w:rPr>
        <w:t xml:space="preserve"> </w:t>
      </w:r>
      <w:proofErr w:type="spellStart"/>
      <w:r>
        <w:rPr>
          <w:rFonts w:ascii="Roboto" w:hAnsi="Roboto"/>
          <w:sz w:val="21"/>
          <w:szCs w:val="21"/>
        </w:rPr>
        <w:t>for</w:t>
      </w:r>
      <w:proofErr w:type="spellEnd"/>
      <w:r>
        <w:rPr>
          <w:rFonts w:ascii="Roboto" w:hAnsi="Roboto"/>
          <w:sz w:val="21"/>
          <w:szCs w:val="21"/>
        </w:rPr>
        <w:t xml:space="preserve"> </w:t>
      </w:r>
      <w:proofErr w:type="spellStart"/>
      <w:r>
        <w:rPr>
          <w:rFonts w:ascii="Roboto" w:hAnsi="Roboto"/>
          <w:sz w:val="21"/>
          <w:szCs w:val="21"/>
        </w:rPr>
        <w:t>the</w:t>
      </w:r>
      <w:proofErr w:type="spellEnd"/>
      <w:r>
        <w:rPr>
          <w:rFonts w:ascii="Roboto" w:hAnsi="Roboto"/>
          <w:sz w:val="21"/>
          <w:szCs w:val="21"/>
        </w:rPr>
        <w:t xml:space="preserve"> </w:t>
      </w:r>
      <w:proofErr w:type="spellStart"/>
      <w:r>
        <w:rPr>
          <w:rFonts w:ascii="Roboto" w:hAnsi="Roboto"/>
          <w:sz w:val="21"/>
          <w:szCs w:val="21"/>
        </w:rPr>
        <w:t>person</w:t>
      </w:r>
      <w:proofErr w:type="spellEnd"/>
      <w:r>
        <w:rPr>
          <w:rFonts w:ascii="Roboto" w:hAnsi="Roboto"/>
          <w:sz w:val="21"/>
          <w:szCs w:val="21"/>
        </w:rPr>
        <w:t xml:space="preserve"> </w:t>
      </w:r>
      <w:proofErr w:type="spellStart"/>
      <w:r>
        <w:rPr>
          <w:rFonts w:ascii="Roboto" w:hAnsi="Roboto"/>
          <w:sz w:val="21"/>
          <w:szCs w:val="21"/>
        </w:rPr>
        <w:t>or</w:t>
      </w:r>
      <w:proofErr w:type="spellEnd"/>
      <w:r>
        <w:rPr>
          <w:rFonts w:ascii="Roboto" w:hAnsi="Roboto"/>
          <w:sz w:val="21"/>
          <w:szCs w:val="21"/>
        </w:rPr>
        <w:t xml:space="preserve"> </w:t>
      </w:r>
      <w:proofErr w:type="spellStart"/>
      <w:r>
        <w:rPr>
          <w:rFonts w:ascii="Roboto" w:hAnsi="Roboto"/>
          <w:sz w:val="21"/>
          <w:szCs w:val="21"/>
        </w:rPr>
        <w:t>group</w:t>
      </w:r>
      <w:proofErr w:type="spellEnd"/>
      <w:r>
        <w:rPr>
          <w:rFonts w:ascii="Roboto" w:hAnsi="Roboto"/>
          <w:sz w:val="21"/>
          <w:szCs w:val="21"/>
        </w:rPr>
        <w:t xml:space="preserve"> </w:t>
      </w:r>
      <w:proofErr w:type="spellStart"/>
      <w:r>
        <w:rPr>
          <w:rFonts w:ascii="Roboto" w:hAnsi="Roboto"/>
          <w:sz w:val="21"/>
          <w:szCs w:val="21"/>
        </w:rPr>
        <w:t>of</w:t>
      </w:r>
      <w:proofErr w:type="spellEnd"/>
      <w:r>
        <w:rPr>
          <w:rFonts w:ascii="Roboto" w:hAnsi="Roboto"/>
          <w:sz w:val="21"/>
          <w:szCs w:val="21"/>
        </w:rPr>
        <w:t xml:space="preserve"> </w:t>
      </w:r>
      <w:proofErr w:type="spellStart"/>
      <w:r>
        <w:rPr>
          <w:rFonts w:ascii="Roboto" w:hAnsi="Roboto"/>
          <w:sz w:val="21"/>
          <w:szCs w:val="21"/>
        </w:rPr>
        <w:t>people</w:t>
      </w:r>
      <w:proofErr w:type="spellEnd"/>
      <w:r>
        <w:rPr>
          <w:rFonts w:ascii="Roboto" w:hAnsi="Roboto"/>
          <w:sz w:val="21"/>
          <w:szCs w:val="21"/>
        </w:rPr>
        <w:t xml:space="preserve"> to </w:t>
      </w:r>
      <w:proofErr w:type="spellStart"/>
      <w:r>
        <w:rPr>
          <w:rFonts w:ascii="Roboto" w:hAnsi="Roboto"/>
          <w:sz w:val="21"/>
          <w:szCs w:val="21"/>
        </w:rPr>
        <w:t>whom</w:t>
      </w:r>
      <w:proofErr w:type="spellEnd"/>
      <w:r>
        <w:rPr>
          <w:rFonts w:ascii="Roboto" w:hAnsi="Roboto"/>
          <w:sz w:val="21"/>
          <w:szCs w:val="21"/>
        </w:rPr>
        <w:t xml:space="preserve"> it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addressed</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w:t>
      </w:r>
      <w:proofErr w:type="spellStart"/>
      <w:r>
        <w:rPr>
          <w:rFonts w:ascii="Roboto" w:hAnsi="Roboto"/>
          <w:sz w:val="21"/>
          <w:szCs w:val="21"/>
        </w:rPr>
        <w:t>message</w:t>
      </w:r>
      <w:proofErr w:type="spellEnd"/>
      <w:r>
        <w:rPr>
          <w:rFonts w:ascii="Roboto" w:hAnsi="Roboto"/>
          <w:sz w:val="21"/>
          <w:szCs w:val="21"/>
        </w:rPr>
        <w:t xml:space="preserve">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confidential</w:t>
      </w:r>
      <w:proofErr w:type="spellEnd"/>
      <w:r>
        <w:rPr>
          <w:rFonts w:ascii="Roboto" w:hAnsi="Roboto"/>
          <w:sz w:val="21"/>
          <w:szCs w:val="21"/>
        </w:rPr>
        <w:t xml:space="preserve"> </w:t>
      </w:r>
      <w:proofErr w:type="spellStart"/>
      <w:r>
        <w:rPr>
          <w:rFonts w:ascii="Roboto" w:hAnsi="Roboto"/>
          <w:sz w:val="21"/>
          <w:szCs w:val="21"/>
        </w:rPr>
        <w:t>and</w:t>
      </w:r>
      <w:proofErr w:type="spellEnd"/>
      <w:r>
        <w:rPr>
          <w:rFonts w:ascii="Roboto" w:hAnsi="Roboto"/>
          <w:sz w:val="21"/>
          <w:szCs w:val="21"/>
        </w:rPr>
        <w:t xml:space="preserve"> </w:t>
      </w:r>
      <w:proofErr w:type="spellStart"/>
      <w:r>
        <w:rPr>
          <w:rFonts w:ascii="Roboto" w:hAnsi="Roboto"/>
          <w:sz w:val="21"/>
          <w:szCs w:val="21"/>
        </w:rPr>
        <w:t>may</w:t>
      </w:r>
      <w:proofErr w:type="spellEnd"/>
      <w:r>
        <w:rPr>
          <w:rFonts w:ascii="Roboto" w:hAnsi="Roboto"/>
          <w:sz w:val="21"/>
          <w:szCs w:val="21"/>
        </w:rPr>
        <w:t xml:space="preserve"> </w:t>
      </w:r>
      <w:proofErr w:type="spellStart"/>
      <w:r>
        <w:rPr>
          <w:rFonts w:ascii="Roboto" w:hAnsi="Roboto"/>
          <w:sz w:val="21"/>
          <w:szCs w:val="21"/>
        </w:rPr>
        <w:t>contain</w:t>
      </w:r>
      <w:proofErr w:type="spellEnd"/>
      <w:r>
        <w:rPr>
          <w:rFonts w:ascii="Roboto" w:hAnsi="Roboto"/>
          <w:sz w:val="21"/>
          <w:szCs w:val="21"/>
        </w:rPr>
        <w:t xml:space="preserve"> </w:t>
      </w:r>
      <w:proofErr w:type="spellStart"/>
      <w:r>
        <w:rPr>
          <w:rFonts w:ascii="Roboto" w:hAnsi="Roboto"/>
          <w:sz w:val="21"/>
          <w:szCs w:val="21"/>
        </w:rPr>
        <w:t>legally</w:t>
      </w:r>
      <w:proofErr w:type="spellEnd"/>
      <w:r>
        <w:rPr>
          <w:rFonts w:ascii="Roboto" w:hAnsi="Roboto"/>
          <w:sz w:val="21"/>
          <w:szCs w:val="21"/>
        </w:rPr>
        <w:t xml:space="preserve"> </w:t>
      </w:r>
      <w:proofErr w:type="spellStart"/>
      <w:r>
        <w:rPr>
          <w:rFonts w:ascii="Roboto" w:hAnsi="Roboto"/>
          <w:sz w:val="21"/>
          <w:szCs w:val="21"/>
        </w:rPr>
        <w:t>privileged</w:t>
      </w:r>
      <w:proofErr w:type="spellEnd"/>
      <w:r>
        <w:rPr>
          <w:rFonts w:ascii="Roboto" w:hAnsi="Roboto"/>
          <w:sz w:val="21"/>
          <w:szCs w:val="21"/>
        </w:rPr>
        <w:t xml:space="preserve"> </w:t>
      </w:r>
      <w:proofErr w:type="spellStart"/>
      <w:r>
        <w:rPr>
          <w:rFonts w:ascii="Roboto" w:hAnsi="Roboto"/>
          <w:sz w:val="21"/>
          <w:szCs w:val="21"/>
        </w:rPr>
        <w:t>information</w:t>
      </w:r>
      <w:proofErr w:type="spellEnd"/>
      <w:r>
        <w:rPr>
          <w:rFonts w:ascii="Roboto" w:hAnsi="Roboto"/>
          <w:sz w:val="21"/>
          <w:szCs w:val="21"/>
        </w:rPr>
        <w:t xml:space="preserve">. </w:t>
      </w:r>
      <w:proofErr w:type="spellStart"/>
      <w:r>
        <w:rPr>
          <w:rFonts w:ascii="Roboto" w:hAnsi="Roboto"/>
          <w:sz w:val="21"/>
          <w:szCs w:val="21"/>
        </w:rPr>
        <w:t>If</w:t>
      </w:r>
      <w:proofErr w:type="spellEnd"/>
      <w:r>
        <w:rPr>
          <w:rFonts w:ascii="Roboto" w:hAnsi="Roboto"/>
          <w:sz w:val="21"/>
          <w:szCs w:val="21"/>
        </w:rPr>
        <w:t xml:space="preserve">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are</w:t>
      </w:r>
      <w:proofErr w:type="spellEnd"/>
      <w:r>
        <w:rPr>
          <w:rFonts w:ascii="Roboto" w:hAnsi="Roboto"/>
          <w:sz w:val="21"/>
          <w:szCs w:val="21"/>
        </w:rPr>
        <w:t xml:space="preserve"> </w:t>
      </w:r>
      <w:proofErr w:type="spellStart"/>
      <w:r>
        <w:rPr>
          <w:rFonts w:ascii="Roboto" w:hAnsi="Roboto"/>
          <w:sz w:val="21"/>
          <w:szCs w:val="21"/>
        </w:rPr>
        <w:t>not</w:t>
      </w:r>
      <w:proofErr w:type="spellEnd"/>
      <w:r>
        <w:rPr>
          <w:rFonts w:ascii="Roboto" w:hAnsi="Roboto"/>
          <w:sz w:val="21"/>
          <w:szCs w:val="21"/>
        </w:rPr>
        <w:t xml:space="preserve"> </w:t>
      </w:r>
      <w:proofErr w:type="spellStart"/>
      <w:r>
        <w:rPr>
          <w:rFonts w:ascii="Roboto" w:hAnsi="Roboto"/>
          <w:sz w:val="21"/>
          <w:szCs w:val="21"/>
        </w:rPr>
        <w:t>the</w:t>
      </w:r>
      <w:proofErr w:type="spellEnd"/>
      <w:r>
        <w:rPr>
          <w:rFonts w:ascii="Roboto" w:hAnsi="Roboto"/>
          <w:sz w:val="21"/>
          <w:szCs w:val="21"/>
        </w:rPr>
        <w:t xml:space="preserve"> </w:t>
      </w:r>
      <w:proofErr w:type="spellStart"/>
      <w:r>
        <w:rPr>
          <w:rFonts w:ascii="Roboto" w:hAnsi="Roboto"/>
          <w:sz w:val="21"/>
          <w:szCs w:val="21"/>
        </w:rPr>
        <w:t>intended</w:t>
      </w:r>
      <w:proofErr w:type="spellEnd"/>
      <w:r>
        <w:rPr>
          <w:rFonts w:ascii="Roboto" w:hAnsi="Roboto"/>
          <w:sz w:val="21"/>
          <w:szCs w:val="21"/>
        </w:rPr>
        <w:t xml:space="preserve"> recipient,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are</w:t>
      </w:r>
      <w:proofErr w:type="spellEnd"/>
      <w:r>
        <w:rPr>
          <w:rFonts w:ascii="Roboto" w:hAnsi="Roboto"/>
          <w:sz w:val="21"/>
          <w:szCs w:val="21"/>
        </w:rPr>
        <w:t xml:space="preserve"> </w:t>
      </w:r>
      <w:proofErr w:type="spellStart"/>
      <w:r>
        <w:rPr>
          <w:rFonts w:ascii="Roboto" w:hAnsi="Roboto"/>
          <w:sz w:val="21"/>
          <w:szCs w:val="21"/>
        </w:rPr>
        <w:t>hereby</w:t>
      </w:r>
      <w:proofErr w:type="spellEnd"/>
      <w:r>
        <w:rPr>
          <w:rFonts w:ascii="Roboto" w:hAnsi="Roboto"/>
          <w:sz w:val="21"/>
          <w:szCs w:val="21"/>
        </w:rPr>
        <w:t xml:space="preserve"> </w:t>
      </w:r>
      <w:proofErr w:type="spellStart"/>
      <w:r>
        <w:rPr>
          <w:rFonts w:ascii="Roboto" w:hAnsi="Roboto"/>
          <w:sz w:val="21"/>
          <w:szCs w:val="21"/>
        </w:rPr>
        <w:t>notified</w:t>
      </w:r>
      <w:proofErr w:type="spellEnd"/>
      <w:r>
        <w:rPr>
          <w:rFonts w:ascii="Roboto" w:hAnsi="Roboto"/>
          <w:sz w:val="21"/>
          <w:szCs w:val="21"/>
        </w:rPr>
        <w:t xml:space="preserve"> </w:t>
      </w:r>
      <w:proofErr w:type="spellStart"/>
      <w:r>
        <w:rPr>
          <w:rFonts w:ascii="Roboto" w:hAnsi="Roboto"/>
          <w:sz w:val="21"/>
          <w:szCs w:val="21"/>
        </w:rPr>
        <w:t>that</w:t>
      </w:r>
      <w:proofErr w:type="spellEnd"/>
      <w:r>
        <w:rPr>
          <w:rFonts w:ascii="Roboto" w:hAnsi="Roboto"/>
          <w:sz w:val="21"/>
          <w:szCs w:val="21"/>
        </w:rPr>
        <w:t xml:space="preserve">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have</w:t>
      </w:r>
      <w:proofErr w:type="spellEnd"/>
      <w:r>
        <w:rPr>
          <w:rFonts w:ascii="Roboto" w:hAnsi="Roboto"/>
          <w:sz w:val="21"/>
          <w:szCs w:val="21"/>
        </w:rPr>
        <w:t xml:space="preserve"> </w:t>
      </w:r>
      <w:proofErr w:type="spellStart"/>
      <w:r>
        <w:rPr>
          <w:rFonts w:ascii="Roboto" w:hAnsi="Roboto"/>
          <w:sz w:val="21"/>
          <w:szCs w:val="21"/>
        </w:rPr>
        <w:t>received</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w:t>
      </w:r>
      <w:proofErr w:type="spellStart"/>
      <w:r>
        <w:rPr>
          <w:rFonts w:ascii="Roboto" w:hAnsi="Roboto"/>
          <w:sz w:val="21"/>
          <w:szCs w:val="21"/>
        </w:rPr>
        <w:t>message</w:t>
      </w:r>
      <w:proofErr w:type="spellEnd"/>
      <w:r>
        <w:rPr>
          <w:rFonts w:ascii="Roboto" w:hAnsi="Roboto"/>
          <w:sz w:val="21"/>
          <w:szCs w:val="21"/>
        </w:rPr>
        <w:t xml:space="preserve"> </w:t>
      </w:r>
      <w:proofErr w:type="spellStart"/>
      <w:r>
        <w:rPr>
          <w:rFonts w:ascii="Roboto" w:hAnsi="Roboto"/>
          <w:sz w:val="21"/>
          <w:szCs w:val="21"/>
        </w:rPr>
        <w:t>in</w:t>
      </w:r>
      <w:proofErr w:type="spellEnd"/>
      <w:r>
        <w:rPr>
          <w:rFonts w:ascii="Roboto" w:hAnsi="Roboto"/>
          <w:sz w:val="21"/>
          <w:szCs w:val="21"/>
        </w:rPr>
        <w:t xml:space="preserve"> </w:t>
      </w:r>
      <w:proofErr w:type="spellStart"/>
      <w:r>
        <w:rPr>
          <w:rFonts w:ascii="Roboto" w:hAnsi="Roboto"/>
          <w:sz w:val="21"/>
          <w:szCs w:val="21"/>
        </w:rPr>
        <w:t>error</w:t>
      </w:r>
      <w:proofErr w:type="spellEnd"/>
      <w:r>
        <w:rPr>
          <w:rFonts w:ascii="Roboto" w:hAnsi="Roboto"/>
          <w:sz w:val="21"/>
          <w:szCs w:val="21"/>
        </w:rPr>
        <w:t xml:space="preserve"> </w:t>
      </w:r>
      <w:proofErr w:type="spellStart"/>
      <w:r>
        <w:rPr>
          <w:rFonts w:ascii="Roboto" w:hAnsi="Roboto"/>
          <w:sz w:val="21"/>
          <w:szCs w:val="21"/>
        </w:rPr>
        <w:t>and</w:t>
      </w:r>
      <w:proofErr w:type="spellEnd"/>
      <w:r>
        <w:rPr>
          <w:rFonts w:ascii="Roboto" w:hAnsi="Roboto"/>
          <w:sz w:val="21"/>
          <w:szCs w:val="21"/>
        </w:rPr>
        <w:t xml:space="preserve"> </w:t>
      </w:r>
      <w:proofErr w:type="spellStart"/>
      <w:r>
        <w:rPr>
          <w:rFonts w:ascii="Roboto" w:hAnsi="Roboto"/>
          <w:sz w:val="21"/>
          <w:szCs w:val="21"/>
        </w:rPr>
        <w:t>that</w:t>
      </w:r>
      <w:proofErr w:type="spellEnd"/>
      <w:r>
        <w:rPr>
          <w:rFonts w:ascii="Roboto" w:hAnsi="Roboto"/>
          <w:sz w:val="21"/>
          <w:szCs w:val="21"/>
        </w:rPr>
        <w:t xml:space="preserve"> </w:t>
      </w:r>
      <w:proofErr w:type="spellStart"/>
      <w:r>
        <w:rPr>
          <w:rFonts w:ascii="Roboto" w:hAnsi="Roboto"/>
          <w:sz w:val="21"/>
          <w:szCs w:val="21"/>
        </w:rPr>
        <w:t>reading</w:t>
      </w:r>
      <w:proofErr w:type="spellEnd"/>
      <w:r>
        <w:rPr>
          <w:rFonts w:ascii="Roboto" w:hAnsi="Roboto"/>
          <w:sz w:val="21"/>
          <w:szCs w:val="21"/>
        </w:rPr>
        <w:t xml:space="preserve"> it, </w:t>
      </w:r>
      <w:proofErr w:type="spellStart"/>
      <w:r>
        <w:rPr>
          <w:rFonts w:ascii="Roboto" w:hAnsi="Roboto"/>
          <w:sz w:val="21"/>
          <w:szCs w:val="21"/>
        </w:rPr>
        <w:t>copying</w:t>
      </w:r>
      <w:proofErr w:type="spellEnd"/>
      <w:r>
        <w:rPr>
          <w:rFonts w:ascii="Roboto" w:hAnsi="Roboto"/>
          <w:sz w:val="21"/>
          <w:szCs w:val="21"/>
        </w:rPr>
        <w:t xml:space="preserve"> it, </w:t>
      </w:r>
      <w:proofErr w:type="spellStart"/>
      <w:r>
        <w:rPr>
          <w:rFonts w:ascii="Roboto" w:hAnsi="Roboto"/>
          <w:sz w:val="21"/>
          <w:szCs w:val="21"/>
        </w:rPr>
        <w:t>or</w:t>
      </w:r>
      <w:proofErr w:type="spellEnd"/>
      <w:r>
        <w:rPr>
          <w:rFonts w:ascii="Roboto" w:hAnsi="Roboto"/>
          <w:sz w:val="21"/>
          <w:szCs w:val="21"/>
        </w:rPr>
        <w:t xml:space="preserve"> </w:t>
      </w:r>
      <w:proofErr w:type="spellStart"/>
      <w:r>
        <w:rPr>
          <w:rFonts w:ascii="Roboto" w:hAnsi="Roboto"/>
          <w:sz w:val="21"/>
          <w:szCs w:val="21"/>
        </w:rPr>
        <w:t>in</w:t>
      </w:r>
      <w:proofErr w:type="spellEnd"/>
      <w:r>
        <w:rPr>
          <w:rFonts w:ascii="Roboto" w:hAnsi="Roboto"/>
          <w:sz w:val="21"/>
          <w:szCs w:val="21"/>
        </w:rPr>
        <w:t xml:space="preserve"> </w:t>
      </w:r>
      <w:proofErr w:type="spellStart"/>
      <w:r>
        <w:rPr>
          <w:rFonts w:ascii="Roboto" w:hAnsi="Roboto"/>
          <w:sz w:val="21"/>
          <w:szCs w:val="21"/>
        </w:rPr>
        <w:t>any</w:t>
      </w:r>
      <w:proofErr w:type="spellEnd"/>
      <w:r>
        <w:rPr>
          <w:rFonts w:ascii="Roboto" w:hAnsi="Roboto"/>
          <w:sz w:val="21"/>
          <w:szCs w:val="21"/>
        </w:rPr>
        <w:t xml:space="preserve"> </w:t>
      </w:r>
      <w:proofErr w:type="spellStart"/>
      <w:r>
        <w:rPr>
          <w:rFonts w:ascii="Roboto" w:hAnsi="Roboto"/>
          <w:sz w:val="21"/>
          <w:szCs w:val="21"/>
        </w:rPr>
        <w:t>way</w:t>
      </w:r>
      <w:proofErr w:type="spellEnd"/>
      <w:r>
        <w:rPr>
          <w:rFonts w:ascii="Roboto" w:hAnsi="Roboto"/>
          <w:sz w:val="21"/>
          <w:szCs w:val="21"/>
        </w:rPr>
        <w:t xml:space="preserve"> </w:t>
      </w:r>
      <w:proofErr w:type="spellStart"/>
      <w:r>
        <w:rPr>
          <w:rFonts w:ascii="Roboto" w:hAnsi="Roboto"/>
          <w:sz w:val="21"/>
          <w:szCs w:val="21"/>
        </w:rPr>
        <w:t>disclosing</w:t>
      </w:r>
      <w:proofErr w:type="spellEnd"/>
      <w:r>
        <w:rPr>
          <w:rFonts w:ascii="Roboto" w:hAnsi="Roboto"/>
          <w:sz w:val="21"/>
          <w:szCs w:val="21"/>
        </w:rPr>
        <w:t xml:space="preserve"> </w:t>
      </w:r>
      <w:proofErr w:type="spellStart"/>
      <w:r>
        <w:rPr>
          <w:rFonts w:ascii="Roboto" w:hAnsi="Roboto"/>
          <w:sz w:val="21"/>
          <w:szCs w:val="21"/>
        </w:rPr>
        <w:t>its</w:t>
      </w:r>
      <w:proofErr w:type="spellEnd"/>
      <w:r>
        <w:rPr>
          <w:rFonts w:ascii="Roboto" w:hAnsi="Roboto"/>
          <w:sz w:val="21"/>
          <w:szCs w:val="21"/>
        </w:rPr>
        <w:t xml:space="preserve"> </w:t>
      </w:r>
      <w:proofErr w:type="spellStart"/>
      <w:r>
        <w:rPr>
          <w:rFonts w:ascii="Roboto" w:hAnsi="Roboto"/>
          <w:sz w:val="21"/>
          <w:szCs w:val="21"/>
        </w:rPr>
        <w:t>content</w:t>
      </w:r>
      <w:proofErr w:type="spellEnd"/>
      <w:r>
        <w:rPr>
          <w:rFonts w:ascii="Roboto" w:hAnsi="Roboto"/>
          <w:sz w:val="21"/>
          <w:szCs w:val="21"/>
        </w:rPr>
        <w:t xml:space="preserve"> to </w:t>
      </w:r>
      <w:proofErr w:type="spellStart"/>
      <w:r>
        <w:rPr>
          <w:rFonts w:ascii="Roboto" w:hAnsi="Roboto"/>
          <w:sz w:val="21"/>
          <w:szCs w:val="21"/>
        </w:rPr>
        <w:t>any</w:t>
      </w:r>
      <w:proofErr w:type="spellEnd"/>
      <w:r>
        <w:rPr>
          <w:rFonts w:ascii="Roboto" w:hAnsi="Roboto"/>
          <w:sz w:val="21"/>
          <w:szCs w:val="21"/>
        </w:rPr>
        <w:t xml:space="preserve"> </w:t>
      </w:r>
      <w:proofErr w:type="spellStart"/>
      <w:r>
        <w:rPr>
          <w:rFonts w:ascii="Roboto" w:hAnsi="Roboto"/>
          <w:sz w:val="21"/>
          <w:szCs w:val="21"/>
        </w:rPr>
        <w:t>other</w:t>
      </w:r>
      <w:proofErr w:type="spellEnd"/>
      <w:r>
        <w:rPr>
          <w:rFonts w:ascii="Roboto" w:hAnsi="Roboto"/>
          <w:sz w:val="21"/>
          <w:szCs w:val="21"/>
        </w:rPr>
        <w:t xml:space="preserve"> </w:t>
      </w:r>
      <w:proofErr w:type="spellStart"/>
      <w:r>
        <w:rPr>
          <w:rFonts w:ascii="Roboto" w:hAnsi="Roboto"/>
          <w:sz w:val="21"/>
          <w:szCs w:val="21"/>
        </w:rPr>
        <w:t>person</w:t>
      </w:r>
      <w:proofErr w:type="spellEnd"/>
      <w:r>
        <w:rPr>
          <w:rFonts w:ascii="Roboto" w:hAnsi="Roboto"/>
          <w:sz w:val="21"/>
          <w:szCs w:val="21"/>
        </w:rPr>
        <w:t xml:space="preserve">, </w:t>
      </w:r>
      <w:proofErr w:type="spellStart"/>
      <w:r>
        <w:rPr>
          <w:rFonts w:ascii="Roboto" w:hAnsi="Roboto"/>
          <w:sz w:val="21"/>
          <w:szCs w:val="21"/>
        </w:rPr>
        <w:t>is</w:t>
      </w:r>
      <w:proofErr w:type="spellEnd"/>
      <w:r>
        <w:rPr>
          <w:rFonts w:ascii="Roboto" w:hAnsi="Roboto"/>
          <w:sz w:val="21"/>
          <w:szCs w:val="21"/>
        </w:rPr>
        <w:t xml:space="preserve"> </w:t>
      </w:r>
      <w:proofErr w:type="spellStart"/>
      <w:r>
        <w:rPr>
          <w:rFonts w:ascii="Roboto" w:hAnsi="Roboto"/>
          <w:sz w:val="21"/>
          <w:szCs w:val="21"/>
        </w:rPr>
        <w:t>strictly</w:t>
      </w:r>
      <w:proofErr w:type="spellEnd"/>
      <w:r>
        <w:rPr>
          <w:rFonts w:ascii="Roboto" w:hAnsi="Roboto"/>
          <w:sz w:val="21"/>
          <w:szCs w:val="21"/>
        </w:rPr>
        <w:t xml:space="preserve"> </w:t>
      </w:r>
      <w:proofErr w:type="spellStart"/>
      <w:r>
        <w:rPr>
          <w:rFonts w:ascii="Roboto" w:hAnsi="Roboto"/>
          <w:sz w:val="21"/>
          <w:szCs w:val="21"/>
        </w:rPr>
        <w:t>unauthorized</w:t>
      </w:r>
      <w:proofErr w:type="spellEnd"/>
      <w:r>
        <w:rPr>
          <w:rFonts w:ascii="Roboto" w:hAnsi="Roboto"/>
          <w:sz w:val="21"/>
          <w:szCs w:val="21"/>
        </w:rPr>
        <w:t xml:space="preserve">. </w:t>
      </w:r>
      <w:proofErr w:type="spellStart"/>
      <w:r>
        <w:rPr>
          <w:rFonts w:ascii="Roboto" w:hAnsi="Roboto"/>
          <w:sz w:val="21"/>
          <w:szCs w:val="21"/>
        </w:rPr>
        <w:t>If</w:t>
      </w:r>
      <w:proofErr w:type="spellEnd"/>
      <w:r>
        <w:rPr>
          <w:rFonts w:ascii="Roboto" w:hAnsi="Roboto"/>
          <w:sz w:val="21"/>
          <w:szCs w:val="21"/>
        </w:rPr>
        <w:t xml:space="preserve"> </w:t>
      </w:r>
      <w:proofErr w:type="spellStart"/>
      <w:r>
        <w:rPr>
          <w:rFonts w:ascii="Roboto" w:hAnsi="Roboto"/>
          <w:sz w:val="21"/>
          <w:szCs w:val="21"/>
        </w:rPr>
        <w:t>you</w:t>
      </w:r>
      <w:proofErr w:type="spellEnd"/>
      <w:r>
        <w:rPr>
          <w:rFonts w:ascii="Roboto" w:hAnsi="Roboto"/>
          <w:sz w:val="21"/>
          <w:szCs w:val="21"/>
        </w:rPr>
        <w:t xml:space="preserve"> </w:t>
      </w:r>
      <w:proofErr w:type="spellStart"/>
      <w:r>
        <w:rPr>
          <w:rFonts w:ascii="Roboto" w:hAnsi="Roboto"/>
          <w:sz w:val="21"/>
          <w:szCs w:val="21"/>
        </w:rPr>
        <w:t>have</w:t>
      </w:r>
      <w:proofErr w:type="spellEnd"/>
      <w:r>
        <w:rPr>
          <w:rFonts w:ascii="Roboto" w:hAnsi="Roboto"/>
          <w:sz w:val="21"/>
          <w:szCs w:val="21"/>
        </w:rPr>
        <w:t xml:space="preserve"> </w:t>
      </w:r>
      <w:proofErr w:type="spellStart"/>
      <w:r>
        <w:rPr>
          <w:rFonts w:ascii="Roboto" w:hAnsi="Roboto"/>
          <w:sz w:val="21"/>
          <w:szCs w:val="21"/>
        </w:rPr>
        <w:t>received</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w:t>
      </w:r>
      <w:proofErr w:type="spellStart"/>
      <w:r>
        <w:rPr>
          <w:rFonts w:ascii="Roboto" w:hAnsi="Roboto"/>
          <w:sz w:val="21"/>
          <w:szCs w:val="21"/>
        </w:rPr>
        <w:t>message</w:t>
      </w:r>
      <w:proofErr w:type="spellEnd"/>
      <w:r>
        <w:rPr>
          <w:rFonts w:ascii="Roboto" w:hAnsi="Roboto"/>
          <w:sz w:val="21"/>
          <w:szCs w:val="21"/>
        </w:rPr>
        <w:t xml:space="preserve"> </w:t>
      </w:r>
      <w:proofErr w:type="spellStart"/>
      <w:r>
        <w:rPr>
          <w:rFonts w:ascii="Roboto" w:hAnsi="Roboto"/>
          <w:sz w:val="21"/>
          <w:szCs w:val="21"/>
        </w:rPr>
        <w:t>in</w:t>
      </w:r>
      <w:proofErr w:type="spellEnd"/>
      <w:r>
        <w:rPr>
          <w:rFonts w:ascii="Roboto" w:hAnsi="Roboto"/>
          <w:sz w:val="21"/>
          <w:szCs w:val="21"/>
        </w:rPr>
        <w:t xml:space="preserve"> </w:t>
      </w:r>
      <w:proofErr w:type="spellStart"/>
      <w:r>
        <w:rPr>
          <w:rFonts w:ascii="Roboto" w:hAnsi="Roboto"/>
          <w:sz w:val="21"/>
          <w:szCs w:val="21"/>
        </w:rPr>
        <w:t>error</w:t>
      </w:r>
      <w:proofErr w:type="spellEnd"/>
      <w:r>
        <w:rPr>
          <w:rFonts w:ascii="Roboto" w:hAnsi="Roboto"/>
          <w:sz w:val="21"/>
          <w:szCs w:val="21"/>
        </w:rPr>
        <w:t xml:space="preserve">, </w:t>
      </w:r>
      <w:proofErr w:type="spellStart"/>
      <w:r>
        <w:rPr>
          <w:rFonts w:ascii="Roboto" w:hAnsi="Roboto"/>
          <w:sz w:val="21"/>
          <w:szCs w:val="21"/>
        </w:rPr>
        <w:t>please</w:t>
      </w:r>
      <w:proofErr w:type="spellEnd"/>
      <w:r>
        <w:rPr>
          <w:rFonts w:ascii="Roboto" w:hAnsi="Roboto"/>
          <w:sz w:val="21"/>
          <w:szCs w:val="21"/>
        </w:rPr>
        <w:t xml:space="preserve"> </w:t>
      </w:r>
      <w:proofErr w:type="spellStart"/>
      <w:r>
        <w:rPr>
          <w:rFonts w:ascii="Roboto" w:hAnsi="Roboto"/>
          <w:sz w:val="21"/>
          <w:szCs w:val="21"/>
        </w:rPr>
        <w:t>inform</w:t>
      </w:r>
      <w:proofErr w:type="spellEnd"/>
      <w:r>
        <w:rPr>
          <w:rFonts w:ascii="Roboto" w:hAnsi="Roboto"/>
          <w:sz w:val="21"/>
          <w:szCs w:val="21"/>
        </w:rPr>
        <w:t xml:space="preserve"> </w:t>
      </w:r>
      <w:proofErr w:type="spellStart"/>
      <w:r>
        <w:rPr>
          <w:rFonts w:ascii="Roboto" w:hAnsi="Roboto"/>
          <w:sz w:val="21"/>
          <w:szCs w:val="21"/>
        </w:rPr>
        <w:t>the</w:t>
      </w:r>
      <w:proofErr w:type="spellEnd"/>
      <w:r>
        <w:rPr>
          <w:rFonts w:ascii="Roboto" w:hAnsi="Roboto"/>
          <w:sz w:val="21"/>
          <w:szCs w:val="21"/>
        </w:rPr>
        <w:t xml:space="preserve"> </w:t>
      </w:r>
      <w:proofErr w:type="spellStart"/>
      <w:r>
        <w:rPr>
          <w:rFonts w:ascii="Roboto" w:hAnsi="Roboto"/>
          <w:sz w:val="21"/>
          <w:szCs w:val="21"/>
        </w:rPr>
        <w:t>sender</w:t>
      </w:r>
      <w:proofErr w:type="spellEnd"/>
      <w:r>
        <w:rPr>
          <w:rFonts w:ascii="Roboto" w:hAnsi="Roboto"/>
          <w:sz w:val="21"/>
          <w:szCs w:val="21"/>
        </w:rPr>
        <w:t xml:space="preserve"> </w:t>
      </w:r>
      <w:proofErr w:type="spellStart"/>
      <w:r>
        <w:rPr>
          <w:rFonts w:ascii="Roboto" w:hAnsi="Roboto"/>
          <w:sz w:val="21"/>
          <w:szCs w:val="21"/>
        </w:rPr>
        <w:t>by</w:t>
      </w:r>
      <w:proofErr w:type="spellEnd"/>
      <w:r>
        <w:rPr>
          <w:rFonts w:ascii="Roboto" w:hAnsi="Roboto"/>
          <w:sz w:val="21"/>
          <w:szCs w:val="21"/>
        </w:rPr>
        <w:t xml:space="preserve"> </w:t>
      </w:r>
      <w:proofErr w:type="spellStart"/>
      <w:r>
        <w:rPr>
          <w:rFonts w:ascii="Roboto" w:hAnsi="Roboto"/>
          <w:sz w:val="21"/>
          <w:szCs w:val="21"/>
        </w:rPr>
        <w:t>replying</w:t>
      </w:r>
      <w:proofErr w:type="spellEnd"/>
      <w:r>
        <w:rPr>
          <w:rFonts w:ascii="Roboto" w:hAnsi="Roboto"/>
          <w:sz w:val="21"/>
          <w:szCs w:val="21"/>
        </w:rPr>
        <w:t xml:space="preserve"> to </w:t>
      </w:r>
      <w:proofErr w:type="spellStart"/>
      <w:r>
        <w:rPr>
          <w:rFonts w:ascii="Roboto" w:hAnsi="Roboto"/>
          <w:sz w:val="21"/>
          <w:szCs w:val="21"/>
        </w:rPr>
        <w:t>this</w:t>
      </w:r>
      <w:proofErr w:type="spellEnd"/>
      <w:r>
        <w:rPr>
          <w:rFonts w:ascii="Roboto" w:hAnsi="Roboto"/>
          <w:sz w:val="21"/>
          <w:szCs w:val="21"/>
        </w:rPr>
        <w:t xml:space="preserve"> e-</w:t>
      </w:r>
      <w:proofErr w:type="spellStart"/>
      <w:r>
        <w:rPr>
          <w:rFonts w:ascii="Roboto" w:hAnsi="Roboto"/>
          <w:sz w:val="21"/>
          <w:szCs w:val="21"/>
        </w:rPr>
        <w:t>mail</w:t>
      </w:r>
      <w:proofErr w:type="spellEnd"/>
      <w:r>
        <w:rPr>
          <w:rFonts w:ascii="Roboto" w:hAnsi="Roboto"/>
          <w:sz w:val="21"/>
          <w:szCs w:val="21"/>
        </w:rPr>
        <w:t xml:space="preserve"> </w:t>
      </w:r>
      <w:proofErr w:type="spellStart"/>
      <w:r>
        <w:rPr>
          <w:rFonts w:ascii="Roboto" w:hAnsi="Roboto"/>
          <w:sz w:val="21"/>
          <w:szCs w:val="21"/>
        </w:rPr>
        <w:t>and</w:t>
      </w:r>
      <w:proofErr w:type="spellEnd"/>
      <w:r>
        <w:rPr>
          <w:rFonts w:ascii="Roboto" w:hAnsi="Roboto"/>
          <w:sz w:val="21"/>
          <w:szCs w:val="21"/>
        </w:rPr>
        <w:t xml:space="preserve"> </w:t>
      </w:r>
      <w:proofErr w:type="spellStart"/>
      <w:r>
        <w:rPr>
          <w:rFonts w:ascii="Roboto" w:hAnsi="Roboto"/>
          <w:sz w:val="21"/>
          <w:szCs w:val="21"/>
        </w:rPr>
        <w:t>then</w:t>
      </w:r>
      <w:proofErr w:type="spellEnd"/>
      <w:r>
        <w:rPr>
          <w:rFonts w:ascii="Roboto" w:hAnsi="Roboto"/>
          <w:sz w:val="21"/>
          <w:szCs w:val="21"/>
        </w:rPr>
        <w:t xml:space="preserve"> </w:t>
      </w:r>
      <w:proofErr w:type="spellStart"/>
      <w:r>
        <w:rPr>
          <w:rFonts w:ascii="Roboto" w:hAnsi="Roboto"/>
          <w:sz w:val="21"/>
          <w:szCs w:val="21"/>
        </w:rPr>
        <w:t>immediately</w:t>
      </w:r>
      <w:proofErr w:type="spellEnd"/>
      <w:r>
        <w:rPr>
          <w:rFonts w:ascii="Roboto" w:hAnsi="Roboto"/>
          <w:sz w:val="21"/>
          <w:szCs w:val="21"/>
        </w:rPr>
        <w:t xml:space="preserve"> </w:t>
      </w:r>
      <w:proofErr w:type="spellStart"/>
      <w:r>
        <w:rPr>
          <w:rFonts w:ascii="Roboto" w:hAnsi="Roboto"/>
          <w:sz w:val="21"/>
          <w:szCs w:val="21"/>
        </w:rPr>
        <w:t>delete</w:t>
      </w:r>
      <w:proofErr w:type="spellEnd"/>
      <w:r>
        <w:rPr>
          <w:rFonts w:ascii="Roboto" w:hAnsi="Roboto"/>
          <w:sz w:val="21"/>
          <w:szCs w:val="21"/>
        </w:rPr>
        <w:t xml:space="preserve"> </w:t>
      </w:r>
      <w:proofErr w:type="spellStart"/>
      <w:r>
        <w:rPr>
          <w:rFonts w:ascii="Roboto" w:hAnsi="Roboto"/>
          <w:sz w:val="21"/>
          <w:szCs w:val="21"/>
        </w:rPr>
        <w:t>this</w:t>
      </w:r>
      <w:proofErr w:type="spellEnd"/>
      <w:r>
        <w:rPr>
          <w:rFonts w:ascii="Roboto" w:hAnsi="Roboto"/>
          <w:sz w:val="21"/>
          <w:szCs w:val="21"/>
        </w:rPr>
        <w:t xml:space="preserve"> e-</w:t>
      </w:r>
      <w:proofErr w:type="spellStart"/>
      <w:r>
        <w:rPr>
          <w:rFonts w:ascii="Roboto" w:hAnsi="Roboto"/>
          <w:sz w:val="21"/>
          <w:szCs w:val="21"/>
        </w:rPr>
        <w:t>mail</w:t>
      </w:r>
      <w:proofErr w:type="spellEnd"/>
      <w:r>
        <w:rPr>
          <w:rFonts w:ascii="Roboto" w:hAnsi="Roboto"/>
          <w:sz w:val="21"/>
          <w:szCs w:val="21"/>
        </w:rPr>
        <w:t xml:space="preserve"> (</w:t>
      </w:r>
      <w:proofErr w:type="spellStart"/>
      <w:r>
        <w:rPr>
          <w:rFonts w:ascii="Roboto" w:hAnsi="Roboto"/>
          <w:sz w:val="21"/>
          <w:szCs w:val="21"/>
        </w:rPr>
        <w:t>including</w:t>
      </w:r>
      <w:proofErr w:type="spellEnd"/>
      <w:r>
        <w:rPr>
          <w:rFonts w:ascii="Roboto" w:hAnsi="Roboto"/>
          <w:sz w:val="21"/>
          <w:szCs w:val="21"/>
        </w:rPr>
        <w:t xml:space="preserve"> </w:t>
      </w:r>
      <w:proofErr w:type="spellStart"/>
      <w:r>
        <w:rPr>
          <w:rFonts w:ascii="Roboto" w:hAnsi="Roboto"/>
          <w:sz w:val="21"/>
          <w:szCs w:val="21"/>
        </w:rPr>
        <w:t>any</w:t>
      </w:r>
      <w:proofErr w:type="spellEnd"/>
      <w:r>
        <w:rPr>
          <w:rFonts w:ascii="Roboto" w:hAnsi="Roboto"/>
          <w:sz w:val="21"/>
          <w:szCs w:val="21"/>
        </w:rPr>
        <w:t xml:space="preserve"> </w:t>
      </w:r>
      <w:proofErr w:type="spellStart"/>
      <w:r>
        <w:rPr>
          <w:rFonts w:ascii="Roboto" w:hAnsi="Roboto"/>
          <w:sz w:val="21"/>
          <w:szCs w:val="21"/>
        </w:rPr>
        <w:t>attachments</w:t>
      </w:r>
      <w:proofErr w:type="spellEnd"/>
      <w:r>
        <w:rPr>
          <w:rFonts w:ascii="Roboto" w:hAnsi="Roboto"/>
          <w:sz w:val="21"/>
          <w:szCs w:val="21"/>
        </w:rPr>
        <w:t>).</w:t>
      </w:r>
    </w:p>
    <w:p w14:paraId="7B23AA0A" w14:textId="77777777" w:rsidR="00B60882" w:rsidRDefault="00B60882"/>
    <w:sectPr w:rsidR="00B608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libri"/>
    <w:charset w:val="00"/>
    <w:family w:val="auto"/>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34"/>
    <w:rsid w:val="003F7034"/>
    <w:rsid w:val="00AD1D3C"/>
    <w:rsid w:val="00B608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A7A20-077F-4834-B2B1-5540AE0A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D1D3C"/>
    <w:pPr>
      <w:spacing w:after="0" w:line="240" w:lineRule="auto"/>
    </w:pPr>
    <w:rPr>
      <w:rFonts w:ascii="Calibri" w:hAnsi="Calibri" w:cs="Calibri"/>
      <w:kern w:val="0"/>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D1D3C"/>
    <w:rPr>
      <w:color w:val="0000FF"/>
      <w:u w:val="single"/>
    </w:rPr>
  </w:style>
  <w:style w:type="paragraph" w:styleId="Paraststmeklis">
    <w:name w:val="Normal (Web)"/>
    <w:basedOn w:val="Parasts"/>
    <w:uiPriority w:val="99"/>
    <w:semiHidden/>
    <w:unhideWhenUsed/>
    <w:rsid w:val="00AD1D3C"/>
    <w:pPr>
      <w:spacing w:before="100" w:beforeAutospacing="1" w:after="100" w:afterAutospacing="1"/>
    </w:pPr>
  </w:style>
  <w:style w:type="paragraph" w:customStyle="1" w:styleId="xmsonormal">
    <w:name w:val="x_msonormal"/>
    <w:basedOn w:val="Parasts"/>
    <w:uiPriority w:val="99"/>
    <w:semiHidden/>
    <w:rsid w:val="00AD1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69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Zarina@tm.gov.lv" TargetMode="External"/><Relationship Id="rId13" Type="http://schemas.openxmlformats.org/officeDocument/2006/relationships/hyperlink" Target="https://www.facebook.com/VeselibasMinistrija/" TargetMode="External"/><Relationship Id="rId18" Type="http://schemas.openxmlformats.org/officeDocument/2006/relationships/image" Target="media/image5.png"/><Relationship Id="rId26" Type="http://schemas.openxmlformats.org/officeDocument/2006/relationships/hyperlink" Target="mailto:Igors.Belovs@vm.gov.lv" TargetMode="External"/><Relationship Id="rId3" Type="http://schemas.openxmlformats.org/officeDocument/2006/relationships/webSettings" Target="webSettings.xml"/><Relationship Id="rId21" Type="http://schemas.openxmlformats.org/officeDocument/2006/relationships/hyperlink" Target="mailto:juris.raudovs@vm.gov.lv" TargetMode="External"/><Relationship Id="rId34" Type="http://schemas.openxmlformats.org/officeDocument/2006/relationships/image" Target="cid:image006.png@01D9B412.DFC6A990" TargetMode="External"/><Relationship Id="rId7" Type="http://schemas.openxmlformats.org/officeDocument/2006/relationships/hyperlink" Target="mailto:ilze.skinke@vm.gov.lv" TargetMode="External"/><Relationship Id="rId12" Type="http://schemas.openxmlformats.org/officeDocument/2006/relationships/image" Target="media/image2.png"/><Relationship Id="rId17" Type="http://schemas.openxmlformats.org/officeDocument/2006/relationships/hyperlink" Target="https://www.flickr.com/photos/veselibas_ministrija/" TargetMode="External"/><Relationship Id="rId25" Type="http://schemas.openxmlformats.org/officeDocument/2006/relationships/hyperlink" Target="mailto:Gundega.Ozolina@vm.gov.lv" TargetMode="External"/><Relationship Id="rId33" Type="http://schemas.openxmlformats.org/officeDocument/2006/relationships/image" Target="cid:image005.png@01D9B412.DFC6A990" TargetMode="Externa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yperlink" Target="https://www.vm.gov.lv/" TargetMode="External"/><Relationship Id="rId1" Type="http://schemas.openxmlformats.org/officeDocument/2006/relationships/styles" Target="styles.xml"/><Relationship Id="rId6" Type="http://schemas.openxmlformats.org/officeDocument/2006/relationships/hyperlink" Target="mailto:Elina.Avota@tm.gov.lv" TargetMode="External"/><Relationship Id="rId11" Type="http://schemas.openxmlformats.org/officeDocument/2006/relationships/hyperlink" Target="https://twitter.com/veselibasmin" TargetMode="External"/><Relationship Id="rId24" Type="http://schemas.openxmlformats.org/officeDocument/2006/relationships/hyperlink" Target="mailto:Antra.Valdmane@vm.gov.lv" TargetMode="External"/><Relationship Id="rId32" Type="http://schemas.openxmlformats.org/officeDocument/2006/relationships/image" Target="cid:image004.png@01D9B412.DFC6A990" TargetMode="External"/><Relationship Id="rId5" Type="http://schemas.openxmlformats.org/officeDocument/2006/relationships/hyperlink" Target="mailto:ilze.skinke@vm.gov.lv" TargetMode="External"/><Relationship Id="rId15" Type="http://schemas.openxmlformats.org/officeDocument/2006/relationships/hyperlink" Target="https://www.youtube.com/user/Veselibasministrija" TargetMode="External"/><Relationship Id="rId23" Type="http://schemas.openxmlformats.org/officeDocument/2006/relationships/hyperlink" Target="mailto:aiga.balode@vm.gov.lv" TargetMode="External"/><Relationship Id="rId28" Type="http://schemas.openxmlformats.org/officeDocument/2006/relationships/image" Target="cid:image001.png@01D9B412.DFC6A990" TargetMode="External"/><Relationship Id="rId36" Type="http://schemas.openxmlformats.org/officeDocument/2006/relationships/theme" Target="theme/theme1.xml"/><Relationship Id="rId10" Type="http://schemas.openxmlformats.org/officeDocument/2006/relationships/hyperlink" Target="http://www.vm.gov.lv" TargetMode="External"/><Relationship Id="rId19" Type="http://schemas.openxmlformats.org/officeDocument/2006/relationships/hyperlink" Target="https://www.instagram.com/veselibas_ministrija" TargetMode="External"/><Relationship Id="rId31" Type="http://schemas.openxmlformats.org/officeDocument/2006/relationships/image" Target="cid:image003.png@01D9B412.DFC6A990" TargetMode="External"/><Relationship Id="rId4" Type="http://schemas.openxmlformats.org/officeDocument/2006/relationships/hyperlink" Target="mailto:ilga.jermacane@fm.gov.lv" TargetMode="Externa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mailto:Ilze.Skinke@vm.gov.lv" TargetMode="External"/><Relationship Id="rId27" Type="http://schemas.openxmlformats.org/officeDocument/2006/relationships/hyperlink" Target="mailto:ilze.ortveina@vm.gov.lv" TargetMode="External"/><Relationship Id="rId30" Type="http://schemas.openxmlformats.org/officeDocument/2006/relationships/image" Target="cid:image002.png@01D9B412.DFC6A990" TargetMode="External"/><Relationship Id="rId35"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2856</Words>
  <Characters>1629</Characters>
  <Application>Microsoft Office Word</Application>
  <DocSecurity>0</DocSecurity>
  <Lines>13</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Zariņa</dc:creator>
  <cp:keywords/>
  <dc:description/>
  <cp:lastModifiedBy>Liene Zariņa</cp:lastModifiedBy>
  <cp:revision>2</cp:revision>
  <dcterms:created xsi:type="dcterms:W3CDTF">2023-07-11T13:20:00Z</dcterms:created>
  <dcterms:modified xsi:type="dcterms:W3CDTF">2023-07-11T13:21:00Z</dcterms:modified>
</cp:coreProperties>
</file>