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306F7" w14:textId="77777777" w:rsidR="00450500" w:rsidRPr="00450500" w:rsidRDefault="00450500" w:rsidP="00450500">
      <w:pPr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</w:pPr>
      <w:r w:rsidRPr="004505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From: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Ilze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Āboliņa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&lt;ilze.abolina@fm.gov.lv&gt; 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br/>
      </w:r>
      <w:r w:rsidRPr="004505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Sent: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Monday, September 27, 2021 6:40 PM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br/>
      </w:r>
      <w:r w:rsidRPr="004505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To: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Intars Eglītis &lt;Intars.Eglitis@em.gov.lv&gt;; Pasts &lt;Pasts@em.gov.lv&gt;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br/>
      </w:r>
      <w:r w:rsidRPr="004505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Subject: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Par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likumprojekta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“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Grozījumi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Konkurences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likumā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” (21-TA-32)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anotācijas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atkārtotu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>saskaņošanu</w:t>
      </w:r>
      <w:proofErr w:type="spellEnd"/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br/>
      </w:r>
      <w:r w:rsidRPr="004505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Importance:</w:t>
      </w:r>
      <w:r w:rsidRPr="00450500">
        <w:rPr>
          <w:rFonts w:ascii="Times New Roman" w:eastAsia="Times New Roman" w:hAnsi="Times New Roman" w:cs="Times New Roman"/>
          <w:sz w:val="24"/>
          <w:szCs w:val="24"/>
          <w:lang w:val="en-US" w:eastAsia="lv-LV"/>
        </w:rPr>
        <w:t xml:space="preserve"> High</w:t>
      </w:r>
    </w:p>
    <w:p w14:paraId="2C4F1E74" w14:textId="77777777" w:rsidR="00450500" w:rsidRPr="00450500" w:rsidRDefault="00450500" w:rsidP="00450500">
      <w:pPr>
        <w:rPr>
          <w:rFonts w:ascii="Times New Roman" w:hAnsi="Times New Roman" w:cs="Times New Roman"/>
          <w:sz w:val="24"/>
          <w:szCs w:val="24"/>
        </w:rPr>
      </w:pPr>
    </w:p>
    <w:p w14:paraId="72501131" w14:textId="77777777" w:rsidR="00450500" w:rsidRPr="00450500" w:rsidRDefault="00450500" w:rsidP="00450500">
      <w:pPr>
        <w:pStyle w:val="NormalWeb"/>
        <w:shd w:val="clear" w:color="auto" w:fill="D5EAFF"/>
        <w:spacing w:line="20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450500">
        <w:rPr>
          <w:rFonts w:ascii="Times New Roman" w:hAnsi="Times New Roman" w:cs="Times New Roman"/>
          <w:color w:val="000000"/>
          <w:sz w:val="24"/>
          <w:szCs w:val="24"/>
        </w:rPr>
        <w:t>INFORMĀCIJAI: E-pasta vēstules sūtītājs ir ārējais adresāts.</w:t>
      </w:r>
    </w:p>
    <w:p w14:paraId="04B088D4" w14:textId="77777777" w:rsidR="00450500" w:rsidRPr="00450500" w:rsidRDefault="00450500" w:rsidP="00450500">
      <w:pPr>
        <w:rPr>
          <w:rFonts w:ascii="Times New Roman" w:hAnsi="Times New Roman" w:cs="Times New Roman"/>
          <w:sz w:val="24"/>
          <w:szCs w:val="24"/>
        </w:rPr>
      </w:pPr>
      <w:r w:rsidRPr="00450500">
        <w:rPr>
          <w:rFonts w:ascii="Times New Roman" w:hAnsi="Times New Roman" w:cs="Times New Roman"/>
          <w:sz w:val="24"/>
          <w:szCs w:val="24"/>
        </w:rPr>
        <w:t>27.09.2021. Nr.10.1-6/7-1/1177</w:t>
      </w:r>
    </w:p>
    <w:p w14:paraId="037DE298" w14:textId="77777777" w:rsidR="00450500" w:rsidRPr="00450500" w:rsidRDefault="00450500" w:rsidP="00450500">
      <w:pPr>
        <w:rPr>
          <w:rFonts w:ascii="Times New Roman" w:hAnsi="Times New Roman" w:cs="Times New Roman"/>
          <w:sz w:val="24"/>
          <w:szCs w:val="24"/>
        </w:rPr>
      </w:pPr>
    </w:p>
    <w:p w14:paraId="0F6A8FD4" w14:textId="77777777" w:rsidR="00450500" w:rsidRPr="00450500" w:rsidRDefault="00450500" w:rsidP="00450500">
      <w:pPr>
        <w:rPr>
          <w:rFonts w:ascii="Times New Roman" w:hAnsi="Times New Roman" w:cs="Times New Roman"/>
          <w:sz w:val="24"/>
          <w:szCs w:val="24"/>
        </w:rPr>
      </w:pPr>
      <w:r w:rsidRPr="00450500">
        <w:rPr>
          <w:rFonts w:ascii="Times New Roman" w:hAnsi="Times New Roman" w:cs="Times New Roman"/>
          <w:sz w:val="24"/>
          <w:szCs w:val="24"/>
        </w:rPr>
        <w:t>Labdien!</w:t>
      </w:r>
    </w:p>
    <w:p w14:paraId="061C6ABF" w14:textId="77777777" w:rsidR="00450500" w:rsidRPr="00450500" w:rsidRDefault="00450500" w:rsidP="00450500">
      <w:pPr>
        <w:jc w:val="both"/>
        <w:rPr>
          <w:rFonts w:ascii="Times New Roman" w:hAnsi="Times New Roman" w:cs="Times New Roman"/>
          <w:sz w:val="24"/>
          <w:szCs w:val="24"/>
        </w:rPr>
      </w:pPr>
      <w:r w:rsidRPr="00450500">
        <w:rPr>
          <w:rFonts w:ascii="Times New Roman" w:hAnsi="Times New Roman" w:cs="Times New Roman"/>
          <w:sz w:val="24"/>
          <w:szCs w:val="24"/>
        </w:rPr>
        <w:t>Finanšu ministrija atbilstoši kompetencei ir izskatījusi no Ekonomikas ministrijas šā gada 27.septembrī saņemto precizēto likumprojekta “Grozījumi Konkurences likumā” (21-TA-32) anotāciju un informē, ka atbalsta tālāku virzību bez iebildumiem.</w:t>
      </w:r>
    </w:p>
    <w:p w14:paraId="0B37D3BE" w14:textId="77777777" w:rsidR="00450500" w:rsidRDefault="00450500" w:rsidP="00450500"/>
    <w:p w14:paraId="77C2D5E5" w14:textId="77777777" w:rsidR="00450500" w:rsidRDefault="00450500" w:rsidP="00450500"/>
    <w:p w14:paraId="0894A30A" w14:textId="7EF22A41" w:rsidR="00450500" w:rsidRDefault="00450500" w:rsidP="00450500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Ilze Āboliņa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vecākā eksperte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67083963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ilze.abolina@fm.gov.lv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07F290A0" wp14:editId="7B0B636C">
            <wp:extent cx="7112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F5906" w14:textId="77777777" w:rsidR="00450500" w:rsidRDefault="00450500" w:rsidP="00450500"/>
    <w:p w14:paraId="25433D1E" w14:textId="77777777" w:rsidR="001642AE" w:rsidRDefault="001642AE"/>
    <w:sectPr w:rsidR="001642AE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AF834" w14:textId="77777777" w:rsidR="00450500" w:rsidRDefault="00450500" w:rsidP="00450500">
      <w:r>
        <w:separator/>
      </w:r>
    </w:p>
  </w:endnote>
  <w:endnote w:type="continuationSeparator" w:id="0">
    <w:p w14:paraId="2E47433C" w14:textId="77777777" w:rsidR="00450500" w:rsidRDefault="00450500" w:rsidP="0045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8B64C" w14:textId="0BC8A4CB" w:rsidR="00450500" w:rsidRPr="00450500" w:rsidRDefault="00450500">
    <w:pPr>
      <w:pStyle w:val="Footer"/>
      <w:rPr>
        <w:rFonts w:ascii="Times New Roman" w:hAnsi="Times New Roman" w:cs="Times New Roman"/>
        <w:sz w:val="20"/>
        <w:szCs w:val="20"/>
      </w:rPr>
    </w:pPr>
    <w:r w:rsidRPr="00450500">
      <w:rPr>
        <w:rFonts w:ascii="Times New Roman" w:hAnsi="Times New Roman" w:cs="Times New Roman"/>
        <w:sz w:val="20"/>
        <w:szCs w:val="20"/>
      </w:rPr>
      <w:t>Finanšu ministrijas atzinums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3EA15" w14:textId="77777777" w:rsidR="00450500" w:rsidRDefault="00450500" w:rsidP="00450500">
      <w:r>
        <w:separator/>
      </w:r>
    </w:p>
  </w:footnote>
  <w:footnote w:type="continuationSeparator" w:id="0">
    <w:p w14:paraId="6BAD10A1" w14:textId="77777777" w:rsidR="00450500" w:rsidRDefault="00450500" w:rsidP="00450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500"/>
    <w:rsid w:val="001642AE"/>
    <w:rsid w:val="0045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7462B2"/>
  <w15:chartTrackingRefBased/>
  <w15:docId w15:val="{6EF750D7-89E3-443B-A306-0F8A28D7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5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0500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50500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505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50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505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50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0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fm.gov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%20ilze.abolina@f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pasts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16416-F2B3-4259-9268-A2F6328E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640</Words>
  <Characters>366</Characters>
  <Application>Microsoft Office Word</Application>
  <DocSecurity>0</DocSecurity>
  <Lines>3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Intars Eglītis</dc:creator>
  <cp:keywords/>
  <dc:description/>
  <cp:lastModifiedBy>Intars Eglītis</cp:lastModifiedBy>
  <cp:revision>1</cp:revision>
  <dcterms:created xsi:type="dcterms:W3CDTF">2021-09-27T15:43:00Z</dcterms:created>
  <dcterms:modified xsi:type="dcterms:W3CDTF">2021-09-27T15:46:00Z</dcterms:modified>
</cp:coreProperties>
</file>