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22-TA-2881: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jauniem ceļiem Rail Baltica projekta īstenošanas rezultātā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- 15.12.2022.)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uztur iepriekš izteikto iebildumu. Vēršam jūsu uzmanību uz to, ka  apgalvojums , ka pašvaldības joprojām saņems mērķdotāciju par Rail Baltica projekta ietvaros izbūvētiem un pārņemtiem ceļu posmiem atbilstoši Ministru kabineta 2008. gada 11. marta noteikumiem Nr. 173 “Valsts pamatbudžeta valsts autoceļu fonda programmai piešķirto līdzekļu izlietošanas kārtība nav patiess, jo šie Noteikumi neparedz mērķdotāciju apjoma palielinājumu saistībā ar uzturamo autoceļu km apjomu palielinājumu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11.03.2008. noteikumu Nr. 173 “Valsts pamatbudžeta valsts autoceļu fonda programmai piešķirto līdzekļu izlietošanas kārtība” 9.2. apakšpunktam no 2025. gada mērķdotācijai paredzētos līdzekļus Satiksmes ministrija sadalīs pēc jaunas (51. punktā noteiktas) kārtības, t.sk. ņemot vērā pašvaldību īpašumā esošo autoceļu garumu. Pašvaldībām veicot ceļu reģistrāciju normatīvajos aktos noteiktajā kārtībā, būs iespēja saņemt mērķdotāciju saskaņā ar minētajiem Ministru kabineta noteikumiem Nr. 173.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sākotnējā atzinumā lūdza Informatīvajā ziņojumā atsevišķi apskatīt gadījumus, kad izbūvēto ceļu posmu nodošana no valsts pašvaldību īpašumā ir paredzēta atbilstoši regulējumam, kas noteikts Publiskas personas mantas atsavināšanas likumā, kā arī gadījumus, kad ceļi tiks būvēti uz tādām zemes vienībām, kas iepriekš no pašvaldības pārņemti valsts īpašumā, pamatojoties uz Publiskas personas mantas atsavināšanas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tika lūgts skaidrot un nepieciešamības gadījumā papildināt Ziņojumu ar informāciju, kādā veidā valsts nodos īpašumā pašvaldībai attiecīgos īpašumus, t.sk., kā un vai tiks segti izdevumi par no jauna uzbūvētiem ceļiem (zaudējumu atlīdzība vai atlīdzība par ieguldījumu), minēto vērtējot arī  kontekstā ar Publiskas personas finanšu līdzekļu un mantas izšķērdēšanas novēršanas likuma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minētais iebildums ņemts vērā tikai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sadaļas  “Ceļu posmu nodošanas process un izmaksas” pirmajā rindkopā norādīts, ka pašvaldības nozīmes ceļi vai to posmi no valsts pašvaldību   īpašumā   tiks   nodoti   bez   atlīdzības   saskaņā   ar   Publiskas   personas   mantas atsavināšanas likuma 42.panta pirmo daļu, 43.pantu un likuma “Par autoceļiem” 4.panta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minēts, ka no   jauna   būvēto   ceļu   gadījumā,   kur   saskaņā   ar   projektēšanas   risinājumiem   jāizbūvē pašvaldības nozīmes ceļi uz pašvaldībai piederošas zemes, nepieciešams to pārņemt valsts īpašumā saskaņā ar Publiskas personas mantas atsavināšanas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attiecībā uz gadījumiem, kad ceļi tiks izbūvēti uz pašvaldībai piederošas zemes, nav skaidrots, kādā veidā valsts nodos attiecīgos īpašumus pašvaldībai, tajā skaitā, nav minētas arī šādu rīcību pamatojošas tiesību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norāda uz nepieciešamību Informatīvajā ziņojumā norādīt nepārprotamu valsts rīcību gadījumos, kad pašvaldība saskaņā ar Publiskas personas mantas atsavināšanas likuma noteikumiem nodos valstij zemes īpašumus ceļu izbūvei uz tiem. Atkārtoti vēršam uzmanību, ka pēc ceļu izbūves  un nekustamā īpašuma nodošanas pašvaldībai veidosies vienots nekustamais īpašums, līdz ar to pašvaldībai neradīsies atpakaļdošanas pienākums attiecībā uz šiem ceļiem, ņemot vērā, ka tie būs pašvaldībai piederošas zemes sastāvdaļas. Tieslietu ministrijas ieskatā šis apstāklis Informatīvajā ziņojumā ir apsverams arī Publiskas personas mantas izšķērdēšanas likuma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atšķiras no tiem gadījumiem, kad pašvaldības nozīmes ceļi vai to posmi no valsts pašvaldību   īpašumā   tiks   nodoti   bez   atlīdzības   saskaņā   ar   Publiskas   personas   mantas atsavināšanas likuma 42.panta pirmo daļu un tātad valstij būs iespēja tos iegūt atpakaļ savā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lūdzam Informatīvajā ziņojumā nodalīt abas iespējamās situācijas tā, lai būtu nepārprotama valsts rīcība un tās pamatojošās tiesību normas attiecībā uz katru no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pārstrādāts, papildinot ar 2. sadaļu “Juridiskais tvērums, izbūvējot ceļus”. Minētajā sadaļā ir plašāk skaidrotas Rail Baltica projektā identificētās situācijas jeb problemātika jaunu pašvaldības nozīmes ceļu būvniecības gadījumos un aprakstīti iespējamie risinājumi – valsts rīcība katrā no gadījumiem. Tāpat arī informatīvajā ziņojumā plašāk aprakstīta un skaidrota nepieciešamība un tiesības izbūvēt pašvaldības nozīmes ceļus, kas pēc tam nododami pašvaldību īpašumā bez atpakaļatdošanas pienākuma. Rail Baltica projekta līdzfinansējuma līgumi pieļauj ceļu nodošanu, ja vien tiek ievērots piecu gadu saglabāšanas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risinājumu, informatīvajā ziņojumā rosināts izstrādāt grozījumus Rail Baltica projekta īstenošanas likumā, ietverot regulējumu, kas ļauj izbūvētu pašvaldības nozīmes ceļu uz valstij vai pašvaldībai piederošas zemes nodot pašvaldībai īpašumā kā vienotu nekustamo īpašumu bez atpakaļatdošanas pienākuma, par bezatlīdzības apbūves tiesību, kā arī regulējumu par aizliegumu atsavināt zemi, kas iegūta un kalpo piekļuves nodrošināšanai, noteiktu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 sadaļā "Ceļu posmu nodošanas process un izmaksas" iekļautā 3. tabula "Ceļu nodošanas pašvaldības īpašumā vidējās izmaksas" (turpmāk - 3. tabula) satur informāciju par Valsts zemes dienesta maksas pakalpojumiem un to izcenojumiem. Nav saprotams, pēc kādiem principiem izmaksu aprēķinā ir iekļauti Valsts zemes dienesta pakalpojumi. Tāpēc tabulā ir veicami šādi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Pieņemot, ka 3. tabulas 2. un 3. rindā norādītās veicamās darbības attiecas uz gadījumiem, kad atbilstoši likuma "Par valsts un pašvaldību īpašuma tiesībām un to nostiprināšanu zemesgrāmatās" 10.</w:t>
            </w:r>
            <w:r w:rsidR="00000000" w:rsidRPr="00000000" w:rsidDel="00000000">
              <w:rPr>
                <w:vertAlign w:val="superscript"/>
                <w:rtl w:val="0"/>
              </w:rPr>
              <w:t xml:space="preserve">1 </w:t>
            </w:r>
            <w:r w:rsidR="00000000" w:rsidRPr="00000000" w:rsidDel="00000000">
              <w:rPr>
                <w:rtl w:val="0"/>
              </w:rPr>
              <w:t xml:space="preserve">panta otrajai daļa un 10.</w:t>
            </w:r>
            <w:r w:rsidR="00000000" w:rsidRPr="00000000" w:rsidDel="00000000">
              <w:rPr>
                <w:vertAlign w:val="superscript"/>
                <w:rtl w:val="0"/>
              </w:rPr>
              <w:t xml:space="preserve">2 </w:t>
            </w:r>
            <w:r w:rsidR="00000000" w:rsidRPr="00000000" w:rsidDel="00000000">
              <w:rPr>
                <w:rtl w:val="0"/>
              </w:rPr>
              <w:t xml:space="preserve">panta otrajai daļai veicama nekustamā īpašuma pirmreizējā nostiprināšana zemesgrāmatā gadījumos, kad uz valstij vai pašvaldībām piederošām un piekrītošām zemes vienībām, kas nav kadastrāli uzmērītas, atrodas publiskās lietošanas transporta infrastruktūras objekti (ielas un ceļi, dzelzceļa zemes nodalījuma josla, ceļu zemes nodalījuma josla, ielu sarkanās līnijas un citi normatīvajos aktos noteiktie autoceļu un dzelzceļa publiskās lietošanas infrastruktūras objekti) vai valsts robežas josla, izmaksas par Valsts zemes dienesta pakalpojumiem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3. tabulas 2. rindā "Inženierbūves datu reģistrācija un aktualizācija Kadastra informācijas sistēmā", kura izmaksas atbilstoši Ministru kabineta 2015. gada 22. decembra noteikumu Nr.787 “Valsts zemes dienesta maksas pakalpojumu cenrādis un samaksas kārtība” pielikuma 5.1. pozīcijai ir 44,50 EUR, nevis šobrīd norādītie 45,00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3. tabulas 3. rindā "Kadastra informācijas sagatavošana un izsniegšana par nekustamo īpašumu ar telpiskajiem datiem", kura izmaksas atbilstoši Ministru kabineta 2015. gada 22. decembra noteikumu Nr.787 "Valsts zemes dienesta maksas pakalpojumu cenrādis un samaksas kārtība" pielikuma 14. un 18.pozīcijai ir 52,25 EUR, nevis šobrīd norādītie 33,15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precizējama arī [3] atsauce uz "Ministru kabineta 2015. gada 22. decembra noteikumi Nr.787 "Valsts zemes dienesta maksas pakalpojumu cenrādis un samaksas kārtība" pielikumu – nevis 14. un 27. pozīcija, bet 14. un 18. pozīcija.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3.tabulas 4.1. rindas “Zemes kadastrālā uzmērīšana” [4] atsaucē norādīts, ka izmaksas noteiktas atbilstoši LVC pieredzei, ka vidēji ceļu zemes kadastrālās uzmērīšanas viena hektāra cena veido 283,00 EUR. Ņemot vērā, ka atsaucē nav informācijas par to, kādas tieši izmaksas ietvertas šajā pozīcijā, Valsts zemes dienests vērš uzmanību, ka zemes kadastrālajai uzmērīšanai Valsts zemes dienests sniedz šādus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"Informācijas saņemšana zemes kadastrālās uzmērīšanas vajadzībām", kura izmaksas atbilstoši Ministru kabineta 2015. gada 22. decembra noteikumu Nr. 787 "Valsts zemes dienesta maksas pakalpojumu cenrādis un samaksas kārtība" pielikuma 13.1. pozīcijai ir 20,75 EUR par informāciju standartizētā formā par uzmērāmo objektu un par robežojošām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"jauna kadastra objekta datu reģistrācija vai kadastra datu aktualizācija pēc kadastrālās uzmērīšanas, vai reģistrācijas, aktualizācijas atteikums", kura izmaksas atbilstoši Ministru kabineta 2015. gada 22. decembra noteikumu Nr. 787 "Valsts zemes dienesta maksas pakalpojumu cenrādis un samaksas kārtība" pielikuma 5.1. pozīcijai ir 44,50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3.tabulas 4.2. rindā "Lineāras inženierbūves kadastrālā uzmērīšana" norādītā  izmaksu pozīcija (EUR) jāprecizē no "83,10" uz "142,60" atbilstoši Ministru kabineta 2015. gada 22. decembra noteikumu Nr. 787 "Valsts zemes dienesta maksas pakalpojumu cenrādis un samaksas kārtība" pielikuma 2.1., 2.2.., 5.1. un 16. pozīcijai.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jāpapildina arī [5] atsauce uz Ministru kabineta 2015. gada 22. decembra noteikumu Nr. 787 "Valsts zemes dienesta maksas pakalpojumu cenrādis un samaksas kārtība" pielikumu, papildus 2.1. un 2.2. pozīcijai norādot arī 5.1. un 16. pozīciju.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Vienlaikus vēršam arī uzmanību, ka no 2019. gada 1. decembra ekspluatācijā pieņemtu inženierbūvi var reģistrēt arī no izpildmērījumu plāna (tas ir, ir izbūvēta jauna inženierbūve, tai ir pēc noteiktiem kritērijiem sagatavots izpildmērījums un būve ir pieņemta ekspluatācijā), neveicot kadastrālo uzmērīšanu. Šādu inženierbūvi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Nekustamā īpašuma valsts kadastra informācijas sistēmā, ja ekspluatācijā pieņemta inženierbūve  ir iekļaujama Nekustamā īpašuma valsts kadastra informācijas sistēmā reģistrēta nekustamā īpašuma (zemes, zemes un būvju, būvju īpašuma) sastāvā, kas nav ierakstīts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Nekustamā īpašuma valsts kadastra informācijas sistēmā un zemesgrāmatā, ja ekspluatācijā pieņemta inženierbūve ir iekļaujama Nekustamā īpašuma valsts kadastra informācijas sistēmā reģistrēta un zemesgrāmatā ierakstīta nekustamā īpašuma (zemes, zemes un būvju, būvju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Valsts zemes dienesta pakalpojuma izmaksas noteiktas atbilstoši Ministru kabineta 2015. gada 22. decembra noteikumu Nr. 787 "Valsts zemes dienesta maksas pakalpojumu cenrādis un samaksas kārtība" pielikuma 7. pozīcijai (89,25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Informatīvajā ziņojumā un šajā iebildumā norādītas spēkā esošās Ministru kabineta 2015. gada 22. decembra noteikumu Nr. 787 "Valsts zemes dienesta maksas pakalpojumu cenrādis un samaksas kārtība" pielikumā noteiktās izmaksas, taču saskaņošanas procesā šobrīd ir izmaiņas minētajā normatīvajā aktā (projekta ID TAP portālā 22-TA-2741).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teksta izslēgta 3. tabula “Ceļu nodošanas pašvaldības īpašumā vidējās izmaksas”, jo nav lietderīgi šādu informāciju iekļaut. Un proti, pašvaldības nozīmes ceļu izbūves gadījumi cits no cita var būtiski atšķirties, līdz ar ko arī nodošanas kārtība un ar to saistītās izmaksas var ievērojami atšķirties. Ievērojot veiktās izmaiņas, mainīts arī 3. sadaļas nosaukums no “3. Ceļa posmu nodošanas process un izmaksas” uz “5. Ceļu posmu nodošanas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svītrot norādīto, ka Satiksmes ministrija izvērtēs iespēju vērsties pie Finanšu ministrijas ar pieteikumu par finanšu līdzekļu piešķiršanu no valsts budžeta programmas “Līdzekļi neparedzētiem gadījumiem”, jo ziņojumā minētais nepieciešamais valsts budžeta finansējums mērķdotācijas piešķiršanai Rail Baltica projekta ietvaros no jauna izbūvētajiem un pārņemtajiem pašvaldības nozīmes ceļa posmiem neatbilst tādam, kas pieprasāms no valsts budžeta programmas "Līdzekļi neparedzētiem gadījumiem". Ja budžeta sagatavošanas procesā papildu finansējums Satiksmes ministrijai ziņojumā minētajam mērķim netiks piešķirts, tad Satiksmes ministrijai būs jārod risinājums tās esošo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izslēdzot šādu teikumu: “</w:t>
            </w:r>
            <w:r w:rsidR="00000000" w:rsidRPr="00000000" w:rsidDel="00000000">
              <w:rPr>
                <w:i w:val="1"/>
                <w:rtl w:val="0"/>
              </w:rPr>
              <w:t xml:space="preserve">Gadījumā, ja valsts budžeta sagatavošanas procesā Satiksmes ministrijai netiks piešķirts finansējums no valsts budžeta līdzekļiem, Satiksmes ministrija izvērtēs iespēju vērsties pie Finanšu ministrijas ar pieteikumu par finanšu līdzekļu piešķiršanu no valsts budžeta programmas “Līdzekļi neparedzētiem gadījumiem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Ziņojuma nodaļā "Ceļu posmu nodošanas process un izmaksas" minēto informāciju, secināms, ka </w:t>
            </w:r>
            <w:r w:rsidR="00000000" w:rsidRPr="00000000" w:rsidDel="00000000">
              <w:rPr>
                <w:i w:val="1"/>
                <w:rtl w:val="0"/>
              </w:rPr>
              <w:t xml:space="preserve">Rail Baltica</w:t>
            </w:r>
            <w:r w:rsidR="00000000" w:rsidRPr="00000000" w:rsidDel="00000000">
              <w:rPr>
                <w:rtl w:val="0"/>
              </w:rPr>
              <w:t xml:space="preserve"> projekta ietvaros izbūvēto ceļu posmu nodošana no valsts pašvaldību īpašumā ir paredzēta atbilstoši regulējumam, kas noteikts Publiskas personas mantas atsavināšanas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kā izriet no Ziņojumā iepriekš minētā, tad </w:t>
            </w:r>
            <w:r w:rsidR="00000000" w:rsidRPr="00000000" w:rsidDel="00000000">
              <w:rPr>
                <w:i w:val="1"/>
                <w:rtl w:val="0"/>
              </w:rPr>
              <w:t xml:space="preserve">Rail Baltica</w:t>
            </w:r>
            <w:r w:rsidR="00000000" w:rsidRPr="00000000" w:rsidDel="00000000">
              <w:rPr>
                <w:rtl w:val="0"/>
              </w:rPr>
              <w:t xml:space="preserve"> projekta ietvaros ceļi tiks būvēti arī uz tādām zemes vienībām, kas iepriekš no pašvaldības pārņemti valsts īpašumā, pamatojoties uz Publiskas personas mantas atsavināšanas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minētā likuma 42.panta otrajai daļai (regulējums par atvasinātas publiskas personas nekustamā īpašuma nodošanu bez atlīdzības valsts īpašumā),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(sk., piemēram, Ministru kabineta 2022.gada 31.maija rīkojumu Nr. 381 "Par Mārupes novada pašvaldībai piederošo nekustamo īpašumu pārņemšanu valsts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kopsakarā ar Ziņojumā konstatēto problēmu par </w:t>
            </w:r>
            <w:r w:rsidR="00000000" w:rsidRPr="00000000" w:rsidDel="00000000">
              <w:rPr>
                <w:b w:val="1"/>
                <w:i w:val="1"/>
                <w:rtl w:val="0"/>
              </w:rPr>
              <w:t xml:space="preserve">Rail Baltica</w:t>
            </w:r>
            <w:r w:rsidR="00000000" w:rsidRPr="00000000" w:rsidDel="00000000">
              <w:rPr>
                <w:b w:val="1"/>
                <w:rtl w:val="0"/>
              </w:rPr>
              <w:t xml:space="preserve"> projekta ietvaros izbūvēto ceļu nodošanu pašvaldībām, aicinām šos gadījumus Ziņojumā apskatīt atsevišķi. Turklāt, ievērojot Civillikumā nostiprināto zemes un būves vienotības principu, ir secināms, ka konkrētajos gadījumos zeme un būve pašvaldības īpašumā tiks nodota kā vienots īpašums. Ņemot vērā minēto, lūdzam skaidrot un nepieciešamības gadījumā papildināt Ziņojumu ar informāciju, kādā veidā valsts nodos īpašumā pašvaldībai attiecīgos īpašumus, t.sk. kā un vai tiks segti izdevumi par no jauna uzbūvētiem ceļiem (zaudējumu atlīdzība vai atlīdzība par ieguldījumu), minēto vērtējot arī  kontekstā ar Publiskas personas finanšu līdzekļu un mantas izšķērdēšanas novēršanas likuma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infromatīvā ziņojuma 3. sadaļas "Ceļu posmu nodošanas process un izmaksas" 1. rindkopa, aprakstot ceļa nodošanas gadījumus un skaidrojot par no jauna izbūvēto ceļu izdevumiem.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nodaļā "Būvējamo ceļu nākotnes īpašumtiesības" norādīts, tā kā katru no izbūvētajiem ceļa posmiem jāpārvalda, tajā skaitā jāuztur, ir būtiski pēc iespējas ātrāk izbūvētos ceļus nodot </w:t>
            </w:r>
            <w:r w:rsidR="00000000" w:rsidRPr="00000000" w:rsidDel="00000000">
              <w:rPr>
                <w:u w:val="single"/>
                <w:rtl w:val="0"/>
              </w:rPr>
              <w:t xml:space="preserve">piekritīgajam</w:t>
            </w:r>
            <w:r w:rsidR="00000000" w:rsidRPr="00000000" w:rsidDel="00000000">
              <w:rPr>
                <w:rtl w:val="0"/>
              </w:rPr>
              <w:t xml:space="preserve"> īpašniekam (pašvaldības nozīmes ceļu nodot attiecīgās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izvērtēt termina "piekritīgajam īpašniekam" lietošanu minētajā tekstā, jo šobrīd nav saprotams, kurā normatīvajā aktā šāda izbūvētā ceļa piekritība būtu noteikta, kā arī viena subjekta apzīmēšanai tekstā būtu lietojams viens termins – ja konkrētajā gadījumā tekstā ir runa tikai par pašvaldībām, tad ierosinām arī lietot terminu "pašvaldība" (nevis "piekritīgais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lietojot terminu "pašvaldība".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Ziņojuma nodaļā "Būvējamo ceļu nākotnes īpašumtiesības" norādītajam, lai </w:t>
            </w:r>
            <w:r w:rsidR="00000000" w:rsidRPr="00000000" w:rsidDel="00000000">
              <w:rPr>
                <w:i w:val="1"/>
                <w:rtl w:val="0"/>
              </w:rPr>
              <w:t xml:space="preserve">Rail Baltica</w:t>
            </w:r>
            <w:r w:rsidR="00000000" w:rsidRPr="00000000" w:rsidDel="00000000">
              <w:rPr>
                <w:rtl w:val="0"/>
              </w:rPr>
              <w:t xml:space="preserve"> projekta ietvaros veiktu publisko (valsts un pašvaldības nozīmes) ceļu izbūvi, nepieciešams vai nu atsavināt no privātpersonas nepieciešamo zemes vienību/tās daļu Sabiedrības vajadzībām nepieciešamā nekustamā īpašuma atsavināšanas likumā noteiktajā kārtībā, </w:t>
            </w:r>
            <w:r w:rsidR="00000000" w:rsidRPr="00000000" w:rsidDel="00000000">
              <w:rPr>
                <w:u w:val="single"/>
                <w:rtl w:val="0"/>
              </w:rPr>
              <w:t xml:space="preserve">vai arī valsts vai pašvaldības zemes gadījumā – pārņemt Satiksmes ministrijas valdījumā valstij piederošu transporta būvju izbūvei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2.tabulas "Publiska ceļa būvniecība" 2.kolonnā norādīts, ka gadījumos, kad zemes vienības īpašnieks ir valsts vai pašvaldība, </w:t>
            </w:r>
            <w:r w:rsidR="00000000" w:rsidRPr="00000000" w:rsidDel="00000000">
              <w:rPr>
                <w:u w:val="single"/>
                <w:rtl w:val="0"/>
              </w:rPr>
              <w:t xml:space="preserve">nepieciešama īpašumu atsavināšana bez atlīdzības – valdītāja maiņa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Ziņojumā iekļautais teksts būtu nepārprotams, ierosinām Ziņojumā nošķirt divus gadījumus – 1) zeme pieder pašvaldībai un 2) zeme pieder valstij, bet atrodas citas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42.panta otrajai daļai atvasinātas publiskas personas nekustamo īpašumu </w:t>
            </w:r>
            <w:r w:rsidR="00000000" w:rsidRPr="00000000" w:rsidDel="00000000">
              <w:rPr>
                <w:u w:val="single"/>
                <w:rtl w:val="0"/>
              </w:rPr>
              <w:t xml:space="preserve">var nodot bez atlīdzības</w:t>
            </w:r>
            <w:r w:rsidR="00000000" w:rsidRPr="00000000" w:rsidDel="00000000">
              <w:rPr>
                <w:rtl w:val="0"/>
              </w:rPr>
              <w:t xml:space="preserve"> citas atvasinātas publiskas personas vai </w:t>
            </w:r>
            <w:r w:rsidR="00000000" w:rsidRPr="00000000" w:rsidDel="00000000">
              <w:rPr>
                <w:u w:val="single"/>
                <w:rtl w:val="0"/>
              </w:rPr>
              <w:t xml:space="preserve">valsts īpašumā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pašvaldībai piederošs īpašums tiek nodots bez atlīdzības valstij, tad valsts saskaņā ar minēto likuma normu iegūst īpašuma tiesības uz konkrēto zemes vienību, nevis mainās zemes vienības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gadījumos, kad zeme jau pieder valstij, bet tā atrodas citas ministrijas valdījumā, šajā gadījumā nenotiek īpašuma nodošana (atsavināšana) bez atlīdzības, bet atbilstoši attiecīgam Ministru kabineta rīkojumam tiek veikta </w:t>
            </w:r>
            <w:r w:rsidR="00000000" w:rsidRPr="00000000" w:rsidDel="00000000">
              <w:rPr>
                <w:u w:val="single"/>
                <w:rtl w:val="0"/>
              </w:rPr>
              <w:t xml:space="preserve">valdītāja maiņa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precizēt tekstu attiecīgajā Ziņojuma nodaļā (t.sk. 2.tabulā). Vienlaikus aicinām precizēt Ziņojuma 2.tabulas 2.kolonnas nosaukumu, jo šobrīd nav saprotams, kāda informācija 2.tabulas 2.kolonnā tiks iekļauta.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 tabula "Publiska ceļa būvniecība", izdalot atsevišķi gadījumus, kad zeme pieder pašvaldībai un, kad valstij. Kā arī precizēts 2. tabulas 2. kollonas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nodaļā "Būvējamo ceļu nākotnes īpašumtiesības" norādīts, ka pēc komunikācijas ar akciju sabiedrību "Latvijas valsts meži", Satiksmes ministrija iezīmēja iespējamo akciju sabiedrības "Latvijas valsts meži" meža ceļu šķērsojumu un ar to saistīto ceļa posmu nākotnes īpašumtiesību un uzturēšanas modeli, proti, ja šķērsojums nepieciešams </w:t>
            </w:r>
            <w:r w:rsidR="00000000" w:rsidRPr="00000000" w:rsidDel="00000000">
              <w:rPr>
                <w:u w:val="single"/>
                <w:rtl w:val="0"/>
              </w:rPr>
              <w:t xml:space="preserve">trešajām personām, minētie pienākumi pāries attiecīgajām trešajām personām (pašvaldībām)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Vēršam uzmanību, ka viena subjekta apzīmēšanai tekstā visos gadījumos būtu lietojams viens termins, t.i., ja konkrētajā gadījumā ir runa tikai par pašvaldībām, tad nav saprotams, kādēļ ir nepieciešams norādīt, ka pašvaldības šajā gadījumā ir trešās personas. Ņemot vērā minēto, aicinām precizēt attiecīgo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aizstājot vārdus "trešā persona" ar vārdu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nodaļā "Esošās situācijas raksturojums" norādīts, ka komersantu ceļi paredzēti kā ceļi, kas pēc to izbūves un nodošanas ekspluatācijā piederēs attiecīgajam komersantam (izņēmums –  dzelzceļa infrastruktūras apkalpes ceļi, kas piederēs valstij Satiksmes ministrijas personā). Kā jau visi ceļi, arī komersantu ceļi tiek būvēti, lai atjaunotu piekļuvi, kas izjaukta ar dzelzceļa infrastruktūras izbūvi.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iepriekš Ziņojumā minēto, ka likumā "Par autoceļiem" citu personu būvētu ceļu piederības un pieņemšanas lietošanā pienākums normatīvajos aktos nav noteikts, aicinām skaidrot, uz kāda normatīvā akta pamata minētie ceļi piederēs attiecīgajam komersantam, vai izvērtēt minētā teksta nepieciešamību Ziņojumā, jo ar Ziņojumu netiek risināta problēma, kas saistīta ar komersantu ceļiem un to 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izslēgts no informatīvā ziņojuma.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nodaļā "Esošās situācijas raksturojums" norādīts, ka līdzīga situācija ir arī ar komersantu un māju ceļiem, par kuru uzturēšanu ir jāgādā pašām personām, kuru īpašumu piekļuvei šis komersantu vai māju ceļš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to, ka ar Ziņojumu netiek risināta problēma, kas būtu saistīta ar komersantu un māju ceļiem, aicinām izvērtēt minētā teksta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izslēgts no informatīvā ziņojuma.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nodaļā "Esošās situācijas raksturojums" norādīts, ka likuma "Par autoceļiem" 3. pantā ir noteikts, ka visus Latvijas autoceļus iedala pēc to nozīmes (valsts autoceļos, pašvaldību ceļos, komersantu ceļos, māju ceļos), </w:t>
            </w:r>
            <w:r w:rsidR="00000000" w:rsidRPr="00000000" w:rsidDel="00000000">
              <w:rPr>
                <w:u w:val="single"/>
                <w:rtl w:val="0"/>
              </w:rPr>
              <w:t xml:space="preserve">tomēr citu personu būvētu ceļu piederības un pieņemšanas lietošanā  pienākums normatīvajos aktos nav noteikts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Vēršam uzmanību, ka nav saprotams minētā secinājuma mērķis un tā saistība ar Ziņojumā piedāvāto problēmas risinājumu, tādēļ aicinām attiecīgi precizēt tekstu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Konkrētās rindkopas secinājuma mērķis ir paskaidrot informatīvajā ziņojumā aprakstītās problēmas būtību. Līdz ar ko informatīvā ziņojuma teksts papildināts ar praktisku piemēru no Rail Baltica projekta, lai veidotu lielāku izpratni (informatīva ziņojuma 2. lapas 2. rindkopa).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nodaļā "Esošās situācijas raksturojums" norādīts, ka, lai novērstu vai iespējami samazinātu barjeras efektu, reģionu fragmentāciju </w:t>
            </w:r>
            <w:r w:rsidR="00000000" w:rsidRPr="00000000" w:rsidDel="00000000">
              <w:rPr>
                <w:u w:val="single"/>
                <w:rtl w:val="0"/>
              </w:rPr>
              <w:t xml:space="preserve">un ievērotu trešo personu, tostarp pašvaldību izteikto vajadzību nodrošināt vietējo iedzīvotāju mobilitāti un iespēju piekļūt nekustamajiem īpašumiem</w:t>
            </w:r>
            <w:r w:rsidR="00000000" w:rsidRPr="00000000" w:rsidDel="00000000">
              <w:rPr>
                <w:rtl w:val="0"/>
              </w:rPr>
              <w:t xml:space="preserve">, </w:t>
            </w:r>
            <w:r w:rsidR="00000000" w:rsidRPr="00000000" w:rsidDel="00000000">
              <w:rPr>
                <w:i w:val="1"/>
                <w:rtl w:val="0"/>
              </w:rPr>
              <w:t xml:space="preserve">Rail Baltica</w:t>
            </w:r>
            <w:r w:rsidR="00000000" w:rsidRPr="00000000" w:rsidDel="00000000">
              <w:rPr>
                <w:rtl w:val="0"/>
              </w:rPr>
              <w:t xml:space="preserve"> projekta ietvaros tiek projektēti divlīmeņu infrastruktūras šķērsojumi, proti, ceļa un dzelzceļa pārvadi.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nodaļas nākamajā rindkopā norādītā secināms, ka šķērsojumu izbūves nepieciešamība izriet no Eiropas reglamentētajām prasībām dzelzceļa savstarpējās savietojamības jomā, piemēram, no uzticamības, pieejamības, uzturamības un drošības (</w:t>
            </w:r>
            <w:r w:rsidR="00000000" w:rsidRPr="00000000" w:rsidDel="00000000">
              <w:rPr>
                <w:i w:val="1"/>
                <w:rtl w:val="0"/>
              </w:rPr>
              <w:t xml:space="preserve">Reliability, Availability, Maintainability and Safety</w:t>
            </w:r>
            <w:r w:rsidR="00000000" w:rsidRPr="00000000" w:rsidDel="00000000">
              <w:rPr>
                <w:rtl w:val="0"/>
              </w:rPr>
              <w:t xml:space="preserve"> – RAMS) prasībām, taču šķērsojumu izbūves un ceļu pārbūves, izbūves gadījumā saistošas ir arī nacionālo normatīvo aktu un institūciju prasības, kas izriet, t.sk. arī no pienākuma nodrošināt piekļuvi vietējo iedzīvotāju ietekmētajiem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precizēt minēto tekstu, jo šobrīd nav saprotams, vai vietējo iedzīvotāju mobilitātes un iespējas piekļūt nekustamajiem īpašumiem nodrošināšana ir atkarīga tikai no trešo personu izteiktas vajadzības vai arī tas ir pienākums. Tāpat arī nav saprotams, kādā kontekstā pašvaldības minētajā tekstā tiek minētas kā trešās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aizstājot vārdu "vajadzība" ar "viedokli" (informatīvā ziņojuma 1. lapas 3. rindkopa), kā arī, kur tas iespējams "trešāš personas" ar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(turpmāk – Ziņojums) pirmajā rindkopā norādīts, ka tā mērķis ir informēt Ministru kabinetu par konstatētajām problēmām un risinājumu, kādā veidā un ar kādiem atbalsta mehānismiem tiek nodoti </w:t>
            </w:r>
            <w:r w:rsidR="00000000" w:rsidRPr="00000000" w:rsidDel="00000000">
              <w:rPr>
                <w:i w:val="1"/>
                <w:rtl w:val="0"/>
              </w:rPr>
              <w:t xml:space="preserve">Rail Baltica</w:t>
            </w:r>
            <w:r w:rsidR="00000000" w:rsidRPr="00000000" w:rsidDel="00000000">
              <w:rPr>
                <w:rtl w:val="0"/>
              </w:rPr>
              <w:t xml:space="preserve"> projekta ietvaros no jauna būvēto ceļu posmi </w:t>
            </w:r>
            <w:r w:rsidR="00000000" w:rsidRPr="00000000" w:rsidDel="00000000">
              <w:rPr>
                <w:u w:val="single"/>
                <w:rtl w:val="0"/>
              </w:rPr>
              <w:t xml:space="preserve">tiem subjektiem, kas ir uzstājuši uz to nepieciešamību, un atvasinātai publiskai personai, kas ir atbildīga par attiecīgā ceļa posma izmantošanu, darbojoties valsts pārvaldes jomā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Ziņojuma nodaļā "Secinājumi" un nodaļā "Turpmākā rīcība" norādītajam secināms, ka ar Ziņojumu tiek risināta problēma par </w:t>
            </w:r>
            <w:r w:rsidR="00000000" w:rsidRPr="00000000" w:rsidDel="00000000">
              <w:rPr>
                <w:i w:val="1"/>
                <w:rtl w:val="0"/>
              </w:rPr>
              <w:t xml:space="preserve">Rail Baltica</w:t>
            </w:r>
            <w:r w:rsidR="00000000" w:rsidRPr="00000000" w:rsidDel="00000000">
              <w:rPr>
                <w:rtl w:val="0"/>
              </w:rPr>
              <w:t xml:space="preserve"> projekta ietvaros no jauna būvēto ceļu nodošanu pašvaldību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lūdzam precizēt minēto tekstu, lai būtu skaidri saprotams, kāda problēma ar Ziņojumu tiek risināta. </w:t>
            </w:r>
            <w:r w:rsidR="00000000" w:rsidRPr="00000000" w:rsidDel="00000000">
              <w:rPr>
                <w:rtl w:val="0"/>
              </w:rPr>
              <w:t xml:space="preserve">Turklāt šobrīd nav skaidrs, kas ir saprotams ar "subjektiem, kas ir uzstājuši uz to nepieciešamību", savukārt "atvasināta publiska persona, kas atbildīga par attiecīgā ceļa posma izmantošanu, darbojoties valsts pārvaldes jomā" varētu būt tulkojama plašāk, nekā tikai pašvaldības. Tāpat arī norādāms, ka atbilstoši likuma "Par pašvaldībām" 15.panta pirmās daļas 2.punktam pašvaldības autonomā funkcija "gādāt par savas administratīvās teritorijas labiekārtošanu un sanitāro tīrību" ietver ceļu uzturēšanu nevis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pirmā rindkopa, norādot, ka ar informatīvo ziņojumu tiek risināts jautājums par no jauna būvēto ceļu nodošanu </w:t>
            </w:r>
            <w:r w:rsidR="00000000" w:rsidRPr="00000000" w:rsidDel="00000000">
              <w:rPr>
                <w:u w:val="single"/>
                <w:rtl w:val="0"/>
              </w:rPr>
              <w:t xml:space="preserve">pašvaldību</w:t>
            </w:r>
            <w:r w:rsidR="00000000" w:rsidRPr="00000000" w:rsidDel="00000000">
              <w:rPr>
                <w:rtl w:val="0"/>
              </w:rPr>
              <w:t xml:space="preserve">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INformatīvā ziņojuma  secinajuma sadaļas 3 punkta redakciju,kas paredz,  pašvaldībām tikai vienreizēju kompensāciju saistībā ar valsts ceļu pārņemšanu. Vēršam uzmanību uz to ,ka ar  pašvaldībām  nav  notikušas sarunas par Rail Baltica projekta īstenošanas laikā no jauna uzbūvēto ceļu, tiltu, pārvadu un dzīvnieku pāreju pārņemšanu pašvaldības īpašumā un/vai apsaimniekošanā.LPS  uzskata, ka, lai uzsāktu šāda veida sarunas, jābūt skaidri definētiem nosacījumiem un noteikumiem uz kādiem pašvaldība pārņem jaunos infrastruktūras objektus, paredzot ikgadēju finansējumu ilgterminā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secinājuma  3 punkta jāparedz, ka  Valsts kā Rail Baltica projekta īstenošanas rezultātā izveidotās infrastruktūras īpašnieks  varētu pašvaldības nozīmes ceļus nodot pašvaldībai, palielina ikgadējo mērķdotāciju apjoma bāzi pašvaldībām  par indikatīvi 442 218 eiro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norādītais finansējums 442 218  EUR apmērā tiktu izmaksāts pašvaldībām no Satiksmes ministrijai piešķirtajiem valsts budžeta līdzekļiem, un tas nav un nevar būt saistīts ar valsts budžeta ceļu fonda apakšprogrammā 23.04.00 “Mērķdotācijas pašvaldību autoceļiem (ielām)” pieejamiem līdzekļiem. Kā tas ir skaidrots informatīvajā ziņojumā, pašvaldības joprojām saņems mērķdotāciju par Rail Baltica projekta ietvaros izbūvētiem un pārņemtiem ceļu posmiem atbilstoši Ministru kabineta 2008. gada 11. marta noteikumiem Nr. 173 “Valsts pamatbudžeta valsts autoceļu fonda programmai piešķirto līdzekļu izlietošanas kārtība”. Komunikācija ar pašvaldībām ir regulāra gan no Rail Baltica projekta projektēšanas posmu vadītājiem par attiecīgās pašvaldības informatīvajā teritorijā projektētajiem pašvaldības nozīmes ceļiem un posmiem, gan no Satiksmes ministrijas rakstveidā un noturot attālinātas darba sanāksmes (piemēram, ar Bauskas novada pašvaldību, Ķekavas novada pašvaldību), līdz ar ko pašvaldības tiek iesaistītas.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aprakstīts, ka viena no galvenajām pašvaldības veicamajām darbībām valsts īpašuma pieņemšanas – nodošanas procesā ir pamatojoties uz Ministru kabineta lēmumā par valsts nekustamā īpašuma nodošanu pašvaldībai doto pilnvarojumu, vienlaikus ar ieguvēja īpašuma tiesību nostiprināšanu uz attiecīgo īpašumu </w:t>
            </w:r>
            <w:r w:rsidR="00000000" w:rsidRPr="00000000" w:rsidDel="00000000">
              <w:rPr>
                <w:u w:val="single"/>
                <w:rtl w:val="0"/>
              </w:rPr>
              <w:t xml:space="preserve">veikt visas nepieciešamās darbības, kas saistītas ar nekustamā īpašuma pirmreizējo nostiprināšanu zemesgrāmatā uz valsts vārda</w:t>
            </w:r>
            <w:r w:rsidR="00000000" w:rsidRPr="00000000" w:rsidDel="00000000">
              <w:rPr>
                <w:rtl w:val="0"/>
              </w:rPr>
              <w:t xml:space="preserve">, pašvaldība sagatavo un iesniedz nostiprinājuma lūgumu īpašuma tiesību grozīšanai zemesgrāmatā, reģistrējot pašvaldību kā īpašnieku (informatīvā ziņojuma 6.lpp.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7.lpp.norādīts, ka būvnieks vai pasūtītājs </w:t>
            </w:r>
            <w:r w:rsidR="00000000" w:rsidRPr="00000000" w:rsidDel="00000000">
              <w:rPr>
                <w:u w:val="single"/>
                <w:rtl w:val="0"/>
              </w:rPr>
              <w:t xml:space="preserve">(valsts) veiks</w:t>
            </w:r>
            <w:r w:rsidR="00000000" w:rsidRPr="00000000" w:rsidDel="00000000">
              <w:rPr>
                <w:rtl w:val="0"/>
              </w:rPr>
              <w:t xml:space="preserve"> informatīvā ziņojuma 3.tabulas 4.punktā norādīto zemes vienību un būvju sadales īstenošanu, kur tas nepieciešams, </w:t>
            </w:r>
            <w:r w:rsidR="00000000" w:rsidRPr="00000000" w:rsidDel="00000000">
              <w:rPr>
                <w:u w:val="single"/>
                <w:rtl w:val="0"/>
              </w:rPr>
              <w:t xml:space="preserve">un valsts īpašuma tiesību nostiprināšanu zemesgrāmatā uz pašvaldības īpašumā nododamajiem īpašumiem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informatīvajā ziņojumā norādīto informāciju vai arī skaidrot pretrunu.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svītrojot 3. sadaļas "Ceļu posmu nodošanas process un izmaksas" 3. punktu (informatīvā ziņojuma 7. lapa), jo šādu pilnvarojumu Ministru kabinets dod pašvaldībām, kad tiek nodots zemesgrāmatā neierakstīts nekustamais īpašums. Kā tas skaidrots informatīvajā ziņojumā, ceļi sākotnēji tiks izbūvēti un reģistrēti zemesgrāmatā kā valstij Satiksmes ministrijas personā piederoši un tikai tad nodoti pašvaldībām.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kāpēc plānotajai rīcībai nepieciešamo finansējumu nevar nodrošināt no apakšprogrammas 23.04.00 “Mērķdotācijas pašvaldību autoceļiem (ielām)” finansējuma. Vienlaikus, ja Satiksmes ministrijas ieskatā finansējums tomēr ir nepieciešams papildus, bet budžeta sagatavošanas procesā tas netiek piešķirts, lūdzam sniegt skaidrojumu ziņojumā, kāds tādā gadījumā būs risinājums plānotajai rīcībai.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2. sadaļas "Projektā būvēto ceļu uzturēšanas finansēšana" 5. rindkopa (informatīvā ziņojuma 6. lapa). Tā kā Rail Baltica projektam ar Ministru kabineta 2016. gada 24. augusta rīkojumu Nr. 468 "Par nacionālo interešu objekta statusa noteikšanu Eiropas standarta platuma publiskās lietošanas dzelzceļa infrastruktūrai Rail Baltica" ir piešķirts nacionālo interešu objekta statuss, valstij ir jāatbalsta un jāveicina tā ieviešana, tajā skaitā rodot finanšu līdzekļus valsts budžeta ietvaros, lai nodotu pašvaldībām pašvaldības nozīmes ceļus, tādējādi sekmējot ceļu nodošanas procesu. Valsts budžeta ceļu fonda apakšprogrammā 23.04.00 noteiktais finansējums sadalās starp pašvaldībām, atbilstoši Ministru kabineta 2008. gada 11. marta noteikumos Nr. 173 “Valsts pamatbudžeta valsts autoceļu fonda programmai piešķirto līdzekļu izlietošanas kārtība” noteiktiem kritērijiem (reģistrēto transportlīdzekļu skaits, pašvaldību autoceļu garums, ielu platība, tiltu platība).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informatīvajā ziņojumā aprakstīto procedūru un to, ka plānots izbūvētos ceļu posmus nodot no valsts pašvaldību īpašumā, kas pēc būtības, ir darījums starp divām publiskām personām, pirmšķietami secināms, ka uz šāda veida īpašuma tiesību maiņu ir attiecināma kārtība, kas noteikta Publikas personas mantas atsavināšanas likumā. Līdz ar to, lūdzam informatīvajā ziņojumā precizēt pēc kura normatīvā akta un kādā kārtībā tiks nostiprinātas īpašuma tiesības zemesgrāmatā ceļu posmu nodošanai no valsts pašvaldību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nekustamā īpašuma ierakstīšanu zemesgrāmatās” un likuma “Par valsts un pašvaldību zemes īpašuma tiesībām un to nostiprināšanu zemesgrāmatās” normas attiecībā uz īpašuma ierakstīšanu zemesgrāmatā  būtu piemērojamas tiktāl ciktāl tās noteic to dokumentu paku, kas ir sagatavojams, lai valstij un pašvaldībai piederošie un piekrītošie zemes gabali, uz kuriem atrodas publiskās lietošanas transporta infrastruktūras objekti (ielas un ceļi, dzelzceļa zemes nodalījuma josla, ceļu zemes nodalījuma josla, ielu sarkanās līnijas un citi normatīvajos aktos noteiktie autoceļu un dzelzceļa publiskās lietošanas infrastruktūras objekti) tiktu ierakstīti zemesgrāmatā.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sadaļas "Ceļu posmu nodošanas process un izmaksas" 1. rindkopa papildināta, paskaidrojot, ka pašvaldībām tiks nodoti jau zemesgrāmatā reģistrēti nekustamie īpašumi (pašvaldības nozīmes ceļi) bez atlīdzības saskaņā ar Publiskas personas mantas atsavināšanas likuma 42. panta pirmo daļu, 43. pantu un likuma "Par autoceļiem" 4. 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tabulā  "Ceļu nodošanas pašvaldības īpašumā vidējās izmaksas” aprēķinātās summas norādītas atbilstoši Ministru kabineta 2015. gada 22. decembra noteikumu Nr. 787 “Valsts zemes dienesta maksas pakalpojumu cenrādis un samaksas kārtība” redakcijai, kas spēkā bija līdz 2022. gada 19. jūlijam, līdz ar to aprēķins ir neaktuāls. Lūdzam attiecīgi precizēt 3. tabulu (arī  pie 3. tabulas liktās atsauces)  atbilstoši  Ministru kabineta 2015. gada 22. decembra noteikumu Nr. 787 “Valsts zemes dienesta maksas pakalpojumu cenrādis un samaksas kārtība” spēkā esošajai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3. tabula "Ceļu nodošanas pašvaldības īpašumā vidējās izmaksas" un atsauces uz normatīvā akta punktiem atbilstoši Ministru kabineta 2015. gada 22. decembra noteikumu Nr. 787 "Valsts zemes dienesta maksas pakalpojumu cenrādis un samaksas kārtība" redakcijai, kas stājusies spēkā š.g. 19. jūlijā (aktuālā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informatīvajā ziņojumā paredzēto Satiksmes ministrijai nepieciešamo papildu finansējumu vienreizējas mērķdotācijas piešķiršanai Rail Baltica projekta ietvaros no jauna izbūvētajiem un pārņemtajiem pašvaldības nozīmes ceļa posmiem skatīt Ministru kabinetā 2024. gada valsts budžeta likumprojekta un vidēja termiņa budžeta ietvaru 2024., 2025. un 2026. gadam likumprojekta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 punktā izslēdzams vārds "Vienreizējas"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norādīts informatīvajā ziņojumā, Rail Baltica projektā pašvaldības nozīmes ceļi tiks izbūvēti no jauna, kuriem bez papildu būtiskiem ieguldījumiem ir jāfunkcionē vismaz turpmākos 7-10 gadus, tāpēc informatīvajā ziņojumā ir paredzēts risinājums - vienreizējs maksājums. Kā tas ir skaidrots informatīvajā ziņojumā, pašvaldības joprojām saņems mērķdotāciju par Rail Baltica projekta ietvaros izbūvētiem un pārņemtiem ceļu posmiem atbilstoši Ministru kabineta 2008. gada 11. marta noteikumiem Nr. 173 “Valsts pamatbudžeta valsts autoceļu fonda programmai piešķirto līdzekļu izlietošanas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informatīvajā ziņojumā paredzēto Satiksmes ministrijai nepieciešamo papildu finansējumu vienreizējas mērķdotācijas piešķiršanai </w:t>
            </w:r>
            <w:r w:rsidR="00000000" w:rsidRPr="00000000" w:rsidDel="00000000">
              <w:rPr>
                <w:i w:val="1"/>
                <w:rtl w:val="0"/>
              </w:rPr>
              <w:t xml:space="preserve">Rail Baltica</w:t>
            </w:r>
            <w:r w:rsidR="00000000" w:rsidRPr="00000000" w:rsidDel="00000000">
              <w:rPr>
                <w:rtl w:val="0"/>
              </w:rPr>
              <w:t xml:space="preserve"> projekta ietvaros no jauna izbūvētajiem un pārņemtajiem pašvaldības nozīmes ceļa posmiem skatīt Ministru kabinetā likumprojekta “Par valsts budžetu 2025. gadam un budžeta ietvaru 2025., 2026. un 2027. gadam” sagatavošanas procesā kopā ar visu ministriju un citu centrālo valsts iestāžu prioritāro pasākumu pieteikumiem.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3.sadaļā norādīts, ka pašvaldības nozīmes ceļi vai to posmi no valsts pašvaldību īpašumā tiks nodoti bez atlīdzības saskaņā ar Publiskas personas mantas atsavināšanas likuma 42.panta pirmo daļu, 43.pantu </w:t>
            </w:r>
            <w:r w:rsidR="00000000" w:rsidRPr="00000000" w:rsidDel="00000000">
              <w:rPr>
                <w:u w:val="single"/>
                <w:rtl w:val="0"/>
              </w:rPr>
              <w:t xml:space="preserve">un likuma “Par autoceļiem” 4.panta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4.panta pirmo daļu valsts autoceļi un to zemes, tai skaitā ceļu zemes nodalījuma joslas, ar visām šo autoceļu kompleksā ietilpstošajām būvēm ir Latvijas Republikas īpašums, kas nodots valsts sabiedrības ar ierobežotu atbildību "Latvijas Valsts ceļi" pārziņā.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informatīvajā ziņojumā un izziņā (izziņas 4.punkts) sniegto skaidrojumu, ka pašvaldībām tiks nodoti ceļi vai to posmi, kas iepriekš jau būs ierakstīti zemesgrāmatā kā valstij Satiksmes ministrijas personā piederoši, lūdzam izvērtēt, vai nekustamo īpašumu nodošanas pamatojumā būtu ietverama atsauce uz likuma “Par autoceļiem” 4.panta pirmo daļu. Nepieciešamīgas gadījumā lūdzam precizēt informatīvajā ziņojumā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teksta izslēgta atsauce uz likuma “Par autoceļiem” 4. 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3.sadaļā norādīts, ka pēc būvdarbu pabeigšanas, nepieciešams veidot (kur tas nepieciešams izstrādāt un īstenot zemes ierīcības projektus) un veikt nekustamā īpašuma reģistrāciju saskaņā ar likumu "Par nekustamā īpašuma ierakstīšanu zemesgrāmatās" un likumu "Par valsts un pašvaldību zemes īpašuma tiesībām un to nostiprināšanu zemesgrāmatās", </w:t>
            </w:r>
            <w:r w:rsidR="00000000" w:rsidRPr="00000000" w:rsidDel="00000000">
              <w:rPr>
                <w:u w:val="single"/>
                <w:rtl w:val="0"/>
              </w:rPr>
              <w:t xml:space="preserve">līdz ar ko pašvaldībām tiks nodoti ceļi vai to posmi, kas jau ir ierakstīti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tālāk šajā pašā ziņojuma sadaļā, kur uzskaitītas galvenās pašvaldības veicamās darbības valsts īpašuma pieņemšanas – nodošanas procesā norādīts, </w:t>
            </w:r>
            <w:r w:rsidR="00000000" w:rsidRPr="00000000" w:rsidDel="00000000">
              <w:rPr>
                <w:u w:val="single"/>
                <w:rtl w:val="0"/>
              </w:rPr>
              <w:t xml:space="preserve">ja pašvaldība ir pārņēmusi uz valsts vārda Ministrijas personā zemesgrāmatā nostiprinātu nekustamo īpašumu</w:t>
            </w:r>
            <w:r w:rsidR="00000000" w:rsidRPr="00000000" w:rsidDel="00000000">
              <w:rPr>
                <w:rtl w:val="0"/>
              </w:rPr>
              <w:t xml:space="preserve">, pašvaldība sagatavo un iesniedz nostiprinājuma lūgumu īpašuma tiesību grozīšanai zemesgrāmatā, reģistrējot pašvaldību kā īpašnieku (3.punkts darbību uzskaitījumā).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norādītā iespējams secināt, ka varētu pastāvēt arī gadījumi, kad pašvaldība pārņem nekustamos īpašumus, kas zemesgrāmatā nav nostiprināti uz valsts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4.punktā sniegto skaidrojumu, ka ceļi sākotnēji tiks izbūvēti un reģistrēti zemesgrāmatā kā valstij Satiksmes ministrijas personā piederoši un tikai tad nodoti pašvaldībām, aicinām precizēt pašvaldības veicamo darbību uzskaitījuma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teksts par galvenajām pašvaldības veicamajām darbībām izbūvētā pašvaldības nozīmes ceļa pieņemšanas-nodošanas procesā, līdz ar ko priekšlikumā norādītais punkts no darbību uzskaitījuma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pārskatīt informatīvā ziņojuma 3.nodaļas pirmo rindkopu, nepieciešamības gadījumā to precizējot, jo nav īsti saprotama saistība ar rindkopā minēto atsauci uz likuma "Par autoceļiem" 4.panta pirmo daļu, kas noteic valsts īpašuma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teksta izslēgta atsauce uz likuma “Par autoceļiem” 4. 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3.tabulā "Ceļu nodošanas pašvaldības īpašumā vidējās izmaksas" (turpmāk - tabula) ir pievienotas atsauces uz Ministru kabineta 2015.gada 22.decembra noteikumu Nr.787 "Valsts zemes dienesta maksas pakalpojumu cenrādis un samaksas kārtība" (turpmāk - MK noteikumi) pielikuma attiecīgiem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un nepieciešamības gadījumā precizēt norādītās atsauces (piemēram, MK noteikumu pielikuma 7.pozīcijā ir noteikta cita summa nekā norādīts tabulā, kā arī MK noteikumu pielikumā nav 6.1.pozīcija).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3. tabula "Ceļu nodošanas pašvaldības īpašumā vidējās izmaksas" un atsauces uz normatīvā akta punktiem atbilstoši Ministru kabineta 2015. gada 22. decembra noteikumu Nr. 787 "Valsts zemes dienesta maksas pakalpojumu cenrādis un samaksas kārtība" redakcijai, kas stājusies spēkā š.g. 19. jūlijā.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3.lpp norādīts, ka, lai Rail Baltica projekta ietvaros veiktu publisko (valsts un pašvaldības nozīmes) ceļu izbūvi, nepieciešams vai nu atsavināt no privātpersonas nepieciešamo zemes vienību/tās daļu Sabiedrības vajadzībām nepieciešamā nekustamā īpašuma atsavināšanas likumā noteiktajā kārtībā, </w:t>
            </w:r>
            <w:r w:rsidR="00000000" w:rsidRPr="00000000" w:rsidDel="00000000">
              <w:rPr>
                <w:u w:val="single"/>
                <w:rtl w:val="0"/>
              </w:rPr>
              <w:t xml:space="preserve">vai arī valsts vai pašvaldības zemes gadījumā – pārņemt Satiksmes ministrijas valdījumā </w:t>
            </w:r>
            <w:r w:rsidR="00000000" w:rsidRPr="00000000" w:rsidDel="00000000">
              <w:rPr>
                <w:rtl w:val="0"/>
              </w:rPr>
              <w:t xml:space="preserve">valstij piederošu transporta būvju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2.tabulā "Publiska ceļa būvniecība" (2.kolonnā) norādīts, ka, ja zemes vienības īpašnieks ir valsts/pašvaldība tad nepieciešams veikt </w:t>
            </w:r>
            <w:r w:rsidR="00000000" w:rsidRPr="00000000" w:rsidDel="00000000">
              <w:rPr>
                <w:u w:val="single"/>
                <w:rtl w:val="0"/>
              </w:rPr>
              <w:t xml:space="preserve">atsavināšanu bez atlīdzības - valdītāja maiņu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Publiskas personas mantas atsavināšanas likuma 1.panta 1.punktu atsavināšana ir publiskas personas mantas pārdošana, mainīšana, ieguldīšana kapitālsabiedrībā un nodošana bez atlīdzības, </w:t>
            </w:r>
            <w:r w:rsidR="00000000" w:rsidRPr="00000000" w:rsidDel="00000000">
              <w:rPr>
                <w:u w:val="single"/>
                <w:rtl w:val="0"/>
              </w:rPr>
              <w:t xml:space="preserve">kā rezultātā īpašuma tiesības no mantas atsavinātāja pāriet mantas ieguvējam.</w:t>
            </w:r>
            <w:r w:rsidR="00000000" w:rsidRPr="00000000" w:rsidDel="00000000">
              <w:rPr>
                <w:rtl w:val="0"/>
              </w:rPr>
              <w:t xml:space="preserve"> Savukārt valdītāja maiņa (kad valsts īpašumā jau esošs nekustamais īpašums tiek pārņemts citas ministrijas valdījumā) nav nekustamā īpašuma atsavināšana (īpašumtiesības saglabājas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"atsavināšana bez atlīdzības" un "valdītāja maiņa" ir divi dažādi jēdzieni.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informatīvā ziņojuma 2.tabulā "Publiska ceļa būvniecība" (2.kolonnā)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 tabulas "Publiska ceļa būvniecība" 2. kolonnā norādītā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jauniem ceļiem Rail Baltica projekta īstenošanas rezultātā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ziņojuma sadaļu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sadaļas "Secinājumi" un "Turpmākā rīcība"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informatīvajā ziņojumā paredzēto Satiksmes ministrijai nepieciešamo papildu finansējumu vienreizējas mērķdotācijas piešķiršanai Rail Baltica projekta ietvaros no jauna izbūvētajiem un pārņemtajiem pašvaldības nozīmes ceļa posmiem skatīt Ministru kabinetā 2024. gada valsts budžeta likumprojekta un vidēja termiņa budžeta ietvaru 2024., 2025. un 2026. gadam likumprojekta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Satiksmes ministrijas ieskatā finansējums nepieciešams papildus, tad, ņemot vērā pieņemtos grozījumus Likumā par budžetu un finanšu vadību, ka no 2023.gada būs viens budžeta likumprojekts, nepieciešams tehniski precizēt 3.punktu, norādot atsauci uz likumprojektu “Par valsts budžetu 2024. gadam un budžeta ietvaru 2024., 2025. un 2026. gadam”, kā arī papildināt, ka jautājums izskatāms kopā ar visu ministriju un citu centrālo valsts iestāžu prioritāro pasākumu pieteikumiem (attiecīgi precizējumi veicami arī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3. punkts un attiecīgi arī informatīvā ziņojuma sadaļa "5.Turpmākā rīcība", norādot, ka: "</w:t>
            </w:r>
            <w:r w:rsidR="00000000" w:rsidRPr="00000000" w:rsidDel="00000000">
              <w:rPr>
                <w:i w:val="1"/>
                <w:rtl w:val="0"/>
              </w:rPr>
              <w:t xml:space="preserve">Precizēts valsts budžeta līdzekļu pieprasījums prioritārajiem pasākumiem tiks iesniegts Finanšu ministrijā likumprojekta “Par valsts budžetu 2024. gadam valsts budžeta likumprojekta un budžeta ietvaru 2024., 2025. un 2026. gadam” vidēja termiņa budžeta ietvara likumprojekta sagatavošanas procesā, kas izskatāms kopā ar visu ministriju un citu centrālo valsts iestāžu prioritāro pasākumu pieteikumiem</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informatīvajā ziņojumā paredzēto Satiksmes ministrijai nepieciešamo papildu finansējumu vienreizējas mērķdotācijas piešķiršanai </w:t>
            </w:r>
            <w:r w:rsidR="00000000" w:rsidRPr="00000000" w:rsidDel="00000000">
              <w:rPr>
                <w:i w:val="1"/>
                <w:rtl w:val="0"/>
              </w:rPr>
              <w:t xml:space="preserve">Rail Baltica</w:t>
            </w:r>
            <w:r w:rsidR="00000000" w:rsidRPr="00000000" w:rsidDel="00000000">
              <w:rPr>
                <w:rtl w:val="0"/>
              </w:rPr>
              <w:t xml:space="preserve"> projekta ietvaros no jauna izbūvētajiem un pārņemtajiem pašvaldības nozīmes ceļa posmiem skatīt Ministru kabinetā likumprojekta “Par valsts budžetu 2025. gadam un budžeta ietvaru 2025., 2026. un 2027. gadam” sagatavošanas procesā kopā ar visu ministriju un citu centrālo valsts iestāžu prioritāro pasākumu pieteikumiem.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22-TA-2881</w:t>
    </w:r>
    <w:r>
      <w:br/>
    </w:r>
    <w:r w:rsidR="00000000" w:rsidRPr="00000000" w:rsidDel="00000000">
      <w:rPr>
        <w:rtl w:val="0"/>
      </w:rPr>
      <w:t xml:space="preserve">25.08.2023. 14.32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22-TA-2881</w:t>
    </w:r>
    <w:r>
      <w:br/>
    </w:r>
    <w:r w:rsidR="00000000" w:rsidRPr="00000000" w:rsidDel="00000000">
      <w:rPr>
        <w:rtl w:val="0"/>
      </w:rPr>
      <w:t xml:space="preserve">25.08.2023. 14.32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Izziņa_22-TA-2881.docx</dc:title>
</cp:coreProperties>
</file>

<file path=docProps/custom.xml><?xml version="1.0" encoding="utf-8"?>
<Properties xmlns="http://schemas.openxmlformats.org/officeDocument/2006/custom-properties" xmlns:vt="http://schemas.openxmlformats.org/officeDocument/2006/docPropsVTypes"/>
</file>