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23-TA-1041: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Elektronisko plašsaziņas līdzekļu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ierobežo autortiesību un blakustiesību objektu prettiesisku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subjekti, kolektīvā pārvaldījuma organizācijas – attiecībā uz to pārstāvētajiem autortiesību vai blakustiesību subjektiem, vienkāršās licences saņēmēji ar autortiesību vai blakustiesību subjekta rakstveida piekrišanu vai izņēmuma licences saņēmēji (turpmāk – tiesību turētāji), pēc tam, kad ir rakstveidā vērsušies pie satura sniedzēja vai mitināšanas pakalpojumu sniedzēja ar lūgumu pārtraukt prettiesisko rīcību, bet tā saprātīgā termiņā nav pārtraukta, ir tiesīgi vērsties Nacionālajā elektronisko plašsaziņas līdzekļu padomē ar iesniegumu ierobežot piekļuvi Latvijā pieejamām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turētāji šajā nodaļā noteiktajā kārtībā ir tiesīgi prasīt piekļuves ierobežošanu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piekļuves ierobežošanu tīmekļvietnei un tā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piekļuves ierobežošanu tīmekļvietnei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tiek prettiesiski izmantoti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izmantoti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autortiesību vai blakustiesību objektu izmantošanas veids tiek īstenots prettiesiski;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jebkāda cita informācija, kas zināma tiesību turētājam un kas liecina, ka tīmekļvietnē acīmredzami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ierobežot piekļuvi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tiesības uz konkrēto autortiesību vai blakustiesību objektu. Vienkāršās licences saņēmējs iesniegumam pievieno arī autortiesību vai blakustiesību subjekta rakstveida piekrišanu lūgt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vēršanos pie satura sniedzēja vai mitināšanas pakalpojumu sniedzēja ar lūgumu pārtraukt prettiesisko rīcību, pievienojot atbildi uz minēto lūgumu, ja tāda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iesniegumu par piekļuves ierobežošanu tīmekļvietnei, Nacionālā elektronisko plašsaziņas līdzekļu padome vispirms izvērtē tā atbilstību 21.</w:t>
            </w:r>
            <w:r w:rsidR="00000000" w:rsidRPr="00000000" w:rsidDel="00000000">
              <w:rPr>
                <w:vertAlign w:val="superscript"/>
                <w:rtl w:val="0"/>
              </w:rPr>
              <w:t xml:space="preserve">10</w:t>
            </w:r>
            <w:r w:rsidR="00000000" w:rsidRPr="00000000" w:rsidDel="00000000">
              <w:rPr>
                <w:rtl w:val="0"/>
              </w:rPr>
              <w:t xml:space="preserve"> panta pirmās un otrās daļas prasībām. Ja iesniegums neatbilst 21.</w:t>
            </w:r>
            <w:r w:rsidR="00000000" w:rsidRPr="00000000" w:rsidDel="00000000">
              <w:rPr>
                <w:vertAlign w:val="superscript"/>
                <w:rtl w:val="0"/>
              </w:rPr>
              <w:t xml:space="preserve">10 </w:t>
            </w:r>
            <w:r w:rsidR="00000000" w:rsidRPr="00000000" w:rsidDel="00000000">
              <w:rPr>
                <w:rtl w:val="0"/>
              </w:rPr>
              <w:t xml:space="preserve">panta pirmās vai otrās daļas prasībām, Nacionālā elektronisko plašsaziņas līdzekļu padome pieņem lēmumu par atteikumu ierosināt administratīvo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Nacionālā elektronisko plašsaziņas līdzekļu padome pieprasa, lai satura sniedzējs vai mitināšanas pakalpojumu sniedzējs 15 dienu laikā no pieprasījuma paziņošanas dienas pārtrauc konkrētā autortiesību vai blakustiesību objekta pieejamības nodrošināšanu, ja tas nevar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bet ar satura sniedzēju vai mitināšanas pakalpojumu sniedzēju nav iespējams sazināties, Nacionālajai elektronisko plašsaziņas līdzekļu padomei ir tiesības pieņemt lēmumu, ar kuru tiek ierobežota piekļuve konkrētajai Latvijā pieejamajai tīmekļvietnei, kurā publiskoti autortiesību un blakustiesību objekti bez autortiesību vai blakustiesību subjektu piekrišanas, neprasot satura sniedzējam vai mitināšanas pakalpojumu sniedzējam veikt šā panta ceturtajā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Lēmuma par piekļuves ierobežošanu tīmekļvietnei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tīmekļvietnē bez autortiesību vai blakustiesību subjektu piekrišanas publiskoto autortiesību un blakustiesību objektu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Nacionālā elektronisko plašsaziņas līdzekļu padome konstatē, ka ir izveidota tīmekļvietnes kopija, tai ir tiesības pieņemt lēmumu, ar kuru tiek ierobežota piekļuve šādai tīmekļvietnei, tikai izvērtējot tās atbilstību šā panta ceturtajā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Nacionālā elektronisko plašsaziņas līdzekļu padome ir saņēmusi iesniegumu par piekļuves ierobežošanu tīmekļvietnei un tai kļūst zināms, ka tiesā ierosināta lieta strīdā starp tiem pašiem lietas dalībniekiem par to pašu prasības priekšmetu, Nacionālā elektronisko plašsaziņas līdzekļu padome aptur iesnieguma izskatīšanu, līdz stājas spēkā tiesas galīgais nolēmums minētajā lietā. Pēc tiesas galīgā nolēmuma stāšanās spēkā Nacionālā elektronisko plašsaziņas līdzekļu padome pieņem lēmumu par attiecīgās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Lēmuma par piekļuves ierobežošanu tīmekļvietnei pārsūdzēšana un piekļuves atjaunošana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Satura sniedzējs, mitināšanas pakalpojumu sniedzējs, elektronisko sakaru komersants un tīmekļvietnes lietotājs var pārsūdzēt Nacionālās elektronisko plašsaziņas līdzekļu padomes lēmumu par piekļuves ierobežošanu tīmekļvietnei Administratīvajā rajona tiesā mēneša laikā no tā spēkā stāšanās dienas. Šā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sniedzējam un mitināšanas pakalpojumu sniedzējam ir tiesības vērsties Nacionālajā elektronisko plašsaziņas līdzekļu padomē ar iesniegumu par piekļuves atjaunošanu tīmekļvietnei, par kuru bija pieņemts lēmums par piekļuves ierobežošanu šā likuma 21.</w:t>
            </w:r>
            <w:r w:rsidR="00000000" w:rsidRPr="00000000" w:rsidDel="00000000">
              <w:rPr>
                <w:vertAlign w:val="superscript"/>
                <w:rtl w:val="0"/>
              </w:rPr>
              <w:t xml:space="preserve">12</w:t>
            </w:r>
            <w:r w:rsidR="00000000" w:rsidRPr="00000000" w:rsidDel="00000000">
              <w:rPr>
                <w:rtl w:val="0"/>
              </w:rPr>
              <w:t xml:space="preserve"> panta kārtībā, iesniedzot dokumentus, kas apliecina tā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Elektronisko plašsaziņas līdzekļu likumā" (turpmāk – projekts) 2. pantā ietvertā Elektronisko plašsaziņas līdzekļu likuma (turpmāk – Likums) 21.</w:t>
            </w:r>
            <w:r w:rsidR="00000000" w:rsidRPr="00000000" w:rsidDel="00000000">
              <w:rPr>
                <w:vertAlign w:val="superscript"/>
                <w:rtl w:val="0"/>
              </w:rPr>
              <w:t xml:space="preserve">11</w:t>
            </w:r>
            <w:r w:rsidR="00000000" w:rsidRPr="00000000" w:rsidDel="00000000">
              <w:rPr>
                <w:rtl w:val="0"/>
              </w:rPr>
              <w:t xml:space="preserve"> panta trešā daļa paredz, ka Nacionālā elektronisko plašsaziņas līdzekļu padome (turpmāk – padome) pieņem lēmumu par atteikumu ierosināt administratīvo lietu, ja iesniegums neatbilst noteiktām prasībām. Vēršam uzmanību uz to, ka Administratīvā procesa likuma 55. panta 1. punkts paredz, ka administratīvo lietu iestādē ierosina uz iesnieguma pamata. Iestādei ir pienākums uzsākt administratīvo lietu, ja iestādē tiek saņemts privātpersonas iesniegums, no kā secināms, ka privātpersona vēlas administratīvā procesa uzsākšanu (administratīvā akta izdošanu) un viņai uz to ir tiesības. Lai uz privātpersonas iesnieguma pamata iestāde ierosinātu administratīvo lietu un lietas ietvaros pieņemtais lēmums būtu uzskatāms par administratīvo aktu, ir jāpastāv iesniedzēja subjektīvajām tiesībām prasīt attiecīgā administratīvā akta izdošanu. Administratīvās lietas ierosināšanai iestādē atšķirībā no lietas ierosināšanas tiesā Administratīvā procesa likumā nav noteikta konkrēta forma. Tādējādi administratīvo lietu var ierosināt, gan par ierosināšanu sagatavojot atsevišķu lēmumu, gan ar rezolūciju (piemēram, uz privātpersonas iesnieguma iestādes vadītājs raksta rezolūciju "ierosināt administratīvo lietu"), gan ar konkludentām darbībām – proti, iestādei uzsākot iesnieguma izskatīšanu. Citu likumu specialajās tiesību normās var būt noteikts, ka konkrēta veida administratīvās lietas ierosina ar atsevišķa procesuāla dokumenta veidā noformētu lēmumu. Lietas ierosināšana ar atsevišķu rakstveida lēmumu kā obligāta prasība tiek noteikta tajos gadījumos, kad šāda prasība izriet no attiecīgās administratīvo lietu kategorijas jēgas (</w:t>
            </w:r>
            <w:r w:rsidR="00000000" w:rsidRPr="00000000" w:rsidDel="00000000">
              <w:rPr>
                <w:i w:val="1"/>
                <w:rtl w:val="0"/>
              </w:rPr>
              <w:t xml:space="preserve">sk. Administratīvā procesa likuma komentāri. A un B daļa. Sagatavojis autoru kolektīvs. Dr.iur. J. Briedes zin. red. Rīga: Tiesu namu aģentūra, 2013, 529.-531. lpp.</w:t>
            </w:r>
            <w:r w:rsidR="00000000" w:rsidRPr="00000000" w:rsidDel="00000000">
              <w:rPr>
                <w:rtl w:val="0"/>
              </w:rPr>
              <w:t xml:space="preserve">). Minētais būtu attiecināms arī uz lēmumu par atteikumu ierosināt administratīvo lietu. Pamats administratīvās lietas ierosināšanai ir personas subjektīvās tiesības prasīt noteikta administratīvā akta izdošanu. Vēršam uzmanību uz to, ka, piemēram, Administratīvā procesa likuma 56. panta ceturtā daļa paredz, ka iestāde, kurai lieta ir piekritīga, pieņem personas iesniegumu pat tad, ja tā uzskata, ka iesniegums nav pamatots. Brīdī, kad iestāde sāk vērtēt iesniegumu un tā atbilstību noteiktām prasībām, uzskatāms, ka iestāde ir ierosinājusi administratīvo lietu. Pēc administratīvās lietas ierosināšanas iestādei ir pienākums saskaņā ar Administratīvā procesa likuma 59. pantā noteikto iegūt lēmuma pieņemšanai nepieciešamo informāciju. Tādējādi, padome, konstatējot iesnieguma neatbilstību noteiktām prasībām, var lūgt iesniedzēju iesniegt papildu informāciju, taču iesnieguma izvērtēšana un papildu informācijas iegūšana ir administratīvā procesa sastāvdaļa, un administratīvais process var noslēgties tikai ar administratīvā akta izdošanu, tostarp, atteikumu izdot labvēlīgu administratīvo aktu. Ievērojot minēto, projekta 2. pantā ietvertajā Likuma 21.</w:t>
            </w:r>
            <w:r w:rsidR="00000000" w:rsidRPr="00000000" w:rsidDel="00000000">
              <w:rPr>
                <w:vertAlign w:val="superscript"/>
                <w:rtl w:val="0"/>
              </w:rPr>
              <w:t xml:space="preserve">11</w:t>
            </w:r>
            <w:r w:rsidR="00000000" w:rsidRPr="00000000" w:rsidDel="00000000">
              <w:rPr>
                <w:rtl w:val="0"/>
              </w:rPr>
              <w:t xml:space="preserve"> panta trešās daļas otrajā teikumā lūdzam paredzēt, ka tiek pieņemts lēmums atteikt ierobežot piekļuvi tīmekļvietnēm.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ņemot vērā elektronisko saraksti, kā arī klātienes sarunas ar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 attiecībā uz to pārstāvētajiem autortiesību vai blakustiesību subjektiem,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prettiesiski publiskoti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ierobežo autortiesību un blakustiesību objektu prettiesisku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subjekti, kolektīvā pārvaldījuma organizācijas – attiecībā uz to pārstāvētajiem autortiesību vai blakustiesību subjektiem, vienkāršās licences saņēmēji ar autortiesību vai blakustiesību subjekta rakstveida piekrišanu vai izņēmuma licences saņēmēji (turpmāk – tiesību turētāji), pēc tam, kad ir rakstveidā vērsušies pie satura sniedzēja vai mitināšanas pakalpojumu sniedzēja ar lūgumu pārtraukt prettiesisko rīcību, bet tā saprātīgā termiņā nav pārtraukta, ir tiesīgi vērsties Nacionālajā elektronisko plašsaziņas līdzekļu padomē ar iesniegumu ierobežot piekļuvi Latvijā pieejamām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turētāji šajā nodaļā noteiktajā kārtībā ir tiesīgi prasīt piekļuves ierobežošanu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piekļuves ierobežošanu tīmekļvietnei un tā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piekļuves ierobežošanu tīmekļvietnei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tiek prettiesiski izmantoti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izmantoti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autortiesību vai blakustiesību objektu izmantošanas veids tiek īstenots prettiesiski;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jebkāda cita informācija, kas zināma tiesību turētājam un kas liecina, ka tīmekļvietnē acīmredzami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ierobežot piekļuvi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tiesības uz konkrēto autortiesību vai blakustiesību objektu. Vienkāršās licences saņēmējs iesniegumam pievieno arī autortiesību vai blakustiesību subjekta rakstveida piekrišanu lūgt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vēršanos pie satura sniedzēja vai mitināšanas pakalpojumu sniedzēja ar lūgumu pārtraukt prettiesisko rīcību, pievienojot atbildi uz minēto lūgumu, ja tāda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iesniegumu par piekļuves ierobežošanu tīmekļvietnei, Nacionālā elektronisko plašsaziņas līdzekļu padome vispirms izvērtē tā atbilstību 21.</w:t>
            </w:r>
            <w:r w:rsidR="00000000" w:rsidRPr="00000000" w:rsidDel="00000000">
              <w:rPr>
                <w:vertAlign w:val="superscript"/>
                <w:rtl w:val="0"/>
              </w:rPr>
              <w:t xml:space="preserve">10</w:t>
            </w:r>
            <w:r w:rsidR="00000000" w:rsidRPr="00000000" w:rsidDel="00000000">
              <w:rPr>
                <w:rtl w:val="0"/>
              </w:rPr>
              <w:t xml:space="preserve"> panta pirmās un otrās daļas prasībām. Ja iesniegums neatbilst 21.</w:t>
            </w:r>
            <w:r w:rsidR="00000000" w:rsidRPr="00000000" w:rsidDel="00000000">
              <w:rPr>
                <w:vertAlign w:val="superscript"/>
                <w:rtl w:val="0"/>
              </w:rPr>
              <w:t xml:space="preserve">10 </w:t>
            </w:r>
            <w:r w:rsidR="00000000" w:rsidRPr="00000000" w:rsidDel="00000000">
              <w:rPr>
                <w:rtl w:val="0"/>
              </w:rPr>
              <w:t xml:space="preserve">panta pirmās vai otrās daļas prasībām, Nacionālā elektronisko plašsaziņas līdzekļu padome pieņem lēmumu par atteikumu ierosināt administratīvo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Nacionālā elektronisko plašsaziņas līdzekļu padome pieprasa, lai satura sniedzējs vai mitināšanas pakalpojumu sniedzējs 15 dienu laikā no pieprasījuma paziņošanas dienas pārtrauc konkrētā autortiesību vai blakustiesību objekta pieejamības nodrošināšanu, ja tas nevar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bet ar satura sniedzēju vai mitināšanas pakalpojumu sniedzēju nav iespējams sazināties, Nacionālajai elektronisko plašsaziņas līdzekļu padomei ir tiesības pieņemt lēmumu, ar kuru tiek ierobežota piekļuve konkrētajai Latvijā pieejamajai tīmekļvietnei, kurā publiskoti autortiesību un blakustiesību objekti bez autortiesību vai blakustiesību subjektu piekrišanas, neprasot satura sniedzējam vai mitināšanas pakalpojumu sniedzējam veikt šā panta ceturtajā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Lēmuma par piekļuves ierobežošanu tīmekļvietnei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tīmekļvietnē bez autortiesību vai blakustiesību subjektu piekrišanas publiskoto autortiesību un blakustiesību objektu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Nacionālā elektronisko plašsaziņas līdzekļu padome konstatē, ka ir izveidota tīmekļvietnes kopija, tai ir tiesības pieņemt lēmumu, ar kuru tiek ierobežota piekļuve šādai tīmekļvietnei, tikai izvērtējot tās atbilstību šā panta ceturtajā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Nacionālā elektronisko plašsaziņas līdzekļu padome ir saņēmusi iesniegumu par piekļuves ierobežošanu tīmekļvietnei un tai kļūst zināms, ka tiesā ierosināta lieta strīdā starp tiem pašiem lietas dalībniekiem par to pašu prasības priekšmetu, Nacionālā elektronisko plašsaziņas līdzekļu padome aptur iesnieguma izskatīšanu, līdz stājas spēkā tiesas galīgais nolēmums minētajā lietā. Pēc tiesas galīgā nolēmuma stāšanās spēkā Nacionālā elektronisko plašsaziņas līdzekļu padome pieņem lēmumu par attiecīgās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Lēmuma par piekļuves ierobežošanu tīmekļvietnei pārsūdzēšana un piekļuves atjaunošana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Satura sniedzējs, mitināšanas pakalpojumu sniedzējs, elektronisko sakaru komersants un tīmekļvietnes lietotājs var pārsūdzēt Nacionālās elektronisko plašsaziņas līdzekļu padomes lēmumu par piekļuves ierobežošanu tīmekļvietnei Administratīvajā rajona tiesā mēneša laikā no tā spēkā stāšanās dienas. Šā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sniedzējam un mitināšanas pakalpojumu sniedzējam ir tiesības vērsties Nacionālajā elektronisko plašsaziņas līdzekļu padomē ar iesniegumu par piekļuves atjaunošanu tīmekļvietnei, par kuru bija pieņemts lēmums par piekļuves ierobežošanu šā likuma 21.</w:t>
            </w:r>
            <w:r w:rsidR="00000000" w:rsidRPr="00000000" w:rsidDel="00000000">
              <w:rPr>
                <w:vertAlign w:val="superscript"/>
                <w:rtl w:val="0"/>
              </w:rPr>
              <w:t xml:space="preserve">12</w:t>
            </w:r>
            <w:r w:rsidR="00000000" w:rsidRPr="00000000" w:rsidDel="00000000">
              <w:rPr>
                <w:rtl w:val="0"/>
              </w:rPr>
              <w:t xml:space="preserve"> panta kārtībā, iesniedzot dokumentus, kas apliecina tā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sākotnējās ietekmes novērtējuma ziņojumā (turpmāk – anotācija), kas ir projekta 2. pantā ietvertajā Likuma 21.</w:t>
            </w:r>
            <w:r w:rsidR="00000000" w:rsidRPr="00000000" w:rsidDel="00000000">
              <w:rPr>
                <w:vertAlign w:val="superscript"/>
                <w:rtl w:val="0"/>
              </w:rPr>
              <w:t xml:space="preserve">11</w:t>
            </w:r>
            <w:r w:rsidR="00000000" w:rsidRPr="00000000" w:rsidDel="00000000">
              <w:rPr>
                <w:rtl w:val="0"/>
              </w:rPr>
              <w:t xml:space="preserve"> panta ceturtajā daļā minētais pieprasījums, saskaņā ar kuru satura sniedzējam vai mitināšanas pakalpojumu sniedzējam 15 dienu laikā no pieprasījuma paziņošanas dienas jāpārtrauc konkrētā autortiesību vai blakustiesību objekta pieejamības nodrošināšanu, un nepieciešamības gadījumā precizēt projektu. No projektā ietvertā regulējuma secināms, ka pieprasījums visticamāk nav domāts administratīvais akts, tomēr vēršam uzmanību uz to, ka nav saprotama tā juridiskā nozīme. Proti, vai pieprasījums ir domāts kā brīdinājums pirms iespējamā administratīvā akta izdošanas vai arī ar to ir dota iespēja labprātīgi pārtraukt autortiesību vai blakustiesību pārkāpumu. Pirmšķietami tam ir administratīvā akta raksturs, jo pieprasījums var būt administratīvā procesa gala rezultāts, ja persona veic tajā ietvertās darbības. Vēršam uzmanību uz to, ka saskaņā ar Administratīvā procesa likuma 64. panta pirmajā daļā noteikto iestādei administratīvais akts ir jāizdod viena mēneša laikā no iesnieguma saņemšanas dienas. Tādējādi padomei administratīvais akts attiecībā uz iesniegumu jāizdod viena mēneša laikā, taču nav saprotams, vai šis termiņš tiks ievērots un vai administratīvais akts vispār tiks izdots, ja autortiesību vai blakustiesību objekta pieejamības nodrošināšana tiks pārtraukta pēc pieprasījuma paziņošanas. Vienlaikus nav saprotams, vai padome pirms pieprasījuma nosūtīšanas lūgs satura sniedzēju vai mitināšanas pakalpojumu sniedzēju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 vai arī minētos dokumentus varēs iesniegt to 15 dienu laikā, kuru laikā ir nepieciešams pārtraukt autortiesību vai blakustiesību objekta pieejamības nodrošināšanu. Padomei būs jāizvērtē satura sniedzēja vai mitināšanas pakalpojumu sniedzēja iesniegtā informācija, tādējādi var būt pagājušas 15 dienas, kuru laikā bija jāpārtrauc autortiesību vai blakustiesību objekta pieejamības nodrošināšana. Savukārt, ja attiecīgās darbības nav veiktas minēto 15 dienu laikā, padomei būs tiesības pieņemt lēmumu par piekļuves ierobežošanu tīmekļvietnei. Lai padomei būtu tiesības pieprasīt satura sniedzējam vai mitināšanas pakalpojumu sniedzējam pārtraukt autortiesību vai blakustiesību objektu pieejamības nodrošināšanu, padomes rīcībā jau ir jābūt visai nepieciešamajai informācijai, kas ļauj izdarīt secinājumu, ka autortiesības vai blakustiesības ir pārkāptas. Vienlaikus būtu jābūt iespējai arī iebilst pret (pārsūdzēt) pieprasījumu, ja satura sniedzējs vai mitināšanas pakalpojumu sniedzējs uzskata, ka tas nav pamatots. Pretējā gadījumā nepieciešams gaidīt, kamēr padome pieņems lēmumu par tīmekļvietnes piekļuves ierobežošanu, kas satura sniedzējam vai mitināšanas pakalpojumu sniedzējam jau paredz nelabvēlīgas sekas, un tikai to var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ņemot vērā elektronisko saraksti, kā arī klātienes sarunas ar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 attiecībā uz to pārstāvētajiem autortiesību vai blakustiesību subjektiem,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prettiesiski publiskoti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ierobežo autortiesību un blakustiesību objektu prettiesisku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subjekti, kolektīvā pārvaldījuma organizācijas – attiecībā uz to pārstāvētajiem autortiesību vai blakustiesību subjektiem, vienkāršās licences saņēmēji ar autortiesību vai blakustiesību subjekta rakstveida piekrišanu vai izņēmuma licences saņēmēji (turpmāk – tiesību turētāji), pēc tam, kad ir rakstveidā vērsušies pie satura sniedzēja vai mitināšanas pakalpojumu sniedzēja ar lūgumu pārtraukt prettiesisko rīcību, bet tā saprātīgā termiņā nav pārtraukta, ir tiesīgi vērsties Nacionālajā elektronisko plašsaziņas līdzekļu padomē ar iesniegumu ierobežot piekļuvi Latvijā pieejamām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turētāji šajā nodaļā noteiktajā kārtībā ir tiesīgi prasīt piekļuves ierobežošanu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piekļuves ierobežošanu tīmekļvietnei un tā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piekļuves ierobežošanu tīmekļvietnei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tiek prettiesiski izmantoti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izmantoti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autortiesību vai blakustiesību objektu izmantošanas veids tiek īstenots prettiesiski;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jebkāda cita informācija, kas zināma tiesību turētājam un kas liecina, ka tīmekļvietnē acīmredzami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ierobežot piekļuvi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tiesības uz konkrēto autortiesību vai blakustiesību objektu. Vienkāršās licences saņēmējs iesniegumam pievieno arī autortiesību vai blakustiesību subjekta rakstveida piekrišanu lūgt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vēršanos pie satura sniedzēja vai mitināšanas pakalpojumu sniedzēja ar lūgumu pārtraukt prettiesisko rīcību, pievienojot atbildi uz minēto lūgumu, ja tāda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iesniegumu par piekļuves ierobežošanu tīmekļvietnei, Nacionālā elektronisko plašsaziņas līdzekļu padome vispirms izvērtē tā atbilstību 21.</w:t>
            </w:r>
            <w:r w:rsidR="00000000" w:rsidRPr="00000000" w:rsidDel="00000000">
              <w:rPr>
                <w:vertAlign w:val="superscript"/>
                <w:rtl w:val="0"/>
              </w:rPr>
              <w:t xml:space="preserve">10</w:t>
            </w:r>
            <w:r w:rsidR="00000000" w:rsidRPr="00000000" w:rsidDel="00000000">
              <w:rPr>
                <w:rtl w:val="0"/>
              </w:rPr>
              <w:t xml:space="preserve"> panta pirmās un otrās daļas prasībām. Ja iesniegums neatbilst 21.</w:t>
            </w:r>
            <w:r w:rsidR="00000000" w:rsidRPr="00000000" w:rsidDel="00000000">
              <w:rPr>
                <w:vertAlign w:val="superscript"/>
                <w:rtl w:val="0"/>
              </w:rPr>
              <w:t xml:space="preserve">10 </w:t>
            </w:r>
            <w:r w:rsidR="00000000" w:rsidRPr="00000000" w:rsidDel="00000000">
              <w:rPr>
                <w:rtl w:val="0"/>
              </w:rPr>
              <w:t xml:space="preserve">panta pirmās vai otrās daļas prasībām, Nacionālā elektronisko plašsaziņas līdzekļu padome pieņem lēmumu par atteikumu ierosināt administratīvo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Nacionālā elektronisko plašsaziņas līdzekļu padome pieprasa, lai satura sniedzējs vai mitināšanas pakalpojumu sniedzējs 15 dienu laikā no pieprasījuma paziņošanas dienas pārtrauc konkrētā autortiesību vai blakustiesību objekta pieejamības nodrošināšanu, ja tas nevar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bet ar satura sniedzēju vai mitināšanas pakalpojumu sniedzēju nav iespējams sazināties, Nacionālajai elektronisko plašsaziņas līdzekļu padomei ir tiesības pieņemt lēmumu, ar kuru tiek ierobežota piekļuve konkrētajai Latvijā pieejamajai tīmekļvietnei, kurā publiskoti autortiesību un blakustiesību objekti bez autortiesību vai blakustiesību subjektu piekrišanas, neprasot satura sniedzējam vai mitināšanas pakalpojumu sniedzējam veikt šā panta ceturtajā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Lēmuma par piekļuves ierobežošanu tīmekļvietnei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tīmekļvietnē bez autortiesību vai blakustiesību subjektu piekrišanas publiskoto autortiesību un blakustiesību objektu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Nacionālā elektronisko plašsaziņas līdzekļu padome konstatē, ka ir izveidota tīmekļvietnes kopija, tai ir tiesības pieņemt lēmumu, ar kuru tiek ierobežota piekļuve šādai tīmekļvietnei, tikai izvērtējot tās atbilstību šā panta ceturtajā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Nacionālā elektronisko plašsaziņas līdzekļu padome ir saņēmusi iesniegumu par piekļuves ierobežošanu tīmekļvietnei un tai kļūst zināms, ka tiesā ierosināta lieta strīdā starp tiem pašiem lietas dalībniekiem par to pašu prasības priekšmetu, Nacionālā elektronisko plašsaziņas līdzekļu padome aptur iesnieguma izskatīšanu, līdz stājas spēkā tiesas galīgais nolēmums minētajā lietā. Pēc tiesas galīgā nolēmuma stāšanās spēkā Nacionālā elektronisko plašsaziņas līdzekļu padome pieņem lēmumu par attiecīgās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Lēmuma par piekļuves ierobežošanu tīmekļvietnei pārsūdzēšana un piekļuves atjaunošana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Satura sniedzējs, mitināšanas pakalpojumu sniedzējs, elektronisko sakaru komersants un tīmekļvietnes lietotājs var pārsūdzēt Nacionālās elektronisko plašsaziņas līdzekļu padomes lēmumu par piekļuves ierobežošanu tīmekļvietnei Administratīvajā rajona tiesā mēneša laikā no tā spēkā stāšanās dienas. Šā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sniedzējam un mitināšanas pakalpojumu sniedzējam ir tiesības vērsties Nacionālajā elektronisko plašsaziņas līdzekļu padomē ar iesniegumu par piekļuves atjaunošanu tīmekļvietnei, par kuru bija pieņemts lēmums par piekļuves ierobežošanu šā likuma 21.</w:t>
            </w:r>
            <w:r w:rsidR="00000000" w:rsidRPr="00000000" w:rsidDel="00000000">
              <w:rPr>
                <w:vertAlign w:val="superscript"/>
                <w:rtl w:val="0"/>
              </w:rPr>
              <w:t xml:space="preserve">12</w:t>
            </w:r>
            <w:r w:rsidR="00000000" w:rsidRPr="00000000" w:rsidDel="00000000">
              <w:rPr>
                <w:rtl w:val="0"/>
              </w:rPr>
              <w:t xml:space="preserve"> panta kārtībā, iesniedzot dokumentus, kas apliecina tā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ietvertā Likuma 21.</w:t>
            </w:r>
            <w:r w:rsidR="00000000" w:rsidRPr="00000000" w:rsidDel="00000000">
              <w:rPr>
                <w:vertAlign w:val="superscript"/>
                <w:rtl w:val="0"/>
              </w:rPr>
              <w:t xml:space="preserve">12</w:t>
            </w:r>
            <w:r w:rsidR="00000000" w:rsidRPr="00000000" w:rsidDel="00000000">
              <w:rPr>
                <w:rtl w:val="0"/>
              </w:rPr>
              <w:t xml:space="preserve"> panta trešā daļa piešķir tiesības padomei pieņemt lēmumu ierobežot piekļuvi tīmekļvietnes kopijai, izvērtējot tikai tās atbilstību projekta 2. pantā ietvertajā Likuma 21.</w:t>
            </w:r>
            <w:r w:rsidR="00000000" w:rsidRPr="00000000" w:rsidDel="00000000">
              <w:rPr>
                <w:vertAlign w:val="superscript"/>
                <w:rtl w:val="0"/>
              </w:rPr>
              <w:t xml:space="preserve">12</w:t>
            </w:r>
            <w:r w:rsidR="00000000" w:rsidRPr="00000000" w:rsidDel="00000000">
              <w:rPr>
                <w:rtl w:val="0"/>
              </w:rPr>
              <w:t xml:space="preserve"> panta ceturtajā daļā noteiktajām pazīmēm. Vēršam uzmanību uz to, ka Administratīvā procesa likuma 59. pants paredz lēmuma pieņemšanai nepieciešamās informācijas ieguvi, tostarp, no administratīvā akta adresāta, savukārt no Administratīvā procesa likuma 62. panta izriet administratīvā akta adresāta uzklausīšanas pienākums. Projekta 2. pantā ietvertā Likuma 21.</w:t>
            </w:r>
            <w:r w:rsidR="00000000" w:rsidRPr="00000000" w:rsidDel="00000000">
              <w:rPr>
                <w:vertAlign w:val="superscript"/>
                <w:rtl w:val="0"/>
              </w:rPr>
              <w:t xml:space="preserve">12</w:t>
            </w:r>
            <w:r w:rsidR="00000000" w:rsidRPr="00000000" w:rsidDel="00000000">
              <w:rPr>
                <w:rtl w:val="0"/>
              </w:rPr>
              <w:t xml:space="preserve"> panta trešā daļa ierobežo administratīvā akta adresāta tiesības iesniegt lēmuma pieņemšanai svarīgu informāciju vai tikt uzklausītam. Vienlaikus secināms, ka padome lēmumu attiecībā uz piekļuves tīmekļvietnes kopijai ierobežošanu pieņems pēc savas iniciatīvas, nevis uz iesnieguma pamata. Šajā gadījumā arī nav paredzēts nosūtīt satura sniedzējam vai mitināšanas pakalpojuma sniedzējam pieprasījumu par pārkāpuma pārtraukšanu. No anotācijā ietvertās informācijas nav secināms, kāpēc automātiski uzskatāms, ka arī tīmekļvietnes kopijā tiek pārkāptas autortiesības vai blakustiesības, tāpēc nebūtu iegūstama papildu informācija un uzklausāms iespējamā administratīvā akta adresāts. Vēršam uzmanību uz to, ka nelabvēlīga administratīvā akta gadījumā personai ir jābūt tiesībām sniegt savus skaidrojumus, tādējādi nodrošinot, ka iestāde pieņem tiesiskus lēmumus. Ievērojot minēto, lūdzam izvērtēt projekta 2. pantā ietvertās Likuma 21.</w:t>
            </w:r>
            <w:r w:rsidR="00000000" w:rsidRPr="00000000" w:rsidDel="00000000">
              <w:rPr>
                <w:vertAlign w:val="superscript"/>
                <w:rtl w:val="0"/>
              </w:rPr>
              <w:t xml:space="preserve">12</w:t>
            </w:r>
            <w:r w:rsidR="00000000" w:rsidRPr="00000000" w:rsidDel="00000000">
              <w:rPr>
                <w:rtl w:val="0"/>
              </w:rPr>
              <w:t xml:space="preserve"> panta trešās daļas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ņemot vērā elektronisko saraksti, kā arī klātienes sarunas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pārkāpēji interneta vidē spēj ātri atjaunot pieejamību ar pienākumrīkojumu ierobežotajam prettiesiskajam saturam, izvietojot to zem citiem domēna vārdiem. Šo problēmu risina ar t.s. dinamiskajiem pienākumrīkojumiem – t.i. pienākumrīkojumiem, kurus izdod gadījumos, kad uzreiz pēc sākotnējā pienākumrīkojuma izdošanas tāda pati tīmekļvietne kļūst pieejama ar citu IP adresi, un kuri ir sagatavoti tā, lai tie attiektos arī uz jauno IP adresi, neuzsākot jaunu procedūru pienākumrīkojuma izdošanai (Komisijas Paziņojums Eiropas Parlamentam, Padomei un Eiropas Ekonomikas un Sociālo lietu komitejai. Norādījumi par dažiem aspektiem saistībā ar Eiropas Parlamenta un Padomes Direktīvu 2004/48/EK par intelektuālā īpašuma tiesību piemērošanu. Publicēts 29.11.2017. Pieejams: https://eur-lex.europa.eu/legal-content/LV/TXT/HTML/?uri=CELEX:52017DC0708&amp;from=EN).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Dinamisko pienākumrīkojumu pamatotību un pieļaujamību ir atzinusi arī EST savos spriedumos, piemēram, lietā C-324/09 L’Oréal SA v eBay, kur tā norādīja, ka pienākumrīkojumā var uzdot starpniekam veikt pasākumus, kuri efektīvi sekmē gan esošo pārkāpumu izbeigšanu, gan arī jaunu pārkāpumu novēršanu (sk. EST sprieduma lietā C-324/09 L’Oréal SA v eBay 131.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Likumprojekta 2. pantā iekļautā Elektronisko plašsaziņas līdzekļu likuma 21.</w:t>
            </w:r>
            <w:r w:rsidR="00000000" w:rsidRPr="00000000" w:rsidDel="00000000">
              <w:rPr>
                <w:vertAlign w:val="superscript"/>
                <w:rtl w:val="0"/>
              </w:rPr>
              <w:t xml:space="preserve">13</w:t>
            </w:r>
            <w:r w:rsidR="00000000" w:rsidRPr="00000000" w:rsidDel="00000000">
              <w:rPr>
                <w:rtl w:val="0"/>
              </w:rPr>
              <w:t xml:space="preserve"> panta ceturtā daļa paredz tiesības NEPLP pieņemt lēmumu par piekļuves ierobežošanu arī attiecībā uz tīmekļvietnes kopiju, bet 21.</w:t>
            </w:r>
            <w:r w:rsidR="00000000" w:rsidRPr="00000000" w:rsidDel="00000000">
              <w:rPr>
                <w:vertAlign w:val="superscript"/>
                <w:rtl w:val="0"/>
              </w:rPr>
              <w:t xml:space="preserve">13</w:t>
            </w:r>
            <w:r w:rsidR="00000000" w:rsidRPr="00000000" w:rsidDel="00000000">
              <w:rPr>
                <w:rtl w:val="0"/>
              </w:rPr>
              <w:t xml:space="preserve"> panta piektā daļa nosaka pazīmes, kuras jākonstatē (t.i. jākonstatē vismaz divas no normā norādītajām pazīmēm), lai kādu tīmekļvietni atzītu par tīmekļvietnes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konstatējot, ka ir izveidota tīmekļvietnes kopija (tātad – faktiski tāda pati tīmekļvietne, par kuru jau ticis pieņemts lēmums par piekļuves ierobežošanu, jo konstatēts, ka tajā acīmredzami pārkāptas autortiesības vai blakustiesības), ir tiesīga pieņemt lēmumu par piekļuves ierobežošanu šādai tīmekļvietnei, tikai izvērtējot tās atbilstību 21.</w:t>
            </w:r>
            <w:r w:rsidR="00000000" w:rsidRPr="00000000" w:rsidDel="00000000">
              <w:rPr>
                <w:vertAlign w:val="superscript"/>
                <w:rtl w:val="0"/>
              </w:rPr>
              <w:t xml:space="preserve">13</w:t>
            </w:r>
            <w:r w:rsidR="00000000" w:rsidRPr="00000000" w:rsidDel="00000000">
              <w:rPr>
                <w:rtl w:val="0"/>
              </w:rPr>
              <w:t xml:space="preserve"> panta piektajā daļā noteiktajām pazīmēm. Tas nozīmē, ka NEPLP nav jāveic atkārtota saziņa ar satura sniedzēju vai mitināšanas pakalpojumu sniedzēju un nav jāveic cita veida izvērtēšana (piemēram, nav jāvērtē tas, vai konkrētajā tīmekļvietnē tiek acīmredzami pārkāptas autortiesības vai blakustiesības, un nav jāvērtē lēmuma samērīgums), jo šāds izvērtējums jau ir veikts par sākotnējo tīmekļvietni, kuras kopija ir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atvieglos NEPLP ikdienas darbu, veicot tīmekļvietņu pārbaudes un ierobežošanas procedūru, jo nebūs atkārtoti jāveic padziļināts tīmekļvietnes monitorings, kā arī procesuālās darbības. Tāpat tā ļaus NEPLP izskatīt vairāk iesniegumu, pārbaudīt un ierobežot lielāku skaitu jaunu tīmekļvietņu, kuros konstatējami autortiesību un blakustiesību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 attiecībā uz to pārstāvētajiem autortiesību vai blakustiesību subjektiem,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prettiesiski publiskoti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ierobežo autortiesību un blakustiesību objektu prettiesisku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subjekti, kolektīvā pārvaldījuma organizācijas – attiecībā uz to pārstāvētajiem autortiesību vai blakustiesību subjektiem, vienkāršās licences saņēmēji ar autortiesību vai blakustiesību subjekta rakstveida piekrišanu vai izņēmuma licences saņēmēji (turpmāk – tiesību turētāji), pēc tam, kad ir rakstveidā vērsušies pie satura sniedzēja vai mitināšanas pakalpojumu sniedzēja ar lūgumu pārtraukt prettiesisko rīcību, bet tā saprātīgā termiņā nav pārtraukta, ir tiesīgi vērsties Nacionālajā elektronisko plašsaziņas līdzekļu padomē ar iesniegumu ierobežot piekļuvi Latvijā pieejamām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turētāji šajā nodaļā noteiktajā kārtībā ir tiesīgi prasīt piekļuves ierobežošanu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piekļuves ierobežošanu tīmekļvietnei un tā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piekļuves ierobežošanu tīmekļvietnei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tiek prettiesiski izmantoti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izmantoti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autortiesību vai blakustiesību objektu izmantošanas veids tiek īstenots prettiesiski;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jebkāda cita informācija, kas zināma tiesību turētājam un kas liecina, ka tīmekļvietnē acīmredzami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ierobežot piekļuvi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tiesības uz konkrēto autortiesību vai blakustiesību objektu. Vienkāršās licences saņēmējs iesniegumam pievieno arī autortiesību vai blakustiesību subjekta rakstveida piekrišanu lūgt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vēršanos pie satura sniedzēja vai mitināšanas pakalpojumu sniedzēja ar lūgumu pārtraukt prettiesisko rīcību, pievienojot atbildi uz minēto lūgumu, ja tāda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iesniegumu par piekļuves ierobežošanu tīmekļvietnei, Nacionālā elektronisko plašsaziņas līdzekļu padome vispirms izvērtē tā atbilstību 21.</w:t>
            </w:r>
            <w:r w:rsidR="00000000" w:rsidRPr="00000000" w:rsidDel="00000000">
              <w:rPr>
                <w:vertAlign w:val="superscript"/>
                <w:rtl w:val="0"/>
              </w:rPr>
              <w:t xml:space="preserve">10</w:t>
            </w:r>
            <w:r w:rsidR="00000000" w:rsidRPr="00000000" w:rsidDel="00000000">
              <w:rPr>
                <w:rtl w:val="0"/>
              </w:rPr>
              <w:t xml:space="preserve"> panta pirmās un otrās daļas prasībām. Ja iesniegums neatbilst 21.</w:t>
            </w:r>
            <w:r w:rsidR="00000000" w:rsidRPr="00000000" w:rsidDel="00000000">
              <w:rPr>
                <w:vertAlign w:val="superscript"/>
                <w:rtl w:val="0"/>
              </w:rPr>
              <w:t xml:space="preserve">10 </w:t>
            </w:r>
            <w:r w:rsidR="00000000" w:rsidRPr="00000000" w:rsidDel="00000000">
              <w:rPr>
                <w:rtl w:val="0"/>
              </w:rPr>
              <w:t xml:space="preserve">panta pirmās vai otrās daļas prasībām, Nacionālā elektronisko plašsaziņas līdzekļu padome pieņem lēmumu par atteikumu ierosināt administratīvo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Nacionālā elektronisko plašsaziņas līdzekļu padome pieprasa, lai satura sniedzējs vai mitināšanas pakalpojumu sniedzējs 15 dienu laikā no pieprasījuma paziņošanas dienas pārtrauc konkrētā autortiesību vai blakustiesību objekta pieejamības nodrošināšanu, ja tas nevar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bet ar satura sniedzēju vai mitināšanas pakalpojumu sniedzēju nav iespējams sazināties, Nacionālajai elektronisko plašsaziņas līdzekļu padomei ir tiesības pieņemt lēmumu, ar kuru tiek ierobežota piekļuve konkrētajai Latvijā pieejamajai tīmekļvietnei, kurā publiskoti autortiesību un blakustiesību objekti bez autortiesību vai blakustiesību subjektu piekrišanas, neprasot satura sniedzējam vai mitināšanas pakalpojumu sniedzējam veikt šā panta ceturtajā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Lēmuma par piekļuves ierobežošanu tīmekļvietnei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tīmekļvietnē bez autortiesību vai blakustiesību subjektu piekrišanas publiskoto autortiesību un blakustiesību objektu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Nacionālā elektronisko plašsaziņas līdzekļu padome konstatē, ka ir izveidota tīmekļvietnes kopija, tai ir tiesības pieņemt lēmumu, ar kuru tiek ierobežota piekļuve šādai tīmekļvietnei, tikai izvērtējot tās atbilstību šā panta ceturtajā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Nacionālā elektronisko plašsaziņas līdzekļu padome ir saņēmusi iesniegumu par piekļuves ierobežošanu tīmekļvietnei un tai kļūst zināms, ka tiesā ierosināta lieta strīdā starp tiem pašiem lietas dalībniekiem par to pašu prasības priekšmetu, Nacionālā elektronisko plašsaziņas līdzekļu padome aptur iesnieguma izskatīšanu, līdz stājas spēkā tiesas galīgais nolēmums minētajā lietā. Pēc tiesas galīgā nolēmuma stāšanās spēkā Nacionālā elektronisko plašsaziņas līdzekļu padome pieņem lēmumu par attiecīgās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Lēmuma par piekļuves ierobežošanu tīmekļvietnei pārsūdzēšana un piekļuves atjaunošana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Satura sniedzējs, mitināšanas pakalpojumu sniedzējs, elektronisko sakaru komersants un tīmekļvietnes lietotājs var pārsūdzēt Nacionālās elektronisko plašsaziņas līdzekļu padomes lēmumu par piekļuves ierobežošanu tīmekļvietnei Administratīvajā rajona tiesā mēneša laikā no tā spēkā stāšanās dienas. Šā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sniedzējam un mitināšanas pakalpojumu sniedzējam ir tiesības vērsties Nacionālajā elektronisko plašsaziņas līdzekļu padomē ar iesniegumu par piekļuves atjaunošanu tīmekļvietnei, par kuru bija pieņemts lēmums par piekļuves ierobežošanu šā likuma 21.</w:t>
            </w:r>
            <w:r w:rsidR="00000000" w:rsidRPr="00000000" w:rsidDel="00000000">
              <w:rPr>
                <w:vertAlign w:val="superscript"/>
                <w:rtl w:val="0"/>
              </w:rPr>
              <w:t xml:space="preserve">12</w:t>
            </w:r>
            <w:r w:rsidR="00000000" w:rsidRPr="00000000" w:rsidDel="00000000">
              <w:rPr>
                <w:rtl w:val="0"/>
              </w:rPr>
              <w:t xml:space="preserve"> panta kārtībā, iesniedzot dokumentus, kas apliecina tā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 pantā ietverto Likuma 21.</w:t>
            </w:r>
            <w:r w:rsidR="00000000" w:rsidRPr="00000000" w:rsidDel="00000000">
              <w:rPr>
                <w:vertAlign w:val="superscript"/>
                <w:rtl w:val="0"/>
              </w:rPr>
              <w:t xml:space="preserve">12</w:t>
            </w:r>
            <w:r w:rsidR="00000000" w:rsidRPr="00000000" w:rsidDel="00000000">
              <w:rPr>
                <w:rtl w:val="0"/>
              </w:rPr>
              <w:t xml:space="preserve"> panta piektās daļas otro teikumu. No minētās normas izriet, ka tiesas galīgā nolēmuma saturam nav ietekmes uz padomes pieņemto lēmumu, jo neatkarīgi no tiesas galīgā nolēmuma satura visos gadījumos padome pieņems lēmumu par lietas izbeigšanu. Tādējādi nav saprotama nepieciešamība gaidīt tiesas galīgā nolēmuma stāšanos spēkā, lai tikai pēc tam izbeigtu administratīvo procesu iestādē. Proti, administratīvo procesu iestādē var izbeigt kolīdz kļuvis zināms, ka tiesā ierosināta lieta starp tiem pašiem lietas dalībniekiem par to pašu prasības priekšmetu. Vienlaikus nepieciešamības gadījumā lūdzam precizēt projekta 2. pantā ietverto Likuma 21.</w:t>
            </w:r>
            <w:r w:rsidR="00000000" w:rsidRPr="00000000" w:rsidDel="00000000">
              <w:rPr>
                <w:vertAlign w:val="superscript"/>
                <w:rtl w:val="0"/>
              </w:rPr>
              <w:t xml:space="preserve">12</w:t>
            </w:r>
            <w:r w:rsidR="00000000" w:rsidRPr="00000000" w:rsidDel="00000000">
              <w:rPr>
                <w:rtl w:val="0"/>
              </w:rPr>
              <w:t xml:space="preserve">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ņemot vērā elektronisko saraksti, kā arī klātienes sarunas ar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 attiecībā uz to pārstāvētajiem autortiesību vai blakustiesību subjektiem,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prettiesiski publiskoti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ierobežo autortiesību un blakustiesību objektu prettiesisku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subjekti, kolektīvā pārvaldījuma organizācijas – attiecībā uz to pārstāvētajiem autortiesību vai blakustiesību subjektiem, vienkāršās licences saņēmēji ar autortiesību vai blakustiesību subjekta rakstveida piekrišanu vai izņēmuma licences saņēmēji (turpmāk – tiesību turētāji), pēc tam, kad ir rakstveidā vērsušies pie satura sniedzēja vai mitināšanas pakalpojumu sniedzēja ar lūgumu pārtraukt prettiesisko rīcību, bet tā saprātīgā termiņā nav pārtraukta, ir tiesīgi vērsties Nacionālajā elektronisko plašsaziņas līdzekļu padomē ar iesniegumu ierobežot piekļuvi Latvijā pieejamām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turētāji šajā nodaļā noteiktajā kārtībā ir tiesīgi prasīt piekļuves ierobežošanu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piekļuves ierobežošanu tīmekļvietnei un tā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piekļuves ierobežošanu tīmekļvietnei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tiek prettiesiski izmantoti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izmantoti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autortiesību vai blakustiesību objektu izmantošanas veids tiek īstenots prettiesiski;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jebkāda cita informācija, kas zināma tiesību turētājam un kas liecina, ka tīmekļvietnē acīmredzami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ierobežot piekļuvi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tiesības uz konkrēto autortiesību vai blakustiesību objektu. Vienkāršās licences saņēmējs iesniegumam pievieno arī autortiesību vai blakustiesību subjekta rakstveida piekrišanu lūgt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vēršanos pie satura sniedzēja vai mitināšanas pakalpojumu sniedzēja ar lūgumu pārtraukt prettiesisko rīcību, pievienojot atbildi uz minēto lūgumu, ja tāda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iesniegumu par piekļuves ierobežošanu tīmekļvietnei, Nacionālā elektronisko plašsaziņas līdzekļu padome vispirms izvērtē tā atbilstību 21.</w:t>
            </w:r>
            <w:r w:rsidR="00000000" w:rsidRPr="00000000" w:rsidDel="00000000">
              <w:rPr>
                <w:vertAlign w:val="superscript"/>
                <w:rtl w:val="0"/>
              </w:rPr>
              <w:t xml:space="preserve">10</w:t>
            </w:r>
            <w:r w:rsidR="00000000" w:rsidRPr="00000000" w:rsidDel="00000000">
              <w:rPr>
                <w:rtl w:val="0"/>
              </w:rPr>
              <w:t xml:space="preserve"> panta pirmās un otrās daļas prasībām. Ja iesniegums neatbilst 21.</w:t>
            </w:r>
            <w:r w:rsidR="00000000" w:rsidRPr="00000000" w:rsidDel="00000000">
              <w:rPr>
                <w:vertAlign w:val="superscript"/>
                <w:rtl w:val="0"/>
              </w:rPr>
              <w:t xml:space="preserve">10 </w:t>
            </w:r>
            <w:r w:rsidR="00000000" w:rsidRPr="00000000" w:rsidDel="00000000">
              <w:rPr>
                <w:rtl w:val="0"/>
              </w:rPr>
              <w:t xml:space="preserve">panta pirmās vai otrās daļas prasībām, Nacionālā elektronisko plašsaziņas līdzekļu padome pieņem lēmumu par atteikumu ierosināt administratīvo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Nacionālā elektronisko plašsaziņas līdzekļu padome pieprasa, lai satura sniedzējs vai mitināšanas pakalpojumu sniedzējs 15 dienu laikā no pieprasījuma paziņošanas dienas pārtrauc konkrētā autortiesību vai blakustiesību objekta pieejamības nodrošināšanu, ja tas nevar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bet ar satura sniedzēju vai mitināšanas pakalpojumu sniedzēju nav iespējams sazināties, Nacionālajai elektronisko plašsaziņas līdzekļu padomei ir tiesības pieņemt lēmumu, ar kuru tiek ierobežota piekļuve konkrētajai Latvijā pieejamajai tīmekļvietnei, kurā publiskoti autortiesību un blakustiesību objekti bez autortiesību vai blakustiesību subjektu piekrišanas, neprasot satura sniedzējam vai mitināšanas pakalpojumu sniedzējam veikt šā panta ceturtajā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Lēmuma par piekļuves ierobežošanu tīmekļvietnei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tīmekļvietnē bez autortiesību vai blakustiesību subjektu piekrišanas publiskoto autortiesību un blakustiesību objektu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Nacionālā elektronisko plašsaziņas līdzekļu padome konstatē, ka ir izveidota tīmekļvietnes kopija, tai ir tiesības pieņemt lēmumu, ar kuru tiek ierobežota piekļuve šādai tīmekļvietnei, tikai izvērtējot tās atbilstību šā panta ceturtajā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Nacionālā elektronisko plašsaziņas līdzekļu padome ir saņēmusi iesniegumu par piekļuves ierobežošanu tīmekļvietnei un tai kļūst zināms, ka tiesā ierosināta lieta strīdā starp tiem pašiem lietas dalībniekiem par to pašu prasības priekšmetu, Nacionālā elektronisko plašsaziņas līdzekļu padome aptur iesnieguma izskatīšanu, līdz stājas spēkā tiesas galīgais nolēmums minētajā lietā. Pēc tiesas galīgā nolēmuma stāšanās spēkā Nacionālā elektronisko plašsaziņas līdzekļu padome pieņem lēmumu par attiecīgās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Lēmuma par piekļuves ierobežošanu tīmekļvietnei pārsūdzēšana un piekļuves atjaunošana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Satura sniedzējs, mitināšanas pakalpojumu sniedzējs, elektronisko sakaru komersants un tīmekļvietnes lietotājs var pārsūdzēt Nacionālās elektronisko plašsaziņas līdzekļu padomes lēmumu par piekļuves ierobežošanu tīmekļvietnei Administratīvajā rajona tiesā mēneša laikā no tā spēkā stāšanās dienas. Šā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sniedzējam un mitināšanas pakalpojumu sniedzējam ir tiesības vērsties Nacionālajā elektronisko plašsaziņas līdzekļu padomē ar iesniegumu par piekļuves atjaunošanu tīmekļvietnei, par kuru bija pieņemts lēmums par piekļuves ierobežošanu šā likuma 21.</w:t>
            </w:r>
            <w:r w:rsidR="00000000" w:rsidRPr="00000000" w:rsidDel="00000000">
              <w:rPr>
                <w:vertAlign w:val="superscript"/>
                <w:rtl w:val="0"/>
              </w:rPr>
              <w:t xml:space="preserve">12</w:t>
            </w:r>
            <w:r w:rsidR="00000000" w:rsidRPr="00000000" w:rsidDel="00000000">
              <w:rPr>
                <w:rtl w:val="0"/>
              </w:rPr>
              <w:t xml:space="preserve"> panta kārtībā, iesniedzot dokumentus, kas apliecina tā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pantā ietverto Likuma 21.</w:t>
            </w:r>
            <w:r w:rsidR="00000000" w:rsidRPr="00000000" w:rsidDel="00000000">
              <w:rPr>
                <w:vertAlign w:val="superscript"/>
                <w:rtl w:val="0"/>
              </w:rPr>
              <w:t xml:space="preserve">13</w:t>
            </w:r>
            <w:r w:rsidR="00000000" w:rsidRPr="00000000" w:rsidDel="00000000">
              <w:rPr>
                <w:rtl w:val="0"/>
              </w:rPr>
              <w:t xml:space="preserve"> panta pirmo daļu, nedublējot Administratīvā procesa likuma 188. pantā paredzēto pieteikuma iesniegšanas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ņemot vērā elektronisko saraksti, kā arī klātienes sarunas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Atbilstošais pants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14 </w:t>
            </w:r>
            <w:r w:rsidR="00000000" w:rsidRPr="00000000" w:rsidDel="00000000">
              <w:rPr>
                <w:b w:val="1"/>
                <w:rtl w:val="0"/>
              </w:rPr>
              <w:t xml:space="preserve">Lēmuma par autortiesību vai blakustiesību objektu prettiesiskas publiskošanas pārtraukšanu un lēmuma par piekļuves ierobežošanu tīmekļvietnei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 attiecībā uz to pārstāvētajiem autortiesību vai blakustiesību subjektiem,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prettiesiski publiskoti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ierobežo autortiesību un blakustiesību objektu prettiesisku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subjekti, kolektīvā pārvaldījuma organizācijas – attiecībā uz to pārstāvētajiem autortiesību vai blakustiesību subjektiem, vienkāršās licences saņēmēji ar autortiesību vai blakustiesību subjekta rakstveida piekrišanu vai izņēmuma licences saņēmēji (turpmāk – tiesību turētāji), pēc tam, kad ir rakstveidā vērsušies pie satura sniedzēja vai mitināšanas pakalpojumu sniedzēja ar lūgumu pārtraukt prettiesisko rīcību, bet tā saprātīgā termiņā nav pārtraukta, ir tiesīgi vērsties Nacionālajā elektronisko plašsaziņas līdzekļu padomē ar iesniegumu ierobežot piekļuvi Latvijā pieejamām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turētāji šajā nodaļā noteiktajā kārtībā ir tiesīgi prasīt piekļuves ierobežošanu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piekļuves ierobežošanu tīmekļvietnei un tā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piekļuves ierobežošanu tīmekļvietnei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tiek prettiesiski izmantoti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izmantoti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autortiesību vai blakustiesību objektu izmantošanas veids tiek īstenots prettiesiski;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jebkāda cita informācija, kas zināma tiesību turētājam un kas liecina, ka tīmekļvietnē acīmredzami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ierobežot piekļuvi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tiesības uz konkrēto autortiesību vai blakustiesību objektu. Vienkāršās licences saņēmējs iesniegumam pievieno arī autortiesību vai blakustiesību subjekta rakstveida piekrišanu lūgt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vēršanos pie satura sniedzēja vai mitināšanas pakalpojumu sniedzēja ar lūgumu pārtraukt prettiesisko rīcību, pievienojot atbildi uz minēto lūgumu, ja tāda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iesniegumu par piekļuves ierobežošanu tīmekļvietnei, Nacionālā elektronisko plašsaziņas līdzekļu padome vispirms izvērtē tā atbilstību 21.</w:t>
            </w:r>
            <w:r w:rsidR="00000000" w:rsidRPr="00000000" w:rsidDel="00000000">
              <w:rPr>
                <w:vertAlign w:val="superscript"/>
                <w:rtl w:val="0"/>
              </w:rPr>
              <w:t xml:space="preserve">10</w:t>
            </w:r>
            <w:r w:rsidR="00000000" w:rsidRPr="00000000" w:rsidDel="00000000">
              <w:rPr>
                <w:rtl w:val="0"/>
              </w:rPr>
              <w:t xml:space="preserve"> panta pirmās un otrās daļas prasībām. Ja iesniegums neatbilst 21.</w:t>
            </w:r>
            <w:r w:rsidR="00000000" w:rsidRPr="00000000" w:rsidDel="00000000">
              <w:rPr>
                <w:vertAlign w:val="superscript"/>
                <w:rtl w:val="0"/>
              </w:rPr>
              <w:t xml:space="preserve">10 </w:t>
            </w:r>
            <w:r w:rsidR="00000000" w:rsidRPr="00000000" w:rsidDel="00000000">
              <w:rPr>
                <w:rtl w:val="0"/>
              </w:rPr>
              <w:t xml:space="preserve">panta pirmās vai otrās daļas prasībām, Nacionālā elektronisko plašsaziņas līdzekļu padome pieņem lēmumu par atteikumu ierosināt administratīvo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Nacionālā elektronisko plašsaziņas līdzekļu padome pieprasa, lai satura sniedzējs vai mitināšanas pakalpojumu sniedzējs 15 dienu laikā no pieprasījuma paziņošanas dienas pārtrauc konkrētā autortiesību vai blakustiesību objekta pieejamības nodrošināšanu, ja tas nevar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bet ar satura sniedzēju vai mitināšanas pakalpojumu sniedzēju nav iespējams sazināties, Nacionālajai elektronisko plašsaziņas līdzekļu padomei ir tiesības pieņemt lēmumu, ar kuru tiek ierobežota piekļuve konkrētajai Latvijā pieejamajai tīmekļvietnei, kurā publiskoti autortiesību un blakustiesību objekti bez autortiesību vai blakustiesību subjektu piekrišanas, neprasot satura sniedzējam vai mitināšanas pakalpojumu sniedzējam veikt šā panta ceturtajā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Lēmuma par piekļuves ierobežošanu tīmekļvietnei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tīmekļvietnē bez autortiesību vai blakustiesību subjektu piekrišanas publiskoto autortiesību un blakustiesību objektu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Nacionālā elektronisko plašsaziņas līdzekļu padome konstatē, ka ir izveidota tīmekļvietnes kopija, tai ir tiesības pieņemt lēmumu, ar kuru tiek ierobežota piekļuve šādai tīmekļvietnei, tikai izvērtējot tās atbilstību šā panta ceturtajā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Nacionālā elektronisko plašsaziņas līdzekļu padome ir saņēmusi iesniegumu par piekļuves ierobežošanu tīmekļvietnei un tai kļūst zināms, ka tiesā ierosināta lieta strīdā starp tiem pašiem lietas dalībniekiem par to pašu prasības priekšmetu, Nacionālā elektronisko plašsaziņas līdzekļu padome aptur iesnieguma izskatīšanu, līdz stājas spēkā tiesas galīgais nolēmums minētajā lietā. Pēc tiesas galīgā nolēmuma stāšanās spēkā Nacionālā elektronisko plašsaziņas līdzekļu padome pieņem lēmumu par attiecīgās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Lēmuma par piekļuves ierobežošanu tīmekļvietnei pārsūdzēšana un piekļuves atjaunošana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Satura sniedzējs, mitināšanas pakalpojumu sniedzējs, elektronisko sakaru komersants un tīmekļvietnes lietotājs var pārsūdzēt Nacionālās elektronisko plašsaziņas līdzekļu padomes lēmumu par piekļuves ierobežošanu tīmekļvietnei Administratīvajā rajona tiesā mēneša laikā no tā spēkā stāšanās dienas. Šā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sniedzējam un mitināšanas pakalpojumu sniedzējam ir tiesības vērsties Nacionālajā elektronisko plašsaziņas līdzekļu padomē ar iesniegumu par piekļuves atjaunošanu tīmekļvietnei, par kuru bija pieņemts lēmums par piekļuves ierobežošanu šā likuma 21.</w:t>
            </w:r>
            <w:r w:rsidR="00000000" w:rsidRPr="00000000" w:rsidDel="00000000">
              <w:rPr>
                <w:vertAlign w:val="superscript"/>
                <w:rtl w:val="0"/>
              </w:rPr>
              <w:t xml:space="preserve">12</w:t>
            </w:r>
            <w:r w:rsidR="00000000" w:rsidRPr="00000000" w:rsidDel="00000000">
              <w:rPr>
                <w:rtl w:val="0"/>
              </w:rPr>
              <w:t xml:space="preserve"> panta kārtībā, iesniedzot dokumentus, kas apliecina tā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paredz vispārīgo principu, ka pieteikuma iesniegšana tiesā aptur administratīvā akta darbību. Lūdzam skaidrot anotācijā, kāpēc projekta 2. pantā ietvertais Likuma 21.</w:t>
            </w:r>
            <w:r w:rsidR="00000000" w:rsidRPr="00000000" w:rsidDel="00000000">
              <w:rPr>
                <w:vertAlign w:val="superscript"/>
                <w:rtl w:val="0"/>
              </w:rPr>
              <w:t xml:space="preserve">13</w:t>
            </w:r>
            <w:r w:rsidR="00000000" w:rsidRPr="00000000" w:rsidDel="00000000">
              <w:rPr>
                <w:rtl w:val="0"/>
              </w:rPr>
              <w:t xml:space="preserve"> panta pirmās daļas otrais teikums paredz, ka padomes lēmuma par piekļuves ierobežošanu tīmekļvietnei pārsūdzēšana neaptur tā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pieņemto lēmumu pārsūdzēšana tiesā neaptur to darbību. Šāds noteikums (izņēmums no Administratīvā procesa likuma 185. panta pirmajā daļā ietvertā vispārīgā principa) paredzēts, lai nodrošinātu efektīvu cīņu pret pirātismu tiešsaistē. Ja šāda noteikuma nebūtu un NEPLP lēmumu darbība pārsūdzēšanas gadījumā tiktu apturēta, tiktu pieļauta autortiesību un blakustiesību objektu prettiesiska publiskošana un būtu jāatjauno piekļuve pirātiskai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 attiecībā uz to pārstāvētajiem autortiesību vai blakustiesību subjektiem,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prettiesiski publiskoti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ierobežo autortiesību un blakustiesību objektu prettiesisku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subjekti, kolektīvā pārvaldījuma organizācijas – attiecībā uz to pārstāvētajiem autortiesību vai blakustiesību subjektiem, vienkāršās licences saņēmēji ar autortiesību vai blakustiesību subjekta rakstveida piekrišanu vai izņēmuma licences saņēmēji (turpmāk – tiesību turētāji), pēc tam, kad ir rakstveidā vērsušies pie satura sniedzēja vai mitināšanas pakalpojumu sniedzēja ar lūgumu pārtraukt prettiesisko rīcību, bet tā saprātīgā termiņā nav pārtraukta, ir tiesīgi vērsties Nacionālajā elektronisko plašsaziņas līdzekļu padomē ar iesniegumu ierobežot piekļuvi Latvijā pieejamām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turētāji šajā nodaļā noteiktajā kārtībā ir tiesīgi prasīt piekļuves ierobežošanu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piekļuves ierobežošanu tīmekļvietnei un tā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piekļuves ierobežošanu tīmekļvietnei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tiek prettiesiski izmantoti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izmantoti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kāds autortiesību vai blakustiesību objektu izmantošanas veids tiek īstenots prettiesiski;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jebkāda cita informācija, kas zināma tiesību turētājam un kas liecina, ka tīmekļvietnē acīmredzami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ierobežot piekļuvi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kas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tiesības uz konkrēto autortiesību vai blakustiesību objektu. Vienkāršās licences saņēmējs iesniegumam pievieno arī autortiesību vai blakustiesību subjekta rakstveida piekrišanu lūgt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vēršanos pie satura sniedzēja vai mitināšanas pakalpojumu sniedzēja ar lūgumu pārtraukt prettiesisko rīcību, pievienojot atbildi uz minēto lūgumu, ja tāda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iesniegumu par piekļuves ierobežošanu tīmekļvietnei, Nacionālā elektronisko plašsaziņas līdzekļu padome vispirms izvērtē tā atbilstību 21.</w:t>
            </w:r>
            <w:r w:rsidR="00000000" w:rsidRPr="00000000" w:rsidDel="00000000">
              <w:rPr>
                <w:vertAlign w:val="superscript"/>
                <w:rtl w:val="0"/>
              </w:rPr>
              <w:t xml:space="preserve">10</w:t>
            </w:r>
            <w:r w:rsidR="00000000" w:rsidRPr="00000000" w:rsidDel="00000000">
              <w:rPr>
                <w:rtl w:val="0"/>
              </w:rPr>
              <w:t xml:space="preserve"> panta pirmās un otrās daļas prasībām. Ja iesniegums neatbilst 21.</w:t>
            </w:r>
            <w:r w:rsidR="00000000" w:rsidRPr="00000000" w:rsidDel="00000000">
              <w:rPr>
                <w:vertAlign w:val="superscript"/>
                <w:rtl w:val="0"/>
              </w:rPr>
              <w:t xml:space="preserve">10 </w:t>
            </w:r>
            <w:r w:rsidR="00000000" w:rsidRPr="00000000" w:rsidDel="00000000">
              <w:rPr>
                <w:rtl w:val="0"/>
              </w:rPr>
              <w:t xml:space="preserve">panta pirmās vai otrās daļas prasībām, Nacionālā elektronisko plašsaziņas līdzekļu padome pieņem lēmumu par atteikumu ierosināt administratīvo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Nacionālā elektronisko plašsaziņas līdzekļu padome pieprasa, lai satura sniedzējs vai mitināšanas pakalpojumu sniedzējs 15 dienu laikā no pieprasījuma paziņošanas dienas pārtrauc konkrētā autortiesību vai blakustiesību objekta pieejamības nodrošināšanu, ja tas nevar iesniegt dokumentus, kas apliecina satura sniedzēja vai mitināšanas pakalpojumu sniedzēja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par piekļuves ierobežošanu tīmekļvietnei atbilst 21.</w:t>
            </w:r>
            <w:r w:rsidR="00000000" w:rsidRPr="00000000" w:rsidDel="00000000">
              <w:rPr>
                <w:vertAlign w:val="superscript"/>
                <w:rtl w:val="0"/>
              </w:rPr>
              <w:t xml:space="preserve">10</w:t>
            </w:r>
            <w:r w:rsidR="00000000" w:rsidRPr="00000000" w:rsidDel="00000000">
              <w:rPr>
                <w:rtl w:val="0"/>
              </w:rPr>
              <w:t xml:space="preserve"> panta pirmās un otrās daļas prasībām, bet ar satura sniedzēju vai mitināšanas pakalpojumu sniedzēju nav iespējams sazināties, Nacionālajai elektronisko plašsaziņas līdzekļu padomei ir tiesības pieņemt lēmumu, ar kuru tiek ierobežota piekļuve konkrētajai Latvijā pieejamajai tīmekļvietnei, kurā publiskoti autortiesību un blakustiesību objekti bez autortiesību vai blakustiesību subjektu piekrišanas, neprasot satura sniedzējam vai mitināšanas pakalpojumu sniedzējam veikt šā panta ceturtajā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Lēmuma par piekļuves ierobežošanu tīmekļvietnei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tīmekļvietnē bez autortiesību vai blakustiesību subjektu piekrišanas publiskoto autortiesību un blakustiesību objektu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Nacionālā elektronisko plašsaziņas līdzekļu padome konstatē, ka ir izveidota tīmekļvietnes kopija, tai ir tiesības pieņemt lēmumu, ar kuru tiek ierobežota piekļuve šādai tīmekļvietnei, tikai izvērtējot tās atbilstību šā panta ceturtajā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Nacionālā elektronisko plašsaziņas līdzekļu padome ir saņēmusi iesniegumu par piekļuves ierobežošanu tīmekļvietnei un tai kļūst zināms, ka tiesā ierosināta lieta strīdā starp tiem pašiem lietas dalībniekiem par to pašu prasības priekšmetu, Nacionālā elektronisko plašsaziņas līdzekļu padome aptur iesnieguma izskatīšanu, līdz stājas spēkā tiesas galīgais nolēmums minētajā lietā. Pēc tiesas galīgā nolēmuma stāšanās spēkā Nacionālā elektronisko plašsaziņas līdzekļu padome pieņem lēmumu par attiecīgās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Lēmuma par piekļuves ierobežošanu tīmekļvietnei pārsūdzēšana un piekļuves atjaunošana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Satura sniedzējs, mitināšanas pakalpojumu sniedzējs, elektronisko sakaru komersants un tīmekļvietnes lietotājs var pārsūdzēt Nacionālās elektronisko plašsaziņas līdzekļu padomes lēmumu par piekļuves ierobežošanu tīmekļvietnei Administratīvajā rajona tiesā mēneša laikā no tā spēkā stāšanās dienas. Šā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sniedzējam un mitināšanas pakalpojumu sniedzējam ir tiesības vērsties Nacionālajā elektronisko plašsaziņas līdzekļu padomē ar iesniegumu par piekļuves atjaunošanu tīmekļvietnei, par kuru bija pieņemts lēmums par piekļuves ierobežošanu šā likuma 21.</w:t>
            </w:r>
            <w:r w:rsidR="00000000" w:rsidRPr="00000000" w:rsidDel="00000000">
              <w:rPr>
                <w:vertAlign w:val="superscript"/>
                <w:rtl w:val="0"/>
              </w:rPr>
              <w:t xml:space="preserve">12</w:t>
            </w:r>
            <w:r w:rsidR="00000000" w:rsidRPr="00000000" w:rsidDel="00000000">
              <w:rPr>
                <w:rtl w:val="0"/>
              </w:rPr>
              <w:t xml:space="preserve"> panta kārtībā, iesniedzot dokumentus, kas apliecina tā tiesības tīmekļvietnē publiskot konkrēto autortiesību vai blakustiesību objektu vai padarīt to pieejamu sabiedrībai pa vadiem vai citādā veidā tādējādi, ka tam var piekļūt individuāli izraudzītā vietā un individuāli izraudzītā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12 </w:t>
            </w:r>
            <w:r w:rsidR="00000000" w:rsidRPr="00000000" w:rsidDel="00000000">
              <w:rPr>
                <w:rtl w:val="0"/>
              </w:rPr>
              <w:t xml:space="preserve">panta pirmā daļa noteic, ja satura sniedzējs vai mitināšanas pakalpojumu sniedzējs 15 dienu laikā no 21.</w:t>
            </w:r>
            <w:r w:rsidR="00000000" w:rsidRPr="00000000" w:rsidDel="00000000">
              <w:rPr>
                <w:vertAlign w:val="superscript"/>
                <w:rtl w:val="0"/>
              </w:rPr>
              <w:t xml:space="preserve">11</w:t>
            </w:r>
            <w:r w:rsidR="00000000" w:rsidRPr="00000000" w:rsidDel="00000000">
              <w:rPr>
                <w:rtl w:val="0"/>
              </w:rPr>
              <w:t xml:space="preserve"> panta ceturtajā daļā minētā pieprasījuma paziņošanas dienas neveic Nacionālās plašsaziņas līdzekļu padomes pieprasītās darbības, Nacionālajai elektronisko plašsaziņas līdzekļu padomei ir tiesības pieņemt lēmumu, ar kuru tiek ierobežota piekļuve konkrētajai Latvijā pieejamajai tīmekļvietnei, kurā publiskoti autortiesību vai blakustiesību objekti bez autortiesību vai blakustiesību subjektu piekrišanas. Lūdzam sniegt anotācijā skaidrojumu par 15 dienu termiņa izvēli. Ievērojot to, ka prettiesiski tiek publicēti autortiesību un blakustiesību objekti, lūdzam skaidrot, vai 15 dienu termiņš nav pārāk ilgs pārkāpuma novēršanai, ņemot vērā, ka šajā periodā attiecīgie autortiesību un blakustiesību darbi ir vēl aizvien brīvi pieejami.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dienu termiņš izvēlēts kā kompromiss diskusiju rezultātā Darba grupā autortiesību normatīvā regulējuma pilnveidei, ņemot vērā to, ka satura sniedzēji vai mitināšanas pakalpojumu sniedzēji var būt arī ārvalstu komersanti, kuriem pieprasījums izpildīt NEPLP prasību īsākā termiņā varētu radīt grūtības."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 attiecībā uz to pārstāvētajiem autortiesību vai blakustiesību subjektiem,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tās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tās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tās nosaukums, reģistrācijas numurs un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tīmekļvietnes, kurā prettiesiski publiskoti autortiesību vai blakustiesību objekti, domēna vārds vai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minētas vairākas direktīvas, lūdzam papildināt anotāciju ar skaidrojumu, vai ar šo likumprojektu tiek pārņemtas šo direktīvu normas vai arī, kuros normatīvajos aktos tās jau ir 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nevar sniegt viedokli par projektā ietverto regulējumus pēc būtības pirms nav iegūta informācija par provizorisko noslodzi uz tiesas darbu. Ņemot vērā, ka ar likumprojektu tiek paredzēta iespēja pārsūdzēt NEPLP lēmumu par piekļuves ierobežošanu tīmekļvietnei Administratīvajā rajona tiesā, lūdzam papildināt anotāciju ar informāciju par noslodzi uz tiesu, proti, kāds lietu daudzums (indikatīvi) tiek paredzēts administratīvajām tiesām un cik tas būtiski ietekmēs līdzšinējo administratīvo tiesu noslodzi.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tiesas provizorisko noslodzi, Lietuvas un Grieķijas (abās valstīs pieejas ierobežošanu pirātiskām tīmekļvietnēm veic administratīvas iestādes) līdzšinējā pieredze liecina, ka pārsūdzības gadījumu faktiski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neatbalsta 2 jaunu amata vietu izveidi. Lūdzam papildināt MK sēdes protokollēmumu, norādot, ka likumprojektā noteikto funkciju īstenošanai nepieciešamās 2 amata vietas tiks nodrošinātas KM resora ietvaros, pārdalot šim mērķim vakantās amata vietas. Informējam, ka KM resorā atbilstoši Atlīdzības uzskaites sistēmas informācijai uz 2023.gada 2.aprīli kopumā ir 139 vakanti amati.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pilnveidojot atalgojuma sistēmu valsts pārvaldē nodarbinātajiem, virzība ir uz konkurētspējīgu atalgojumu, kur primāri galvenā loma ir konkurētspējīgai mēnešalgai un piemaksas tiek noteiktas tikai ļoti īpašos gadījumos. Tādējādi, plānojot finansējumu vispārējām piemaksām, tas ir aprēķināms 5% apmērā no mēnešalgas kopsummas gadam, naudas balvai un prēmijai par ikgadējo novērtējumu nepieciešamais finansējums aprēķināms 10% apmērā no mēnešalgu kopsummas gadam. Savukārt, sociālajām garantijām nepieciešamo finansējumu aprēķina 5% apmērā no mēnešalgu kopsummas gadam. Ņemot vērā iepriekš minēto, lūdzam precizēt finansējuma aprēķinu atlīdzībai.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tiesību akta īstenošanai (tostarp 2 jaunu amata vietu izveidošanai) vairs netiek 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īstenošanai nepieciešamais finansējums tiks nodrošināts NEPLP piešķirto līdzekļu ietvaros saskaņā ar likumu "Par valsts budžetu 2024. gadam un budžeta ietvaru 2024., 2025. un 2026. gadam" (47. resora “Radio un televīzijas regulators” prioritārajiem pasākumiem 2024. – 2026. gadam, t.sk., šādiem pasākumiem: "Aktuālie informatīvās telpas drošības pasākumi" (Mākoņtehnoloģiju pakalpojums un sistēmas) un "NEPLP monitoringa kapacitātes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anotācijā sniegto informāciju likumprojektā ietverto normu īstenošanai nepieciešams papildus finansējums, lūdzam korekti aizpildīt anotācijas 3.sadaļu, 4. un 6. kolonnā iekļauto informāciju pārceļot uz 5. un 7. kolonnu.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tiesību akta īstenošanai vairs netiek 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īstenošanai nepieciešamais finansējums tiks nodrošināts NEPLP piešķirto līdzekļu ietvaros saskaņā ar likumu "Par valsts budžetu 2024. gadam un budžeta ietvaru 2024., 2025. un 2026. gadam" (47. resora “Radio un televīzijas regulators” prioritārajiem pasākumiem 2024. – 2026. gadam, t.sk., šādiem pasākumiem: "Aktuālie informatīvās telpas drošības pasākumi" (Mākoņtehnoloģiju pakalpojums un sistēmas) un "NEPLP monitoringa kapacitātes 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likumprojekta izstrādē ir iesaistīta arī Nacionālā plašsaziņas līdzekļu padome, kā arī, vai tā sniegs atzinumu par likumprojektu, ņemot vērā tās iesaisti likumprojekta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kā viena no projekta izstrādē iesaistītajām valsts institūcijām norādīta anotācijas 6.1.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6.2. 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piedalījās arī Nacionālā elektronisko plašsaziņas līdzekļu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punktā norādīts, ka Administratīvā tiesa līdz šim nav skatījusi šāda rakstura lietas, tāpēc būs nepieciešamas tiesnešu apmācības. Lūdzam labot vārdu “apmācības” un aizstāt to ar vārdu “mācības”. Tiesnešiem tiek paredzētas noteikta veida mācības, nevis apmācības. Vienlaikus lūdzam norādīt konkrēti par ko mācības būtu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tiesa līdz šim nav skatījusi šāda rakstura lietas, tāpēc būs nepieciešamas tiesnešu mācības. Ir bijusi saziņa ar Tiesnešu mācību centru par semināra rīkošanu Administratīvās (rajona) tiesas tiesnešiem “Par piekļuves ierobežošanu tīmekļvietnēm, kurās prettiesiski izmantoti autortiesību un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noteikt jaunas funkcijas Nacionālajai elektronisko plašsaziņas līdzekļu padomei, kuru izpildei saskaņā ar anotācijā sniegto informāciju nepieciešams papildu finansējums divu jaunu amata vietu izveidei un darbības nodrošināšanai, norādām, ka jautājums par papildu finansējumu ir izskatāms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Ņemot vērā minēto, uzskatām, ka likumprojekts var tikt virzīts izskatīšanai Ministru kabineta sēdē tikai pēc tam, kad gadskārtējā valsts budžeta likumprojekta izskatīšanas procesā būs atbalstīts un piešķirts nepieciešamais finansējums attiecīgo jauno Nacionālās elektronisko plašsaziņas līdzekļu padomes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prioritāro pasākumu 2024. – 2026. gadam iesniegšanas nosacījumiem vēršam uzmanību, ka Latvijas Stabilitātes programmā 2023. – 2026. gadam identificētā fiskālā telpa 2024. – 2026. gadā ir ierobežota (2024. gadam 17,1 milj. euro, 2025. gadam 193,8 milj. euro un 2026. gadam 42,9 milj. euro), tāpēc aicinām rūpīgi izvērtēt prioritāro pasākumu pieteikumus turpmākajiem gadiem un primāri meklēt iespējas tos finansēt esošo līdzekļu ietvaros, piemēram, pārskatot Kultūras ministrijas un  Nacionālās elektronisko plašsaziņas līdzekļu padomes izdevumus un iepriekš piešķirto finansējumu 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tiesību akta īstenošanai vairs netiek 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īstenošanai nepieciešamais finansējums tiks nodrošināts NEPLP piešķirto līdzekļu ietvaros saskaņā ar likumu "Par valsts budžetu 2024. gadam un budžeta ietvaru 2024., 2025. un 2026. gadam" (47. resora “Radio un televīzijas regulators” prioritārajiem pasākumiem 2024. – 2026. gadam, t.sk., šādiem pasākumiem: "Aktuālie informatīvās telpas drošības pasākumi" (Mākoņtehnoloģiju pakalpojums un sistēmas) un "NEPLP monitoringa kapacitātes 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plašsaziņas līdzekļu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divu jaunu amata vietu veidošanu Nacionālajā elektronisko plašsaziņas līdzekļu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neatbalsta 2 jaunu amata vietu izveidi. Lūdzam papildināt MK sēdes protokollēmumu, norādot, ka likumprojektā noteikto funkciju īstenošanai nepieciešāmās 2 amata vietas tiks nodrošinātas KM resora ietvaros, pārdalot šim mērķim vakantās amata vietas. Informējam, ka KM resorā (atbilstoši Atlīdzības uzskaites sistēmas informācijai uz 2023.gada 2.aprīli) kopumā bija 139 vakanti amati.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tiesību akta īstenošanai (tostarp 2 jaunu amatu vietu izveidei) vairs netiek prasīts, līdz ar to attiecīgais MK sēdes protokollēmuma punkts ir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īstenošanai nepieciešamais finansējums tiks nodrošināts NEPLP piešķirto līdzekļu ietvaros saskaņā ar likumu "Par valsts budžetu 2024. gadam un budžeta ietvaru 2024., 2025. un 2026. gadam" (47. resora “Radio un televīzijas regulators” prioritārajiem pasākumiem 2024. – 2026. gadam, t.sk., šādiem pasākumiem: "Aktuālie informatīvās telpas drošības pasākumi" (Mākoņtehnoloģiju pakalpojums un sistēmas) un "NEPLP monitoringa kapacitātes 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1.5.sadaļas "Pēcpārbaudes (ex-post) izvērtējums" apakšsadaļu "Kas veiks ex-post novērtējumu?" ar informāciju, ka pētījums par likumprojektā ietverto normu efektivitāti tiks veikts pēc Kultūras ministrijas pasūtījuma,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1.5. sadaļas apakšsadaļa "Kas veiks ex-post novērtējumu?"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tiks veikts pēc Kultūras ministrijas pasūtījuma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“Tiesību akta projekta ietekme uz valsts budžetu un pašvaldību budžetiem” apakšsadaļā “Cita informācija” iekļauto informāciju, ņemot vērā, ka finansējums NEPLP prioritārajiem pasākumiem “Aktuālie informatīvās telpas drošības pasākumi (Mākoņtehnoloģiju pakalpojums un sistēmas)” un “NEPLP monitoringa kapacitātes stiprināšana” ir iekļauts arī turpmāko gadu 47.resora “Radio un televīzijas regulators” budžeta bāzes izdevumos.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īstenošanai nepieciešamais finansējums tiks nodrošināts NEPLP piešķirto valsts budžeta līdzekļu ietvaros atbilstoši 47. resoram “Radio un televīzijas regulators” likuma "Par valsts budžetu 2024. gadam un budžeta ietvaru 2024., 2025. un 2026. gadam" sagatavošanas procesā atbalstītajiem prioritārajiem pasākumiem "Aktuālie informatīvās telpas drošības pasākumi" (Mākoņtehnoloģiju pakalpojums un sistēmas) un "NEPLP monitoringa kapacitātes stiprināšana". Papildus valsts budžeta finansējums likumprojektā iekļauto normu īstenošanai nebūs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apakšsadaļa "Cita informācija" precizēta, norādot tajā FM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kāda finansējuma avota tiks nodrošināts anotācijas 7.4.apakšsadaļā “Projekta izpildes ietekme uz pārvaldes funkcijām un institucionālo struktūru” minētais Tiesnešu mācību centra organizētais seminārs Administratīvās (rajona) tiesas tiesnešiem.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apakšsadaļa papildināta ar šādu teikumu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budžeta finansējums semināra organizēšanai nebūs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23-TA-1041</w:t>
    </w:r>
    <w:r>
      <w:br/>
    </w:r>
    <w:r w:rsidR="00000000" w:rsidRPr="00000000" w:rsidDel="00000000">
      <w:rPr>
        <w:rtl w:val="0"/>
      </w:rPr>
      <w:t xml:space="preserve">09.07.2024. 13.32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23-TA-1041</w:t>
    </w:r>
    <w:r>
      <w:br/>
    </w:r>
    <w:r w:rsidR="00000000" w:rsidRPr="00000000" w:rsidDel="00000000">
      <w:rPr>
        <w:rtl w:val="0"/>
      </w:rPr>
      <w:t xml:space="preserve">09.07.2024. 13.32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Izziņa_23-TA-1041.docx</dc:title>
</cp:coreProperties>
</file>

<file path=docProps/custom.xml><?xml version="1.0" encoding="utf-8"?>
<Properties xmlns="http://schemas.openxmlformats.org/officeDocument/2006/custom-properties" xmlns:vt="http://schemas.openxmlformats.org/officeDocument/2006/docPropsVTypes"/>
</file>