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1" w:type="dxa"/>
        <w:tblInd w:w="-147" w:type="dxa"/>
        <w:tblCellMar>
          <w:left w:w="0" w:type="dxa"/>
          <w:right w:w="0" w:type="dxa"/>
        </w:tblCellMar>
        <w:tblLook w:val="04A0" w:firstRow="1" w:lastRow="0" w:firstColumn="1" w:lastColumn="0" w:noHBand="0" w:noVBand="1"/>
      </w:tblPr>
      <w:tblGrid>
        <w:gridCol w:w="9351"/>
      </w:tblGrid>
      <w:tr w:rsidR="00CD2341" w:rsidTr="312C497E" w14:paraId="08A59283" w14:textId="77777777">
        <w:tc>
          <w:tcPr>
            <w:tcW w:w="935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00CD2341" w:rsidRDefault="00CD2341" w14:paraId="23C67B67" w14:textId="77777777">
            <w:pPr>
              <w:jc w:val="center"/>
              <w:rPr>
                <w:rFonts w:ascii="Times New Roman" w:hAnsi="Times New Roman" w:cs="Times New Roman"/>
                <w:b/>
                <w:bCs/>
              </w:rPr>
            </w:pPr>
            <w:r>
              <w:rPr>
                <w:b/>
                <w:bCs/>
              </w:rPr>
              <w:t>Konkurences padomes noteiktie izvērtējamie jautājumi</w:t>
            </w:r>
          </w:p>
        </w:tc>
      </w:tr>
      <w:tr w:rsidR="00CD2341" w:rsidTr="312C497E" w14:paraId="3729C66B"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465B99" w:rsidP="00E45B42" w:rsidRDefault="00CD2341" w14:paraId="71661DCA" w14:textId="78523FE5">
            <w:pPr>
              <w:spacing w:after="120"/>
              <w:jc w:val="both"/>
              <w:rPr>
                <w:b/>
                <w:bCs/>
              </w:rPr>
            </w:pPr>
            <w:r w:rsidRPr="002370A4">
              <w:rPr>
                <w:b/>
                <w:bCs/>
              </w:rPr>
              <w:t>Kas ir pakalpojuma saņēmēji un kādas vajadzības tiks apmierinātas. Kāds un cik būtisks ieguvums radīsies patērētājiem. Kurām patērētāju grupām ieguvums būs visaugstākais.</w:t>
            </w:r>
          </w:p>
          <w:p w:rsidRPr="00EF3275" w:rsidR="00071647" w:rsidP="5BD6359F" w:rsidRDefault="00485432" w14:paraId="52F24FDB" w14:textId="35BAD88C">
            <w:pPr>
              <w:jc w:val="both"/>
              <w:rPr>
                <w:rFonts w:ascii="Times New Roman" w:hAnsi="Times New Roman" w:cs="Times New Roman"/>
              </w:rPr>
            </w:pPr>
            <w:r w:rsidRPr="00EF3275">
              <w:rPr>
                <w:rFonts w:ascii="Times New Roman" w:hAnsi="Times New Roman" w:cs="Times New Roman"/>
              </w:rPr>
              <w:t>“</w:t>
            </w:r>
            <w:proofErr w:type="spellStart"/>
            <w:r w:rsidRPr="00EF3275">
              <w:rPr>
                <w:rFonts w:ascii="Times New Roman" w:hAnsi="Times New Roman" w:cs="Times New Roman"/>
              </w:rPr>
              <w:t>Air</w:t>
            </w:r>
            <w:proofErr w:type="spellEnd"/>
            <w:r w:rsidRPr="00EF3275">
              <w:rPr>
                <w:rFonts w:ascii="Times New Roman" w:hAnsi="Times New Roman" w:cs="Times New Roman"/>
              </w:rPr>
              <w:t xml:space="preserve"> </w:t>
            </w:r>
            <w:proofErr w:type="spellStart"/>
            <w:r w:rsidRPr="00EF3275">
              <w:rPr>
                <w:rFonts w:ascii="Times New Roman" w:hAnsi="Times New Roman" w:cs="Times New Roman"/>
              </w:rPr>
              <w:t>Baltic</w:t>
            </w:r>
            <w:proofErr w:type="spellEnd"/>
            <w:r w:rsidRPr="00EF3275">
              <w:rPr>
                <w:rFonts w:ascii="Times New Roman" w:hAnsi="Times New Roman" w:cs="Times New Roman"/>
              </w:rPr>
              <w:t xml:space="preserve"> </w:t>
            </w:r>
            <w:proofErr w:type="spellStart"/>
            <w:r w:rsidRPr="00EF3275">
              <w:rPr>
                <w:rFonts w:ascii="Times New Roman" w:hAnsi="Times New Roman" w:cs="Times New Roman"/>
              </w:rPr>
              <w:t>Training</w:t>
            </w:r>
            <w:proofErr w:type="spellEnd"/>
            <w:r w:rsidRPr="00EF3275">
              <w:rPr>
                <w:rFonts w:ascii="Times New Roman" w:hAnsi="Times New Roman" w:cs="Times New Roman"/>
              </w:rPr>
              <w:t>” SIA (“</w:t>
            </w:r>
            <w:r w:rsidRPr="00EF3275">
              <w:rPr>
                <w:rFonts w:ascii="Times New Roman" w:hAnsi="Times New Roman" w:cs="Times New Roman"/>
                <w:b/>
                <w:bCs/>
              </w:rPr>
              <w:t>BTT</w:t>
            </w:r>
            <w:r w:rsidRPr="00EF3275">
              <w:rPr>
                <w:rFonts w:ascii="Times New Roman" w:hAnsi="Times New Roman" w:cs="Times New Roman"/>
              </w:rPr>
              <w:t xml:space="preserve">”) ir </w:t>
            </w:r>
            <w:proofErr w:type="spellStart"/>
            <w:r w:rsidRPr="00EF3275">
              <w:rPr>
                <w:rFonts w:ascii="Times New Roman" w:hAnsi="Times New Roman" w:cs="Times New Roman"/>
              </w:rPr>
              <w:t>Air</w:t>
            </w:r>
            <w:proofErr w:type="spellEnd"/>
            <w:r w:rsidRPr="00EF3275">
              <w:rPr>
                <w:rFonts w:ascii="Times New Roman" w:hAnsi="Times New Roman" w:cs="Times New Roman"/>
              </w:rPr>
              <w:t xml:space="preserve"> </w:t>
            </w:r>
            <w:proofErr w:type="spellStart"/>
            <w:r w:rsidRPr="00EF3275">
              <w:rPr>
                <w:rFonts w:ascii="Times New Roman" w:hAnsi="Times New Roman" w:cs="Times New Roman"/>
              </w:rPr>
              <w:t>Baltic</w:t>
            </w:r>
            <w:proofErr w:type="spellEnd"/>
            <w:r w:rsidRPr="00EF3275">
              <w:rPr>
                <w:rFonts w:ascii="Times New Roman" w:hAnsi="Times New Roman" w:cs="Times New Roman"/>
              </w:rPr>
              <w:t xml:space="preserve"> </w:t>
            </w:r>
            <w:proofErr w:type="spellStart"/>
            <w:r w:rsidRPr="00EF3275">
              <w:rPr>
                <w:rFonts w:ascii="Times New Roman" w:hAnsi="Times New Roman" w:cs="Times New Roman"/>
              </w:rPr>
              <w:t>Corporation</w:t>
            </w:r>
            <w:proofErr w:type="spellEnd"/>
            <w:r w:rsidRPr="00EF3275">
              <w:rPr>
                <w:rFonts w:ascii="Times New Roman" w:hAnsi="Times New Roman" w:cs="Times New Roman"/>
              </w:rPr>
              <w:t xml:space="preserve"> AS (“</w:t>
            </w:r>
            <w:proofErr w:type="spellStart"/>
            <w:r w:rsidRPr="00EF3275">
              <w:rPr>
                <w:rFonts w:ascii="Times New Roman" w:hAnsi="Times New Roman" w:cs="Times New Roman"/>
                <w:b/>
                <w:bCs/>
              </w:rPr>
              <w:t>airBaltic</w:t>
            </w:r>
            <w:proofErr w:type="spellEnd"/>
            <w:r w:rsidRPr="00EF3275">
              <w:rPr>
                <w:rFonts w:ascii="Times New Roman" w:hAnsi="Times New Roman" w:cs="Times New Roman"/>
              </w:rPr>
              <w:t xml:space="preserve">”) </w:t>
            </w:r>
            <w:proofErr w:type="spellStart"/>
            <w:r w:rsidRPr="00EF3275">
              <w:rPr>
                <w:rFonts w:ascii="Times New Roman" w:hAnsi="Times New Roman" w:cs="Times New Roman"/>
              </w:rPr>
              <w:t>meitassabiedrība</w:t>
            </w:r>
            <w:proofErr w:type="spellEnd"/>
            <w:r w:rsidRPr="00EF3275">
              <w:rPr>
                <w:rFonts w:ascii="Times New Roman" w:hAnsi="Times New Roman" w:cs="Times New Roman"/>
              </w:rPr>
              <w:t xml:space="preserve">, kurā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pieder 100% kapitāldaļas. BTT sniedz aviācijas personāla (pilotu, stjuartu) sertificētas apmācības, pēc kuru iziešanas, aviācijas personāls kļūst par sertificētiem, profesionāliem gaisa kuģa apkalpes speciālistiem. Jāmin, ka BTT ir būtiska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saimnieciskās darbības sastāvdaļa, </w:t>
            </w:r>
            <w:r w:rsidRPr="00EF3275" w:rsidR="00497A53">
              <w:rPr>
                <w:rFonts w:ascii="Times New Roman" w:hAnsi="Times New Roman" w:cs="Times New Roman"/>
              </w:rPr>
              <w:t>jo bez kvalificētiem gaisa kuģa</w:t>
            </w:r>
            <w:r w:rsidRPr="00EF3275">
              <w:rPr>
                <w:rFonts w:ascii="Times New Roman" w:hAnsi="Times New Roman" w:cs="Times New Roman"/>
              </w:rPr>
              <w:t xml:space="preserve"> apkalpes speciālistiem,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nespētu normāli funkcionēt</w:t>
            </w:r>
            <w:r w:rsidR="0067522F">
              <w:rPr>
                <w:rFonts w:ascii="Times New Roman" w:hAnsi="Times New Roman" w:cs="Times New Roman"/>
              </w:rPr>
              <w:t xml:space="preserve"> un izpildīt pamatdarbības pakalpojumus</w:t>
            </w:r>
            <w:r w:rsidRPr="00EF3275">
              <w:rPr>
                <w:rFonts w:ascii="Times New Roman" w:hAnsi="Times New Roman" w:cs="Times New Roman"/>
              </w:rPr>
              <w:t xml:space="preserve">. Tā kā BTT apmāca studentus tieši attiecībā uz specifisko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w:t>
            </w:r>
            <w:proofErr w:type="spellStart"/>
            <w:r w:rsidRPr="00EF3275">
              <w:rPr>
                <w:rFonts w:ascii="Times New Roman" w:hAnsi="Times New Roman" w:cs="Times New Roman"/>
              </w:rPr>
              <w:t>Airbus</w:t>
            </w:r>
            <w:proofErr w:type="spellEnd"/>
            <w:r w:rsidRPr="00EF3275">
              <w:rPr>
                <w:rFonts w:ascii="Times New Roman" w:hAnsi="Times New Roman" w:cs="Times New Roman"/>
              </w:rPr>
              <w:t xml:space="preserve"> A220-300 floti, kas ir pilnībā vienveidīga, alternatīvs piedāvājums kā sagatavot un uzturēt apkalpes speciālistu kvalifikāciju attiecībā uz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nav atrodams citviet Latvijā vai tuvākajā Eiropā. Tāpat, </w:t>
            </w:r>
            <w:r w:rsidRPr="00EF3275" w:rsidR="00497A53">
              <w:rPr>
                <w:rFonts w:ascii="Times New Roman" w:hAnsi="Times New Roman" w:cs="Times New Roman"/>
              </w:rPr>
              <w:t xml:space="preserve">ņemot vērā BTT tehniskās iespējas (it īpaši jauno A220 lidmašīnas </w:t>
            </w:r>
            <w:proofErr w:type="spellStart"/>
            <w:r w:rsidRPr="00EF3275" w:rsidR="00497A53">
              <w:rPr>
                <w:rFonts w:ascii="Times New Roman" w:hAnsi="Times New Roman" w:cs="Times New Roman"/>
              </w:rPr>
              <w:t>simulatoru</w:t>
            </w:r>
            <w:proofErr w:type="spellEnd"/>
            <w:r w:rsidRPr="00EF3275" w:rsidR="00497A53">
              <w:rPr>
                <w:rFonts w:ascii="Times New Roman" w:hAnsi="Times New Roman" w:cs="Times New Roman"/>
              </w:rPr>
              <w:t xml:space="preserve">), to apmācībām un kvalifikācijas celšanai izmanto arī piloti no citām Eiropas valstīm. </w:t>
            </w:r>
            <w:r w:rsidR="0067522F">
              <w:rPr>
                <w:rFonts w:ascii="Times New Roman" w:hAnsi="Times New Roman" w:cs="Times New Roman"/>
              </w:rPr>
              <w:t xml:space="preserve">Ņemot vērā, ka BTT infrastruktūra tiek izmantota arī </w:t>
            </w:r>
            <w:proofErr w:type="spellStart"/>
            <w:r w:rsidR="0067522F">
              <w:rPr>
                <w:rFonts w:ascii="Times New Roman" w:hAnsi="Times New Roman" w:cs="Times New Roman"/>
              </w:rPr>
              <w:t>airBaltic</w:t>
            </w:r>
            <w:proofErr w:type="spellEnd"/>
            <w:r w:rsidR="0067522F">
              <w:rPr>
                <w:rFonts w:ascii="Times New Roman" w:hAnsi="Times New Roman" w:cs="Times New Roman"/>
              </w:rPr>
              <w:t xml:space="preserve"> pilotu kvalifikācijas uzturēšanai ir svarīga netraucēta </w:t>
            </w:r>
            <w:r w:rsidR="0074791B">
              <w:rPr>
                <w:rFonts w:ascii="Times New Roman" w:hAnsi="Times New Roman" w:cs="Times New Roman"/>
              </w:rPr>
              <w:t xml:space="preserve">operatīva </w:t>
            </w:r>
            <w:r w:rsidR="0067522F">
              <w:rPr>
                <w:rFonts w:ascii="Times New Roman" w:hAnsi="Times New Roman" w:cs="Times New Roman"/>
              </w:rPr>
              <w:t>piekļuve, kas nav atkarīga no tirgus pieprasījuma</w:t>
            </w:r>
            <w:r w:rsidR="0074791B">
              <w:rPr>
                <w:rFonts w:ascii="Times New Roman" w:hAnsi="Times New Roman" w:cs="Times New Roman"/>
              </w:rPr>
              <w:t xml:space="preserve"> vai citiem ārējiem apstākļiem</w:t>
            </w:r>
            <w:r w:rsidR="0067522F">
              <w:rPr>
                <w:rFonts w:ascii="Times New Roman" w:hAnsi="Times New Roman" w:cs="Times New Roman"/>
              </w:rPr>
              <w:t>.</w:t>
            </w:r>
          </w:p>
        </w:tc>
      </w:tr>
      <w:tr w:rsidR="00CD2341" w:rsidTr="312C497E" w14:paraId="2B0565BD"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3A4B45" w:rsidR="00CD2341" w:rsidP="00E45B42" w:rsidRDefault="00CD2341" w14:paraId="74E16542" w14:textId="77777777">
            <w:pPr>
              <w:spacing w:after="120"/>
              <w:rPr>
                <w:b/>
                <w:bCs/>
              </w:rPr>
            </w:pPr>
            <w:r w:rsidRPr="003A4B45">
              <w:rPr>
                <w:b/>
                <w:bCs/>
              </w:rPr>
              <w:t>Jādefinē pakalpojuma tirgus.</w:t>
            </w:r>
          </w:p>
          <w:p w:rsidRPr="00EF3275" w:rsidR="00F077B2" w:rsidP="00F077B2" w:rsidRDefault="00485432" w14:paraId="58ADC5C5" w14:textId="7A41D41A">
            <w:pPr>
              <w:rPr>
                <w:rFonts w:ascii="Times New Roman" w:hAnsi="Times New Roman" w:cs="Times New Roman"/>
              </w:rPr>
            </w:pPr>
            <w:r w:rsidRPr="00EF3275">
              <w:rPr>
                <w:rFonts w:ascii="Times New Roman" w:hAnsi="Times New Roman" w:cs="Times New Roman"/>
              </w:rPr>
              <w:t xml:space="preserve">BTT veic aviācijas personāla (pilotu, stjuartu) apmācību darbam </w:t>
            </w:r>
            <w:r w:rsidR="0074791B">
              <w:rPr>
                <w:rFonts w:ascii="Times New Roman" w:hAnsi="Times New Roman" w:cs="Times New Roman"/>
              </w:rPr>
              <w:t xml:space="preserve">un kvalifikācijas uzturēšanu </w:t>
            </w:r>
            <w:r w:rsidRPr="00EF3275">
              <w:rPr>
                <w:rFonts w:ascii="Times New Roman" w:hAnsi="Times New Roman" w:cs="Times New Roman"/>
              </w:rPr>
              <w:t xml:space="preserve">uz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lidaparātiem.</w:t>
            </w:r>
          </w:p>
        </w:tc>
      </w:tr>
      <w:tr w:rsidR="00CD2341" w:rsidTr="312C497E" w14:paraId="62EDAD28"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CD2341" w:rsidP="00E45B42" w:rsidRDefault="00CD2341" w14:paraId="5C7189CC" w14:textId="33ADE0E0">
            <w:pPr>
              <w:spacing w:after="120"/>
              <w:jc w:val="both"/>
              <w:rPr>
                <w:b/>
                <w:bCs/>
              </w:rPr>
            </w:pPr>
            <w:r w:rsidRPr="00F077B2">
              <w:rPr>
                <w:b/>
                <w:bCs/>
              </w:rPr>
              <w:t>Vai pastāv kādi šķēršļi, kas liegtu konkrēto pakalpojumu iepirkt no privātajiem tirgus dalībniekiem.</w:t>
            </w:r>
          </w:p>
          <w:p w:rsidRPr="00EF3275" w:rsidR="00071647" w:rsidRDefault="00485432" w14:paraId="091CC18E" w14:textId="70C0EAB4">
            <w:pPr>
              <w:jc w:val="both"/>
              <w:rPr>
                <w:rFonts w:ascii="Times New Roman" w:hAnsi="Times New Roman" w:cs="Times New Roman"/>
                <w:bCs/>
              </w:rPr>
            </w:pPr>
            <w:r w:rsidRPr="00EF3275">
              <w:rPr>
                <w:rFonts w:ascii="Times New Roman" w:hAnsi="Times New Roman" w:cs="Times New Roman"/>
                <w:bCs/>
              </w:rPr>
              <w:t xml:space="preserve">BTT ir </w:t>
            </w:r>
            <w:proofErr w:type="spellStart"/>
            <w:r w:rsidRPr="00EF3275">
              <w:rPr>
                <w:rFonts w:ascii="Times New Roman" w:hAnsi="Times New Roman" w:cs="Times New Roman"/>
                <w:bCs/>
              </w:rPr>
              <w:t>airBaltic</w:t>
            </w:r>
            <w:proofErr w:type="spellEnd"/>
            <w:r w:rsidRPr="00EF3275">
              <w:rPr>
                <w:rFonts w:ascii="Times New Roman" w:hAnsi="Times New Roman" w:cs="Times New Roman"/>
                <w:bCs/>
              </w:rPr>
              <w:t xml:space="preserve"> uzņēmumu grupā ietilpstoša sabiedrība, izveidota ar nolūku</w:t>
            </w:r>
            <w:r w:rsidRPr="00EF3275" w:rsidR="00497A53">
              <w:rPr>
                <w:rFonts w:ascii="Times New Roman" w:hAnsi="Times New Roman" w:cs="Times New Roman"/>
                <w:bCs/>
              </w:rPr>
              <w:t xml:space="preserve"> nodrošināt </w:t>
            </w:r>
            <w:proofErr w:type="spellStart"/>
            <w:r w:rsidRPr="00EF3275" w:rsidR="00497A53">
              <w:rPr>
                <w:rFonts w:ascii="Times New Roman" w:hAnsi="Times New Roman" w:cs="Times New Roman"/>
                <w:bCs/>
              </w:rPr>
              <w:t>airBaltic</w:t>
            </w:r>
            <w:proofErr w:type="spellEnd"/>
            <w:r w:rsidRPr="00EF3275" w:rsidR="00497A53">
              <w:rPr>
                <w:rFonts w:ascii="Times New Roman" w:hAnsi="Times New Roman" w:cs="Times New Roman"/>
                <w:bCs/>
              </w:rPr>
              <w:t xml:space="preserve"> ar kvalificētu un atbilstoši sertificētu aviācijas personālu</w:t>
            </w:r>
            <w:r w:rsidR="0074791B">
              <w:rPr>
                <w:rFonts w:ascii="Times New Roman" w:hAnsi="Times New Roman" w:cs="Times New Roman"/>
                <w:bCs/>
              </w:rPr>
              <w:t>, kas ir svarīgs priekšnosacījums lidojumu drošībai</w:t>
            </w:r>
            <w:r w:rsidRPr="00EF3275" w:rsidR="00497A53">
              <w:rPr>
                <w:rFonts w:ascii="Times New Roman" w:hAnsi="Times New Roman" w:cs="Times New Roman"/>
                <w:bCs/>
              </w:rPr>
              <w:t xml:space="preserve">. Līdzīgs pakalpojums netiek piedāvāts Latvijā vai tuvākajās valstīs. </w:t>
            </w:r>
            <w:r w:rsidRPr="00EF3275" w:rsidR="00E45B42">
              <w:rPr>
                <w:rFonts w:ascii="Times New Roman" w:hAnsi="Times New Roman" w:cs="Times New Roman"/>
                <w:bCs/>
              </w:rPr>
              <w:t xml:space="preserve">Neskatoties uz to, BTT darbojas pilnīgos brīvā tirgus apstākļos. </w:t>
            </w:r>
          </w:p>
        </w:tc>
      </w:tr>
      <w:tr w:rsidR="00CD2341" w:rsidTr="312C497E" w14:paraId="0FBF8868"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CD2341" w:rsidP="00E45B42" w:rsidRDefault="00CD2341" w14:paraId="522A1591" w14:textId="6E37CB7D">
            <w:pPr>
              <w:spacing w:after="120"/>
              <w:jc w:val="both"/>
              <w:rPr>
                <w:b/>
                <w:bCs/>
              </w:rPr>
            </w:pPr>
            <w:r w:rsidRPr="00F077B2">
              <w:rPr>
                <w:b/>
                <w:bCs/>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p>
          <w:p w:rsidRPr="00EF3275" w:rsidR="00F077B2" w:rsidRDefault="007A604B" w14:paraId="5318B378" w14:textId="7DD8038A">
            <w:pPr>
              <w:jc w:val="both"/>
              <w:rPr>
                <w:rFonts w:ascii="Times New Roman" w:hAnsi="Times New Roman" w:cs="Times New Roman"/>
              </w:rPr>
            </w:pPr>
            <w:r w:rsidRPr="00EF3275">
              <w:rPr>
                <w:rFonts w:ascii="Times New Roman" w:hAnsi="Times New Roman" w:cs="Times New Roman"/>
              </w:rPr>
              <w:t xml:space="preserve">BTT darbojas brīvas konkurences apstākļos. Pat neņemot vērā, ka tuvākajā ģeogrāfiskajā reģionā neeksistē tirgus spēlētājs, kas tieši konkurētu ar BTT, tā darbība tiek nemitīgi </w:t>
            </w:r>
            <w:proofErr w:type="spellStart"/>
            <w:r w:rsidRPr="00EF3275">
              <w:rPr>
                <w:rFonts w:ascii="Times New Roman" w:hAnsi="Times New Roman" w:cs="Times New Roman"/>
              </w:rPr>
              <w:t>efektivizēta</w:t>
            </w:r>
            <w:proofErr w:type="spellEnd"/>
            <w:r w:rsidRPr="00EF3275">
              <w:rPr>
                <w:rFonts w:ascii="Times New Roman" w:hAnsi="Times New Roman" w:cs="Times New Roman"/>
              </w:rPr>
              <w:t xml:space="preserve">, lai nodrošinātu arī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konkurētspēju.</w:t>
            </w:r>
          </w:p>
        </w:tc>
      </w:tr>
      <w:tr w:rsidR="00CD2341" w:rsidTr="312C497E" w14:paraId="7481A939"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CD2341" w:rsidP="00E45B42" w:rsidRDefault="56078E81" w14:paraId="6F5D0973" w14:textId="5AC74E9B">
            <w:pPr>
              <w:spacing w:after="120"/>
              <w:jc w:val="both"/>
              <w:rPr>
                <w:b/>
                <w:bCs/>
              </w:rPr>
            </w:pPr>
            <w:r w:rsidRPr="1DA9E6D9">
              <w:rPr>
                <w:b/>
                <w:bCs/>
              </w:rPr>
              <w:t>Vai publiskas personas lēmums par līdzdalību PPK (t.sk., darbības paplašināšanu) nelikvidē stimulu privātās uzņēmējdarbības attīstībai gan konkrētās pakalpojuma sniegšanā, gan plašākā kontekstā.</w:t>
            </w:r>
          </w:p>
          <w:p w:rsidRPr="00EF3275" w:rsidR="00071647" w:rsidP="00071647" w:rsidRDefault="00E45B42" w14:paraId="41E0B035" w14:textId="3DD31DE4">
            <w:pPr>
              <w:jc w:val="both"/>
              <w:rPr>
                <w:rFonts w:ascii="Times New Roman" w:hAnsi="Times New Roman" w:cs="Times New Roman"/>
                <w:bCs/>
              </w:rPr>
            </w:pPr>
            <w:r w:rsidRPr="00EF3275">
              <w:rPr>
                <w:rFonts w:ascii="Times New Roman" w:hAnsi="Times New Roman" w:cs="Times New Roman"/>
                <w:bCs/>
              </w:rPr>
              <w:t xml:space="preserve">Pirmkārt, publiskā persona neiesaistās BTT komercdarbībā. Otrkārt, </w:t>
            </w:r>
            <w:r w:rsidRPr="00EF3275" w:rsidR="007A604B">
              <w:rPr>
                <w:rFonts w:ascii="Times New Roman" w:hAnsi="Times New Roman" w:cs="Times New Roman"/>
                <w:bCs/>
              </w:rPr>
              <w:t xml:space="preserve">BTT darbojas kā daļa no </w:t>
            </w:r>
            <w:proofErr w:type="spellStart"/>
            <w:r w:rsidRPr="00EF3275" w:rsidR="007A604B">
              <w:rPr>
                <w:rFonts w:ascii="Times New Roman" w:hAnsi="Times New Roman" w:cs="Times New Roman"/>
                <w:bCs/>
              </w:rPr>
              <w:t>Air</w:t>
            </w:r>
            <w:proofErr w:type="spellEnd"/>
            <w:r w:rsidRPr="00EF3275" w:rsidR="007A604B">
              <w:rPr>
                <w:rFonts w:ascii="Times New Roman" w:hAnsi="Times New Roman" w:cs="Times New Roman"/>
                <w:bCs/>
              </w:rPr>
              <w:t xml:space="preserve"> </w:t>
            </w:r>
            <w:proofErr w:type="spellStart"/>
            <w:r w:rsidRPr="00EF3275" w:rsidR="007A604B">
              <w:rPr>
                <w:rFonts w:ascii="Times New Roman" w:hAnsi="Times New Roman" w:cs="Times New Roman"/>
                <w:bCs/>
              </w:rPr>
              <w:t>Baltic</w:t>
            </w:r>
            <w:proofErr w:type="spellEnd"/>
            <w:r w:rsidRPr="00EF3275" w:rsidR="007A604B">
              <w:rPr>
                <w:rFonts w:ascii="Times New Roman" w:hAnsi="Times New Roman" w:cs="Times New Roman"/>
                <w:bCs/>
              </w:rPr>
              <w:t xml:space="preserve"> </w:t>
            </w:r>
            <w:proofErr w:type="spellStart"/>
            <w:r w:rsidRPr="00EF3275" w:rsidR="007A604B">
              <w:rPr>
                <w:rFonts w:ascii="Times New Roman" w:hAnsi="Times New Roman" w:cs="Times New Roman"/>
                <w:bCs/>
              </w:rPr>
              <w:t>Corporation</w:t>
            </w:r>
            <w:proofErr w:type="spellEnd"/>
            <w:r w:rsidRPr="00EF3275" w:rsidR="007A604B">
              <w:rPr>
                <w:rFonts w:ascii="Times New Roman" w:hAnsi="Times New Roman" w:cs="Times New Roman"/>
                <w:bCs/>
              </w:rPr>
              <w:t xml:space="preserve"> uzņēmumu grupas, jo tirgū nepastāv apmierinošas alternatīvas gaisa kuģu apkalpes apmācībās, kas būtu tik piemērotas </w:t>
            </w:r>
            <w:proofErr w:type="spellStart"/>
            <w:r w:rsidRPr="00EF3275" w:rsidR="007A604B">
              <w:rPr>
                <w:rFonts w:ascii="Times New Roman" w:hAnsi="Times New Roman" w:cs="Times New Roman"/>
                <w:bCs/>
              </w:rPr>
              <w:t>airBaltic</w:t>
            </w:r>
            <w:proofErr w:type="spellEnd"/>
            <w:r w:rsidRPr="00EF3275" w:rsidR="007A604B">
              <w:rPr>
                <w:rFonts w:ascii="Times New Roman" w:hAnsi="Times New Roman" w:cs="Times New Roman"/>
                <w:bCs/>
              </w:rPr>
              <w:t xml:space="preserve">. </w:t>
            </w:r>
          </w:p>
        </w:tc>
      </w:tr>
      <w:tr w:rsidR="00CD2341" w:rsidTr="312C497E" w14:paraId="23D69E29"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2370A4" w:rsidP="00E45B42" w:rsidRDefault="56078E81" w14:paraId="4436BD55" w14:textId="71E9E670">
            <w:pPr>
              <w:spacing w:after="120"/>
              <w:jc w:val="both"/>
              <w:rPr>
                <w:b/>
                <w:bCs/>
              </w:rPr>
            </w:pPr>
            <w:r w:rsidRPr="1DA9E6D9">
              <w:rPr>
                <w:b/>
                <w:bCs/>
              </w:rPr>
              <w:t xml:space="preserve">Vai konkrētā pakalpojuma sniegšanā ir novērojama pilnīga vai daļēja tirgus nepilnība. Vai šī nepilnība nav publiskas personas darbības sekas (piemēram, vai normatīvais regulējums nav cēlonis situācijai, kas novedis pie nepieciešamības publiskas personas līdzdalībai kapitālsabiedrībā). Vai pastāv alternatīvie tirgus nepilnības novēršanas instrumenti. </w:t>
            </w:r>
          </w:p>
          <w:p w:rsidRPr="00EF3275" w:rsidR="00071647" w:rsidP="00071647" w:rsidRDefault="007A604B" w14:paraId="2D45DF0D" w14:textId="02674862">
            <w:pPr>
              <w:jc w:val="both"/>
              <w:rPr>
                <w:rFonts w:ascii="Times New Roman" w:hAnsi="Times New Roman" w:cs="Times New Roman"/>
              </w:rPr>
            </w:pPr>
            <w:r w:rsidRPr="00EF3275">
              <w:rPr>
                <w:rFonts w:ascii="Times New Roman" w:hAnsi="Times New Roman" w:cs="Times New Roman"/>
              </w:rPr>
              <w:t xml:space="preserve">Konkrētā pakalpojuma sniegšanā ir novērojama daļēja tirgus nepilnība. Ņemot vērā Latvijas ģeogrāfisko novietojumu, reģionā nepastāv cits komersants, kas sniegtu līdzīgu pakalpojumu. </w:t>
            </w:r>
            <w:r w:rsidR="0074791B">
              <w:rPr>
                <w:rFonts w:ascii="Times New Roman" w:hAnsi="Times New Roman" w:cs="Times New Roman"/>
              </w:rPr>
              <w:t xml:space="preserve">Tuvākajā reģionā nav citu komersantu, kuru izmanto </w:t>
            </w:r>
            <w:proofErr w:type="spellStart"/>
            <w:r w:rsidR="0074791B">
              <w:rPr>
                <w:rFonts w:ascii="Times New Roman" w:hAnsi="Times New Roman" w:cs="Times New Roman"/>
              </w:rPr>
              <w:t>Airbus</w:t>
            </w:r>
            <w:proofErr w:type="spellEnd"/>
            <w:r w:rsidR="0074791B">
              <w:rPr>
                <w:rFonts w:ascii="Times New Roman" w:hAnsi="Times New Roman" w:cs="Times New Roman"/>
              </w:rPr>
              <w:t xml:space="preserve"> 220-300 gaisa kuģus. </w:t>
            </w:r>
            <w:r w:rsidRPr="00EF3275">
              <w:rPr>
                <w:rFonts w:ascii="Times New Roman" w:hAnsi="Times New Roman" w:cs="Times New Roman"/>
              </w:rPr>
              <w:t xml:space="preserve">Līdz ar to,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izveidojot BTT, pati tiek galā ar šādu tirgus nepilnību. </w:t>
            </w:r>
          </w:p>
        </w:tc>
      </w:tr>
      <w:tr w:rsidR="00CD2341" w:rsidTr="312C497E" w14:paraId="2495E06F"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45B42" w:rsidR="00071647" w:rsidP="00E45B42" w:rsidRDefault="56078E81" w14:paraId="173C0A27" w14:textId="770174EE">
            <w:pPr>
              <w:spacing w:after="120"/>
              <w:jc w:val="both"/>
              <w:rPr>
                <w:b/>
                <w:bCs/>
              </w:rPr>
            </w:pPr>
            <w:r w:rsidRPr="1DA9E6D9">
              <w:rPr>
                <w:b/>
                <w:bCs/>
              </w:rPr>
              <w:t xml:space="preserve">Vai pastāv kādi drošības riski nodot pakalpojuma sniegšanu privātā sektora tirgus dalībniekiem (piemēram, iespējams apdraudējums veselībai, videi u.tml.). Kādi un cik būtiski ir konkrētie riski un vai pastāv alternatīvi veidi, kā tos samazināt vai novērst. </w:t>
            </w:r>
          </w:p>
          <w:p w:rsidRPr="00EF3275" w:rsidR="00071647" w:rsidP="1DA9E6D9" w:rsidRDefault="007A604B" w14:paraId="7B7E4975" w14:textId="473A737C">
            <w:pPr>
              <w:jc w:val="both"/>
              <w:rPr>
                <w:rFonts w:ascii="Times New Roman" w:hAnsi="Times New Roman" w:cs="Times New Roman"/>
              </w:rPr>
            </w:pPr>
            <w:r w:rsidRPr="00EF3275">
              <w:rPr>
                <w:rFonts w:ascii="Times New Roman" w:hAnsi="Times New Roman" w:cs="Times New Roman"/>
              </w:rPr>
              <w:t xml:space="preserve">Nododot pakalpojuma sniegšanu privātajam sektoram pastāv minimāli drošības riski. Gaisa kuģu apkalpes sagatavošanas kursi tiek sertificēti valsts un Eiropas līmenī. Sertifikāciju ir iespējams iegūt tikai izpildot stingrus noteiktos kritērijus, īpaši drošības jomā. </w:t>
            </w:r>
            <w:r w:rsidR="00E20715">
              <w:rPr>
                <w:rFonts w:ascii="Times New Roman" w:hAnsi="Times New Roman" w:cs="Times New Roman"/>
              </w:rPr>
              <w:t xml:space="preserve">Savukārt </w:t>
            </w:r>
            <w:proofErr w:type="spellStart"/>
            <w:r w:rsidR="00E20715">
              <w:rPr>
                <w:rFonts w:ascii="Times New Roman" w:hAnsi="Times New Roman" w:cs="Times New Roman"/>
              </w:rPr>
              <w:t>ariBaltic</w:t>
            </w:r>
            <w:proofErr w:type="spellEnd"/>
            <w:r w:rsidR="00E20715">
              <w:rPr>
                <w:rFonts w:ascii="Times New Roman" w:hAnsi="Times New Roman" w:cs="Times New Roman"/>
              </w:rPr>
              <w:t xml:space="preserve"> drošības riski pastāv, jo šim gaisa kuģa tipam ir būtiski ierobežotas iespējas iepirkt pakalpojumu no cita privāta tirgus dalībnieka.</w:t>
            </w:r>
          </w:p>
        </w:tc>
      </w:tr>
      <w:tr w:rsidR="00CD2341" w:rsidTr="312C497E" w14:paraId="4C52C583"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45B42" w:rsidR="002370A4" w:rsidP="5BD6359F" w:rsidRDefault="00CD2341" w14:paraId="71732F33" w14:textId="770A7E0F">
            <w:pPr>
              <w:spacing w:after="120"/>
              <w:jc w:val="both"/>
              <w:rPr>
                <w:b/>
                <w:bCs/>
              </w:rPr>
            </w:pPr>
            <w:r w:rsidRPr="5BD6359F">
              <w:rPr>
                <w:b/>
                <w:bCs/>
              </w:rPr>
              <w:lastRenderedPageBreak/>
              <w:t>Vai publiskas personas iesaiste komercdarbībā nerada negatīvu ietekmi uz citiem tirgus dalībniekiem un konkurences procesu kopumā arī citos tirgos, kurus varētu skart PPK saimnieciskā darbība. Kā izpaužas šī negatīvā ietekme, cik tā ir būtiska un kā to novērst.</w:t>
            </w:r>
          </w:p>
          <w:p w:rsidRPr="00EF3275" w:rsidR="002370A4" w:rsidP="5BD6359F" w:rsidRDefault="007A604B" w14:paraId="24CFC935" w14:textId="47D5531F">
            <w:pPr>
              <w:spacing w:after="120"/>
              <w:jc w:val="both"/>
              <w:rPr>
                <w:rFonts w:ascii="Times New Roman" w:hAnsi="Times New Roman" w:cs="Times New Roman"/>
                <w:b/>
                <w:bCs/>
              </w:rPr>
            </w:pPr>
            <w:r w:rsidRPr="00EF3275">
              <w:rPr>
                <w:rFonts w:ascii="Times New Roman" w:hAnsi="Times New Roman" w:cs="Times New Roman"/>
              </w:rPr>
              <w:t xml:space="preserve">Nav attiecināms. Valsts BTT iesaistās pastarpināti, caur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kas savukārt BTT izmanto savu nākotnes darbinieku apmācībām. Publiskas personas iesaiste BTT ir faktiski neesoša. </w:t>
            </w:r>
          </w:p>
        </w:tc>
      </w:tr>
      <w:tr w:rsidR="00CD2341" w:rsidTr="312C497E" w14:paraId="58F5808F"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3A4B45" w:rsidP="00E45B42" w:rsidRDefault="00CD2341" w14:paraId="5F6DDC58" w14:textId="77777777">
            <w:pPr>
              <w:spacing w:after="120"/>
              <w:jc w:val="both"/>
              <w:rPr>
                <w:b/>
                <w:bCs/>
              </w:rPr>
            </w:pPr>
            <w:r w:rsidRPr="003A4B45">
              <w:rPr>
                <w:b/>
                <w:bCs/>
              </w:rPr>
              <w:t xml:space="preserve">Kādas (t.sk., cik būtiskas) būtu iespējamās ilgtermiņa sekas uz patērētājiem, ja publiska persona neiesaistītos/neturpinātu komercdarbību. Vai tas radītu lielāku zaudējumu patērētājam, nekā iesaistīšanās/darbības turpināšana tirgū. </w:t>
            </w:r>
          </w:p>
          <w:p w:rsidRPr="00EF3275" w:rsidR="00071647" w:rsidP="007A604B" w:rsidRDefault="007A604B" w14:paraId="1E70151F" w14:textId="62E837E0">
            <w:pPr>
              <w:jc w:val="both"/>
              <w:rPr>
                <w:rFonts w:ascii="Times New Roman" w:hAnsi="Times New Roman" w:cs="Times New Roman"/>
                <w:b/>
                <w:bCs/>
              </w:rPr>
            </w:pP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un sekojoši BTT jau šobrīd darbojas brīvā tirgus apstākļos. Tomēr jāmin, ka vērā ņemamas negatīvas sekas varētu rasties gadījumā, ja tiktu mainīts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un/vai BTT uzņēmējdarbības stratēģiskais modelis.</w:t>
            </w:r>
          </w:p>
        </w:tc>
      </w:tr>
      <w:tr w:rsidR="00CD2341" w:rsidTr="312C497E" w14:paraId="03528FFE"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CD2341" w:rsidP="00E45B42" w:rsidRDefault="56078E81" w14:paraId="793114D4" w14:textId="57BECD73">
            <w:pPr>
              <w:spacing w:after="120"/>
              <w:jc w:val="both"/>
              <w:rPr>
                <w:b/>
                <w:bCs/>
              </w:rPr>
            </w:pPr>
            <w:r w:rsidRPr="1DA9E6D9">
              <w:rPr>
                <w:b/>
                <w:bCs/>
              </w:rPr>
              <w:t xml:space="preserve">Vai publiskas personas iesaiste komercdarbībā neabsorbēs kapitālu un cilvēkresursus no citiem tirgiem (piemēram, vai konkrēta pakalpojuma nodrošināšana no publiskas personas puses negatīvi neietekmēs resursu pieejamību tirgos, kuros pastāv veselīga konkurence). </w:t>
            </w:r>
          </w:p>
          <w:p w:rsidRPr="00EF3275" w:rsidR="00071647" w:rsidP="00071647" w:rsidRDefault="007A604B" w14:paraId="5D51C145" w14:textId="391C931B">
            <w:pPr>
              <w:jc w:val="both"/>
              <w:rPr>
                <w:rFonts w:ascii="Times New Roman" w:hAnsi="Times New Roman" w:eastAsia="Calibri" w:cs="Times New Roman"/>
              </w:rPr>
            </w:pPr>
            <w:r w:rsidRPr="00EF3275">
              <w:rPr>
                <w:rFonts w:ascii="Times New Roman" w:hAnsi="Times New Roman" w:eastAsia="Calibri" w:cs="Times New Roman"/>
              </w:rPr>
              <w:t xml:space="preserve">Publiskā persona neiesaistās BTT komercdarbībā. </w:t>
            </w:r>
          </w:p>
        </w:tc>
      </w:tr>
      <w:tr w:rsidR="00CD2341" w:rsidTr="312C497E" w14:paraId="4B559D28"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4D0E44" w:rsidR="00CD2341" w:rsidP="00E45B42" w:rsidRDefault="56078E81" w14:paraId="1364B4D5" w14:textId="77777777">
            <w:pPr>
              <w:spacing w:after="120"/>
              <w:jc w:val="both"/>
              <w:rPr>
                <w:b/>
                <w:bCs/>
              </w:rPr>
            </w:pPr>
            <w:r w:rsidRPr="1DA9E6D9">
              <w:rPr>
                <w:b/>
                <w:bCs/>
              </w:rPr>
              <w:t>Vai un cik būtiski publiskas personas iesaiste komercdarbībā negatīvi ietekmēs privātā sektora inovācijas un attīstību jebkurā no tirgiem, ko PPK darbība varētu ietekmēt/skart.</w:t>
            </w:r>
          </w:p>
          <w:p w:rsidRPr="00EF3275" w:rsidR="00071647" w:rsidP="00071647" w:rsidRDefault="007A604B" w14:paraId="116AB0E8" w14:textId="0F2F05A1">
            <w:pPr>
              <w:jc w:val="both"/>
              <w:rPr>
                <w:rFonts w:ascii="Times New Roman" w:hAnsi="Times New Roman" w:eastAsia="Calibri" w:cs="Times New Roman"/>
              </w:rPr>
            </w:pPr>
            <w:r w:rsidRPr="00EF3275">
              <w:rPr>
                <w:rFonts w:ascii="Times New Roman" w:hAnsi="Times New Roman" w:eastAsia="Calibri" w:cs="Times New Roman"/>
              </w:rPr>
              <w:t xml:space="preserve">Publiskā persona neiesaistās BTT komercdarbībā. </w:t>
            </w:r>
          </w:p>
        </w:tc>
      </w:tr>
      <w:tr w:rsidR="00CD2341" w:rsidTr="312C497E" w14:paraId="3737F04D"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CD2341" w:rsidP="00E45B42" w:rsidRDefault="56078E81" w14:paraId="28B17892" w14:textId="42C3C3D9">
            <w:pPr>
              <w:spacing w:after="120"/>
              <w:jc w:val="both"/>
              <w:rPr>
                <w:b/>
                <w:bCs/>
              </w:rPr>
            </w:pPr>
            <w:r w:rsidRPr="1DA9E6D9">
              <w:rPr>
                <w:b/>
                <w:bCs/>
              </w:rPr>
              <w:t xml:space="preserve">Kāds varētu būt iespējamais investīciju apjoms PPK tuvāko 1-5 gadu laikā. Vai ieguvumi no pakalpojuma atsver investīcijas, proti, vai alternatīvās izmaksas nav pārāk augstas (vai nav jāatsakās no investēšanas lietderīgākā un patērētājiem vēlamākā projektā). </w:t>
            </w:r>
          </w:p>
          <w:p w:rsidRPr="00EF3275" w:rsidR="007A604B" w:rsidP="5BD6359F" w:rsidRDefault="007A604B" w14:paraId="2010B666" w14:textId="3B2AF32E">
            <w:pPr>
              <w:jc w:val="both"/>
              <w:rPr>
                <w:rFonts w:ascii="Times New Roman" w:hAnsi="Times New Roman" w:eastAsia="Calibri" w:cs="Times New Roman"/>
              </w:rPr>
            </w:pPr>
            <w:r w:rsidRPr="00EF3275">
              <w:rPr>
                <w:rFonts w:ascii="Times New Roman" w:hAnsi="Times New Roman" w:eastAsia="Calibri" w:cs="Times New Roman"/>
              </w:rPr>
              <w:t xml:space="preserve">Tuvāko gadu laikā nav plānoti jauni ieguldījumu no valsts puses </w:t>
            </w:r>
            <w:proofErr w:type="spellStart"/>
            <w:r w:rsidRPr="00EF3275">
              <w:rPr>
                <w:rFonts w:ascii="Times New Roman" w:hAnsi="Times New Roman" w:eastAsia="Calibri" w:cs="Times New Roman"/>
              </w:rPr>
              <w:t>airBaltic</w:t>
            </w:r>
            <w:proofErr w:type="spellEnd"/>
            <w:r w:rsidRPr="00EF3275">
              <w:rPr>
                <w:rFonts w:ascii="Times New Roman" w:hAnsi="Times New Roman" w:eastAsia="Calibri" w:cs="Times New Roman"/>
              </w:rPr>
              <w:t xml:space="preserve"> (un sekojoši BTT), pieņemot, ka būtiski nesaasināsies epidemioloģiskā situācija, kā arī ģeopolitiskie draudi, it īpaši ņemot vērā Krievijas veikto karadarbību Ukrainā. </w:t>
            </w:r>
          </w:p>
          <w:p w:rsidRPr="00EF3275" w:rsidR="007A604B" w:rsidP="007A604B" w:rsidRDefault="007A604B" w14:paraId="35D8A1AD" w14:textId="6F54FC72">
            <w:pPr>
              <w:jc w:val="both"/>
              <w:rPr>
                <w:rFonts w:ascii="Times New Roman" w:hAnsi="Times New Roman" w:eastAsia="Calibri" w:cs="Times New Roman"/>
              </w:rPr>
            </w:pPr>
            <w:proofErr w:type="spellStart"/>
            <w:r w:rsidRPr="00EF3275">
              <w:rPr>
                <w:rFonts w:ascii="Times New Roman" w:hAnsi="Times New Roman" w:eastAsia="Calibri" w:cs="Times New Roman"/>
              </w:rPr>
              <w:t>airBaltic</w:t>
            </w:r>
            <w:proofErr w:type="spellEnd"/>
            <w:r w:rsidRPr="00EF3275">
              <w:rPr>
                <w:rFonts w:ascii="Times New Roman" w:hAnsi="Times New Roman" w:eastAsia="Calibri" w:cs="Times New Roman"/>
              </w:rPr>
              <w:t xml:space="preserve"> kā nacionālais aviopārvadātājs patērētājiem pilda būtisko savienojamības funkciju, nodrošinot savienojamību no Latvijas un Baltijas ar Eiropas lielākajām galvaspilsētām, šobrīd nepastāvot pienācīgam dzelzceļa un automaģistrāļu savienojumam ar pārējo Eiropu. Ņemot vērā iepriekš minēto jāuzsver, ka pašlaik primārais savienojamības nodrošinātājs Baltijai ir gaisa transports un tā nozīmīgākais reģiona spēlētājs – </w:t>
            </w:r>
            <w:proofErr w:type="spellStart"/>
            <w:r w:rsidRPr="00EF3275">
              <w:rPr>
                <w:rFonts w:ascii="Times New Roman" w:hAnsi="Times New Roman" w:eastAsia="Calibri" w:cs="Times New Roman"/>
              </w:rPr>
              <w:t>airBaltic</w:t>
            </w:r>
            <w:proofErr w:type="spellEnd"/>
            <w:r w:rsidRPr="00EF3275">
              <w:rPr>
                <w:rFonts w:ascii="Times New Roman" w:hAnsi="Times New Roman" w:eastAsia="Calibri" w:cs="Times New Roman"/>
              </w:rPr>
              <w:t xml:space="preserve">. </w:t>
            </w:r>
            <w:r w:rsidRPr="00EF3275">
              <w:rPr>
                <w:rFonts w:ascii="Times New Roman" w:hAnsi="Times New Roman" w:cs="Times New Roman"/>
              </w:rPr>
              <w:t xml:space="preserve">Covid-19 pandēmijas ietekmē pieņemtie aviosatiksmes un ceļošanas ierobežojumi, pārtraucot starptautiskos pasažieru lidojumus no un uz lidostu “Rīga”, ļoti negatīvi ietekmēja gaisa satiksmi Latvijā.  Šai kontekstā krīzes apstākļos </w:t>
            </w:r>
            <w:proofErr w:type="spellStart"/>
            <w:r w:rsidRPr="00EF3275">
              <w:rPr>
                <w:rFonts w:ascii="Times New Roman" w:hAnsi="Times New Roman" w:cs="Times New Roman"/>
              </w:rPr>
              <w:t>airBaltic</w:t>
            </w:r>
            <w:proofErr w:type="spellEnd"/>
            <w:r w:rsidRPr="00EF3275">
              <w:rPr>
                <w:rFonts w:ascii="Times New Roman" w:hAnsi="Times New Roman" w:cs="Times New Roman"/>
              </w:rPr>
              <w:t xml:space="preserve"> loma iezīmējās valsts interešu īstenošanā, nodrošinot Latvijas </w:t>
            </w:r>
            <w:proofErr w:type="spellStart"/>
            <w:r w:rsidRPr="00EF3275">
              <w:rPr>
                <w:rFonts w:ascii="Times New Roman" w:hAnsi="Times New Roman" w:cs="Times New Roman"/>
              </w:rPr>
              <w:t>valstspiederīgo</w:t>
            </w:r>
            <w:proofErr w:type="spellEnd"/>
            <w:r w:rsidRPr="00EF3275">
              <w:rPr>
                <w:rFonts w:ascii="Times New Roman" w:hAnsi="Times New Roman" w:cs="Times New Roman"/>
              </w:rPr>
              <w:t xml:space="preserve"> repatriācijas lidojumus, kā arī piegādājot individuālās aizsardzības līdzekļus apstākļos, kad visa gaisa satiksme faktiski bija paralizēta. Līdz ar to bez valsts atbalsta Latvijas savienojamības atjaunošana būtu apgrūtināta.</w:t>
            </w:r>
            <w:r w:rsidRPr="00EF3275">
              <w:rPr>
                <w:rFonts w:ascii="Times New Roman" w:hAnsi="Times New Roman" w:eastAsia="Calibri" w:cs="Times New Roman"/>
              </w:rPr>
              <w:t xml:space="preserve"> </w:t>
            </w:r>
          </w:p>
          <w:p w:rsidRPr="00E45B42" w:rsidR="00071647" w:rsidP="00071647" w:rsidRDefault="007A604B" w14:paraId="2E7AD5D5" w14:textId="4E29D643">
            <w:pPr>
              <w:jc w:val="both"/>
              <w:rPr>
                <w:rFonts w:eastAsia="Calibri"/>
              </w:rPr>
            </w:pPr>
            <w:r w:rsidRPr="00EF3275">
              <w:rPr>
                <w:rFonts w:ascii="Times New Roman" w:hAnsi="Times New Roman" w:eastAsia="Calibri" w:cs="Times New Roman"/>
              </w:rPr>
              <w:t xml:space="preserve">Aviokompānijai nodrošinot savienojumus ar citām pasaules valstīm, attīstot tūrisma iespējas un dodot iespēju attīstīt ārvalstu biznesa attiecības, ieguvumi no savienojamības funkcijas nodrošināšanas, atsver ieguldītās investīcijas, kuras tāpat ir plānots atgūt tuvāko 2 gadu laikā, pārdodot valstij piederošās </w:t>
            </w:r>
            <w:proofErr w:type="spellStart"/>
            <w:r w:rsidRPr="00EF3275">
              <w:rPr>
                <w:rFonts w:ascii="Times New Roman" w:hAnsi="Times New Roman" w:eastAsia="Calibri" w:cs="Times New Roman"/>
              </w:rPr>
              <w:t>airBaltic</w:t>
            </w:r>
            <w:proofErr w:type="spellEnd"/>
            <w:r w:rsidRPr="00EF3275">
              <w:rPr>
                <w:rFonts w:ascii="Times New Roman" w:hAnsi="Times New Roman" w:eastAsia="Calibri" w:cs="Times New Roman"/>
              </w:rPr>
              <w:t xml:space="preserve"> kapitāldaļas.</w:t>
            </w:r>
            <w:r>
              <w:rPr>
                <w:rFonts w:eastAsia="Calibri"/>
              </w:rPr>
              <w:t xml:space="preserve"> </w:t>
            </w:r>
          </w:p>
        </w:tc>
      </w:tr>
      <w:tr w:rsidR="00CD2341" w:rsidTr="312C497E" w14:paraId="62AE1E6F"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E45B42" w:rsidR="00071647" w:rsidP="00E45B42" w:rsidRDefault="00CD2341" w14:paraId="50FFF0C7" w14:textId="4497CA6F">
            <w:pPr>
              <w:spacing w:after="120"/>
              <w:jc w:val="both"/>
              <w:rPr>
                <w:b/>
                <w:bCs/>
              </w:rPr>
            </w:pPr>
            <w:r w:rsidRPr="00A97C71">
              <w:rPr>
                <w:b/>
                <w:bCs/>
              </w:rPr>
              <w:t xml:space="preserve">Vai ir iegūti un izvērtēti citu pušu (gan publiskā, gan privātā sektora) viedokļi par iespējamiem riskiem publiskas personas līdzdalībai kapitālsabiedrībā (piemēram, sabiedriskā apspriešana, aptaujas, konsultācijas ar NVO un uzņēmējiem). </w:t>
            </w:r>
          </w:p>
          <w:p w:rsidRPr="00EF3275" w:rsidR="00071647" w:rsidP="0067723B" w:rsidRDefault="007A604B" w14:paraId="780A9B3A" w14:textId="730F6448">
            <w:pPr>
              <w:jc w:val="both"/>
              <w:rPr>
                <w:rFonts w:ascii="Times New Roman" w:hAnsi="Times New Roman" w:cs="Times New Roman"/>
              </w:rPr>
            </w:pPr>
            <w:r w:rsidRPr="00EF3275">
              <w:rPr>
                <w:rFonts w:ascii="Times New Roman" w:hAnsi="Times New Roman" w:cs="Times New Roman"/>
              </w:rPr>
              <w:t xml:space="preserve">Jā, kā to ir norādījusi arī Konkurences padome. Nozares spēlētāji izsaka ieteikumus Latvijas aviācijas un tūrisma nozarēm ciešāk sadarboties. </w:t>
            </w:r>
            <w:r w:rsidRPr="00EF3275" w:rsidR="00E45B42">
              <w:rPr>
                <w:rFonts w:ascii="Times New Roman" w:hAnsi="Times New Roman" w:cs="Times New Roman"/>
              </w:rPr>
              <w:t xml:space="preserve">Attiecībā uz noteiktiem riskiem – šāds viedoklis nav sniegts. </w:t>
            </w:r>
          </w:p>
        </w:tc>
      </w:tr>
      <w:tr w:rsidR="00CD2341" w:rsidTr="312C497E" w14:paraId="0DEBBC83"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465B99" w:rsidR="00CD2341" w:rsidP="00E45B42" w:rsidRDefault="00CD2341" w14:paraId="1AB2FFF6" w14:textId="77777777">
            <w:pPr>
              <w:spacing w:after="120"/>
              <w:jc w:val="both"/>
              <w:rPr>
                <w:b/>
                <w:bCs/>
              </w:rPr>
            </w:pPr>
            <w:r w:rsidRPr="00465B99">
              <w:rPr>
                <w:b/>
                <w:bCs/>
              </w:rPr>
              <w:t xml:space="preserve">Vai publiskā persona ir veikusi ietekmes uz konkurenci </w:t>
            </w:r>
            <w:proofErr w:type="spellStart"/>
            <w:r w:rsidRPr="00465B99">
              <w:rPr>
                <w:b/>
                <w:bCs/>
              </w:rPr>
              <w:t>izvērtējumu</w:t>
            </w:r>
            <w:proofErr w:type="spellEnd"/>
            <w:r w:rsidRPr="00465B99">
              <w:rPr>
                <w:b/>
                <w:bCs/>
              </w:rPr>
              <w:t xml:space="preserve"> (konkurences situācijas novērtējums, kas sevī ietver, piemēram, apzināt tirgū esošos komersantus, pakalpojumu/preču pieejamība, iespējamās tirgus barjeras), identificējot konkurencei draudzīgāko risinājumu.</w:t>
            </w:r>
          </w:p>
          <w:p w:rsidRPr="00EF3275" w:rsidR="003A4B45" w:rsidRDefault="00E45B42" w14:paraId="4CD2829B" w14:textId="4CA6DA9A">
            <w:pPr>
              <w:jc w:val="both"/>
              <w:rPr>
                <w:rFonts w:ascii="Times New Roman" w:hAnsi="Times New Roman" w:cs="Times New Roman"/>
              </w:rPr>
            </w:pPr>
            <w:r w:rsidRPr="00EF3275">
              <w:rPr>
                <w:rFonts w:ascii="Times New Roman" w:hAnsi="Times New Roman" w:cs="Times New Roman"/>
              </w:rPr>
              <w:t xml:space="preserve">Nav attiecināms, jo valsts neiesaistās BTT komercdarbībā. </w:t>
            </w:r>
          </w:p>
        </w:tc>
      </w:tr>
    </w:tbl>
    <w:p w:rsidR="00407972" w:rsidRDefault="00407972" w14:paraId="59461237" w14:textId="77777777"/>
    <w:sectPr w:rsidR="00407972" w:rsidSect="007E3B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45411"/>
    <w:multiLevelType w:val="hybridMultilevel"/>
    <w:tmpl w:val="C00ACA6E"/>
    <w:lvl w:ilvl="0" w:tplc="8794CEAE">
      <w:start w:val="1"/>
      <w:numFmt w:val="bullet"/>
      <w:lvlText w:val="·"/>
      <w:lvlJc w:val="left"/>
      <w:pPr>
        <w:ind w:left="720" w:hanging="360"/>
      </w:pPr>
      <w:rPr>
        <w:rFonts w:ascii="Symbol" w:hAnsi="Symbol" w:hint="default"/>
      </w:rPr>
    </w:lvl>
    <w:lvl w:ilvl="1" w:tplc="8068B14E">
      <w:start w:val="1"/>
      <w:numFmt w:val="bullet"/>
      <w:lvlText w:val="o"/>
      <w:lvlJc w:val="left"/>
      <w:pPr>
        <w:ind w:left="1440" w:hanging="360"/>
      </w:pPr>
      <w:rPr>
        <w:rFonts w:ascii="Courier New" w:hAnsi="Courier New" w:hint="default"/>
      </w:rPr>
    </w:lvl>
    <w:lvl w:ilvl="2" w:tplc="6FC665B2">
      <w:start w:val="1"/>
      <w:numFmt w:val="bullet"/>
      <w:lvlText w:val=""/>
      <w:lvlJc w:val="left"/>
      <w:pPr>
        <w:ind w:left="2160" w:hanging="360"/>
      </w:pPr>
      <w:rPr>
        <w:rFonts w:ascii="Wingdings" w:hAnsi="Wingdings" w:hint="default"/>
      </w:rPr>
    </w:lvl>
    <w:lvl w:ilvl="3" w:tplc="BC84BAEC">
      <w:start w:val="1"/>
      <w:numFmt w:val="bullet"/>
      <w:lvlText w:val=""/>
      <w:lvlJc w:val="left"/>
      <w:pPr>
        <w:ind w:left="2880" w:hanging="360"/>
      </w:pPr>
      <w:rPr>
        <w:rFonts w:ascii="Symbol" w:hAnsi="Symbol" w:hint="default"/>
      </w:rPr>
    </w:lvl>
    <w:lvl w:ilvl="4" w:tplc="6B6EF814">
      <w:start w:val="1"/>
      <w:numFmt w:val="bullet"/>
      <w:lvlText w:val="o"/>
      <w:lvlJc w:val="left"/>
      <w:pPr>
        <w:ind w:left="3600" w:hanging="360"/>
      </w:pPr>
      <w:rPr>
        <w:rFonts w:ascii="Courier New" w:hAnsi="Courier New" w:hint="default"/>
      </w:rPr>
    </w:lvl>
    <w:lvl w:ilvl="5" w:tplc="C0C03238">
      <w:start w:val="1"/>
      <w:numFmt w:val="bullet"/>
      <w:lvlText w:val=""/>
      <w:lvlJc w:val="left"/>
      <w:pPr>
        <w:ind w:left="4320" w:hanging="360"/>
      </w:pPr>
      <w:rPr>
        <w:rFonts w:ascii="Wingdings" w:hAnsi="Wingdings" w:hint="default"/>
      </w:rPr>
    </w:lvl>
    <w:lvl w:ilvl="6" w:tplc="05B8C728">
      <w:start w:val="1"/>
      <w:numFmt w:val="bullet"/>
      <w:lvlText w:val=""/>
      <w:lvlJc w:val="left"/>
      <w:pPr>
        <w:ind w:left="5040" w:hanging="360"/>
      </w:pPr>
      <w:rPr>
        <w:rFonts w:ascii="Symbol" w:hAnsi="Symbol" w:hint="default"/>
      </w:rPr>
    </w:lvl>
    <w:lvl w:ilvl="7" w:tplc="F4FE54D8">
      <w:start w:val="1"/>
      <w:numFmt w:val="bullet"/>
      <w:lvlText w:val="o"/>
      <w:lvlJc w:val="left"/>
      <w:pPr>
        <w:ind w:left="5760" w:hanging="360"/>
      </w:pPr>
      <w:rPr>
        <w:rFonts w:ascii="Courier New" w:hAnsi="Courier New" w:hint="default"/>
      </w:rPr>
    </w:lvl>
    <w:lvl w:ilvl="8" w:tplc="547C7788">
      <w:start w:val="1"/>
      <w:numFmt w:val="bullet"/>
      <w:lvlText w:val=""/>
      <w:lvlJc w:val="left"/>
      <w:pPr>
        <w:ind w:left="6480" w:hanging="360"/>
      </w:pPr>
      <w:rPr>
        <w:rFonts w:ascii="Wingdings" w:hAnsi="Wingdings" w:hint="default"/>
      </w:rPr>
    </w:lvl>
  </w:abstractNum>
  <w:abstractNum w:abstractNumId="1" w15:restartNumberingAfterBreak="0">
    <w:nsid w:val="2827277D"/>
    <w:multiLevelType w:val="hybridMultilevel"/>
    <w:tmpl w:val="449A323E"/>
    <w:lvl w:ilvl="0" w:tplc="ED709CE4">
      <w:start w:val="1"/>
      <w:numFmt w:val="bullet"/>
      <w:lvlText w:val="·"/>
      <w:lvlJc w:val="left"/>
      <w:pPr>
        <w:ind w:left="720" w:hanging="360"/>
      </w:pPr>
      <w:rPr>
        <w:rFonts w:ascii="Symbol" w:hAnsi="Symbol" w:hint="default"/>
      </w:rPr>
    </w:lvl>
    <w:lvl w:ilvl="1" w:tplc="826E3400">
      <w:start w:val="1"/>
      <w:numFmt w:val="bullet"/>
      <w:lvlText w:val="o"/>
      <w:lvlJc w:val="left"/>
      <w:pPr>
        <w:ind w:left="1440" w:hanging="360"/>
      </w:pPr>
      <w:rPr>
        <w:rFonts w:ascii="Courier New" w:hAnsi="Courier New" w:hint="default"/>
      </w:rPr>
    </w:lvl>
    <w:lvl w:ilvl="2" w:tplc="2F3217B2">
      <w:start w:val="1"/>
      <w:numFmt w:val="bullet"/>
      <w:lvlText w:val=""/>
      <w:lvlJc w:val="left"/>
      <w:pPr>
        <w:ind w:left="2160" w:hanging="360"/>
      </w:pPr>
      <w:rPr>
        <w:rFonts w:ascii="Wingdings" w:hAnsi="Wingdings" w:hint="default"/>
      </w:rPr>
    </w:lvl>
    <w:lvl w:ilvl="3" w:tplc="6D0852C4">
      <w:start w:val="1"/>
      <w:numFmt w:val="bullet"/>
      <w:lvlText w:val=""/>
      <w:lvlJc w:val="left"/>
      <w:pPr>
        <w:ind w:left="2880" w:hanging="360"/>
      </w:pPr>
      <w:rPr>
        <w:rFonts w:ascii="Symbol" w:hAnsi="Symbol" w:hint="default"/>
      </w:rPr>
    </w:lvl>
    <w:lvl w:ilvl="4" w:tplc="C1125FC6">
      <w:start w:val="1"/>
      <w:numFmt w:val="bullet"/>
      <w:lvlText w:val="o"/>
      <w:lvlJc w:val="left"/>
      <w:pPr>
        <w:ind w:left="3600" w:hanging="360"/>
      </w:pPr>
      <w:rPr>
        <w:rFonts w:ascii="Courier New" w:hAnsi="Courier New" w:hint="default"/>
      </w:rPr>
    </w:lvl>
    <w:lvl w:ilvl="5" w:tplc="B0320350">
      <w:start w:val="1"/>
      <w:numFmt w:val="bullet"/>
      <w:lvlText w:val=""/>
      <w:lvlJc w:val="left"/>
      <w:pPr>
        <w:ind w:left="4320" w:hanging="360"/>
      </w:pPr>
      <w:rPr>
        <w:rFonts w:ascii="Wingdings" w:hAnsi="Wingdings" w:hint="default"/>
      </w:rPr>
    </w:lvl>
    <w:lvl w:ilvl="6" w:tplc="9106375A">
      <w:start w:val="1"/>
      <w:numFmt w:val="bullet"/>
      <w:lvlText w:val=""/>
      <w:lvlJc w:val="left"/>
      <w:pPr>
        <w:ind w:left="5040" w:hanging="360"/>
      </w:pPr>
      <w:rPr>
        <w:rFonts w:ascii="Symbol" w:hAnsi="Symbol" w:hint="default"/>
      </w:rPr>
    </w:lvl>
    <w:lvl w:ilvl="7" w:tplc="C95A0D50">
      <w:start w:val="1"/>
      <w:numFmt w:val="bullet"/>
      <w:lvlText w:val="o"/>
      <w:lvlJc w:val="left"/>
      <w:pPr>
        <w:ind w:left="5760" w:hanging="360"/>
      </w:pPr>
      <w:rPr>
        <w:rFonts w:ascii="Courier New" w:hAnsi="Courier New" w:hint="default"/>
      </w:rPr>
    </w:lvl>
    <w:lvl w:ilvl="8" w:tplc="2410CB94">
      <w:start w:val="1"/>
      <w:numFmt w:val="bullet"/>
      <w:lvlText w:val=""/>
      <w:lvlJc w:val="left"/>
      <w:pPr>
        <w:ind w:left="6480" w:hanging="360"/>
      </w:pPr>
      <w:rPr>
        <w:rFonts w:ascii="Wingdings" w:hAnsi="Wingdings" w:hint="default"/>
      </w:rPr>
    </w:lvl>
  </w:abstractNum>
  <w:abstractNum w:abstractNumId="2" w15:restartNumberingAfterBreak="0">
    <w:nsid w:val="577E3A31"/>
    <w:multiLevelType w:val="hybridMultilevel"/>
    <w:tmpl w:val="5BFAE86E"/>
    <w:lvl w:ilvl="0" w:tplc="65D64AC8">
      <w:start w:val="1"/>
      <w:numFmt w:val="bullet"/>
      <w:lvlText w:val="·"/>
      <w:lvlJc w:val="left"/>
      <w:pPr>
        <w:ind w:left="720" w:hanging="360"/>
      </w:pPr>
      <w:rPr>
        <w:rFonts w:ascii="Symbol" w:hAnsi="Symbol" w:hint="default"/>
      </w:rPr>
    </w:lvl>
    <w:lvl w:ilvl="1" w:tplc="43BCF12E">
      <w:start w:val="1"/>
      <w:numFmt w:val="bullet"/>
      <w:lvlText w:val="o"/>
      <w:lvlJc w:val="left"/>
      <w:pPr>
        <w:ind w:left="1440" w:hanging="360"/>
      </w:pPr>
      <w:rPr>
        <w:rFonts w:ascii="Courier New" w:hAnsi="Courier New" w:hint="default"/>
      </w:rPr>
    </w:lvl>
    <w:lvl w:ilvl="2" w:tplc="106A2DE6">
      <w:start w:val="1"/>
      <w:numFmt w:val="bullet"/>
      <w:lvlText w:val=""/>
      <w:lvlJc w:val="left"/>
      <w:pPr>
        <w:ind w:left="2160" w:hanging="360"/>
      </w:pPr>
      <w:rPr>
        <w:rFonts w:ascii="Wingdings" w:hAnsi="Wingdings" w:hint="default"/>
      </w:rPr>
    </w:lvl>
    <w:lvl w:ilvl="3" w:tplc="32FC5E32">
      <w:start w:val="1"/>
      <w:numFmt w:val="bullet"/>
      <w:lvlText w:val=""/>
      <w:lvlJc w:val="left"/>
      <w:pPr>
        <w:ind w:left="2880" w:hanging="360"/>
      </w:pPr>
      <w:rPr>
        <w:rFonts w:ascii="Symbol" w:hAnsi="Symbol" w:hint="default"/>
      </w:rPr>
    </w:lvl>
    <w:lvl w:ilvl="4" w:tplc="0A16581E">
      <w:start w:val="1"/>
      <w:numFmt w:val="bullet"/>
      <w:lvlText w:val="o"/>
      <w:lvlJc w:val="left"/>
      <w:pPr>
        <w:ind w:left="3600" w:hanging="360"/>
      </w:pPr>
      <w:rPr>
        <w:rFonts w:ascii="Courier New" w:hAnsi="Courier New" w:hint="default"/>
      </w:rPr>
    </w:lvl>
    <w:lvl w:ilvl="5" w:tplc="F9BAD628">
      <w:start w:val="1"/>
      <w:numFmt w:val="bullet"/>
      <w:lvlText w:val=""/>
      <w:lvlJc w:val="left"/>
      <w:pPr>
        <w:ind w:left="4320" w:hanging="360"/>
      </w:pPr>
      <w:rPr>
        <w:rFonts w:ascii="Wingdings" w:hAnsi="Wingdings" w:hint="default"/>
      </w:rPr>
    </w:lvl>
    <w:lvl w:ilvl="6" w:tplc="42669FAA">
      <w:start w:val="1"/>
      <w:numFmt w:val="bullet"/>
      <w:lvlText w:val=""/>
      <w:lvlJc w:val="left"/>
      <w:pPr>
        <w:ind w:left="5040" w:hanging="360"/>
      </w:pPr>
      <w:rPr>
        <w:rFonts w:ascii="Symbol" w:hAnsi="Symbol" w:hint="default"/>
      </w:rPr>
    </w:lvl>
    <w:lvl w:ilvl="7" w:tplc="C610019A">
      <w:start w:val="1"/>
      <w:numFmt w:val="bullet"/>
      <w:lvlText w:val="o"/>
      <w:lvlJc w:val="left"/>
      <w:pPr>
        <w:ind w:left="5760" w:hanging="360"/>
      </w:pPr>
      <w:rPr>
        <w:rFonts w:ascii="Courier New" w:hAnsi="Courier New" w:hint="default"/>
      </w:rPr>
    </w:lvl>
    <w:lvl w:ilvl="8" w:tplc="EF8ED5AA">
      <w:start w:val="1"/>
      <w:numFmt w:val="bullet"/>
      <w:lvlText w:val=""/>
      <w:lvlJc w:val="left"/>
      <w:pPr>
        <w:ind w:left="6480" w:hanging="360"/>
      </w:pPr>
      <w:rPr>
        <w:rFonts w:ascii="Wingdings" w:hAnsi="Wingdings" w:hint="default"/>
      </w:rPr>
    </w:lvl>
  </w:abstractNum>
  <w:abstractNum w:abstractNumId="3" w15:restartNumberingAfterBreak="0">
    <w:nsid w:val="6E3C4FFE"/>
    <w:multiLevelType w:val="hybridMultilevel"/>
    <w:tmpl w:val="3766AD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67034669">
    <w:abstractNumId w:val="2"/>
  </w:num>
  <w:num w:numId="2" w16cid:durableId="1767113545">
    <w:abstractNumId w:val="1"/>
  </w:num>
  <w:num w:numId="3" w16cid:durableId="1934119990">
    <w:abstractNumId w:val="0"/>
  </w:num>
  <w:num w:numId="4" w16cid:durableId="18279342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341"/>
    <w:rsid w:val="0001D4BF"/>
    <w:rsid w:val="00059365"/>
    <w:rsid w:val="00071647"/>
    <w:rsid w:val="000E7765"/>
    <w:rsid w:val="00190F28"/>
    <w:rsid w:val="002370A4"/>
    <w:rsid w:val="0024456C"/>
    <w:rsid w:val="002762F3"/>
    <w:rsid w:val="00334382"/>
    <w:rsid w:val="003A4B45"/>
    <w:rsid w:val="00407972"/>
    <w:rsid w:val="00465B99"/>
    <w:rsid w:val="00485432"/>
    <w:rsid w:val="00493D5B"/>
    <w:rsid w:val="00497A53"/>
    <w:rsid w:val="004D0E44"/>
    <w:rsid w:val="004E7293"/>
    <w:rsid w:val="00666FC1"/>
    <w:rsid w:val="00670B4D"/>
    <w:rsid w:val="0067522F"/>
    <w:rsid w:val="0067723B"/>
    <w:rsid w:val="0069B196"/>
    <w:rsid w:val="0074791B"/>
    <w:rsid w:val="007A604B"/>
    <w:rsid w:val="007E3B21"/>
    <w:rsid w:val="00857A63"/>
    <w:rsid w:val="008964CA"/>
    <w:rsid w:val="009D0F04"/>
    <w:rsid w:val="00A97C71"/>
    <w:rsid w:val="00BD34A8"/>
    <w:rsid w:val="00C8CD01"/>
    <w:rsid w:val="00CA441E"/>
    <w:rsid w:val="00CD2341"/>
    <w:rsid w:val="00CE1608"/>
    <w:rsid w:val="00D22E3E"/>
    <w:rsid w:val="00DD1260"/>
    <w:rsid w:val="00DF0E00"/>
    <w:rsid w:val="00E20715"/>
    <w:rsid w:val="00E45B42"/>
    <w:rsid w:val="00EF0B87"/>
    <w:rsid w:val="00EF3275"/>
    <w:rsid w:val="00F077B2"/>
    <w:rsid w:val="01E9BFA8"/>
    <w:rsid w:val="02561D9C"/>
    <w:rsid w:val="02BC6CB8"/>
    <w:rsid w:val="032BF950"/>
    <w:rsid w:val="033B1E77"/>
    <w:rsid w:val="0346DCB8"/>
    <w:rsid w:val="037E1FB3"/>
    <w:rsid w:val="03868BCC"/>
    <w:rsid w:val="03B1739E"/>
    <w:rsid w:val="04633E00"/>
    <w:rsid w:val="04F01735"/>
    <w:rsid w:val="0521606A"/>
    <w:rsid w:val="053FF077"/>
    <w:rsid w:val="05805C75"/>
    <w:rsid w:val="05D52C7A"/>
    <w:rsid w:val="067CC26F"/>
    <w:rsid w:val="06ED9DBF"/>
    <w:rsid w:val="07380E85"/>
    <w:rsid w:val="0760D6AC"/>
    <w:rsid w:val="080ABB95"/>
    <w:rsid w:val="087D60E4"/>
    <w:rsid w:val="087FB92B"/>
    <w:rsid w:val="08AF47F5"/>
    <w:rsid w:val="08D3DEE6"/>
    <w:rsid w:val="09687202"/>
    <w:rsid w:val="099B3AD4"/>
    <w:rsid w:val="09DC588E"/>
    <w:rsid w:val="09F4D18D"/>
    <w:rsid w:val="0A363C4B"/>
    <w:rsid w:val="0A6FAF47"/>
    <w:rsid w:val="0AC77E9D"/>
    <w:rsid w:val="0AD53975"/>
    <w:rsid w:val="0AD936A4"/>
    <w:rsid w:val="0B4E1DE2"/>
    <w:rsid w:val="0BC321EE"/>
    <w:rsid w:val="0BCF22E7"/>
    <w:rsid w:val="0C20CAF2"/>
    <w:rsid w:val="0CE200BD"/>
    <w:rsid w:val="0D941161"/>
    <w:rsid w:val="0DA26D0B"/>
    <w:rsid w:val="0E7DD11E"/>
    <w:rsid w:val="0FA8AA98"/>
    <w:rsid w:val="10314C41"/>
    <w:rsid w:val="106FD1B3"/>
    <w:rsid w:val="11B571E0"/>
    <w:rsid w:val="12DFE5B8"/>
    <w:rsid w:val="13421D1A"/>
    <w:rsid w:val="13555BC2"/>
    <w:rsid w:val="13A37666"/>
    <w:rsid w:val="13BC0B68"/>
    <w:rsid w:val="13BF4F3C"/>
    <w:rsid w:val="14731B0E"/>
    <w:rsid w:val="14DDED7B"/>
    <w:rsid w:val="14E2893C"/>
    <w:rsid w:val="159F2346"/>
    <w:rsid w:val="15C3D7FA"/>
    <w:rsid w:val="160D6CDE"/>
    <w:rsid w:val="1617867A"/>
    <w:rsid w:val="166E280A"/>
    <w:rsid w:val="1690D089"/>
    <w:rsid w:val="16A815A9"/>
    <w:rsid w:val="1833C497"/>
    <w:rsid w:val="1892C05F"/>
    <w:rsid w:val="18D38165"/>
    <w:rsid w:val="195714C2"/>
    <w:rsid w:val="199B90DF"/>
    <w:rsid w:val="1A2E90C0"/>
    <w:rsid w:val="1A3337B8"/>
    <w:rsid w:val="1AC7B5A4"/>
    <w:rsid w:val="1ADE1F97"/>
    <w:rsid w:val="1AE8FFBB"/>
    <w:rsid w:val="1B032E03"/>
    <w:rsid w:val="1C638605"/>
    <w:rsid w:val="1C7CAE62"/>
    <w:rsid w:val="1C81604E"/>
    <w:rsid w:val="1C88E69D"/>
    <w:rsid w:val="1C8EB584"/>
    <w:rsid w:val="1C8FFA00"/>
    <w:rsid w:val="1D0215AF"/>
    <w:rsid w:val="1D101389"/>
    <w:rsid w:val="1DA9E6D9"/>
    <w:rsid w:val="1DDD1D84"/>
    <w:rsid w:val="1E56B0A1"/>
    <w:rsid w:val="1EABE3EA"/>
    <w:rsid w:val="1EE5A7C0"/>
    <w:rsid w:val="1F45E8E6"/>
    <w:rsid w:val="1FA13385"/>
    <w:rsid w:val="1FBE68C0"/>
    <w:rsid w:val="1FDC9C79"/>
    <w:rsid w:val="1FFBF299"/>
    <w:rsid w:val="20817821"/>
    <w:rsid w:val="21AD22F6"/>
    <w:rsid w:val="22764767"/>
    <w:rsid w:val="22BB8498"/>
    <w:rsid w:val="22F60982"/>
    <w:rsid w:val="22FDF708"/>
    <w:rsid w:val="23E20784"/>
    <w:rsid w:val="23FF98D1"/>
    <w:rsid w:val="24806C97"/>
    <w:rsid w:val="248501DD"/>
    <w:rsid w:val="24F41145"/>
    <w:rsid w:val="2590A03C"/>
    <w:rsid w:val="25CDBB4F"/>
    <w:rsid w:val="27238BD6"/>
    <w:rsid w:val="276A7C3C"/>
    <w:rsid w:val="276B1F47"/>
    <w:rsid w:val="278A6DC7"/>
    <w:rsid w:val="27AB1BD4"/>
    <w:rsid w:val="282BB207"/>
    <w:rsid w:val="2906EFA8"/>
    <w:rsid w:val="2946EC35"/>
    <w:rsid w:val="2962C3E6"/>
    <w:rsid w:val="29B2B988"/>
    <w:rsid w:val="29C78268"/>
    <w:rsid w:val="29EC612D"/>
    <w:rsid w:val="2A404B3E"/>
    <w:rsid w:val="2B011B67"/>
    <w:rsid w:val="2B1F4F20"/>
    <w:rsid w:val="2B273CA6"/>
    <w:rsid w:val="2B6352C9"/>
    <w:rsid w:val="2CF65B43"/>
    <w:rsid w:val="2D3C1112"/>
    <w:rsid w:val="2DA67B17"/>
    <w:rsid w:val="2DB2143A"/>
    <w:rsid w:val="2DE1AB46"/>
    <w:rsid w:val="2DF0D06D"/>
    <w:rsid w:val="2E03A7E1"/>
    <w:rsid w:val="2E1A44A5"/>
    <w:rsid w:val="2E38BC29"/>
    <w:rsid w:val="2E53AC0E"/>
    <w:rsid w:val="2F2C7F1C"/>
    <w:rsid w:val="2F758E21"/>
    <w:rsid w:val="2F7C574F"/>
    <w:rsid w:val="2F8AF7D8"/>
    <w:rsid w:val="2FED4A02"/>
    <w:rsid w:val="30465A19"/>
    <w:rsid w:val="30474AA5"/>
    <w:rsid w:val="311827B0"/>
    <w:rsid w:val="312C497E"/>
    <w:rsid w:val="31784A71"/>
    <w:rsid w:val="31967E2A"/>
    <w:rsid w:val="31E3BE3B"/>
    <w:rsid w:val="31F77312"/>
    <w:rsid w:val="32AB1933"/>
    <w:rsid w:val="32C44190"/>
    <w:rsid w:val="333A96B7"/>
    <w:rsid w:val="33E8E681"/>
    <w:rsid w:val="3446E994"/>
    <w:rsid w:val="344FC872"/>
    <w:rsid w:val="34A3132D"/>
    <w:rsid w:val="34B4F68F"/>
    <w:rsid w:val="34B704F8"/>
    <w:rsid w:val="34E844CB"/>
    <w:rsid w:val="350A987D"/>
    <w:rsid w:val="355E4F93"/>
    <w:rsid w:val="35E4CFA5"/>
    <w:rsid w:val="35ECBD2B"/>
    <w:rsid w:val="35FBE252"/>
    <w:rsid w:val="3648EDD6"/>
    <w:rsid w:val="3699665A"/>
    <w:rsid w:val="3716A3B3"/>
    <w:rsid w:val="377E8A56"/>
    <w:rsid w:val="37E4BE37"/>
    <w:rsid w:val="383536BB"/>
    <w:rsid w:val="39338314"/>
    <w:rsid w:val="399CB0DC"/>
    <w:rsid w:val="3B1254B1"/>
    <w:rsid w:val="3B7503FE"/>
    <w:rsid w:val="3C59E8FF"/>
    <w:rsid w:val="3C9FDCD9"/>
    <w:rsid w:val="3D202A96"/>
    <w:rsid w:val="3D6F4B57"/>
    <w:rsid w:val="3DBF520C"/>
    <w:rsid w:val="3DEC22E4"/>
    <w:rsid w:val="3E2626DD"/>
    <w:rsid w:val="3E3BAD3A"/>
    <w:rsid w:val="3E8F2711"/>
    <w:rsid w:val="3EDBE34D"/>
    <w:rsid w:val="3F15EB63"/>
    <w:rsid w:val="3F31680F"/>
    <w:rsid w:val="3F87F345"/>
    <w:rsid w:val="3F9189C1"/>
    <w:rsid w:val="3FC1F73E"/>
    <w:rsid w:val="3FD77D9B"/>
    <w:rsid w:val="403309D8"/>
    <w:rsid w:val="413E94F9"/>
    <w:rsid w:val="415A136E"/>
    <w:rsid w:val="41819635"/>
    <w:rsid w:val="418A718D"/>
    <w:rsid w:val="418BA07D"/>
    <w:rsid w:val="426908D1"/>
    <w:rsid w:val="426FB09D"/>
    <w:rsid w:val="42B3D745"/>
    <w:rsid w:val="42C92A83"/>
    <w:rsid w:val="42D20961"/>
    <w:rsid w:val="432770DE"/>
    <w:rsid w:val="432F49F8"/>
    <w:rsid w:val="4331D0A8"/>
    <w:rsid w:val="442DB2F7"/>
    <w:rsid w:val="446983A4"/>
    <w:rsid w:val="448E24BD"/>
    <w:rsid w:val="44FE6895"/>
    <w:rsid w:val="451FA4BB"/>
    <w:rsid w:val="452A9136"/>
    <w:rsid w:val="45A2C832"/>
    <w:rsid w:val="45A5B4EF"/>
    <w:rsid w:val="464CDA0B"/>
    <w:rsid w:val="4666EABA"/>
    <w:rsid w:val="466B91B2"/>
    <w:rsid w:val="469A38F6"/>
    <w:rsid w:val="46BB751C"/>
    <w:rsid w:val="473C79F4"/>
    <w:rsid w:val="47A37038"/>
    <w:rsid w:val="496195E0"/>
    <w:rsid w:val="49A33274"/>
    <w:rsid w:val="49C4F433"/>
    <w:rsid w:val="49D1D9B8"/>
    <w:rsid w:val="4AD43C68"/>
    <w:rsid w:val="4B3F02D5"/>
    <w:rsid w:val="4BD01351"/>
    <w:rsid w:val="4BECA91E"/>
    <w:rsid w:val="4C031311"/>
    <w:rsid w:val="4C0FEB17"/>
    <w:rsid w:val="4C5D95DD"/>
    <w:rsid w:val="4CBF8A91"/>
    <w:rsid w:val="4D2AB6A0"/>
    <w:rsid w:val="4D38D37E"/>
    <w:rsid w:val="4DFD3D6D"/>
    <w:rsid w:val="4E5630EE"/>
    <w:rsid w:val="4EC81A98"/>
    <w:rsid w:val="4EE0AADE"/>
    <w:rsid w:val="50236AEB"/>
    <w:rsid w:val="50300545"/>
    <w:rsid w:val="509382F8"/>
    <w:rsid w:val="50C01A41"/>
    <w:rsid w:val="513CF095"/>
    <w:rsid w:val="513FA9E7"/>
    <w:rsid w:val="5141D4F6"/>
    <w:rsid w:val="5145939C"/>
    <w:rsid w:val="5153EF46"/>
    <w:rsid w:val="51E4D923"/>
    <w:rsid w:val="5265CA93"/>
    <w:rsid w:val="526E56F1"/>
    <w:rsid w:val="528437F7"/>
    <w:rsid w:val="52BF9899"/>
    <w:rsid w:val="52E52CDF"/>
    <w:rsid w:val="5359C731"/>
    <w:rsid w:val="5372EF8E"/>
    <w:rsid w:val="53A2D636"/>
    <w:rsid w:val="53F7BB03"/>
    <w:rsid w:val="53FC9E2B"/>
    <w:rsid w:val="541AFCFC"/>
    <w:rsid w:val="54720C39"/>
    <w:rsid w:val="54774AA9"/>
    <w:rsid w:val="547BDD91"/>
    <w:rsid w:val="5480FD40"/>
    <w:rsid w:val="55B6CD5D"/>
    <w:rsid w:val="56078E81"/>
    <w:rsid w:val="569167F3"/>
    <w:rsid w:val="56B84A46"/>
    <w:rsid w:val="5745C5B8"/>
    <w:rsid w:val="57B89E02"/>
    <w:rsid w:val="57C6EF70"/>
    <w:rsid w:val="57F7C6C2"/>
    <w:rsid w:val="58764759"/>
    <w:rsid w:val="58FD0371"/>
    <w:rsid w:val="59095E04"/>
    <w:rsid w:val="590E5F0B"/>
    <w:rsid w:val="59B4C3B2"/>
    <w:rsid w:val="5A8A3E80"/>
    <w:rsid w:val="5AAA2F6C"/>
    <w:rsid w:val="5BD6359F"/>
    <w:rsid w:val="5C1936DB"/>
    <w:rsid w:val="5C45FFCD"/>
    <w:rsid w:val="5C5E6879"/>
    <w:rsid w:val="5D278BCA"/>
    <w:rsid w:val="5D49B87C"/>
    <w:rsid w:val="5D522B6C"/>
    <w:rsid w:val="5D53B46B"/>
    <w:rsid w:val="5D5CF724"/>
    <w:rsid w:val="5D8D96A6"/>
    <w:rsid w:val="5E1E2CEF"/>
    <w:rsid w:val="5EB35F23"/>
    <w:rsid w:val="5EFC9B8A"/>
    <w:rsid w:val="5FA94908"/>
    <w:rsid w:val="5FB9FD50"/>
    <w:rsid w:val="605F2C8C"/>
    <w:rsid w:val="608068B2"/>
    <w:rsid w:val="610678E6"/>
    <w:rsid w:val="6122D309"/>
    <w:rsid w:val="6155CDB1"/>
    <w:rsid w:val="61CC55A9"/>
    <w:rsid w:val="61D41A9A"/>
    <w:rsid w:val="61D53EAF"/>
    <w:rsid w:val="61F24E53"/>
    <w:rsid w:val="621D299F"/>
    <w:rsid w:val="62306847"/>
    <w:rsid w:val="62E86D0B"/>
    <w:rsid w:val="63080E80"/>
    <w:rsid w:val="63710F10"/>
    <w:rsid w:val="637C3B52"/>
    <w:rsid w:val="648840FE"/>
    <w:rsid w:val="64A9A158"/>
    <w:rsid w:val="64AD8F76"/>
    <w:rsid w:val="64FA8085"/>
    <w:rsid w:val="657EB482"/>
    <w:rsid w:val="65813166"/>
    <w:rsid w:val="65F6442C"/>
    <w:rsid w:val="669FC6CC"/>
    <w:rsid w:val="66EFAA36"/>
    <w:rsid w:val="67A908A6"/>
    <w:rsid w:val="67CADC44"/>
    <w:rsid w:val="67FC2FE4"/>
    <w:rsid w:val="68322147"/>
    <w:rsid w:val="688B7A97"/>
    <w:rsid w:val="688E8B3E"/>
    <w:rsid w:val="689FA9CB"/>
    <w:rsid w:val="69099D45"/>
    <w:rsid w:val="6944D907"/>
    <w:rsid w:val="699AF08E"/>
    <w:rsid w:val="69A35675"/>
    <w:rsid w:val="69CDF1A8"/>
    <w:rsid w:val="6A14BBB2"/>
    <w:rsid w:val="6A283B84"/>
    <w:rsid w:val="6A4F4FAD"/>
    <w:rsid w:val="6AA58212"/>
    <w:rsid w:val="6AF44E0D"/>
    <w:rsid w:val="6B2D65A4"/>
    <w:rsid w:val="6B5C6CD3"/>
    <w:rsid w:val="6B7AFCE0"/>
    <w:rsid w:val="6BC40BE5"/>
    <w:rsid w:val="6C415273"/>
    <w:rsid w:val="6C492B8D"/>
    <w:rsid w:val="6C689038"/>
    <w:rsid w:val="6CB7CED8"/>
    <w:rsid w:val="6D05926A"/>
    <w:rsid w:val="6D4AD1B6"/>
    <w:rsid w:val="6D5FDC46"/>
    <w:rsid w:val="6DDD22D4"/>
    <w:rsid w:val="6E66A078"/>
    <w:rsid w:val="6EE6A217"/>
    <w:rsid w:val="6F4B1A57"/>
    <w:rsid w:val="6F51C2EC"/>
    <w:rsid w:val="6F80CC4F"/>
    <w:rsid w:val="6F858972"/>
    <w:rsid w:val="6FED59EA"/>
    <w:rsid w:val="702B2C0A"/>
    <w:rsid w:val="703669BB"/>
    <w:rsid w:val="703D332C"/>
    <w:rsid w:val="70977D08"/>
    <w:rsid w:val="70E6EAB8"/>
    <w:rsid w:val="713ED4F5"/>
    <w:rsid w:val="714C8D7D"/>
    <w:rsid w:val="717C138D"/>
    <w:rsid w:val="71D9038D"/>
    <w:rsid w:val="71DA4809"/>
    <w:rsid w:val="71F09556"/>
    <w:rsid w:val="71FCB0C1"/>
    <w:rsid w:val="7271548B"/>
    <w:rsid w:val="727F02EE"/>
    <w:rsid w:val="72B86D11"/>
    <w:rsid w:val="73677EB8"/>
    <w:rsid w:val="73CF1DCA"/>
    <w:rsid w:val="73EA49F8"/>
    <w:rsid w:val="73F631F3"/>
    <w:rsid w:val="740D24EC"/>
    <w:rsid w:val="747675B7"/>
    <w:rsid w:val="74B3B44F"/>
    <w:rsid w:val="75068AB3"/>
    <w:rsid w:val="752ED808"/>
    <w:rsid w:val="754012DF"/>
    <w:rsid w:val="75F00DD3"/>
    <w:rsid w:val="7616768A"/>
    <w:rsid w:val="76449835"/>
    <w:rsid w:val="76CAA869"/>
    <w:rsid w:val="777F8762"/>
    <w:rsid w:val="77B67DD6"/>
    <w:rsid w:val="786678CA"/>
    <w:rsid w:val="78BDBB1B"/>
    <w:rsid w:val="791588B2"/>
    <w:rsid w:val="7990682B"/>
    <w:rsid w:val="7A633E13"/>
    <w:rsid w:val="7A8A2AFE"/>
    <w:rsid w:val="7AE5B73B"/>
    <w:rsid w:val="7B75CC37"/>
    <w:rsid w:val="7B87D359"/>
    <w:rsid w:val="7BF55BDD"/>
    <w:rsid w:val="7C09A13C"/>
    <w:rsid w:val="7C1836D1"/>
    <w:rsid w:val="7CB3D9B9"/>
    <w:rsid w:val="7D28068B"/>
    <w:rsid w:val="7DEEC8E6"/>
    <w:rsid w:val="7E504D4F"/>
    <w:rsid w:val="7E69CDF7"/>
    <w:rsid w:val="7EBFD948"/>
    <w:rsid w:val="7EC3D6EC"/>
    <w:rsid w:val="7EDA3AE5"/>
    <w:rsid w:val="7F11D071"/>
    <w:rsid w:val="7F1E7CD9"/>
    <w:rsid w:val="7FF4BD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8EF6C"/>
  <w15:chartTrackingRefBased/>
  <w15:docId w15:val="{10800EA1-76E0-4F64-B51A-E5645BB1F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41"/>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FC1"/>
    <w:pPr>
      <w:ind w:left="720"/>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alibri" w:hAnsi="Calibri" w:cs="Calibri"/>
      <w:sz w:val="20"/>
      <w:szCs w:val="20"/>
      <w:lang w:eastAsia="lv-LV"/>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F3275"/>
    <w:pPr>
      <w:spacing w:after="0" w:line="240" w:lineRule="auto"/>
    </w:pPr>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10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9207E412BDE44AB6435D984E8AB773" ma:contentTypeVersion="2" ma:contentTypeDescription="Create a new document." ma:contentTypeScope="" ma:versionID="898c15ea7dd4f4d90109923bd3e0c9ac">
  <xsd:schema xmlns:xsd="http://www.w3.org/2001/XMLSchema" xmlns:xs="http://www.w3.org/2001/XMLSchema" xmlns:p="http://schemas.microsoft.com/office/2006/metadata/properties" xmlns:ns2="782f6256-cfa2-49ed-8efb-d2037e76851a" targetNamespace="http://schemas.microsoft.com/office/2006/metadata/properties" ma:root="true" ma:fieldsID="94729c0cb2f7f21f5284464f7200bce1" ns2:_="">
    <xsd:import namespace="782f6256-cfa2-49ed-8efb-d2037e76851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2f6256-cfa2-49ed-8efb-d2037e768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0D136F-185A-4EC8-B2E0-A4FF04514372}">
  <ds:schemaRefs>
    <ds:schemaRef ds:uri="http://schemas.microsoft.com/sharepoint/v3/contenttype/forms"/>
  </ds:schemaRefs>
</ds:datastoreItem>
</file>

<file path=customXml/itemProps2.xml><?xml version="1.0" encoding="utf-8"?>
<ds:datastoreItem xmlns:ds="http://schemas.openxmlformats.org/officeDocument/2006/customXml" ds:itemID="{05879158-BB01-4580-9F09-BA0DBF078B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C24BB0-2E27-49A8-BCE1-9F55A0CD5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2f6256-cfa2-49ed-8efb-d2037e768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1257</Words>
  <Characters>7167</Characters>
  <Application>Microsoft Office Word</Application>
  <DocSecurity>0</DocSecurity>
  <Lines>59</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Kokars</dc:creator>
  <cp:keywords/>
  <dc:description/>
  <cp:lastModifiedBy>Signe Ķauķīte</cp:lastModifiedBy>
  <cp:revision>3</cp:revision>
  <dcterms:created xsi:type="dcterms:W3CDTF">2022-07-18T06:09:00Z</dcterms:created>
  <dcterms:modified xsi:type="dcterms:W3CDTF">2022-07-18T06:11:00Z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0x010100B99207E412BDE44AB6435D984E8AB773</vt:lpwstr>
  </property>
</Properties>
</file>