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7 -->
  <w:body>
    <w:p w:rsidR="00E5653E" w:rsidRPr="007869BB" w:rsidP="00337F53">
      <w:pPr>
        <w:rPr>
          <w:szCs w:val="24"/>
          <w:lang w:val="lv-LV"/>
        </w:rPr>
      </w:pPr>
    </w:p>
    <w:tbl>
      <w:tblPr>
        <w:tblW w:w="527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53"/>
        <w:gridCol w:w="1702"/>
        <w:gridCol w:w="566"/>
        <w:gridCol w:w="2549"/>
      </w:tblGrid>
      <w:tr w:rsidTr="009D0572">
        <w:tblPrEx>
          <w:tblW w:w="5270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cantSplit/>
          <w:trHeight w:hRule="exact" w:val="397"/>
        </w:trPr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5653E" w:rsidRPr="007869BB" w:rsidP="00331F1F">
            <w:pPr>
              <w:pStyle w:val="NoSpacing"/>
              <w:rPr>
                <w:lang w:val="lv-LV"/>
              </w:rPr>
            </w:pPr>
            <w:r w:rsidRPr="007869BB">
              <w:rPr>
                <w:noProof/>
                <w:lang w:val="lv-LV"/>
              </w:rPr>
              <w:t>Datums skatāms laika zīmogā</w:t>
            </w:r>
          </w:p>
        </w:tc>
        <w:tc>
          <w:tcPr>
            <w:tcW w:w="566" w:type="dxa"/>
            <w:hideMark/>
          </w:tcPr>
          <w:p w:rsidR="00E5653E" w:rsidRPr="007869BB" w:rsidP="00331F1F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5653E" w:rsidRPr="007869BB" w:rsidP="00331F1F">
            <w:pPr>
              <w:pStyle w:val="NoSpacing"/>
              <w:rPr>
                <w:lang w:val="lv-LV"/>
              </w:rPr>
            </w:pPr>
            <w:r w:rsidRPr="007869BB">
              <w:rPr>
                <w:noProof/>
                <w:lang w:val="lv-LV"/>
              </w:rPr>
              <w:t>3.4-11e/2384/2019</w:t>
            </w:r>
          </w:p>
        </w:tc>
      </w:tr>
      <w:tr w:rsidTr="005B126A">
        <w:tblPrEx>
          <w:tblW w:w="5270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cantSplit/>
          <w:trHeight w:hRule="exact" w:val="397"/>
        </w:trPr>
        <w:tc>
          <w:tcPr>
            <w:tcW w:w="453" w:type="dxa"/>
            <w:hideMark/>
          </w:tcPr>
          <w:p w:rsidR="00331F1F" w:rsidRPr="007869BB" w:rsidP="00331F1F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>Uz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F1F" w:rsidRPr="007869BB" w:rsidP="00EA7D72">
            <w:pPr>
              <w:pStyle w:val="NoSpacing"/>
              <w:rPr>
                <w:lang w:val="lv-LV"/>
              </w:rPr>
            </w:pPr>
          </w:p>
        </w:tc>
        <w:tc>
          <w:tcPr>
            <w:tcW w:w="566" w:type="dxa"/>
            <w:hideMark/>
          </w:tcPr>
          <w:p w:rsidR="00331F1F" w:rsidRPr="007869BB" w:rsidP="00331F1F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F1F" w:rsidRPr="007869BB" w:rsidP="00EA7D72">
            <w:pPr>
              <w:pStyle w:val="NoSpacing"/>
              <w:rPr>
                <w:lang w:val="lv-LV"/>
              </w:rPr>
            </w:pPr>
          </w:p>
        </w:tc>
      </w:tr>
    </w:tbl>
    <w:p w:rsidR="005A3EB8" w:rsidP="0036487D">
      <w:pPr>
        <w:widowControl/>
        <w:ind w:firstLine="0"/>
        <w:jc w:val="right"/>
        <w:rPr>
          <w:rFonts w:eastAsia="Times New Roman"/>
          <w:szCs w:val="24"/>
          <w:lang w:val="lv-LV" w:eastAsia="lv-LV"/>
        </w:rPr>
      </w:pPr>
    </w:p>
    <w:p w:rsidR="009D5EDB" w:rsidP="009D5EDB">
      <w:pPr>
        <w:widowControl/>
        <w:ind w:firstLine="0"/>
        <w:jc w:val="center"/>
        <w:rPr>
          <w:rFonts w:eastAsia="Times New Roman"/>
          <w:szCs w:val="24"/>
          <w:lang w:val="lv-LV" w:eastAsia="lv-LV"/>
        </w:rPr>
      </w:pPr>
    </w:p>
    <w:p w:rsidR="00C226DB" w:rsidRPr="009D5EDB" w:rsidP="009D5EDB">
      <w:pPr>
        <w:widowControl/>
        <w:ind w:firstLine="0"/>
        <w:jc w:val="center"/>
        <w:rPr>
          <w:rFonts w:eastAsia="Times New Roman"/>
          <w:b/>
          <w:szCs w:val="24"/>
          <w:lang w:val="lv-LV" w:eastAsia="lv-LV"/>
        </w:rPr>
      </w:pPr>
      <w:r w:rsidRPr="009D5EDB">
        <w:rPr>
          <w:rFonts w:eastAsia="Times New Roman"/>
          <w:b/>
          <w:szCs w:val="24"/>
          <w:lang w:val="lv-LV" w:eastAsia="lv-LV"/>
        </w:rPr>
        <w:t>PILNVARA</w:t>
      </w:r>
    </w:p>
    <w:p w:rsidR="006814E4" w:rsidRPr="00E15FA4" w:rsidP="0036487D">
      <w:pPr>
        <w:widowControl/>
        <w:ind w:firstLine="0"/>
        <w:rPr>
          <w:rFonts w:eastAsia="Times New Roman"/>
          <w:i/>
          <w:szCs w:val="24"/>
          <w:lang w:val="lv-LV" w:eastAsia="lv-LV"/>
        </w:rPr>
      </w:pPr>
    </w:p>
    <w:p w:rsidR="0036487D" w:rsidRPr="00115A49" w:rsidP="0036487D">
      <w:pPr>
        <w:widowControl/>
        <w:ind w:firstLine="0"/>
        <w:rPr>
          <w:rFonts w:eastAsia="Times New Roman"/>
          <w:i/>
          <w:szCs w:val="24"/>
          <w:lang w:val="lv-LV" w:eastAsia="lv-LV"/>
        </w:rPr>
      </w:pPr>
    </w:p>
    <w:p w:rsidR="00447016" w:rsidP="009D5EDB">
      <w:pPr>
        <w:widowControl/>
        <w:spacing w:after="120"/>
        <w:ind w:firstLine="703"/>
        <w:rPr>
          <w:rFonts w:eastAsia="Times New Roman"/>
          <w:bCs/>
          <w:szCs w:val="24"/>
          <w:lang w:val="lv-LV" w:eastAsia="lv-LV"/>
        </w:rPr>
      </w:pPr>
      <w:r w:rsidRPr="009D5EDB">
        <w:rPr>
          <w:rFonts w:eastAsia="Times New Roman"/>
          <w:b/>
          <w:szCs w:val="24"/>
          <w:lang w:val="lv-LV" w:eastAsia="lv-LV"/>
        </w:rPr>
        <w:t>Latvijas Republikas Zemkopības ministrija,</w:t>
      </w:r>
      <w:r w:rsidRPr="009D5EDB">
        <w:rPr>
          <w:rFonts w:eastAsia="Times New Roman"/>
          <w:szCs w:val="24"/>
          <w:lang w:val="lv-LV" w:eastAsia="lv-LV"/>
        </w:rPr>
        <w:t xml:space="preserve"> kas darbojas saskaņā ar </w:t>
      </w:r>
      <w:r w:rsidRPr="00EF78B7" w:rsidR="00EF78B7">
        <w:rPr>
          <w:rFonts w:eastAsia="Times New Roman"/>
          <w:szCs w:val="24"/>
          <w:lang w:val="lv-LV" w:eastAsia="lv-LV"/>
        </w:rPr>
        <w:t>Valsts pārvaldes iekārtas likuma 17.panta pirmo daļu un 23.panta pirmo daļu</w:t>
      </w:r>
      <w:r>
        <w:rPr>
          <w:rFonts w:eastAsia="Times New Roman"/>
          <w:szCs w:val="24"/>
          <w:lang w:val="lv-LV" w:eastAsia="lv-LV"/>
        </w:rPr>
        <w:t xml:space="preserve">, </w:t>
      </w:r>
      <w:r w:rsidRPr="009D5EDB">
        <w:rPr>
          <w:rFonts w:eastAsia="Times New Roman"/>
          <w:szCs w:val="24"/>
          <w:lang w:val="lv-LV" w:eastAsia="lv-LV"/>
        </w:rPr>
        <w:t xml:space="preserve">valsts sekretāres Daces Lucauas personā, pamatojoties uz Meža likuma 4. panta otro daļu, </w:t>
      </w:r>
      <w:r w:rsidRPr="009D5EDB">
        <w:rPr>
          <w:bCs/>
          <w:szCs w:val="24"/>
          <w:lang w:val="lv-LV"/>
        </w:rPr>
        <w:t xml:space="preserve">kā arī </w:t>
      </w:r>
      <w:r w:rsidRPr="009D5EDB">
        <w:rPr>
          <w:szCs w:val="24"/>
          <w:lang w:val="lv-LV"/>
        </w:rPr>
        <w:t xml:space="preserve">atbilstoši </w:t>
      </w:r>
      <w:r w:rsidRPr="009D5EDB">
        <w:rPr>
          <w:rFonts w:eastAsia="Times New Roman"/>
          <w:bCs/>
          <w:szCs w:val="24"/>
          <w:lang w:val="lv-LV" w:eastAsia="lv-LV"/>
        </w:rPr>
        <w:t xml:space="preserve">2017. gada 13. novembra līguma </w:t>
      </w:r>
      <w:r w:rsidRPr="009D5EDB">
        <w:rPr>
          <w:szCs w:val="24"/>
          <w:lang w:val="lv-LV"/>
        </w:rPr>
        <w:t>“Valsts nekustamā īpašuma pārvaldīšanas līgums” (13.11.2017. Nr.2017/104), kas noslēgts starp Zemkopības ministriju un AS “Latvijas valsts meži”, 1.1.</w:t>
      </w:r>
      <w:r>
        <w:rPr>
          <w:szCs w:val="24"/>
          <w:lang w:val="lv-LV"/>
        </w:rPr>
        <w:t>, 2.2.</w:t>
      </w:r>
      <w:r w:rsidRPr="009D5EDB">
        <w:rPr>
          <w:szCs w:val="24"/>
          <w:lang w:val="lv-LV"/>
        </w:rPr>
        <w:t xml:space="preserve"> un 3.1. punktam,</w:t>
      </w:r>
      <w:r w:rsidRPr="009D5EDB">
        <w:rPr>
          <w:rFonts w:eastAsia="Times New Roman"/>
          <w:szCs w:val="24"/>
          <w:lang w:val="lv-LV" w:eastAsia="lv-LV"/>
        </w:rPr>
        <w:t xml:space="preserve"> </w:t>
      </w:r>
      <w:r w:rsidRPr="009D5EDB">
        <w:rPr>
          <w:rFonts w:eastAsia="Times New Roman"/>
          <w:b/>
          <w:szCs w:val="24"/>
          <w:lang w:val="lv-LV" w:eastAsia="lv-LV"/>
        </w:rPr>
        <w:t>pilnvaro</w:t>
      </w:r>
      <w:r w:rsidRPr="009D5EDB">
        <w:rPr>
          <w:rFonts w:eastAsia="Times New Roman"/>
          <w:szCs w:val="24"/>
          <w:lang w:val="lv-LV" w:eastAsia="lv-LV"/>
        </w:rPr>
        <w:t xml:space="preserve"> </w:t>
      </w:r>
      <w:r w:rsidRPr="009D5EDB">
        <w:rPr>
          <w:rFonts w:eastAsia="Times New Roman"/>
          <w:b/>
          <w:bCs/>
          <w:szCs w:val="24"/>
          <w:lang w:val="lv-LV" w:eastAsia="lv-LV"/>
        </w:rPr>
        <w:t>akciju sabiedrību “Latvijas valsts meži”</w:t>
      </w:r>
      <w:r w:rsidRPr="009D5EDB">
        <w:rPr>
          <w:rFonts w:eastAsia="Times New Roman"/>
          <w:bCs/>
          <w:szCs w:val="24"/>
          <w:lang w:val="lv-LV" w:eastAsia="lv-LV"/>
        </w:rPr>
        <w:t xml:space="preserve">, vienotais reģistrācijas Nr.40003466281, </w:t>
      </w:r>
      <w:r w:rsidR="00E0095C">
        <w:rPr>
          <w:rFonts w:eastAsia="Times New Roman"/>
          <w:bCs/>
          <w:szCs w:val="24"/>
          <w:lang w:val="lv-LV" w:eastAsia="lv-LV"/>
        </w:rPr>
        <w:t xml:space="preserve">slēgt vienošanos ar Carnikavas novada domi par </w:t>
      </w:r>
      <w:r w:rsidR="002D0684">
        <w:rPr>
          <w:rFonts w:eastAsia="Times New Roman"/>
          <w:bCs/>
          <w:szCs w:val="24"/>
          <w:lang w:val="lv-LV" w:eastAsia="lv-LV"/>
        </w:rPr>
        <w:t>groz</w:t>
      </w:r>
      <w:r w:rsidR="00CB7A4A">
        <w:rPr>
          <w:rFonts w:eastAsia="Times New Roman"/>
          <w:bCs/>
          <w:szCs w:val="24"/>
          <w:lang w:val="lv-LV" w:eastAsia="lv-LV"/>
        </w:rPr>
        <w:t xml:space="preserve">ījumiem </w:t>
      </w:r>
      <w:r w:rsidR="002D0684">
        <w:rPr>
          <w:rFonts w:eastAsia="Times New Roman"/>
          <w:bCs/>
          <w:szCs w:val="24"/>
          <w:lang w:val="lv-LV" w:eastAsia="lv-LV"/>
        </w:rPr>
        <w:t>08.08.2014.</w:t>
      </w:r>
      <w:r>
        <w:rPr>
          <w:rFonts w:eastAsia="Times New Roman"/>
          <w:bCs/>
          <w:szCs w:val="24"/>
          <w:lang w:val="lv-LV" w:eastAsia="lv-LV"/>
        </w:rPr>
        <w:t xml:space="preserve"> noslēgt</w:t>
      </w:r>
      <w:r w:rsidR="00CB7A4A">
        <w:rPr>
          <w:rFonts w:eastAsia="Times New Roman"/>
          <w:bCs/>
          <w:szCs w:val="24"/>
          <w:lang w:val="lv-LV" w:eastAsia="lv-LV"/>
        </w:rPr>
        <w:t xml:space="preserve">ajā </w:t>
      </w:r>
      <w:r>
        <w:rPr>
          <w:rFonts w:eastAsia="Times New Roman"/>
          <w:bCs/>
          <w:szCs w:val="24"/>
          <w:lang w:val="lv-LV" w:eastAsia="lv-LV"/>
        </w:rPr>
        <w:t>Vienošan</w:t>
      </w:r>
      <w:r w:rsidR="00CB7A4A">
        <w:rPr>
          <w:rFonts w:eastAsia="Times New Roman"/>
          <w:bCs/>
          <w:szCs w:val="24"/>
          <w:lang w:val="lv-LV" w:eastAsia="lv-LV"/>
        </w:rPr>
        <w:t>ās</w:t>
      </w:r>
      <w:r>
        <w:rPr>
          <w:rFonts w:eastAsia="Times New Roman"/>
          <w:bCs/>
          <w:szCs w:val="24"/>
          <w:lang w:val="lv-LV" w:eastAsia="lv-LV"/>
        </w:rPr>
        <w:t xml:space="preserve"> par zemes gabala bezatlīdzības lietošanu (</w:t>
      </w:r>
      <w:r w:rsidRPr="00CD2F8F">
        <w:rPr>
          <w:bCs/>
          <w:lang w:val="lv-LV" w:eastAsia="lv-LV"/>
        </w:rPr>
        <w:t xml:space="preserve">AS “Latvijas valsts meži” reģistrācijas </w:t>
      </w:r>
      <w:r w:rsidRPr="00600361">
        <w:rPr>
          <w:bCs/>
          <w:lang w:val="lv-LV" w:eastAsia="lv-LV"/>
        </w:rPr>
        <w:t>Nr.</w:t>
      </w:r>
      <w:r w:rsidRPr="00600361" w:rsidR="00600361">
        <w:rPr>
          <w:color w:val="1F497D"/>
          <w:lang w:val="lv-LV"/>
        </w:rPr>
        <w:t xml:space="preserve"> </w:t>
      </w:r>
      <w:r w:rsidRPr="00600361" w:rsidR="00600361">
        <w:rPr>
          <w:bCs/>
          <w:lang w:val="lv-LV" w:eastAsia="lv-LV"/>
        </w:rPr>
        <w:t>5.8-2.1_00dz_101_14_48</w:t>
      </w:r>
      <w:r w:rsidRPr="00600361">
        <w:rPr>
          <w:bCs/>
          <w:lang w:val="lv-LV" w:eastAsia="lv-LV"/>
        </w:rPr>
        <w:t>)</w:t>
      </w:r>
      <w:r w:rsidRPr="00600361">
        <w:rPr>
          <w:rFonts w:eastAsia="Times New Roman"/>
          <w:bCs/>
          <w:szCs w:val="24"/>
          <w:lang w:val="lv-LV" w:eastAsia="lv-LV"/>
        </w:rPr>
        <w:t>,</w:t>
      </w:r>
      <w:r>
        <w:rPr>
          <w:rFonts w:eastAsia="Times New Roman"/>
          <w:bCs/>
          <w:szCs w:val="24"/>
          <w:lang w:val="lv-LV" w:eastAsia="lv-LV"/>
        </w:rPr>
        <w:t xml:space="preserve"> attiecīgi pagarinot Vienošanās termiņu uz laiku līdz 5 gadiem, vai līdz brīdim, kad Zemesgabals tiek atsavināts, ja atsavināšana iestājas ātrāk.</w:t>
      </w:r>
    </w:p>
    <w:p w:rsidR="009D5EDB" w:rsidRPr="009D5EDB" w:rsidP="009D5EDB">
      <w:pPr>
        <w:widowControl/>
        <w:spacing w:after="120"/>
        <w:ind w:firstLine="703"/>
        <w:rPr>
          <w:rFonts w:eastAsia="Arial Unicode MS"/>
          <w:szCs w:val="24"/>
          <w:lang w:val="lv-LV" w:eastAsia="lv-LV"/>
        </w:rPr>
      </w:pPr>
      <w:r w:rsidRPr="009D5EDB">
        <w:rPr>
          <w:rFonts w:eastAsia="Arial Unicode MS"/>
          <w:szCs w:val="24"/>
          <w:lang w:val="lv-LV" w:eastAsia="lv-LV"/>
        </w:rPr>
        <w:t>Pilnvara ir izdota ar pārpilnvarojuma tiesībām un derīga līdz minētā uzdevuma izpildei vai pilnvaras atsaukšanai.</w:t>
      </w:r>
    </w:p>
    <w:p w:rsidR="0036487D" w:rsidRPr="00E45552" w:rsidP="0036487D">
      <w:pPr>
        <w:widowControl/>
        <w:ind w:firstLine="0"/>
        <w:rPr>
          <w:rFonts w:eastAsia="Times New Roman"/>
          <w:szCs w:val="24"/>
          <w:lang w:val="lv-LV" w:eastAsia="lv-LV"/>
        </w:rPr>
      </w:pPr>
    </w:p>
    <w:p w:rsidR="00331AF7" w:rsidP="0036487D">
      <w:pPr>
        <w:widowControl/>
        <w:ind w:firstLine="0"/>
        <w:rPr>
          <w:rFonts w:eastAsia="Times New Roman"/>
          <w:szCs w:val="24"/>
          <w:lang w:val="lv-LV" w:eastAsia="lv-LV"/>
        </w:rPr>
      </w:pPr>
    </w:p>
    <w:p w:rsidR="00331AF7" w:rsidP="0036487D">
      <w:pPr>
        <w:widowControl/>
        <w:ind w:firstLine="0"/>
        <w:rPr>
          <w:rFonts w:eastAsia="Times New Roman"/>
          <w:szCs w:val="24"/>
          <w:lang w:val="lv-LV" w:eastAsia="lv-LV"/>
        </w:rPr>
      </w:pPr>
    </w:p>
    <w:p w:rsidR="0036487D" w:rsidRPr="0036487D" w:rsidP="0036487D">
      <w:pPr>
        <w:widowControl/>
        <w:ind w:firstLine="0"/>
        <w:rPr>
          <w:rFonts w:eastAsia="Times New Roman"/>
          <w:szCs w:val="24"/>
          <w:lang w:val="lv-LV" w:eastAsia="lv-LV"/>
        </w:rPr>
      </w:pPr>
      <w:r w:rsidRPr="0036487D">
        <w:rPr>
          <w:rFonts w:eastAsia="Times New Roman"/>
          <w:szCs w:val="24"/>
          <w:lang w:val="lv-LV" w:eastAsia="lv-LV"/>
        </w:rPr>
        <w:t>Valsts sekretār</w:t>
      </w:r>
      <w:r w:rsidR="001F7396">
        <w:rPr>
          <w:rFonts w:eastAsia="Times New Roman"/>
          <w:szCs w:val="24"/>
          <w:lang w:val="lv-LV" w:eastAsia="lv-LV"/>
        </w:rPr>
        <w:t>e</w:t>
      </w:r>
      <w:r w:rsidR="005A3EB8">
        <w:rPr>
          <w:rFonts w:eastAsia="Times New Roman"/>
          <w:szCs w:val="24"/>
          <w:lang w:val="lv-LV" w:eastAsia="lv-LV"/>
        </w:rPr>
        <w:t xml:space="preserve"> </w:t>
      </w:r>
      <w:r w:rsidRPr="0036487D">
        <w:rPr>
          <w:rFonts w:eastAsia="Times New Roman"/>
          <w:szCs w:val="24"/>
          <w:lang w:val="lv-LV" w:eastAsia="lv-LV"/>
        </w:rPr>
        <w:tab/>
      </w:r>
      <w:r w:rsidRPr="0036487D">
        <w:rPr>
          <w:rFonts w:eastAsia="Times New Roman"/>
          <w:szCs w:val="24"/>
          <w:lang w:val="lv-LV" w:eastAsia="lv-LV"/>
        </w:rPr>
        <w:tab/>
      </w:r>
      <w:r w:rsidRPr="0036487D">
        <w:rPr>
          <w:rFonts w:eastAsia="Times New Roman"/>
          <w:szCs w:val="24"/>
          <w:lang w:val="lv-LV" w:eastAsia="lv-LV"/>
        </w:rPr>
        <w:tab/>
      </w:r>
      <w:r w:rsidRPr="0036487D">
        <w:rPr>
          <w:rFonts w:eastAsia="Times New Roman"/>
          <w:szCs w:val="24"/>
          <w:lang w:val="lv-LV" w:eastAsia="lv-LV"/>
        </w:rPr>
        <w:tab/>
      </w:r>
      <w:r w:rsidRPr="0036487D">
        <w:rPr>
          <w:rFonts w:eastAsia="Times New Roman"/>
          <w:szCs w:val="24"/>
          <w:lang w:val="lv-LV" w:eastAsia="lv-LV"/>
        </w:rPr>
        <w:tab/>
      </w:r>
      <w:r w:rsidRPr="0036487D">
        <w:rPr>
          <w:rFonts w:eastAsia="Times New Roman"/>
          <w:szCs w:val="24"/>
          <w:lang w:val="lv-LV" w:eastAsia="lv-LV"/>
        </w:rPr>
        <w:tab/>
      </w:r>
      <w:r w:rsidRPr="0036487D">
        <w:rPr>
          <w:rFonts w:eastAsia="Times New Roman"/>
          <w:szCs w:val="24"/>
          <w:lang w:val="lv-LV" w:eastAsia="lv-LV"/>
        </w:rPr>
        <w:tab/>
      </w:r>
      <w:r w:rsidRPr="0036487D">
        <w:rPr>
          <w:rFonts w:eastAsia="Times New Roman"/>
          <w:szCs w:val="24"/>
          <w:lang w:val="lv-LV" w:eastAsia="lv-LV"/>
        </w:rPr>
        <w:tab/>
      </w:r>
      <w:r w:rsidRPr="0036487D">
        <w:rPr>
          <w:rFonts w:eastAsia="Times New Roman"/>
          <w:szCs w:val="24"/>
          <w:lang w:val="lv-LV" w:eastAsia="lv-LV"/>
        </w:rPr>
        <w:tab/>
      </w:r>
      <w:r w:rsidR="001F7396">
        <w:rPr>
          <w:rFonts w:eastAsia="Times New Roman"/>
          <w:szCs w:val="24"/>
          <w:lang w:val="lv-LV" w:eastAsia="lv-LV"/>
        </w:rPr>
        <w:t>D.Lucaua</w:t>
      </w:r>
    </w:p>
    <w:p w:rsidR="0036487D" w:rsidRPr="0036487D" w:rsidP="0036487D">
      <w:pPr>
        <w:widowControl/>
        <w:ind w:firstLine="0"/>
        <w:rPr>
          <w:rFonts w:eastAsia="Times New Roman"/>
          <w:szCs w:val="24"/>
          <w:lang w:val="lv-LV" w:eastAsia="lv-LV"/>
        </w:rPr>
      </w:pPr>
    </w:p>
    <w:p w:rsidR="00A234BA" w:rsidP="0005015F">
      <w:pPr>
        <w:widowControl/>
        <w:ind w:firstLine="0"/>
        <w:rPr>
          <w:rFonts w:eastAsia="Times New Roman"/>
          <w:szCs w:val="24"/>
          <w:lang w:val="lv-LV" w:eastAsia="lv-LV"/>
        </w:rPr>
      </w:pPr>
    </w:p>
    <w:p w:rsidR="00600361" w:rsidP="0005015F">
      <w:pPr>
        <w:widowControl/>
        <w:ind w:firstLine="0"/>
        <w:rPr>
          <w:rFonts w:eastAsia="Times New Roman"/>
          <w:szCs w:val="24"/>
          <w:lang w:val="lv-LV" w:eastAsia="lv-LV"/>
        </w:rPr>
      </w:pPr>
    </w:p>
    <w:p w:rsidR="00600361" w:rsidP="0005015F">
      <w:pPr>
        <w:widowControl/>
        <w:ind w:firstLine="0"/>
        <w:rPr>
          <w:rFonts w:eastAsia="Times New Roman"/>
          <w:szCs w:val="24"/>
          <w:lang w:val="lv-LV" w:eastAsia="lv-LV"/>
        </w:rPr>
      </w:pPr>
    </w:p>
    <w:p w:rsidR="00600361" w:rsidP="0005015F">
      <w:pPr>
        <w:widowControl/>
        <w:ind w:firstLine="0"/>
        <w:rPr>
          <w:rFonts w:eastAsia="Times New Roman"/>
          <w:szCs w:val="24"/>
          <w:lang w:val="lv-LV" w:eastAsia="lv-LV"/>
        </w:rPr>
      </w:pPr>
    </w:p>
    <w:p w:rsidR="00600361" w:rsidRPr="0005015F" w:rsidP="0005015F">
      <w:pPr>
        <w:widowControl/>
        <w:ind w:firstLine="0"/>
        <w:rPr>
          <w:rFonts w:eastAsia="Times New Roman"/>
          <w:szCs w:val="24"/>
          <w:lang w:val="lv-LV" w:eastAsia="lv-LV"/>
        </w:rPr>
      </w:pPr>
    </w:p>
    <w:p w:rsidR="00331AF7" w:rsidP="0005015F">
      <w:pPr>
        <w:widowControl/>
        <w:ind w:firstLine="0"/>
        <w:rPr>
          <w:rFonts w:eastAsia="Times New Roman"/>
          <w:sz w:val="20"/>
          <w:szCs w:val="20"/>
          <w:lang w:val="lv-LV" w:eastAsia="lv-LV"/>
        </w:rPr>
      </w:pPr>
    </w:p>
    <w:p w:rsidR="00331AF7" w:rsidP="0005015F">
      <w:pPr>
        <w:widowControl/>
        <w:ind w:firstLine="0"/>
        <w:rPr>
          <w:rFonts w:eastAsia="Times New Roman"/>
          <w:sz w:val="20"/>
          <w:szCs w:val="20"/>
          <w:lang w:val="lv-LV" w:eastAsia="lv-LV"/>
        </w:rPr>
      </w:pPr>
    </w:p>
    <w:p w:rsidR="0005015F" w:rsidRPr="0005015F" w:rsidP="0005015F">
      <w:pPr>
        <w:widowControl/>
        <w:ind w:firstLine="0"/>
        <w:rPr>
          <w:rFonts w:eastAsia="Times New Roman"/>
          <w:sz w:val="20"/>
          <w:szCs w:val="20"/>
          <w:lang w:val="lv-LV" w:eastAsia="lv-LV"/>
        </w:rPr>
      </w:pPr>
      <w:bookmarkStart w:id="0" w:name="_GoBack"/>
      <w:bookmarkEnd w:id="0"/>
      <w:r w:rsidRPr="0005015F">
        <w:rPr>
          <w:rFonts w:eastAsia="Times New Roman"/>
          <w:sz w:val="20"/>
          <w:szCs w:val="20"/>
          <w:lang w:val="lv-LV" w:eastAsia="lv-LV"/>
        </w:rPr>
        <w:t>Žagare 67027558</w:t>
      </w:r>
    </w:p>
    <w:p w:rsidR="0005015F" w:rsidP="0005015F">
      <w:pPr>
        <w:widowControl/>
        <w:ind w:firstLine="0"/>
        <w:rPr>
          <w:rStyle w:val="Hyperlink"/>
          <w:rFonts w:eastAsia="Times New Roman"/>
          <w:sz w:val="20"/>
          <w:szCs w:val="20"/>
          <w:lang w:val="lv-LV" w:eastAsia="lv-LV"/>
        </w:rPr>
      </w:pPr>
      <w:hyperlink r:id="rId5" w:history="1">
        <w:r w:rsidRPr="00432052" w:rsidR="00BF5A19">
          <w:rPr>
            <w:rStyle w:val="Hyperlink"/>
            <w:rFonts w:eastAsia="Times New Roman"/>
            <w:sz w:val="20"/>
            <w:szCs w:val="20"/>
            <w:lang w:val="lv-LV" w:eastAsia="lv-LV"/>
          </w:rPr>
          <w:t>Inga.Zagare@zm.gov.lv</w:t>
        </w:r>
      </w:hyperlink>
    </w:p>
    <w:p w:rsidR="00331AF7" w:rsidP="0005015F">
      <w:pPr>
        <w:widowControl/>
        <w:ind w:firstLine="0"/>
        <w:rPr>
          <w:rStyle w:val="Hyperlink"/>
          <w:rFonts w:eastAsia="Times New Roman"/>
          <w:sz w:val="20"/>
          <w:szCs w:val="20"/>
          <w:lang w:val="lv-LV" w:eastAsia="lv-LV"/>
        </w:rPr>
      </w:pPr>
    </w:p>
    <w:p w:rsidR="00331AF7" w:rsidP="0005015F">
      <w:pPr>
        <w:widowControl/>
        <w:ind w:firstLine="0"/>
        <w:rPr>
          <w:rStyle w:val="Hyperlink"/>
          <w:rFonts w:eastAsia="Times New Roman"/>
          <w:sz w:val="20"/>
          <w:szCs w:val="20"/>
          <w:lang w:val="lv-LV" w:eastAsia="lv-LV"/>
        </w:rPr>
      </w:pPr>
    </w:p>
    <w:p w:rsidR="00331AF7" w:rsidP="0005015F">
      <w:pPr>
        <w:widowControl/>
        <w:ind w:firstLine="0"/>
        <w:rPr>
          <w:rStyle w:val="Hyperlink"/>
          <w:rFonts w:eastAsia="Times New Roman"/>
          <w:sz w:val="20"/>
          <w:szCs w:val="20"/>
          <w:lang w:val="lv-LV" w:eastAsia="lv-LV"/>
        </w:rPr>
      </w:pPr>
    </w:p>
    <w:p w:rsidR="00667986" w:rsidP="0005015F">
      <w:pPr>
        <w:widowControl/>
        <w:ind w:firstLine="0"/>
        <w:rPr>
          <w:rStyle w:val="Hyperlink"/>
          <w:rFonts w:eastAsia="Times New Roman"/>
          <w:sz w:val="20"/>
          <w:szCs w:val="20"/>
          <w:lang w:val="lv-LV" w:eastAsia="lv-LV"/>
        </w:rPr>
      </w:pPr>
    </w:p>
    <w:tbl>
      <w:tblPr>
        <w:tblW w:w="0" w:type="auto"/>
        <w:tblLook w:val="04A0"/>
      </w:tblPr>
      <w:tblGrid>
        <w:gridCol w:w="8537"/>
      </w:tblGrid>
      <w:tr w:rsidTr="00DB27E4">
        <w:tblPrEx>
          <w:tblW w:w="0" w:type="auto"/>
          <w:tblLook w:val="04A0"/>
        </w:tblPrEx>
        <w:trPr>
          <w:cantSplit/>
          <w:trHeight w:val="383"/>
        </w:trPr>
        <w:tc>
          <w:tcPr>
            <w:tcW w:w="8537" w:type="dxa"/>
          </w:tcPr>
          <w:p w:rsidR="00667986" w:rsidP="00331AF7">
            <w:pPr>
              <w:pStyle w:val="BodyTextIndent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:rsidR="00667986" w:rsidP="0005015F">
      <w:pPr>
        <w:widowControl/>
        <w:ind w:firstLine="0"/>
        <w:rPr>
          <w:rFonts w:eastAsia="Times New Roman"/>
          <w:sz w:val="20"/>
          <w:szCs w:val="20"/>
          <w:lang w:val="lv-LV" w:eastAsia="lv-LV"/>
        </w:rPr>
      </w:pPr>
    </w:p>
    <w:sectPr w:rsidSect="00DB27E4">
      <w:headerReference w:type="first" r:id="rId6"/>
      <w:type w:val="continuous"/>
      <w:pgSz w:w="11920" w:h="16840"/>
      <w:pgMar w:top="1134" w:right="851" w:bottom="567" w:left="1701" w:header="3686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66E9" w:rsidRPr="00FF0532" w:rsidP="00483A7F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Pr="00FF0532"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2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8824082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F0532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5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6E9" w:rsidRPr="00FF0532" w:rsidP="00483A7F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1981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tālr. 67027010, fakss 67027512, e-pasts </w:t>
                          </w:r>
                          <w:r w:rsidR="00BF5A1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8C66E9" w:rsidRPr="00FF0532" w:rsidP="00483A7F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1981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tālr. 67027010, fakss 67027512, e-pasts </w:t>
                    </w:r>
                    <w:r w:rsidR="00BF5A19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www.zm.gov.lv</w:t>
                    </w:r>
                  </w:p>
                </w:txbxContent>
              </v:textbox>
            </v:shape>
          </w:pict>
        </mc:Fallback>
      </mc:AlternateContent>
    </w:r>
    <w:r w:rsidRPr="00FF0532"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6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7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75D"/>
    <w:rsid w:val="0005015F"/>
    <w:rsid w:val="00087421"/>
    <w:rsid w:val="000A0460"/>
    <w:rsid w:val="000F4636"/>
    <w:rsid w:val="001005D0"/>
    <w:rsid w:val="001140C2"/>
    <w:rsid w:val="00115A49"/>
    <w:rsid w:val="00115E3B"/>
    <w:rsid w:val="00121AEE"/>
    <w:rsid w:val="001933F9"/>
    <w:rsid w:val="001C5D5F"/>
    <w:rsid w:val="001D3B71"/>
    <w:rsid w:val="001F7396"/>
    <w:rsid w:val="0020075D"/>
    <w:rsid w:val="002D0684"/>
    <w:rsid w:val="002F2ED9"/>
    <w:rsid w:val="002F3BEC"/>
    <w:rsid w:val="00331AF7"/>
    <w:rsid w:val="00331F1F"/>
    <w:rsid w:val="00337F53"/>
    <w:rsid w:val="0036029C"/>
    <w:rsid w:val="0036487D"/>
    <w:rsid w:val="003F1BB9"/>
    <w:rsid w:val="00432052"/>
    <w:rsid w:val="00447016"/>
    <w:rsid w:val="00457741"/>
    <w:rsid w:val="00483A7F"/>
    <w:rsid w:val="004929EC"/>
    <w:rsid w:val="004E4E9D"/>
    <w:rsid w:val="005276AA"/>
    <w:rsid w:val="005A3EB8"/>
    <w:rsid w:val="005C4CFF"/>
    <w:rsid w:val="005C68C6"/>
    <w:rsid w:val="00600361"/>
    <w:rsid w:val="00615885"/>
    <w:rsid w:val="006521FF"/>
    <w:rsid w:val="00667986"/>
    <w:rsid w:val="006814E4"/>
    <w:rsid w:val="00713D7F"/>
    <w:rsid w:val="007221E9"/>
    <w:rsid w:val="00771CC9"/>
    <w:rsid w:val="007869BB"/>
    <w:rsid w:val="007D22AC"/>
    <w:rsid w:val="007E0D1C"/>
    <w:rsid w:val="007F73BE"/>
    <w:rsid w:val="00800159"/>
    <w:rsid w:val="00815BDB"/>
    <w:rsid w:val="008219E9"/>
    <w:rsid w:val="00850AC2"/>
    <w:rsid w:val="0086042E"/>
    <w:rsid w:val="00866595"/>
    <w:rsid w:val="00881BEA"/>
    <w:rsid w:val="008C66E9"/>
    <w:rsid w:val="008E39E9"/>
    <w:rsid w:val="00937217"/>
    <w:rsid w:val="00971D7A"/>
    <w:rsid w:val="00984270"/>
    <w:rsid w:val="009D5EDB"/>
    <w:rsid w:val="009F4EAF"/>
    <w:rsid w:val="00A12259"/>
    <w:rsid w:val="00A234BA"/>
    <w:rsid w:val="00A958C7"/>
    <w:rsid w:val="00B7550E"/>
    <w:rsid w:val="00B871A9"/>
    <w:rsid w:val="00BD0393"/>
    <w:rsid w:val="00BF5A19"/>
    <w:rsid w:val="00C1093B"/>
    <w:rsid w:val="00C226DB"/>
    <w:rsid w:val="00C41679"/>
    <w:rsid w:val="00CB7A4A"/>
    <w:rsid w:val="00CD2F8F"/>
    <w:rsid w:val="00CF45ED"/>
    <w:rsid w:val="00D617E0"/>
    <w:rsid w:val="00D9112D"/>
    <w:rsid w:val="00DB27E4"/>
    <w:rsid w:val="00E0095C"/>
    <w:rsid w:val="00E047B5"/>
    <w:rsid w:val="00E15FA4"/>
    <w:rsid w:val="00E25B65"/>
    <w:rsid w:val="00E45552"/>
    <w:rsid w:val="00E5653E"/>
    <w:rsid w:val="00E95326"/>
    <w:rsid w:val="00EA7D72"/>
    <w:rsid w:val="00EF78B7"/>
    <w:rsid w:val="00F13108"/>
    <w:rsid w:val="00F16234"/>
    <w:rsid w:val="00FF0532"/>
    <w:rsid w:val="00FF40C6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A678ACB-508E-4316-960C-2E3E5031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DefaultParagraphFont"/>
    <w:link w:val="Header"/>
    <w:rsid w:val="00815277"/>
  </w:style>
  <w:style w:type="paragraph" w:styleId="Footer">
    <w:name w:val="footer"/>
    <w:basedOn w:val="Normal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VienkrstekstsRakstz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VienkrstekstsRakstz">
    <w:name w:val="Vienkāršs teksts Rakstz.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Indent">
    <w:name w:val="Body Text Indent"/>
    <w:basedOn w:val="Normal"/>
    <w:link w:val="PamattekstsaratkpiRakstz"/>
    <w:uiPriority w:val="99"/>
    <w:unhideWhenUsed/>
    <w:rsid w:val="00667986"/>
    <w:pPr>
      <w:widowControl/>
      <w:spacing w:before="120" w:after="120"/>
      <w:ind w:left="283" w:firstLine="0"/>
      <w:jc w:val="left"/>
    </w:pPr>
    <w:rPr>
      <w:rFonts w:eastAsia="Times New Roman"/>
      <w:sz w:val="20"/>
      <w:szCs w:val="20"/>
      <w:lang w:val="lv-LV"/>
    </w:rPr>
  </w:style>
  <w:style w:type="character" w:customStyle="1" w:styleId="PamattekstsaratkpiRakstz">
    <w:name w:val="Pamatteksts ar atkāpi Rakstz."/>
    <w:basedOn w:val="DefaultParagraphFont"/>
    <w:link w:val="BodyTextIndent"/>
    <w:uiPriority w:val="99"/>
    <w:rsid w:val="00667986"/>
    <w:rPr>
      <w:rFonts w:ascii="Times New Roman" w:eastAsia="Times New Roman" w:hAnsi="Times New Roman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5A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0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Inga.Zagare@zm.gov.lv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7390-B3B9-41E2-AEDB-D291880A0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Kristiāna Sebre</cp:lastModifiedBy>
  <cp:revision>8</cp:revision>
  <cp:lastPrinted>2017-08-23T13:12:00Z</cp:lastPrinted>
  <dcterms:created xsi:type="dcterms:W3CDTF">2019-11-01T13:26:00Z</dcterms:created>
  <dcterms:modified xsi:type="dcterms:W3CDTF">2019-11-15T06:58:00Z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