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tbl>
      <w:tblPr>
        <w:tblpPr w:leftFromText="180" w:rightFromText="180" w:vertAnchor="page" w:horzAnchor="margin" w:tblpY="3871"/>
        <w:tblW w:w="0" w:type="auto"/>
        <w:tblLayout w:type="fixed"/>
        <w:tblLook w:val="04A0"/>
      </w:tblPr>
      <w:tblGrid>
        <w:gridCol w:w="675"/>
        <w:gridCol w:w="1969"/>
        <w:gridCol w:w="410"/>
        <w:gridCol w:w="2206"/>
      </w:tblGrid>
      <w:tr w14:paraId="59468239" w14:textId="77777777" w:rsidTr="00177B1A">
        <w:tblPrEx>
          <w:tblW w:w="0" w:type="auto"/>
          <w:tblLayout w:type="fixed"/>
          <w:tblLook w:val="04A0"/>
        </w:tblPrEx>
        <w:trPr>
          <w:trHeight w:val="357"/>
        </w:trPr>
        <w:tc>
          <w:tcPr>
            <w:tcW w:w="675" w:type="dxa"/>
          </w:tcPr>
          <w:p w:rsidR="00280AC8" w:rsidP="00280AC8" w14:paraId="3205DA14" w14:textId="77777777">
            <w:pPr>
              <w:spacing w:before="20"/>
              <w:ind w:right="-108"/>
            </w:pPr>
            <w:r w:rsidRPr="00C27521">
              <w:rPr>
                <w:rFonts w:ascii="Times New Roman" w:hAnsi="Times New Roman"/>
                <w:sz w:val="20"/>
              </w:rPr>
              <w:t>Rīgā</w:t>
            </w:r>
            <w:r>
              <w:rPr>
                <w:sz w:val="20"/>
              </w:rPr>
              <w:t>,</w:t>
            </w:r>
          </w:p>
        </w:tc>
        <w:tc>
          <w:tcPr>
            <w:tcW w:w="1969" w:type="dxa"/>
          </w:tcPr>
          <w:p w:rsidR="00280AC8" w:rsidRPr="00E80A25" w:rsidP="00280AC8" w14:paraId="258C0DBB" w14:textId="77777777">
            <w:pPr>
              <w:pBdr>
                <w:bottom w:val="single" w:sz="4" w:space="1" w:color="auto"/>
              </w:pBdr>
              <w:ind w:hanging="108"/>
              <w:rPr>
                <w:rFonts w:ascii="Times New Roman" w:hAnsi="Times New Roman"/>
              </w:rPr>
            </w:pPr>
            <w:r>
              <w:rPr>
                <w:noProof/>
              </w:rPr>
              <w:t>08.09.2021</w:t>
            </w:r>
            <w:r>
              <w:t>.</w:t>
            </w:r>
          </w:p>
        </w:tc>
        <w:tc>
          <w:tcPr>
            <w:tcW w:w="410" w:type="dxa"/>
          </w:tcPr>
          <w:p w:rsidR="00280AC8" w:rsidP="00280AC8" w14:paraId="08F777F5" w14:textId="77777777">
            <w:pPr>
              <w:spacing w:before="20"/>
              <w:ind w:right="-187"/>
            </w:pPr>
            <w:r w:rsidRPr="00E80A25">
              <w:rPr>
                <w:rFonts w:ascii="Times New Roman" w:hAnsi="Times New Roman"/>
                <w:sz w:val="20"/>
              </w:rPr>
              <w:t>Nr</w:t>
            </w:r>
            <w:r>
              <w:rPr>
                <w:rFonts w:ascii="Times New Roman" w:hAnsi="Times New Roman"/>
                <w:sz w:val="20"/>
              </w:rPr>
              <w:t>.</w:t>
            </w:r>
          </w:p>
        </w:tc>
        <w:tc>
          <w:tcPr>
            <w:tcW w:w="2206" w:type="dxa"/>
          </w:tcPr>
          <w:p w:rsidR="00280AC8" w:rsidRPr="00C2375C" w:rsidP="00280AC8" w14:paraId="18C1AE40" w14:textId="77777777">
            <w:pPr>
              <w:pBdr>
                <w:bottom w:val="single" w:sz="4" w:space="1" w:color="auto"/>
              </w:pBdr>
              <w:rPr>
                <w:rFonts w:ascii="Times New Roman" w:hAnsi="Times New Roman"/>
              </w:rPr>
            </w:pPr>
            <w:r>
              <w:rPr>
                <w:noProof/>
              </w:rPr>
              <w:t>1-131/8192</w:t>
            </w:r>
          </w:p>
        </w:tc>
      </w:tr>
      <w:tr w14:paraId="2C4ABF8B" w14:textId="77777777" w:rsidTr="00177B1A">
        <w:tblPrEx>
          <w:tblW w:w="0" w:type="auto"/>
          <w:tblLayout w:type="fixed"/>
          <w:tblLook w:val="04A0"/>
        </w:tblPrEx>
        <w:trPr>
          <w:trHeight w:val="351"/>
        </w:trPr>
        <w:tc>
          <w:tcPr>
            <w:tcW w:w="675" w:type="dxa"/>
          </w:tcPr>
          <w:p w:rsidR="00280AC8" w:rsidRPr="00C27521" w:rsidP="00280AC8" w14:paraId="00FEAEA9" w14:textId="77777777">
            <w:pPr>
              <w:spacing w:before="20"/>
              <w:rPr>
                <w:rFonts w:ascii="Times New Roman" w:hAnsi="Times New Roman"/>
                <w:sz w:val="20"/>
              </w:rPr>
            </w:pPr>
            <w:r w:rsidRPr="00C27521">
              <w:rPr>
                <w:rFonts w:ascii="Times New Roman" w:hAnsi="Times New Roman"/>
                <w:sz w:val="20"/>
              </w:rPr>
              <w:t>Uz</w:t>
            </w:r>
          </w:p>
        </w:tc>
        <w:tc>
          <w:tcPr>
            <w:tcW w:w="1969" w:type="dxa"/>
          </w:tcPr>
          <w:p w:rsidR="00280AC8" w:rsidRPr="00C27521" w:rsidP="00280AC8" w14:paraId="457F36BA" w14:textId="77777777">
            <w:pPr>
              <w:pBdr>
                <w:bottom w:val="single" w:sz="4" w:space="1" w:color="auto"/>
              </w:pBdr>
              <w:ind w:hanging="108"/>
              <w:rPr>
                <w:rFonts w:ascii="Times New Roman" w:hAnsi="Times New Roman"/>
              </w:rPr>
            </w:pPr>
          </w:p>
        </w:tc>
        <w:tc>
          <w:tcPr>
            <w:tcW w:w="410" w:type="dxa"/>
          </w:tcPr>
          <w:p w:rsidR="00280AC8" w:rsidRPr="00C27521" w:rsidP="00280AC8" w14:paraId="3C63534A" w14:textId="77777777">
            <w:pPr>
              <w:spacing w:before="20"/>
              <w:ind w:right="-108"/>
              <w:rPr>
                <w:rFonts w:ascii="Times New Roman" w:hAnsi="Times New Roman"/>
                <w:sz w:val="20"/>
              </w:rPr>
            </w:pPr>
            <w:r w:rsidRPr="00C27521">
              <w:rPr>
                <w:rFonts w:ascii="Times New Roman" w:hAnsi="Times New Roman"/>
                <w:sz w:val="20"/>
              </w:rPr>
              <w:t>Nr.</w:t>
            </w:r>
          </w:p>
        </w:tc>
        <w:tc>
          <w:tcPr>
            <w:tcW w:w="2206" w:type="dxa"/>
          </w:tcPr>
          <w:p w:rsidR="00280AC8" w:rsidRPr="00C27521" w:rsidP="00280AC8" w14:paraId="497F1B65" w14:textId="77777777">
            <w:pPr>
              <w:pBdr>
                <w:bottom w:val="single" w:sz="4" w:space="1" w:color="auto"/>
              </w:pBdr>
              <w:ind w:left="-29" w:hanging="78"/>
              <w:rPr>
                <w:rFonts w:ascii="Times New Roman" w:hAnsi="Times New Roman"/>
              </w:rPr>
            </w:pPr>
          </w:p>
        </w:tc>
      </w:tr>
    </w:tbl>
    <w:p w:rsidR="00280AC8" w:rsidP="00280AC8" w14:paraId="4AA306C5" w14:textId="77777777">
      <w:pPr>
        <w:rPr>
          <w:rFonts w:ascii="Times New Roman" w:hAnsi="Times New Roman"/>
          <w:sz w:val="24"/>
          <w:szCs w:val="24"/>
        </w:rPr>
      </w:pPr>
    </w:p>
    <w:p w:rsidR="00280AC8" w:rsidRPr="00E80A25" w:rsidP="00280AC8" w14:paraId="6B479426" w14:textId="77777777">
      <w:pPr>
        <w:rPr>
          <w:rFonts w:ascii="Times New Roman" w:hAnsi="Times New Roman"/>
          <w:sz w:val="24"/>
          <w:szCs w:val="24"/>
        </w:rPr>
      </w:pPr>
    </w:p>
    <w:p w:rsidR="003E7269" w:rsidRPr="004B6E3E" w:rsidP="003E7269" w14:paraId="39BE752E" w14:textId="77777777">
      <w:pPr>
        <w:spacing w:after="0" w:line="240" w:lineRule="auto"/>
        <w:jc w:val="right"/>
        <w:rPr>
          <w:rFonts w:ascii="Times New Roman" w:hAnsi="Times New Roman"/>
          <w:b/>
          <w:sz w:val="24"/>
          <w:szCs w:val="24"/>
        </w:rPr>
      </w:pPr>
      <w:r w:rsidRPr="004B6E3E">
        <w:rPr>
          <w:rFonts w:ascii="Times New Roman" w:hAnsi="Times New Roman"/>
          <w:b/>
          <w:sz w:val="24"/>
          <w:szCs w:val="24"/>
        </w:rPr>
        <w:t>Valsts kancelejai</w:t>
      </w:r>
    </w:p>
    <w:p w:rsidR="00413B91" w:rsidP="00064050" w14:paraId="003FB022" w14:textId="65A8F7D0">
      <w:pPr>
        <w:spacing w:after="0"/>
        <w:jc w:val="right"/>
        <w:rPr>
          <w:rFonts w:ascii="Times New Roman" w:hAnsi="Times New Roman"/>
          <w:b/>
          <w:sz w:val="24"/>
          <w:szCs w:val="24"/>
          <w:highlight w:val="yellow"/>
        </w:rPr>
      </w:pPr>
    </w:p>
    <w:p w:rsidR="003E7269" w:rsidRPr="005B5266" w:rsidP="00064050" w14:paraId="1E37C5CC" w14:textId="77777777">
      <w:pPr>
        <w:spacing w:after="0"/>
        <w:jc w:val="right"/>
        <w:rPr>
          <w:rFonts w:ascii="Times New Roman" w:hAnsi="Times New Roman"/>
          <w:b/>
          <w:sz w:val="24"/>
          <w:szCs w:val="24"/>
          <w:highlight w:val="yellow"/>
        </w:rPr>
      </w:pPr>
    </w:p>
    <w:p w:rsidR="007D2B3F" w:rsidP="00064050" w14:paraId="73AE92F5" w14:textId="65AA9B7A">
      <w:pPr>
        <w:spacing w:after="0" w:line="240" w:lineRule="auto"/>
        <w:ind w:right="3698"/>
        <w:jc w:val="both"/>
        <w:rPr>
          <w:rFonts w:ascii="Times New Roman" w:hAnsi="Times New Roman"/>
          <w:i/>
          <w:sz w:val="24"/>
          <w:szCs w:val="24"/>
        </w:rPr>
      </w:pPr>
      <w:r w:rsidRPr="003866DF">
        <w:rPr>
          <w:rFonts w:ascii="Times New Roman" w:hAnsi="Times New Roman"/>
          <w:i/>
          <w:sz w:val="24"/>
          <w:szCs w:val="24"/>
        </w:rPr>
        <w:t xml:space="preserve">Par Ministru kabineta </w:t>
      </w:r>
      <w:r w:rsidRPr="003866DF" w:rsidR="00CD0D7A">
        <w:rPr>
          <w:rFonts w:ascii="Times New Roman" w:hAnsi="Times New Roman"/>
          <w:i/>
          <w:sz w:val="24"/>
          <w:szCs w:val="24"/>
        </w:rPr>
        <w:t xml:space="preserve">noteikumu </w:t>
      </w:r>
      <w:r w:rsidRPr="003866DF" w:rsidR="00E5429B">
        <w:rPr>
          <w:rFonts w:ascii="Times New Roman" w:hAnsi="Times New Roman"/>
          <w:i/>
          <w:sz w:val="24"/>
          <w:szCs w:val="24"/>
        </w:rPr>
        <w:t>projekt</w:t>
      </w:r>
      <w:r w:rsidRPr="003866DF" w:rsidR="009508B0">
        <w:rPr>
          <w:rFonts w:ascii="Times New Roman" w:hAnsi="Times New Roman"/>
          <w:i/>
          <w:sz w:val="24"/>
          <w:szCs w:val="24"/>
        </w:rPr>
        <w:t>iem</w:t>
      </w:r>
      <w:r w:rsidR="008B6AFB">
        <w:rPr>
          <w:rFonts w:ascii="Times New Roman" w:hAnsi="Times New Roman"/>
          <w:i/>
          <w:sz w:val="24"/>
          <w:szCs w:val="24"/>
        </w:rPr>
        <w:t>:</w:t>
      </w:r>
    </w:p>
    <w:p w:rsidR="007D2B3F" w:rsidP="00064050" w14:paraId="2E493021" w14:textId="77777777">
      <w:pPr>
        <w:spacing w:after="0" w:line="240" w:lineRule="auto"/>
        <w:ind w:right="3698"/>
        <w:jc w:val="both"/>
        <w:rPr>
          <w:rFonts w:ascii="Times New Roman" w:hAnsi="Times New Roman"/>
          <w:i/>
          <w:iCs/>
          <w:sz w:val="24"/>
          <w:szCs w:val="24"/>
        </w:rPr>
      </w:pPr>
      <w:r>
        <w:rPr>
          <w:rFonts w:ascii="Times New Roman" w:hAnsi="Times New Roman"/>
          <w:i/>
          <w:sz w:val="24"/>
          <w:szCs w:val="24"/>
        </w:rPr>
        <w:t>-</w:t>
      </w:r>
      <w:r w:rsidRPr="003866DF" w:rsidR="00E5429B">
        <w:rPr>
          <w:rFonts w:ascii="Times New Roman" w:hAnsi="Times New Roman"/>
          <w:i/>
          <w:sz w:val="24"/>
          <w:szCs w:val="24"/>
        </w:rPr>
        <w:t xml:space="preserve"> </w:t>
      </w:r>
      <w:r>
        <w:rPr>
          <w:rFonts w:ascii="Times New Roman" w:hAnsi="Times New Roman"/>
          <w:i/>
          <w:iCs/>
          <w:sz w:val="24"/>
          <w:szCs w:val="24"/>
        </w:rPr>
        <w:t>“</w:t>
      </w:r>
      <w:r w:rsidRPr="003866DF" w:rsidR="00C058B8">
        <w:rPr>
          <w:rFonts w:ascii="Times New Roman" w:hAnsi="Times New Roman"/>
          <w:i/>
          <w:iCs/>
          <w:sz w:val="24"/>
          <w:szCs w:val="24"/>
        </w:rPr>
        <w:t xml:space="preserve">Grozījumi Ministru kabineta 2016. gada 2. augusta noteikumos Nr. 514 </w:t>
      </w:r>
      <w:r>
        <w:rPr>
          <w:rFonts w:ascii="Times New Roman" w:hAnsi="Times New Roman"/>
          <w:i/>
          <w:iCs/>
          <w:sz w:val="24"/>
          <w:szCs w:val="24"/>
        </w:rPr>
        <w:t>“</w:t>
      </w:r>
      <w:r w:rsidRPr="003866DF" w:rsidR="00C058B8">
        <w:rPr>
          <w:rFonts w:ascii="Times New Roman" w:hAnsi="Times New Roman"/>
          <w:i/>
          <w:iCs/>
          <w:sz w:val="24"/>
          <w:szCs w:val="24"/>
        </w:rPr>
        <w:t xml:space="preserve">Darbības programmas </w:t>
      </w:r>
      <w:r>
        <w:rPr>
          <w:rFonts w:ascii="Times New Roman" w:hAnsi="Times New Roman"/>
          <w:i/>
          <w:iCs/>
          <w:sz w:val="24"/>
          <w:szCs w:val="24"/>
        </w:rPr>
        <w:t>“</w:t>
      </w:r>
      <w:r w:rsidRPr="003866DF" w:rsidR="00C058B8">
        <w:rPr>
          <w:rFonts w:ascii="Times New Roman" w:hAnsi="Times New Roman"/>
          <w:i/>
          <w:iCs/>
          <w:sz w:val="24"/>
          <w:szCs w:val="24"/>
        </w:rPr>
        <w:t xml:space="preserve">Izaugsme un nodarbinātība” 5.4.1. specifiskā atbalsta mērķa „Saglabāt un atjaunot bioloģisko daudzveidību un aizsargāt ekosistēmas” 5.4.1.1. pasākuma </w:t>
      </w:r>
      <w:r>
        <w:rPr>
          <w:rFonts w:ascii="Times New Roman" w:hAnsi="Times New Roman"/>
          <w:i/>
          <w:iCs/>
          <w:sz w:val="24"/>
          <w:szCs w:val="24"/>
        </w:rPr>
        <w:t>“</w:t>
      </w:r>
      <w:r w:rsidRPr="003866DF" w:rsidR="00C058B8">
        <w:rPr>
          <w:rFonts w:ascii="Times New Roman" w:hAnsi="Times New Roman"/>
          <w:i/>
          <w:iCs/>
          <w:sz w:val="24"/>
          <w:szCs w:val="24"/>
        </w:rPr>
        <w:t xml:space="preserve">Antropogēno slodzi mazinošas infrastruktūras izbūve un rekonstrukcija </w:t>
      </w:r>
      <w:r w:rsidRPr="003866DF" w:rsidR="00C058B8">
        <w:rPr>
          <w:rFonts w:ascii="Times New Roman" w:hAnsi="Times New Roman"/>
          <w:i/>
          <w:sz w:val="24"/>
          <w:szCs w:val="24"/>
        </w:rPr>
        <w:t>Natura 2000</w:t>
      </w:r>
      <w:r w:rsidRPr="003866DF" w:rsidR="00C058B8">
        <w:rPr>
          <w:rFonts w:ascii="Times New Roman" w:hAnsi="Times New Roman"/>
          <w:i/>
          <w:iCs/>
          <w:sz w:val="24"/>
          <w:szCs w:val="24"/>
        </w:rPr>
        <w:t xml:space="preserve"> teritorijās” īstenošanas noteikumi” un </w:t>
      </w:r>
    </w:p>
    <w:p w:rsidR="001B3604" w:rsidRPr="003866DF" w:rsidP="00064050" w14:paraId="1CB37A50" w14:textId="454CFE72">
      <w:pPr>
        <w:spacing w:after="0" w:line="240" w:lineRule="auto"/>
        <w:ind w:right="3698"/>
        <w:jc w:val="both"/>
        <w:rPr>
          <w:rFonts w:ascii="Times New Roman" w:hAnsi="Times New Roman"/>
          <w:i/>
          <w:sz w:val="24"/>
          <w:szCs w:val="24"/>
        </w:rPr>
      </w:pPr>
      <w:r>
        <w:rPr>
          <w:rFonts w:ascii="Times New Roman" w:hAnsi="Times New Roman"/>
          <w:i/>
          <w:iCs/>
          <w:sz w:val="24"/>
          <w:szCs w:val="24"/>
        </w:rPr>
        <w:t xml:space="preserve">- </w:t>
      </w:r>
      <w:r w:rsidRPr="003866DF" w:rsidR="00BB267B">
        <w:rPr>
          <w:rFonts w:ascii="Times New Roman" w:hAnsi="Times New Roman"/>
          <w:i/>
          <w:iCs/>
          <w:sz w:val="24"/>
          <w:szCs w:val="24"/>
        </w:rPr>
        <w:t>“Grozījumi Ministru kabineta 2020. gada 18. februāra noteikumos Nr. 101 “Darbības programmas “Izaugsme un nodarbinātība” 5.4.3. specifiskā atbalsta mērķa “Pasākumi biotopu un sugu aizsardzības labvēlīga statusa atjaunošanai”</w:t>
      </w:r>
      <w:r w:rsidRPr="003866DF" w:rsidR="00BB267B">
        <w:rPr>
          <w:rFonts w:ascii="Times New Roman" w:hAnsi="Times New Roman"/>
          <w:b/>
          <w:bCs/>
          <w:i/>
          <w:iCs/>
          <w:sz w:val="24"/>
          <w:szCs w:val="24"/>
        </w:rPr>
        <w:t> </w:t>
      </w:r>
      <w:r w:rsidRPr="003866DF" w:rsidR="00BB267B">
        <w:rPr>
          <w:rFonts w:ascii="Times New Roman" w:hAnsi="Times New Roman"/>
          <w:i/>
          <w:iCs/>
          <w:sz w:val="24"/>
          <w:szCs w:val="24"/>
        </w:rPr>
        <w:t>īstenošanas noteikumi”</w:t>
      </w:r>
    </w:p>
    <w:p w:rsidR="00831F6F" w:rsidRPr="005B5266" w:rsidP="00064050" w14:paraId="2C67FF18" w14:textId="77777777">
      <w:pPr>
        <w:spacing w:after="0" w:line="240" w:lineRule="auto"/>
        <w:ind w:firstLine="720"/>
        <w:jc w:val="both"/>
        <w:rPr>
          <w:rFonts w:ascii="Times New Roman" w:hAnsi="Times New Roman"/>
          <w:sz w:val="24"/>
          <w:szCs w:val="24"/>
          <w:highlight w:val="yellow"/>
        </w:rPr>
      </w:pPr>
    </w:p>
    <w:p w:rsidR="00B06CE6" w:rsidRPr="00B06CE6" w:rsidP="00064050" w14:paraId="6B1A40DF" w14:textId="609FC989">
      <w:pPr>
        <w:pStyle w:val="Title"/>
        <w:pBdr>
          <w:bottom w:val="none" w:sz="0" w:space="0" w:color="auto"/>
        </w:pBdr>
        <w:spacing w:after="120"/>
        <w:ind w:firstLine="720"/>
        <w:jc w:val="both"/>
        <w:rPr>
          <w:rFonts w:ascii="Times New Roman" w:hAnsi="Times New Roman" w:cs="Times New Roman"/>
          <w:color w:val="auto"/>
          <w:sz w:val="24"/>
          <w:szCs w:val="24"/>
        </w:rPr>
      </w:pPr>
      <w:r w:rsidRPr="00B06CE6">
        <w:rPr>
          <w:rFonts w:ascii="Times New Roman" w:hAnsi="Times New Roman" w:cs="Times New Roman"/>
          <w:color w:val="auto"/>
          <w:sz w:val="24"/>
          <w:szCs w:val="24"/>
        </w:rPr>
        <w:t xml:space="preserve">Pamatojoties uz Ministru kabineta 2009. gada 7. aprīļa noteikumu Nr. 300 “Ministru kabineta kārtības rullis” 117. punktu un 164.3.apakšpunktu, iesniedzu izskatīšanai </w:t>
      </w:r>
      <w:r w:rsidRPr="008B6AFB">
        <w:rPr>
          <w:rFonts w:ascii="Times New Roman" w:hAnsi="Times New Roman" w:cs="Times New Roman"/>
          <w:color w:val="auto"/>
          <w:sz w:val="24"/>
          <w:szCs w:val="24"/>
        </w:rPr>
        <w:t>Ministru kabineta sēdē</w:t>
      </w:r>
      <w:r w:rsidRPr="00157FE2" w:rsidR="00157FE2">
        <w:rPr>
          <w:rFonts w:ascii="Times New Roman" w:eastAsia="Calibri" w:hAnsi="Times New Roman" w:cs="Times New Roman"/>
          <w:color w:val="auto"/>
          <w:spacing w:val="0"/>
          <w:kern w:val="0"/>
          <w:sz w:val="24"/>
          <w:szCs w:val="24"/>
          <w:lang w:eastAsia="en-US"/>
        </w:rPr>
        <w:t xml:space="preserve"> </w:t>
      </w:r>
      <w:r w:rsidRPr="00157FE2" w:rsidR="00157FE2">
        <w:rPr>
          <w:rFonts w:ascii="Times New Roman" w:hAnsi="Times New Roman" w:cs="Times New Roman"/>
          <w:color w:val="auto"/>
          <w:sz w:val="24"/>
          <w:szCs w:val="24"/>
        </w:rPr>
        <w:t>noteikumu projektu</w:t>
      </w:r>
      <w:r w:rsidR="00157FE2">
        <w:rPr>
          <w:rFonts w:ascii="Times New Roman" w:hAnsi="Times New Roman" w:cs="Times New Roman"/>
          <w:color w:val="auto"/>
          <w:sz w:val="24"/>
          <w:szCs w:val="24"/>
        </w:rPr>
        <w:t xml:space="preserve"> </w:t>
      </w:r>
      <w:r w:rsidR="007D2B3F">
        <w:rPr>
          <w:rFonts w:ascii="Times New Roman" w:hAnsi="Times New Roman" w:cs="Times New Roman"/>
          <w:iCs/>
          <w:color w:val="auto"/>
          <w:sz w:val="24"/>
          <w:szCs w:val="24"/>
        </w:rPr>
        <w:t>“</w:t>
      </w:r>
      <w:r w:rsidRPr="00157FE2" w:rsidR="00157FE2">
        <w:rPr>
          <w:rFonts w:ascii="Times New Roman" w:hAnsi="Times New Roman" w:cs="Times New Roman"/>
          <w:iCs/>
          <w:color w:val="auto"/>
          <w:sz w:val="24"/>
          <w:szCs w:val="24"/>
        </w:rPr>
        <w:t xml:space="preserve">Grozījumi Ministru kabineta 2016. gada 2. augusta noteikumos Nr. 514 „Darbības programmas „Izaugsme un nodarbinātība” 5.4.1. specifiskā atbalsta mērķa „Saglabāt un atjaunot bioloģisko daudzveidību un aizsargāt ekosistēmas” 5.4.1.1. pasākuma „Antropogēno slodzi mazinošas infrastruktūras izbūve un rekonstrukcija </w:t>
      </w:r>
      <w:r w:rsidRPr="00157FE2" w:rsidR="00157FE2">
        <w:rPr>
          <w:rFonts w:ascii="Times New Roman" w:hAnsi="Times New Roman" w:cs="Times New Roman"/>
          <w:i/>
          <w:color w:val="auto"/>
          <w:sz w:val="24"/>
          <w:szCs w:val="24"/>
        </w:rPr>
        <w:t>Natura 2000</w:t>
      </w:r>
      <w:r w:rsidRPr="00157FE2" w:rsidR="00157FE2">
        <w:rPr>
          <w:rFonts w:ascii="Times New Roman" w:hAnsi="Times New Roman" w:cs="Times New Roman"/>
          <w:iCs/>
          <w:color w:val="auto"/>
          <w:sz w:val="24"/>
          <w:szCs w:val="24"/>
        </w:rPr>
        <w:t xml:space="preserve"> teritorijās” īstenošanas noteikumi” (turpmāk – 5.4.3.2. pasākuma noteikumu projekts) </w:t>
      </w:r>
      <w:r w:rsidRPr="007D2B3F" w:rsidR="00157FE2">
        <w:rPr>
          <w:rFonts w:ascii="Times New Roman" w:hAnsi="Times New Roman" w:cs="Times New Roman"/>
          <w:b/>
          <w:bCs/>
          <w:iCs/>
          <w:color w:val="auto"/>
          <w:sz w:val="24"/>
          <w:szCs w:val="24"/>
        </w:rPr>
        <w:t xml:space="preserve">un </w:t>
      </w:r>
      <w:r w:rsidRPr="00157FE2" w:rsidR="00157FE2">
        <w:rPr>
          <w:rFonts w:ascii="Times New Roman" w:hAnsi="Times New Roman" w:cs="Times New Roman"/>
          <w:iCs/>
          <w:color w:val="auto"/>
          <w:sz w:val="24"/>
          <w:szCs w:val="24"/>
        </w:rPr>
        <w:t>“Grozījumi Ministru kabineta 2020. gada 18. februāra noteikumos Nr. 101 “Darbības programmas “Izaugsme un nodarbinātība” 5.4.3. specifiskā atbalsta mērķa “Pasākumi biotopu un sugu aizsardzības labvēlīga statusa atjaunošanai”</w:t>
      </w:r>
      <w:r w:rsidRPr="00157FE2" w:rsidR="00157FE2">
        <w:rPr>
          <w:rFonts w:ascii="Times New Roman" w:hAnsi="Times New Roman" w:cs="Times New Roman"/>
          <w:b/>
          <w:bCs/>
          <w:iCs/>
          <w:color w:val="auto"/>
          <w:sz w:val="24"/>
          <w:szCs w:val="24"/>
        </w:rPr>
        <w:t> </w:t>
      </w:r>
      <w:r w:rsidRPr="00157FE2" w:rsidR="00157FE2">
        <w:rPr>
          <w:rFonts w:ascii="Times New Roman" w:hAnsi="Times New Roman" w:cs="Times New Roman"/>
          <w:iCs/>
          <w:color w:val="auto"/>
          <w:sz w:val="24"/>
          <w:szCs w:val="24"/>
        </w:rPr>
        <w:t xml:space="preserve">īstenošanas noteikumi” (turpmāk – 5.4.3.1. pasākuma noteikumu projekts), </w:t>
      </w:r>
      <w:r w:rsidRPr="00157FE2" w:rsidR="00157FE2">
        <w:rPr>
          <w:rFonts w:ascii="Times New Roman" w:hAnsi="Times New Roman" w:cs="Times New Roman"/>
          <w:color w:val="auto"/>
          <w:sz w:val="24"/>
          <w:szCs w:val="24"/>
        </w:rPr>
        <w:t xml:space="preserve"> (turpmāk abi kopā </w:t>
      </w:r>
      <w:r w:rsidR="008F4EA4">
        <w:rPr>
          <w:rFonts w:ascii="Times New Roman" w:hAnsi="Times New Roman" w:cs="Times New Roman"/>
          <w:color w:val="auto"/>
          <w:sz w:val="24"/>
          <w:szCs w:val="24"/>
        </w:rPr>
        <w:t>–</w:t>
      </w:r>
      <w:r w:rsidRPr="00157FE2" w:rsidR="00157FE2">
        <w:rPr>
          <w:rFonts w:ascii="Times New Roman" w:hAnsi="Times New Roman" w:cs="Times New Roman"/>
          <w:color w:val="auto"/>
          <w:sz w:val="24"/>
          <w:szCs w:val="24"/>
        </w:rPr>
        <w:t xml:space="preserve"> </w:t>
      </w:r>
      <w:r w:rsidR="008F4EA4">
        <w:rPr>
          <w:rFonts w:ascii="Times New Roman" w:hAnsi="Times New Roman" w:cs="Times New Roman"/>
          <w:color w:val="auto"/>
          <w:sz w:val="24"/>
          <w:szCs w:val="24"/>
        </w:rPr>
        <w:t xml:space="preserve">MK </w:t>
      </w:r>
      <w:r w:rsidRPr="00157FE2" w:rsidR="00157FE2">
        <w:rPr>
          <w:rFonts w:ascii="Times New Roman" w:hAnsi="Times New Roman" w:cs="Times New Roman"/>
          <w:color w:val="auto"/>
          <w:sz w:val="24"/>
          <w:szCs w:val="24"/>
        </w:rPr>
        <w:t>noteikumu projekti) un to sākotnējās ietekmes novērtējuma ziņojumu (</w:t>
      </w:r>
      <w:r w:rsidR="007D2B3F">
        <w:rPr>
          <w:rFonts w:ascii="Times New Roman" w:hAnsi="Times New Roman" w:cs="Times New Roman"/>
          <w:color w:val="auto"/>
          <w:sz w:val="24"/>
          <w:szCs w:val="24"/>
        </w:rPr>
        <w:t xml:space="preserve">apvienoto </w:t>
      </w:r>
      <w:r w:rsidRPr="00157FE2" w:rsidR="00157FE2">
        <w:rPr>
          <w:rFonts w:ascii="Times New Roman" w:hAnsi="Times New Roman" w:cs="Times New Roman"/>
          <w:color w:val="auto"/>
          <w:sz w:val="24"/>
          <w:szCs w:val="24"/>
        </w:rPr>
        <w:t>anotāciju).</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69"/>
        <w:gridCol w:w="2041"/>
        <w:gridCol w:w="6242"/>
      </w:tblGrid>
      <w:tr w14:paraId="3E1A1B9E" w14:textId="77777777" w:rsidTr="009913B4">
        <w:tblPrEx>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81"/>
        </w:trPr>
        <w:tc>
          <w:tcPr>
            <w:tcW w:w="572" w:type="pct"/>
            <w:tcBorders>
              <w:top w:val="outset" w:sz="6" w:space="0" w:color="auto"/>
              <w:left w:val="outset" w:sz="6" w:space="0" w:color="auto"/>
              <w:bottom w:val="outset" w:sz="6" w:space="0" w:color="auto"/>
              <w:right w:val="outset" w:sz="6" w:space="0" w:color="auto"/>
            </w:tcBorders>
            <w:vAlign w:val="center"/>
            <w:hideMark/>
          </w:tcPr>
          <w:p w:rsidR="009913B4" w:rsidRPr="002038FF" w:rsidP="00064050" w14:paraId="6E38AEF7" w14:textId="77777777">
            <w:pPr>
              <w:suppressLineNumbers/>
              <w:spacing w:after="0" w:line="240" w:lineRule="auto"/>
              <w:jc w:val="center"/>
              <w:rPr>
                <w:rFonts w:ascii="Times New Roman" w:hAnsi="Times New Roman"/>
                <w:sz w:val="24"/>
                <w:szCs w:val="24"/>
              </w:rPr>
            </w:pPr>
            <w:r w:rsidRPr="002038FF">
              <w:rPr>
                <w:rFonts w:ascii="Times New Roman" w:hAnsi="Times New Roman"/>
                <w:sz w:val="24"/>
                <w:szCs w:val="24"/>
              </w:rPr>
              <w:t>1.</w:t>
            </w:r>
          </w:p>
        </w:tc>
        <w:tc>
          <w:tcPr>
            <w:tcW w:w="1091" w:type="pct"/>
            <w:tcBorders>
              <w:top w:val="outset" w:sz="6" w:space="0" w:color="auto"/>
              <w:left w:val="outset" w:sz="6" w:space="0" w:color="auto"/>
              <w:bottom w:val="outset" w:sz="6" w:space="0" w:color="auto"/>
              <w:right w:val="outset" w:sz="6" w:space="0" w:color="auto"/>
            </w:tcBorders>
            <w:vAlign w:val="center"/>
            <w:hideMark/>
          </w:tcPr>
          <w:p w:rsidR="009913B4" w:rsidRPr="002038FF" w:rsidP="00064050" w14:paraId="0F9D3464" w14:textId="77777777">
            <w:pPr>
              <w:suppressLineNumbers/>
              <w:spacing w:after="0" w:line="240" w:lineRule="auto"/>
              <w:rPr>
                <w:rFonts w:ascii="Times New Roman" w:hAnsi="Times New Roman"/>
                <w:sz w:val="24"/>
                <w:szCs w:val="24"/>
              </w:rPr>
            </w:pPr>
            <w:r w:rsidRPr="002038FF">
              <w:rPr>
                <w:rFonts w:ascii="Times New Roman" w:hAnsi="Times New Roman"/>
                <w:sz w:val="24"/>
                <w:szCs w:val="24"/>
              </w:rPr>
              <w:t>Pamatojums</w:t>
            </w:r>
          </w:p>
        </w:tc>
        <w:tc>
          <w:tcPr>
            <w:tcW w:w="3337" w:type="pct"/>
            <w:tcBorders>
              <w:top w:val="outset" w:sz="6" w:space="0" w:color="auto"/>
              <w:left w:val="outset" w:sz="6" w:space="0" w:color="auto"/>
              <w:bottom w:val="outset" w:sz="6" w:space="0" w:color="auto"/>
              <w:right w:val="outset" w:sz="6" w:space="0" w:color="auto"/>
            </w:tcBorders>
            <w:hideMark/>
          </w:tcPr>
          <w:p w:rsidR="00CC452A" w:rsidRPr="002038FF" w:rsidP="007F419E" w14:paraId="433B0610" w14:textId="56FB9D3E">
            <w:pPr>
              <w:tabs>
                <w:tab w:val="left" w:pos="5898"/>
              </w:tabs>
              <w:spacing w:after="0" w:line="240" w:lineRule="auto"/>
              <w:ind w:left="112" w:right="284"/>
              <w:jc w:val="both"/>
              <w:rPr>
                <w:rFonts w:ascii="Times New Roman" w:hAnsi="Times New Roman"/>
                <w:bCs/>
                <w:color w:val="000000"/>
                <w:sz w:val="24"/>
                <w:szCs w:val="24"/>
              </w:rPr>
            </w:pPr>
            <w:r w:rsidRPr="002038FF">
              <w:rPr>
                <w:rFonts w:ascii="Times New Roman" w:hAnsi="Times New Roman"/>
                <w:bCs/>
                <w:color w:val="000000"/>
                <w:sz w:val="24"/>
                <w:szCs w:val="24"/>
              </w:rPr>
              <w:t>MK n</w:t>
            </w:r>
            <w:r w:rsidRPr="002038FF">
              <w:rPr>
                <w:rFonts w:ascii="Times New Roman" w:hAnsi="Times New Roman"/>
                <w:bCs/>
                <w:color w:val="000000"/>
                <w:sz w:val="24"/>
                <w:szCs w:val="24"/>
              </w:rPr>
              <w:t xml:space="preserve">oteikumu projekti ir izstrādāti pēc </w:t>
            </w:r>
            <w:r w:rsidRPr="002038FF">
              <w:rPr>
                <w:rFonts w:ascii="Times New Roman" w:hAnsi="Times New Roman"/>
                <w:bCs/>
                <w:color w:val="000000"/>
                <w:sz w:val="24"/>
                <w:szCs w:val="24"/>
              </w:rPr>
              <w:t xml:space="preserve">Vides aizsardzības un reģionālās attīstības ministrijas (turpmāk – VARAM) </w:t>
            </w:r>
            <w:r w:rsidRPr="002038FF">
              <w:rPr>
                <w:rFonts w:ascii="Times New Roman" w:hAnsi="Times New Roman"/>
                <w:bCs/>
                <w:color w:val="000000"/>
                <w:sz w:val="24"/>
                <w:szCs w:val="24"/>
              </w:rPr>
              <w:t>iniciatīvas</w:t>
            </w:r>
            <w:r w:rsidRPr="002038FF">
              <w:rPr>
                <w:rFonts w:ascii="Times New Roman" w:hAnsi="Times New Roman"/>
                <w:bCs/>
                <w:color w:val="000000"/>
                <w:sz w:val="24"/>
                <w:szCs w:val="24"/>
              </w:rPr>
              <w:t>, ievērojot</w:t>
            </w:r>
            <w:r w:rsidRPr="002038FF">
              <w:rPr>
                <w:rFonts w:ascii="Times New Roman" w:hAnsi="Times New Roman"/>
                <w:bCs/>
                <w:color w:val="000000"/>
                <w:sz w:val="24"/>
                <w:szCs w:val="24"/>
              </w:rPr>
              <w:t>:</w:t>
            </w:r>
          </w:p>
          <w:p w:rsidR="00CC452A" w:rsidRPr="002038FF" w:rsidP="007F419E" w14:paraId="4A646230" w14:textId="64B92FD3">
            <w:pPr>
              <w:numPr>
                <w:ilvl w:val="0"/>
                <w:numId w:val="20"/>
              </w:numPr>
              <w:tabs>
                <w:tab w:val="left" w:pos="5898"/>
              </w:tabs>
              <w:spacing w:after="0" w:line="240" w:lineRule="auto"/>
              <w:ind w:right="284"/>
              <w:jc w:val="both"/>
              <w:rPr>
                <w:rFonts w:ascii="Times New Roman" w:hAnsi="Times New Roman"/>
                <w:bCs/>
                <w:color w:val="000000"/>
                <w:sz w:val="24"/>
                <w:szCs w:val="24"/>
              </w:rPr>
            </w:pPr>
            <w:r w:rsidRPr="002038FF">
              <w:rPr>
                <w:rFonts w:ascii="Times New Roman" w:hAnsi="Times New Roman"/>
                <w:bCs/>
                <w:color w:val="000000"/>
                <w:sz w:val="24"/>
                <w:szCs w:val="24"/>
              </w:rPr>
              <w:t>Eiropas Savienības struktūrfondu un Kohēzijas fonda 2014.–2020. gada plānošanas perioda vadības likuma 20. panta  13. punktu;</w:t>
            </w:r>
          </w:p>
          <w:p w:rsidR="00CC452A" w:rsidRPr="002038FF" w:rsidP="007F419E" w14:paraId="0817A521" w14:textId="77777777">
            <w:pPr>
              <w:numPr>
                <w:ilvl w:val="0"/>
                <w:numId w:val="20"/>
              </w:numPr>
              <w:tabs>
                <w:tab w:val="left" w:pos="5898"/>
              </w:tabs>
              <w:spacing w:after="0" w:line="240" w:lineRule="auto"/>
              <w:ind w:right="284"/>
              <w:jc w:val="both"/>
              <w:rPr>
                <w:rFonts w:ascii="Times New Roman" w:hAnsi="Times New Roman"/>
                <w:bCs/>
                <w:color w:val="000000"/>
                <w:sz w:val="24"/>
                <w:szCs w:val="24"/>
              </w:rPr>
            </w:pPr>
            <w:r w:rsidRPr="002038FF">
              <w:rPr>
                <w:rFonts w:ascii="Times New Roman" w:hAnsi="Times New Roman"/>
                <w:bCs/>
                <w:color w:val="000000"/>
                <w:sz w:val="24"/>
                <w:szCs w:val="24"/>
              </w:rPr>
              <w:t xml:space="preserve">Eiropas Savienības  struktūrfondu un Kohēzijas fonda 2014.-2020. gada plānošanas perioda darbības </w:t>
            </w:r>
            <w:r w:rsidRPr="002038FF">
              <w:rPr>
                <w:rFonts w:ascii="Times New Roman" w:hAnsi="Times New Roman"/>
                <w:bCs/>
                <w:color w:val="000000"/>
                <w:sz w:val="24"/>
                <w:szCs w:val="24"/>
              </w:rPr>
              <w:t>programmu “Izaugsme un nodarbinātība” (turpmāk – DP),</w:t>
            </w:r>
          </w:p>
          <w:p w:rsidR="009913B4" w:rsidRPr="005B5266" w:rsidP="001A03CF" w14:paraId="2DC372DC" w14:textId="17FF164C">
            <w:pPr>
              <w:tabs>
                <w:tab w:val="left" w:pos="5898"/>
              </w:tabs>
              <w:spacing w:after="0" w:line="240" w:lineRule="auto"/>
              <w:ind w:left="112" w:right="284"/>
              <w:jc w:val="both"/>
              <w:rPr>
                <w:rFonts w:ascii="Times New Roman" w:hAnsi="Times New Roman"/>
                <w:bCs/>
                <w:color w:val="000000"/>
                <w:sz w:val="24"/>
                <w:szCs w:val="24"/>
                <w:highlight w:val="yellow"/>
              </w:rPr>
            </w:pPr>
            <w:r w:rsidRPr="002038FF">
              <w:rPr>
                <w:rFonts w:ascii="Times New Roman" w:hAnsi="Times New Roman"/>
                <w:bCs/>
                <w:iCs/>
                <w:color w:val="000000"/>
                <w:sz w:val="24"/>
                <w:szCs w:val="24"/>
              </w:rPr>
              <w:t xml:space="preserve">lai nodrošinātu papildu resursu pieejamību </w:t>
            </w:r>
            <w:r w:rsidRPr="002038FF" w:rsidR="001A03CF">
              <w:rPr>
                <w:rFonts w:ascii="Times New Roman" w:hAnsi="Times New Roman"/>
                <w:bCs/>
                <w:iCs/>
                <w:color w:val="000000"/>
                <w:sz w:val="24"/>
                <w:szCs w:val="24"/>
              </w:rPr>
              <w:t xml:space="preserve">Eiropas Savienības (turpmāk – ES) </w:t>
            </w:r>
            <w:r w:rsidRPr="002038FF">
              <w:rPr>
                <w:rFonts w:ascii="Times New Roman" w:hAnsi="Times New Roman"/>
                <w:bCs/>
                <w:iCs/>
                <w:color w:val="000000"/>
                <w:sz w:val="24"/>
                <w:szCs w:val="24"/>
              </w:rPr>
              <w:t>fondu 2014.-2020.gada plānošanas perioda projektu ieviešanai dabas aizsardzības jomā.</w:t>
            </w:r>
          </w:p>
        </w:tc>
      </w:tr>
      <w:tr w14:paraId="6821A499" w14:textId="77777777" w:rsidTr="005529DE">
        <w:tblPrEx>
          <w:tblW w:w="5000" w:type="pct"/>
          <w:tblCellMar>
            <w:top w:w="30" w:type="dxa"/>
            <w:left w:w="30" w:type="dxa"/>
            <w:bottom w:w="30" w:type="dxa"/>
            <w:right w:w="30" w:type="dxa"/>
          </w:tblCellMar>
          <w:tblLook w:val="04A0"/>
        </w:tblPrEx>
        <w:trPr>
          <w:trHeight w:val="99"/>
        </w:trPr>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1F6F" w:rsidRPr="005529DE" w:rsidP="00064050" w14:paraId="0AA250FF" w14:textId="77777777">
            <w:pPr>
              <w:suppressLineNumbers/>
              <w:spacing w:after="0" w:line="240" w:lineRule="auto"/>
              <w:jc w:val="center"/>
              <w:rPr>
                <w:rFonts w:ascii="Times New Roman" w:hAnsi="Times New Roman"/>
                <w:sz w:val="24"/>
                <w:szCs w:val="24"/>
              </w:rPr>
            </w:pPr>
            <w:r w:rsidRPr="005529DE">
              <w:rPr>
                <w:rFonts w:ascii="Times New Roman" w:hAnsi="Times New Roman"/>
                <w:sz w:val="24"/>
                <w:szCs w:val="24"/>
              </w:rPr>
              <w:t>2.</w:t>
            </w:r>
          </w:p>
        </w:tc>
        <w:tc>
          <w:tcPr>
            <w:tcW w:w="10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1F6F" w:rsidRPr="005529DE" w:rsidP="00064050" w14:paraId="1009FCE3" w14:textId="77777777">
            <w:pPr>
              <w:suppressLineNumbers/>
              <w:spacing w:after="0" w:line="240" w:lineRule="auto"/>
              <w:rPr>
                <w:rFonts w:ascii="Times New Roman" w:hAnsi="Times New Roman"/>
                <w:sz w:val="24"/>
                <w:szCs w:val="24"/>
              </w:rPr>
            </w:pPr>
            <w:r w:rsidRPr="005529DE">
              <w:rPr>
                <w:rFonts w:ascii="Times New Roman" w:hAnsi="Times New Roman"/>
                <w:sz w:val="24"/>
                <w:szCs w:val="24"/>
              </w:rPr>
              <w:t>Valsts sekretāru sanāksmes datums un numurs</w:t>
            </w:r>
          </w:p>
        </w:tc>
        <w:tc>
          <w:tcPr>
            <w:tcW w:w="33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1F6F" w:rsidRPr="005529DE" w:rsidP="004D50EB" w14:paraId="6A37576B" w14:textId="26885011">
            <w:pPr>
              <w:suppressLineNumbers/>
              <w:spacing w:after="0" w:line="240" w:lineRule="auto"/>
              <w:jc w:val="both"/>
              <w:rPr>
                <w:rFonts w:ascii="Times New Roman" w:hAnsi="Times New Roman"/>
                <w:sz w:val="24"/>
                <w:szCs w:val="24"/>
              </w:rPr>
            </w:pPr>
            <w:r>
              <w:rPr>
                <w:rFonts w:ascii="Times New Roman" w:hAnsi="Times New Roman"/>
                <w:sz w:val="24"/>
                <w:szCs w:val="24"/>
              </w:rPr>
              <w:t>Nav attiecināms.</w:t>
            </w:r>
          </w:p>
        </w:tc>
      </w:tr>
      <w:tr w14:paraId="2F14CACB" w14:textId="77777777" w:rsidTr="009913B4">
        <w:tblPrEx>
          <w:tblW w:w="5000" w:type="pct"/>
          <w:tblCellMar>
            <w:top w:w="30" w:type="dxa"/>
            <w:left w:w="30" w:type="dxa"/>
            <w:bottom w:w="30" w:type="dxa"/>
            <w:right w:w="30" w:type="dxa"/>
          </w:tblCellMar>
          <w:tblLook w:val="04A0"/>
        </w:tblPrEx>
        <w:trPr>
          <w:trHeight w:val="433"/>
        </w:trPr>
        <w:tc>
          <w:tcPr>
            <w:tcW w:w="572" w:type="pct"/>
            <w:tcBorders>
              <w:top w:val="outset" w:sz="6" w:space="0" w:color="auto"/>
              <w:left w:val="outset" w:sz="6" w:space="0" w:color="auto"/>
              <w:bottom w:val="outset" w:sz="6" w:space="0" w:color="auto"/>
              <w:right w:val="outset" w:sz="6" w:space="0" w:color="auto"/>
            </w:tcBorders>
            <w:vAlign w:val="center"/>
            <w:hideMark/>
          </w:tcPr>
          <w:p w:rsidR="00831F6F" w:rsidRPr="005B5266" w:rsidP="00064050" w14:paraId="6DB45DAB" w14:textId="77777777">
            <w:pPr>
              <w:suppressLineNumbers/>
              <w:spacing w:after="0" w:line="240" w:lineRule="auto"/>
              <w:jc w:val="center"/>
              <w:rPr>
                <w:rFonts w:ascii="Times New Roman" w:hAnsi="Times New Roman"/>
                <w:sz w:val="24"/>
                <w:szCs w:val="24"/>
                <w:highlight w:val="yellow"/>
              </w:rPr>
            </w:pPr>
            <w:r w:rsidRPr="001A175C">
              <w:rPr>
                <w:rFonts w:ascii="Times New Roman" w:hAnsi="Times New Roman"/>
                <w:sz w:val="24"/>
                <w:szCs w:val="24"/>
              </w:rPr>
              <w:t>3.</w:t>
            </w:r>
          </w:p>
        </w:tc>
        <w:tc>
          <w:tcPr>
            <w:tcW w:w="1091" w:type="pct"/>
            <w:tcBorders>
              <w:top w:val="outset" w:sz="6" w:space="0" w:color="auto"/>
              <w:left w:val="outset" w:sz="6" w:space="0" w:color="auto"/>
              <w:bottom w:val="outset" w:sz="6" w:space="0" w:color="auto"/>
              <w:right w:val="outset" w:sz="6" w:space="0" w:color="auto"/>
            </w:tcBorders>
            <w:vAlign w:val="center"/>
            <w:hideMark/>
          </w:tcPr>
          <w:p w:rsidR="00831F6F" w:rsidRPr="005B5266" w:rsidP="00064050" w14:paraId="3B7A4C07" w14:textId="77777777">
            <w:pPr>
              <w:suppressLineNumbers/>
              <w:spacing w:after="0" w:line="240" w:lineRule="auto"/>
              <w:rPr>
                <w:rFonts w:ascii="Times New Roman" w:hAnsi="Times New Roman"/>
                <w:sz w:val="24"/>
                <w:szCs w:val="24"/>
                <w:highlight w:val="yellow"/>
              </w:rPr>
            </w:pPr>
            <w:r w:rsidRPr="001A175C">
              <w:rPr>
                <w:rFonts w:ascii="Times New Roman" w:hAnsi="Times New Roman"/>
                <w:sz w:val="24"/>
                <w:szCs w:val="24"/>
              </w:rPr>
              <w:t>Informācija par saskaņojumiem</w:t>
            </w:r>
          </w:p>
        </w:tc>
        <w:tc>
          <w:tcPr>
            <w:tcW w:w="3337" w:type="pct"/>
            <w:tcBorders>
              <w:top w:val="outset" w:sz="6" w:space="0" w:color="auto"/>
              <w:left w:val="outset" w:sz="6" w:space="0" w:color="auto"/>
              <w:bottom w:val="outset" w:sz="6" w:space="0" w:color="auto"/>
              <w:right w:val="outset" w:sz="6" w:space="0" w:color="auto"/>
            </w:tcBorders>
            <w:vAlign w:val="center"/>
            <w:hideMark/>
          </w:tcPr>
          <w:p w:rsidR="00AA11A5" w:rsidRPr="00AA11A5" w:rsidP="004D50EB" w14:paraId="744F5A34" w14:textId="1E214F94">
            <w:pPr>
              <w:spacing w:after="0" w:line="240" w:lineRule="auto"/>
              <w:jc w:val="both"/>
              <w:rPr>
                <w:rFonts w:ascii="Times New Roman" w:hAnsi="Times New Roman"/>
                <w:bCs/>
                <w:sz w:val="24"/>
                <w:szCs w:val="24"/>
              </w:rPr>
            </w:pPr>
            <w:r w:rsidRPr="00AA11A5">
              <w:rPr>
                <w:rFonts w:ascii="Times New Roman" w:hAnsi="Times New Roman"/>
                <w:bCs/>
                <w:sz w:val="24"/>
                <w:szCs w:val="24"/>
              </w:rPr>
              <w:t>MK noteikumu projekt</w:t>
            </w:r>
            <w:r w:rsidR="007D2B3F">
              <w:rPr>
                <w:rFonts w:ascii="Times New Roman" w:hAnsi="Times New Roman"/>
                <w:bCs/>
                <w:sz w:val="24"/>
                <w:szCs w:val="24"/>
              </w:rPr>
              <w:t>i</w:t>
            </w:r>
            <w:r w:rsidRPr="00AA11A5">
              <w:rPr>
                <w:rFonts w:ascii="Times New Roman" w:hAnsi="Times New Roman"/>
                <w:bCs/>
                <w:sz w:val="24"/>
                <w:szCs w:val="24"/>
              </w:rPr>
              <w:t xml:space="preserve"> 2021. gada 2</w:t>
            </w:r>
            <w:r w:rsidRPr="00DB0EEF">
              <w:rPr>
                <w:rFonts w:ascii="Times New Roman" w:hAnsi="Times New Roman"/>
                <w:bCs/>
                <w:sz w:val="24"/>
                <w:szCs w:val="24"/>
              </w:rPr>
              <w:t>9</w:t>
            </w:r>
            <w:r w:rsidRPr="00AA11A5">
              <w:rPr>
                <w:rFonts w:ascii="Times New Roman" w:hAnsi="Times New Roman"/>
                <w:bCs/>
                <w:sz w:val="24"/>
                <w:szCs w:val="24"/>
              </w:rPr>
              <w:t>. jūlijā tika nosūtīt</w:t>
            </w:r>
            <w:r w:rsidR="007D2B3F">
              <w:rPr>
                <w:rFonts w:ascii="Times New Roman" w:hAnsi="Times New Roman"/>
                <w:bCs/>
                <w:sz w:val="24"/>
                <w:szCs w:val="24"/>
              </w:rPr>
              <w:t>i</w:t>
            </w:r>
            <w:r w:rsidRPr="00AA11A5">
              <w:rPr>
                <w:rFonts w:ascii="Times New Roman" w:hAnsi="Times New Roman"/>
                <w:bCs/>
                <w:sz w:val="24"/>
                <w:szCs w:val="24"/>
              </w:rPr>
              <w:t xml:space="preserve"> saskaņošanai Finanšu ministrij</w:t>
            </w:r>
            <w:r w:rsidR="007D2B3F">
              <w:rPr>
                <w:rFonts w:ascii="Times New Roman" w:hAnsi="Times New Roman"/>
                <w:bCs/>
                <w:sz w:val="24"/>
                <w:szCs w:val="24"/>
              </w:rPr>
              <w:t>ai</w:t>
            </w:r>
            <w:r w:rsidRPr="00AA11A5">
              <w:rPr>
                <w:rFonts w:ascii="Times New Roman" w:hAnsi="Times New Roman"/>
                <w:bCs/>
                <w:sz w:val="24"/>
                <w:szCs w:val="24"/>
              </w:rPr>
              <w:t>, Tieslietu ministrij</w:t>
            </w:r>
            <w:r w:rsidR="007D2B3F">
              <w:rPr>
                <w:rFonts w:ascii="Times New Roman" w:hAnsi="Times New Roman"/>
                <w:bCs/>
                <w:sz w:val="24"/>
                <w:szCs w:val="24"/>
              </w:rPr>
              <w:t>ai</w:t>
            </w:r>
            <w:r w:rsidRPr="00AA11A5">
              <w:rPr>
                <w:rFonts w:ascii="Times New Roman" w:hAnsi="Times New Roman"/>
                <w:bCs/>
                <w:sz w:val="24"/>
                <w:szCs w:val="24"/>
              </w:rPr>
              <w:t>, Centrāl</w:t>
            </w:r>
            <w:r w:rsidR="007D2B3F">
              <w:rPr>
                <w:rFonts w:ascii="Times New Roman" w:hAnsi="Times New Roman"/>
                <w:bCs/>
                <w:sz w:val="24"/>
                <w:szCs w:val="24"/>
              </w:rPr>
              <w:t>ajai</w:t>
            </w:r>
            <w:r w:rsidRPr="00AA11A5">
              <w:rPr>
                <w:rFonts w:ascii="Times New Roman" w:hAnsi="Times New Roman"/>
                <w:bCs/>
                <w:sz w:val="24"/>
                <w:szCs w:val="24"/>
              </w:rPr>
              <w:t xml:space="preserve"> finanšu un līgumu aģentūr</w:t>
            </w:r>
            <w:r w:rsidR="007D2B3F">
              <w:rPr>
                <w:rFonts w:ascii="Times New Roman" w:hAnsi="Times New Roman"/>
                <w:bCs/>
                <w:sz w:val="24"/>
                <w:szCs w:val="24"/>
              </w:rPr>
              <w:t>ai</w:t>
            </w:r>
            <w:r w:rsidRPr="00AA11A5">
              <w:rPr>
                <w:rFonts w:ascii="Times New Roman" w:hAnsi="Times New Roman"/>
                <w:bCs/>
                <w:sz w:val="24"/>
                <w:szCs w:val="24"/>
              </w:rPr>
              <w:t>, Latvijas Pašvaldību savienīb</w:t>
            </w:r>
            <w:r w:rsidR="007D2B3F">
              <w:rPr>
                <w:rFonts w:ascii="Times New Roman" w:hAnsi="Times New Roman"/>
                <w:bCs/>
                <w:sz w:val="24"/>
                <w:szCs w:val="24"/>
              </w:rPr>
              <w:t>ai</w:t>
            </w:r>
            <w:r w:rsidRPr="00AA11A5">
              <w:rPr>
                <w:rFonts w:ascii="Times New Roman" w:hAnsi="Times New Roman"/>
                <w:bCs/>
                <w:sz w:val="24"/>
                <w:szCs w:val="24"/>
              </w:rPr>
              <w:t xml:space="preserve"> un </w:t>
            </w:r>
            <w:r w:rsidRPr="00DB0EEF" w:rsidR="006314C2">
              <w:rPr>
                <w:rFonts w:ascii="Times New Roman" w:hAnsi="Times New Roman"/>
                <w:bCs/>
                <w:sz w:val="24"/>
                <w:szCs w:val="24"/>
              </w:rPr>
              <w:t>Labklājības ministrij</w:t>
            </w:r>
            <w:r w:rsidR="007D2B3F">
              <w:rPr>
                <w:rFonts w:ascii="Times New Roman" w:hAnsi="Times New Roman"/>
                <w:bCs/>
                <w:sz w:val="24"/>
                <w:szCs w:val="24"/>
              </w:rPr>
              <w:t>ai</w:t>
            </w:r>
            <w:r w:rsidRPr="00AA11A5">
              <w:rPr>
                <w:rFonts w:ascii="Times New Roman" w:hAnsi="Times New Roman"/>
                <w:bCs/>
                <w:sz w:val="24"/>
                <w:szCs w:val="24"/>
              </w:rPr>
              <w:t xml:space="preserve">. Tika saņemti Finanšu ministrijas un </w:t>
            </w:r>
            <w:r w:rsidRPr="00AA11A5" w:rsidR="00FB7AA0">
              <w:rPr>
                <w:rFonts w:ascii="Times New Roman" w:hAnsi="Times New Roman"/>
                <w:bCs/>
                <w:sz w:val="24"/>
                <w:szCs w:val="24"/>
              </w:rPr>
              <w:t>Latvijas Pašvaldību savienīb</w:t>
            </w:r>
            <w:r w:rsidRPr="00DB0EEF" w:rsidR="00DB0EEF">
              <w:rPr>
                <w:rFonts w:ascii="Times New Roman" w:hAnsi="Times New Roman"/>
                <w:bCs/>
                <w:sz w:val="24"/>
                <w:szCs w:val="24"/>
              </w:rPr>
              <w:t>as</w:t>
            </w:r>
            <w:r w:rsidRPr="00DB0EEF" w:rsidR="00FB7AA0">
              <w:rPr>
                <w:rFonts w:ascii="Times New Roman" w:hAnsi="Times New Roman"/>
                <w:bCs/>
                <w:sz w:val="24"/>
                <w:szCs w:val="24"/>
              </w:rPr>
              <w:t xml:space="preserve"> </w:t>
            </w:r>
            <w:r w:rsidRPr="00AA11A5">
              <w:rPr>
                <w:rFonts w:ascii="Times New Roman" w:hAnsi="Times New Roman"/>
                <w:bCs/>
                <w:sz w:val="24"/>
                <w:szCs w:val="24"/>
              </w:rPr>
              <w:t>iebildumi, kas tika ņemti vērā vai par iebildumu panākta vienošanās saskaņošanas laikā.</w:t>
            </w:r>
          </w:p>
          <w:p w:rsidR="00831F6F" w:rsidRPr="001A175C" w:rsidP="004D50EB" w14:paraId="5DC37964" w14:textId="46172586">
            <w:pPr>
              <w:spacing w:after="0" w:line="240" w:lineRule="auto"/>
              <w:jc w:val="both"/>
              <w:rPr>
                <w:rFonts w:ascii="Times New Roman" w:hAnsi="Times New Roman"/>
                <w:bCs/>
                <w:sz w:val="24"/>
                <w:szCs w:val="24"/>
                <w:highlight w:val="yellow"/>
              </w:rPr>
            </w:pPr>
            <w:r w:rsidRPr="001A175C">
              <w:rPr>
                <w:rFonts w:ascii="Times New Roman" w:hAnsi="Times New Roman"/>
                <w:bCs/>
                <w:sz w:val="24"/>
                <w:szCs w:val="24"/>
              </w:rPr>
              <w:t xml:space="preserve">2021. gada 27. augustā </w:t>
            </w:r>
            <w:r>
              <w:rPr>
                <w:rFonts w:ascii="Times New Roman" w:hAnsi="Times New Roman"/>
                <w:bCs/>
                <w:sz w:val="24"/>
                <w:szCs w:val="24"/>
              </w:rPr>
              <w:t>p</w:t>
            </w:r>
            <w:r w:rsidRPr="001A175C" w:rsidR="00AA11A5">
              <w:rPr>
                <w:rFonts w:ascii="Times New Roman" w:hAnsi="Times New Roman"/>
                <w:bCs/>
                <w:sz w:val="24"/>
                <w:szCs w:val="24"/>
              </w:rPr>
              <w:t>recizēt</w:t>
            </w:r>
            <w:r>
              <w:rPr>
                <w:rFonts w:ascii="Times New Roman" w:hAnsi="Times New Roman"/>
                <w:bCs/>
                <w:sz w:val="24"/>
                <w:szCs w:val="24"/>
              </w:rPr>
              <w:t>ie</w:t>
            </w:r>
            <w:r w:rsidRPr="001A175C" w:rsidR="00AA11A5">
              <w:rPr>
                <w:rFonts w:ascii="Times New Roman" w:hAnsi="Times New Roman"/>
                <w:bCs/>
                <w:sz w:val="24"/>
                <w:szCs w:val="24"/>
              </w:rPr>
              <w:t xml:space="preserve"> MK noteikumu projekt</w:t>
            </w:r>
            <w:r>
              <w:rPr>
                <w:rFonts w:ascii="Times New Roman" w:hAnsi="Times New Roman"/>
                <w:bCs/>
                <w:sz w:val="24"/>
                <w:szCs w:val="24"/>
              </w:rPr>
              <w:t>i</w:t>
            </w:r>
            <w:r w:rsidRPr="001A175C" w:rsidR="00AA11A5">
              <w:rPr>
                <w:rFonts w:ascii="Times New Roman" w:hAnsi="Times New Roman"/>
                <w:bCs/>
                <w:sz w:val="24"/>
                <w:szCs w:val="24"/>
              </w:rPr>
              <w:t xml:space="preserve"> tika nosūtīt</w:t>
            </w:r>
            <w:r>
              <w:rPr>
                <w:rFonts w:ascii="Times New Roman" w:hAnsi="Times New Roman"/>
                <w:bCs/>
                <w:sz w:val="24"/>
                <w:szCs w:val="24"/>
              </w:rPr>
              <w:t>i</w:t>
            </w:r>
            <w:r w:rsidRPr="001A175C" w:rsidR="00AA11A5">
              <w:rPr>
                <w:rFonts w:ascii="Times New Roman" w:hAnsi="Times New Roman"/>
                <w:bCs/>
                <w:sz w:val="24"/>
                <w:szCs w:val="24"/>
              </w:rPr>
              <w:t xml:space="preserve"> atkārtotai saskaņošanai. Noteiktajā termiņā tika saņemti atzinumi bez iebildumiem.</w:t>
            </w:r>
          </w:p>
        </w:tc>
      </w:tr>
      <w:tr w14:paraId="4FC84508" w14:textId="77777777" w:rsidTr="009913B4">
        <w:tblPrEx>
          <w:tblW w:w="5000" w:type="pct"/>
          <w:tblCellMar>
            <w:top w:w="30" w:type="dxa"/>
            <w:left w:w="30" w:type="dxa"/>
            <w:bottom w:w="30" w:type="dxa"/>
            <w:right w:w="30" w:type="dxa"/>
          </w:tblCellMar>
          <w:tblLook w:val="04A0"/>
        </w:tblPrEx>
        <w:trPr>
          <w:trHeight w:val="512"/>
        </w:trPr>
        <w:tc>
          <w:tcPr>
            <w:tcW w:w="572" w:type="pct"/>
            <w:tcBorders>
              <w:top w:val="outset" w:sz="6" w:space="0" w:color="auto"/>
              <w:left w:val="outset" w:sz="6" w:space="0" w:color="auto"/>
              <w:bottom w:val="outset" w:sz="6" w:space="0" w:color="auto"/>
              <w:right w:val="outset" w:sz="6" w:space="0" w:color="auto"/>
            </w:tcBorders>
            <w:vAlign w:val="center"/>
            <w:hideMark/>
          </w:tcPr>
          <w:p w:rsidR="00831F6F" w:rsidRPr="00F2696C" w:rsidP="00064050" w14:paraId="4BB4A2F0" w14:textId="77777777">
            <w:pPr>
              <w:suppressLineNumbers/>
              <w:spacing w:after="0" w:line="240" w:lineRule="auto"/>
              <w:jc w:val="center"/>
              <w:rPr>
                <w:rFonts w:ascii="Times New Roman" w:hAnsi="Times New Roman"/>
                <w:sz w:val="24"/>
                <w:szCs w:val="24"/>
              </w:rPr>
            </w:pPr>
            <w:r w:rsidRPr="00F2696C">
              <w:rPr>
                <w:rFonts w:ascii="Times New Roman" w:hAnsi="Times New Roman"/>
                <w:sz w:val="24"/>
                <w:szCs w:val="24"/>
              </w:rPr>
              <w:t>4.</w:t>
            </w:r>
          </w:p>
        </w:tc>
        <w:tc>
          <w:tcPr>
            <w:tcW w:w="1091" w:type="pct"/>
            <w:tcBorders>
              <w:top w:val="outset" w:sz="6" w:space="0" w:color="auto"/>
              <w:left w:val="outset" w:sz="6" w:space="0" w:color="auto"/>
              <w:bottom w:val="outset" w:sz="6" w:space="0" w:color="auto"/>
              <w:right w:val="outset" w:sz="6" w:space="0" w:color="auto"/>
            </w:tcBorders>
            <w:vAlign w:val="center"/>
            <w:hideMark/>
          </w:tcPr>
          <w:p w:rsidR="00831F6F" w:rsidRPr="00F2696C" w:rsidP="00064050" w14:paraId="6BDBBF2E" w14:textId="77777777">
            <w:pPr>
              <w:suppressLineNumbers/>
              <w:spacing w:after="0" w:line="240" w:lineRule="auto"/>
              <w:rPr>
                <w:rFonts w:ascii="Times New Roman" w:hAnsi="Times New Roman"/>
                <w:sz w:val="24"/>
                <w:szCs w:val="24"/>
              </w:rPr>
            </w:pPr>
            <w:r w:rsidRPr="00F2696C">
              <w:rPr>
                <w:rFonts w:ascii="Times New Roman" w:hAnsi="Times New Roman"/>
                <w:sz w:val="24"/>
                <w:szCs w:val="24"/>
              </w:rPr>
              <w:t>Informācija par saskaņojumu ar Eiropas Savienības institūcijām</w:t>
            </w:r>
          </w:p>
        </w:tc>
        <w:tc>
          <w:tcPr>
            <w:tcW w:w="3337" w:type="pct"/>
            <w:tcBorders>
              <w:top w:val="outset" w:sz="6" w:space="0" w:color="auto"/>
              <w:left w:val="outset" w:sz="6" w:space="0" w:color="auto"/>
              <w:bottom w:val="outset" w:sz="6" w:space="0" w:color="auto"/>
              <w:right w:val="outset" w:sz="6" w:space="0" w:color="auto"/>
            </w:tcBorders>
            <w:vAlign w:val="center"/>
            <w:hideMark/>
          </w:tcPr>
          <w:p w:rsidR="00831F6F" w:rsidRPr="00F2696C" w:rsidP="004D50EB" w14:paraId="68423A6D" w14:textId="77777777">
            <w:pPr>
              <w:suppressLineNumbers/>
              <w:spacing w:after="0" w:line="240" w:lineRule="auto"/>
              <w:jc w:val="both"/>
              <w:rPr>
                <w:rFonts w:ascii="Times New Roman" w:hAnsi="Times New Roman"/>
                <w:sz w:val="24"/>
                <w:szCs w:val="24"/>
              </w:rPr>
            </w:pPr>
            <w:r w:rsidRPr="00F2696C">
              <w:rPr>
                <w:rFonts w:ascii="Times New Roman" w:hAnsi="Times New Roman"/>
                <w:sz w:val="24"/>
                <w:szCs w:val="24"/>
              </w:rPr>
              <w:t>Nav attiecināms.</w:t>
            </w:r>
          </w:p>
        </w:tc>
      </w:tr>
      <w:tr w14:paraId="794E2CD9" w14:textId="77777777" w:rsidTr="009913B4">
        <w:tblPrEx>
          <w:tblW w:w="5000" w:type="pct"/>
          <w:tblCellMar>
            <w:top w:w="30" w:type="dxa"/>
            <w:left w:w="30" w:type="dxa"/>
            <w:bottom w:w="30" w:type="dxa"/>
            <w:right w:w="30" w:type="dxa"/>
          </w:tblCellMar>
          <w:tblLook w:val="04A0"/>
        </w:tblPrEx>
        <w:trPr>
          <w:trHeight w:val="313"/>
        </w:trPr>
        <w:tc>
          <w:tcPr>
            <w:tcW w:w="572" w:type="pct"/>
            <w:tcBorders>
              <w:top w:val="outset" w:sz="6" w:space="0" w:color="auto"/>
              <w:left w:val="outset" w:sz="6" w:space="0" w:color="auto"/>
              <w:bottom w:val="outset" w:sz="6" w:space="0" w:color="auto"/>
              <w:right w:val="outset" w:sz="6" w:space="0" w:color="auto"/>
            </w:tcBorders>
            <w:vAlign w:val="center"/>
            <w:hideMark/>
          </w:tcPr>
          <w:p w:rsidR="00831F6F" w:rsidRPr="00F2696C" w:rsidP="00064050" w14:paraId="510D3127" w14:textId="77777777">
            <w:pPr>
              <w:suppressLineNumbers/>
              <w:spacing w:after="0" w:line="240" w:lineRule="auto"/>
              <w:jc w:val="center"/>
              <w:rPr>
                <w:rFonts w:ascii="Times New Roman" w:hAnsi="Times New Roman"/>
                <w:sz w:val="24"/>
                <w:szCs w:val="24"/>
              </w:rPr>
            </w:pPr>
            <w:r w:rsidRPr="00F2696C">
              <w:rPr>
                <w:rFonts w:ascii="Times New Roman" w:hAnsi="Times New Roman"/>
                <w:sz w:val="24"/>
                <w:szCs w:val="24"/>
              </w:rPr>
              <w:t>5.</w:t>
            </w:r>
          </w:p>
        </w:tc>
        <w:tc>
          <w:tcPr>
            <w:tcW w:w="1091" w:type="pct"/>
            <w:tcBorders>
              <w:top w:val="outset" w:sz="6" w:space="0" w:color="auto"/>
              <w:left w:val="outset" w:sz="6" w:space="0" w:color="auto"/>
              <w:bottom w:val="outset" w:sz="6" w:space="0" w:color="auto"/>
              <w:right w:val="outset" w:sz="6" w:space="0" w:color="auto"/>
            </w:tcBorders>
            <w:vAlign w:val="center"/>
            <w:hideMark/>
          </w:tcPr>
          <w:p w:rsidR="00831F6F" w:rsidRPr="00F2696C" w:rsidP="00064050" w14:paraId="02237891" w14:textId="77777777">
            <w:pPr>
              <w:suppressLineNumbers/>
              <w:spacing w:after="0" w:line="240" w:lineRule="auto"/>
              <w:rPr>
                <w:rFonts w:ascii="Times New Roman" w:hAnsi="Times New Roman"/>
                <w:sz w:val="24"/>
                <w:szCs w:val="24"/>
              </w:rPr>
            </w:pPr>
            <w:r w:rsidRPr="00F2696C">
              <w:rPr>
                <w:rFonts w:ascii="Times New Roman" w:hAnsi="Times New Roman"/>
                <w:sz w:val="24"/>
                <w:szCs w:val="24"/>
              </w:rPr>
              <w:t>Politikas joma</w:t>
            </w:r>
          </w:p>
        </w:tc>
        <w:tc>
          <w:tcPr>
            <w:tcW w:w="3337" w:type="pct"/>
            <w:tcBorders>
              <w:top w:val="outset" w:sz="6" w:space="0" w:color="auto"/>
              <w:left w:val="outset" w:sz="6" w:space="0" w:color="auto"/>
              <w:bottom w:val="outset" w:sz="6" w:space="0" w:color="auto"/>
              <w:right w:val="outset" w:sz="6" w:space="0" w:color="auto"/>
            </w:tcBorders>
            <w:vAlign w:val="center"/>
            <w:hideMark/>
          </w:tcPr>
          <w:p w:rsidR="00831F6F" w:rsidRPr="00F2696C" w:rsidP="00064050" w14:paraId="25D50C86" w14:textId="77777777">
            <w:pPr>
              <w:spacing w:after="0" w:line="240" w:lineRule="auto"/>
              <w:rPr>
                <w:rFonts w:ascii="Times New Roman" w:hAnsi="Times New Roman"/>
                <w:sz w:val="24"/>
                <w:szCs w:val="24"/>
              </w:rPr>
            </w:pPr>
            <w:r w:rsidRPr="00F2696C">
              <w:rPr>
                <w:rFonts w:ascii="Times New Roman" w:hAnsi="Times New Roman"/>
                <w:sz w:val="24"/>
                <w:szCs w:val="24"/>
              </w:rPr>
              <w:t>Vides</w:t>
            </w:r>
            <w:r w:rsidRPr="00F2696C" w:rsidR="00CB40C5">
              <w:rPr>
                <w:rFonts w:ascii="Times New Roman" w:hAnsi="Times New Roman"/>
                <w:sz w:val="24"/>
                <w:szCs w:val="24"/>
              </w:rPr>
              <w:t xml:space="preserve"> politika.</w:t>
            </w:r>
          </w:p>
        </w:tc>
      </w:tr>
      <w:tr w14:paraId="56581A4C" w14:textId="77777777" w:rsidTr="009913B4">
        <w:tblPrEx>
          <w:tblW w:w="5000" w:type="pct"/>
          <w:tblCellMar>
            <w:top w:w="30" w:type="dxa"/>
            <w:left w:w="30" w:type="dxa"/>
            <w:bottom w:w="30" w:type="dxa"/>
            <w:right w:w="30" w:type="dxa"/>
          </w:tblCellMar>
          <w:tblLook w:val="04A0"/>
        </w:tblPrEx>
        <w:tc>
          <w:tcPr>
            <w:tcW w:w="572" w:type="pct"/>
            <w:tcBorders>
              <w:top w:val="outset" w:sz="6" w:space="0" w:color="auto"/>
              <w:left w:val="outset" w:sz="6" w:space="0" w:color="auto"/>
              <w:bottom w:val="outset" w:sz="6" w:space="0" w:color="auto"/>
              <w:right w:val="outset" w:sz="6" w:space="0" w:color="auto"/>
            </w:tcBorders>
            <w:vAlign w:val="center"/>
            <w:hideMark/>
          </w:tcPr>
          <w:p w:rsidR="00831F6F" w:rsidRPr="00F2696C" w:rsidP="00064050" w14:paraId="471B6C34" w14:textId="77777777">
            <w:pPr>
              <w:suppressLineNumbers/>
              <w:spacing w:after="0" w:line="240" w:lineRule="auto"/>
              <w:jc w:val="center"/>
              <w:rPr>
                <w:rFonts w:ascii="Times New Roman" w:hAnsi="Times New Roman"/>
                <w:sz w:val="24"/>
                <w:szCs w:val="24"/>
              </w:rPr>
            </w:pPr>
            <w:r w:rsidRPr="00F2696C">
              <w:rPr>
                <w:rFonts w:ascii="Times New Roman" w:hAnsi="Times New Roman"/>
                <w:sz w:val="24"/>
                <w:szCs w:val="24"/>
              </w:rPr>
              <w:t>6.</w:t>
            </w:r>
          </w:p>
        </w:tc>
        <w:tc>
          <w:tcPr>
            <w:tcW w:w="1091" w:type="pct"/>
            <w:tcBorders>
              <w:top w:val="outset" w:sz="6" w:space="0" w:color="auto"/>
              <w:left w:val="outset" w:sz="6" w:space="0" w:color="auto"/>
              <w:bottom w:val="outset" w:sz="6" w:space="0" w:color="auto"/>
              <w:right w:val="outset" w:sz="6" w:space="0" w:color="auto"/>
            </w:tcBorders>
            <w:vAlign w:val="center"/>
            <w:hideMark/>
          </w:tcPr>
          <w:p w:rsidR="00831F6F" w:rsidRPr="00F2696C" w:rsidP="00064050" w14:paraId="0212EBF9" w14:textId="77777777">
            <w:pPr>
              <w:suppressLineNumbers/>
              <w:spacing w:after="0" w:line="240" w:lineRule="auto"/>
              <w:rPr>
                <w:rFonts w:ascii="Times New Roman" w:hAnsi="Times New Roman"/>
                <w:sz w:val="24"/>
                <w:szCs w:val="24"/>
              </w:rPr>
            </w:pPr>
            <w:r w:rsidRPr="00F2696C">
              <w:rPr>
                <w:rFonts w:ascii="Times New Roman" w:hAnsi="Times New Roman"/>
                <w:sz w:val="24"/>
                <w:szCs w:val="24"/>
              </w:rPr>
              <w:t>Atbildīgā amatpersona</w:t>
            </w:r>
          </w:p>
        </w:tc>
        <w:tc>
          <w:tcPr>
            <w:tcW w:w="3337" w:type="pct"/>
            <w:tcBorders>
              <w:top w:val="outset" w:sz="6" w:space="0" w:color="auto"/>
              <w:left w:val="outset" w:sz="6" w:space="0" w:color="auto"/>
              <w:bottom w:val="outset" w:sz="6" w:space="0" w:color="auto"/>
              <w:right w:val="outset" w:sz="6" w:space="0" w:color="auto"/>
            </w:tcBorders>
            <w:vAlign w:val="center"/>
            <w:hideMark/>
          </w:tcPr>
          <w:p w:rsidR="00831F6F" w:rsidRPr="00F2696C" w:rsidP="004D50EB" w14:paraId="2AF36435" w14:textId="14580A16">
            <w:pPr>
              <w:spacing w:after="0" w:line="240" w:lineRule="auto"/>
              <w:jc w:val="both"/>
              <w:rPr>
                <w:rFonts w:ascii="Times New Roman" w:hAnsi="Times New Roman"/>
                <w:sz w:val="24"/>
                <w:szCs w:val="24"/>
              </w:rPr>
            </w:pPr>
            <w:r w:rsidRPr="00F2696C">
              <w:rPr>
                <w:rFonts w:ascii="Times New Roman" w:hAnsi="Times New Roman"/>
                <w:sz w:val="24"/>
                <w:szCs w:val="24"/>
              </w:rPr>
              <w:t xml:space="preserve">VARAM </w:t>
            </w:r>
            <w:r w:rsidRPr="00F2696C" w:rsidR="00FB0D15">
              <w:rPr>
                <w:rFonts w:ascii="Times New Roman" w:hAnsi="Times New Roman"/>
                <w:sz w:val="24"/>
                <w:szCs w:val="24"/>
              </w:rPr>
              <w:t>Investīciju</w:t>
            </w:r>
            <w:r w:rsidRPr="00F2696C" w:rsidR="00A138D2">
              <w:rPr>
                <w:rFonts w:ascii="Times New Roman" w:hAnsi="Times New Roman"/>
                <w:sz w:val="24"/>
                <w:szCs w:val="24"/>
              </w:rPr>
              <w:t xml:space="preserve"> politikas departamenta </w:t>
            </w:r>
            <w:r w:rsidRPr="00F2696C" w:rsidR="00FB0D15">
              <w:rPr>
                <w:rFonts w:ascii="Times New Roman" w:hAnsi="Times New Roman"/>
                <w:sz w:val="24"/>
                <w:szCs w:val="24"/>
              </w:rPr>
              <w:t>Vides investīcij</w:t>
            </w:r>
            <w:r w:rsidRPr="00F2696C" w:rsidR="008330FE">
              <w:rPr>
                <w:rFonts w:ascii="Times New Roman" w:hAnsi="Times New Roman"/>
                <w:sz w:val="24"/>
                <w:szCs w:val="24"/>
              </w:rPr>
              <w:t>u</w:t>
            </w:r>
            <w:r w:rsidRPr="00F2696C" w:rsidR="00A138D2">
              <w:rPr>
                <w:rFonts w:ascii="Times New Roman" w:hAnsi="Times New Roman"/>
                <w:sz w:val="24"/>
                <w:szCs w:val="24"/>
              </w:rPr>
              <w:t xml:space="preserve"> nodaļas </w:t>
            </w:r>
            <w:r w:rsidRPr="00F2696C" w:rsidR="00B072AA">
              <w:rPr>
                <w:rFonts w:ascii="Times New Roman" w:hAnsi="Times New Roman"/>
                <w:sz w:val="24"/>
                <w:szCs w:val="24"/>
              </w:rPr>
              <w:t>vecāk</w:t>
            </w:r>
            <w:r w:rsidRPr="00F2696C" w:rsidR="00794C34">
              <w:rPr>
                <w:rFonts w:ascii="Times New Roman" w:hAnsi="Times New Roman"/>
                <w:sz w:val="24"/>
                <w:szCs w:val="24"/>
              </w:rPr>
              <w:t>ais</w:t>
            </w:r>
            <w:r w:rsidRPr="00F2696C" w:rsidR="00B072AA">
              <w:rPr>
                <w:rFonts w:ascii="Times New Roman" w:hAnsi="Times New Roman"/>
                <w:sz w:val="24"/>
                <w:szCs w:val="24"/>
              </w:rPr>
              <w:t xml:space="preserve"> ekspert</w:t>
            </w:r>
            <w:r w:rsidRPr="00F2696C" w:rsidR="00794C34">
              <w:rPr>
                <w:rFonts w:ascii="Times New Roman" w:hAnsi="Times New Roman"/>
                <w:sz w:val="24"/>
                <w:szCs w:val="24"/>
              </w:rPr>
              <w:t>s</w:t>
            </w:r>
            <w:r w:rsidRPr="00F2696C" w:rsidR="00B072AA">
              <w:rPr>
                <w:rFonts w:ascii="Times New Roman" w:hAnsi="Times New Roman"/>
                <w:sz w:val="24"/>
                <w:szCs w:val="24"/>
              </w:rPr>
              <w:t xml:space="preserve"> </w:t>
            </w:r>
            <w:r w:rsidRPr="00F2696C" w:rsidR="00794C34">
              <w:rPr>
                <w:rFonts w:ascii="Times New Roman" w:hAnsi="Times New Roman"/>
                <w:sz w:val="24"/>
                <w:szCs w:val="24"/>
              </w:rPr>
              <w:t>Viesturs Frišfelds</w:t>
            </w:r>
            <w:r w:rsidRPr="00F2696C" w:rsidR="002F3266">
              <w:rPr>
                <w:rFonts w:ascii="Times New Roman" w:hAnsi="Times New Roman"/>
                <w:sz w:val="24"/>
                <w:szCs w:val="24"/>
              </w:rPr>
              <w:t>.</w:t>
            </w:r>
          </w:p>
        </w:tc>
      </w:tr>
      <w:tr w14:paraId="0E16AFEE" w14:textId="77777777" w:rsidTr="009913B4">
        <w:tblPrEx>
          <w:tblW w:w="5000" w:type="pct"/>
          <w:tblCellMar>
            <w:top w:w="30" w:type="dxa"/>
            <w:left w:w="30" w:type="dxa"/>
            <w:bottom w:w="30" w:type="dxa"/>
            <w:right w:w="30" w:type="dxa"/>
          </w:tblCellMar>
          <w:tblLook w:val="04A0"/>
        </w:tblPrEx>
        <w:trPr>
          <w:trHeight w:val="284"/>
        </w:trPr>
        <w:tc>
          <w:tcPr>
            <w:tcW w:w="572" w:type="pct"/>
            <w:tcBorders>
              <w:top w:val="outset" w:sz="6" w:space="0" w:color="auto"/>
              <w:left w:val="outset" w:sz="6" w:space="0" w:color="auto"/>
              <w:bottom w:val="outset" w:sz="6" w:space="0" w:color="auto"/>
              <w:right w:val="outset" w:sz="6" w:space="0" w:color="auto"/>
            </w:tcBorders>
            <w:vAlign w:val="center"/>
            <w:hideMark/>
          </w:tcPr>
          <w:p w:rsidR="00831F6F" w:rsidRPr="00CC6548" w:rsidP="00064050" w14:paraId="0CF5CCAD" w14:textId="77777777">
            <w:pPr>
              <w:suppressLineNumbers/>
              <w:spacing w:after="0" w:line="240" w:lineRule="auto"/>
              <w:jc w:val="center"/>
              <w:rPr>
                <w:rFonts w:ascii="Times New Roman" w:hAnsi="Times New Roman"/>
                <w:sz w:val="24"/>
                <w:szCs w:val="24"/>
              </w:rPr>
            </w:pPr>
            <w:r w:rsidRPr="00CC6548">
              <w:rPr>
                <w:rFonts w:ascii="Times New Roman" w:hAnsi="Times New Roman"/>
                <w:sz w:val="24"/>
                <w:szCs w:val="24"/>
              </w:rPr>
              <w:t>7.</w:t>
            </w:r>
          </w:p>
        </w:tc>
        <w:tc>
          <w:tcPr>
            <w:tcW w:w="1091" w:type="pct"/>
            <w:tcBorders>
              <w:top w:val="outset" w:sz="6" w:space="0" w:color="auto"/>
              <w:left w:val="outset" w:sz="6" w:space="0" w:color="auto"/>
              <w:bottom w:val="outset" w:sz="6" w:space="0" w:color="auto"/>
              <w:right w:val="outset" w:sz="6" w:space="0" w:color="auto"/>
            </w:tcBorders>
            <w:vAlign w:val="center"/>
            <w:hideMark/>
          </w:tcPr>
          <w:p w:rsidR="00831F6F" w:rsidRPr="00CC6548" w:rsidP="00064050" w14:paraId="4CB9AE03" w14:textId="77777777">
            <w:pPr>
              <w:suppressLineNumbers/>
              <w:spacing w:after="0" w:line="240" w:lineRule="auto"/>
              <w:rPr>
                <w:rFonts w:ascii="Times New Roman" w:hAnsi="Times New Roman"/>
                <w:sz w:val="24"/>
                <w:szCs w:val="24"/>
              </w:rPr>
            </w:pPr>
            <w:r w:rsidRPr="00CC6548">
              <w:rPr>
                <w:rFonts w:ascii="Times New Roman" w:hAnsi="Times New Roman"/>
                <w:sz w:val="24"/>
                <w:szCs w:val="24"/>
              </w:rPr>
              <w:t>Uzaicināmās personas</w:t>
            </w:r>
          </w:p>
        </w:tc>
        <w:tc>
          <w:tcPr>
            <w:tcW w:w="3337" w:type="pct"/>
            <w:tcBorders>
              <w:top w:val="outset" w:sz="6" w:space="0" w:color="auto"/>
              <w:left w:val="outset" w:sz="6" w:space="0" w:color="auto"/>
              <w:bottom w:val="outset" w:sz="6" w:space="0" w:color="auto"/>
              <w:right w:val="outset" w:sz="6" w:space="0" w:color="auto"/>
            </w:tcBorders>
            <w:vAlign w:val="center"/>
            <w:hideMark/>
          </w:tcPr>
          <w:p w:rsidR="00831F6F" w:rsidRPr="00CC6548" w:rsidP="004D50EB" w14:paraId="0A558687" w14:textId="721758AD">
            <w:pPr>
              <w:spacing w:after="0" w:line="240" w:lineRule="auto"/>
              <w:jc w:val="both"/>
              <w:rPr>
                <w:rFonts w:ascii="Times New Roman" w:hAnsi="Times New Roman"/>
                <w:iCs/>
                <w:sz w:val="24"/>
                <w:szCs w:val="24"/>
              </w:rPr>
            </w:pPr>
            <w:r w:rsidRPr="00CC6548">
              <w:rPr>
                <w:rFonts w:ascii="Times New Roman" w:hAnsi="Times New Roman"/>
                <w:sz w:val="24"/>
                <w:szCs w:val="24"/>
              </w:rPr>
              <w:t>VARAM valsts sekretāra vietnieks Sandis Cakuls un Investīciju politikas departamenta direktore Svetlana Sergejeva</w:t>
            </w:r>
          </w:p>
        </w:tc>
      </w:tr>
      <w:tr w14:paraId="399D7EDA" w14:textId="77777777" w:rsidTr="009913B4">
        <w:tblPrEx>
          <w:tblW w:w="5000" w:type="pct"/>
          <w:tblCellMar>
            <w:top w:w="30" w:type="dxa"/>
            <w:left w:w="30" w:type="dxa"/>
            <w:bottom w:w="30" w:type="dxa"/>
            <w:right w:w="30" w:type="dxa"/>
          </w:tblCellMar>
          <w:tblLook w:val="04A0"/>
        </w:tblPrEx>
        <w:trPr>
          <w:trHeight w:val="219"/>
        </w:trPr>
        <w:tc>
          <w:tcPr>
            <w:tcW w:w="572" w:type="pct"/>
            <w:tcBorders>
              <w:top w:val="outset" w:sz="6" w:space="0" w:color="auto"/>
              <w:left w:val="outset" w:sz="6" w:space="0" w:color="auto"/>
              <w:bottom w:val="outset" w:sz="6" w:space="0" w:color="auto"/>
              <w:right w:val="outset" w:sz="6" w:space="0" w:color="auto"/>
            </w:tcBorders>
            <w:vAlign w:val="center"/>
            <w:hideMark/>
          </w:tcPr>
          <w:p w:rsidR="00831F6F" w:rsidRPr="00D92527" w:rsidP="00064050" w14:paraId="1767EA7F" w14:textId="77777777">
            <w:pPr>
              <w:suppressLineNumbers/>
              <w:spacing w:after="0" w:line="240" w:lineRule="auto"/>
              <w:jc w:val="center"/>
              <w:rPr>
                <w:rFonts w:ascii="Times New Roman" w:hAnsi="Times New Roman"/>
                <w:sz w:val="24"/>
                <w:szCs w:val="24"/>
              </w:rPr>
            </w:pPr>
            <w:r w:rsidRPr="00D92527">
              <w:rPr>
                <w:rFonts w:ascii="Times New Roman" w:hAnsi="Times New Roman"/>
                <w:sz w:val="24"/>
                <w:szCs w:val="24"/>
              </w:rPr>
              <w:t>8.</w:t>
            </w:r>
          </w:p>
        </w:tc>
        <w:tc>
          <w:tcPr>
            <w:tcW w:w="1091" w:type="pct"/>
            <w:tcBorders>
              <w:top w:val="outset" w:sz="6" w:space="0" w:color="auto"/>
              <w:left w:val="outset" w:sz="6" w:space="0" w:color="auto"/>
              <w:bottom w:val="outset" w:sz="6" w:space="0" w:color="auto"/>
              <w:right w:val="outset" w:sz="6" w:space="0" w:color="auto"/>
            </w:tcBorders>
            <w:vAlign w:val="center"/>
            <w:hideMark/>
          </w:tcPr>
          <w:p w:rsidR="00831F6F" w:rsidRPr="00D92527" w:rsidP="00064050" w14:paraId="089BC3FC" w14:textId="77777777">
            <w:pPr>
              <w:suppressLineNumbers/>
              <w:spacing w:after="0" w:line="240" w:lineRule="auto"/>
              <w:rPr>
                <w:rFonts w:ascii="Times New Roman" w:hAnsi="Times New Roman"/>
                <w:sz w:val="24"/>
                <w:szCs w:val="24"/>
              </w:rPr>
            </w:pPr>
            <w:r w:rsidRPr="00D92527">
              <w:rPr>
                <w:rFonts w:ascii="Times New Roman" w:hAnsi="Times New Roman"/>
                <w:sz w:val="24"/>
                <w:szCs w:val="24"/>
              </w:rPr>
              <w:t>Projekta ierobežotas pieejamības statuss</w:t>
            </w:r>
          </w:p>
        </w:tc>
        <w:tc>
          <w:tcPr>
            <w:tcW w:w="3337" w:type="pct"/>
            <w:tcBorders>
              <w:top w:val="outset" w:sz="6" w:space="0" w:color="auto"/>
              <w:left w:val="outset" w:sz="6" w:space="0" w:color="auto"/>
              <w:bottom w:val="outset" w:sz="6" w:space="0" w:color="auto"/>
              <w:right w:val="outset" w:sz="6" w:space="0" w:color="auto"/>
            </w:tcBorders>
            <w:vAlign w:val="center"/>
            <w:hideMark/>
          </w:tcPr>
          <w:p w:rsidR="00831F6F" w:rsidRPr="00D92527" w:rsidP="004D50EB" w14:paraId="5ABA56B7" w14:textId="388B18E3">
            <w:pPr>
              <w:suppressLineNumbers/>
              <w:spacing w:after="0" w:line="240" w:lineRule="auto"/>
              <w:jc w:val="both"/>
              <w:rPr>
                <w:rFonts w:ascii="Times New Roman" w:hAnsi="Times New Roman"/>
                <w:sz w:val="24"/>
                <w:szCs w:val="24"/>
              </w:rPr>
            </w:pPr>
            <w:r w:rsidRPr="00D92527">
              <w:rPr>
                <w:rFonts w:ascii="Times New Roman" w:hAnsi="Times New Roman"/>
                <w:sz w:val="24"/>
                <w:szCs w:val="24"/>
              </w:rPr>
              <w:t>Nav attiecināms</w:t>
            </w:r>
          </w:p>
        </w:tc>
      </w:tr>
      <w:tr w14:paraId="098CE9B6" w14:textId="77777777" w:rsidTr="009913B4">
        <w:tblPrEx>
          <w:tblW w:w="5000" w:type="pct"/>
          <w:tblCellMar>
            <w:top w:w="30" w:type="dxa"/>
            <w:left w:w="30" w:type="dxa"/>
            <w:bottom w:w="30" w:type="dxa"/>
            <w:right w:w="30" w:type="dxa"/>
          </w:tblCellMar>
          <w:tblLook w:val="04A0"/>
        </w:tblPrEx>
        <w:trPr>
          <w:trHeight w:val="35"/>
        </w:trPr>
        <w:tc>
          <w:tcPr>
            <w:tcW w:w="572" w:type="pct"/>
            <w:tcBorders>
              <w:top w:val="outset" w:sz="6" w:space="0" w:color="auto"/>
              <w:left w:val="outset" w:sz="6" w:space="0" w:color="auto"/>
              <w:bottom w:val="outset" w:sz="6" w:space="0" w:color="auto"/>
              <w:right w:val="outset" w:sz="6" w:space="0" w:color="auto"/>
            </w:tcBorders>
            <w:vAlign w:val="center"/>
            <w:hideMark/>
          </w:tcPr>
          <w:p w:rsidR="00851D20" w:rsidRPr="00D92527" w:rsidP="00064050" w14:paraId="6A1838E6" w14:textId="77777777">
            <w:pPr>
              <w:suppressLineNumbers/>
              <w:spacing w:after="0" w:line="240" w:lineRule="auto"/>
              <w:jc w:val="center"/>
              <w:rPr>
                <w:rFonts w:ascii="Times New Roman" w:hAnsi="Times New Roman"/>
                <w:sz w:val="24"/>
                <w:szCs w:val="24"/>
              </w:rPr>
            </w:pPr>
            <w:r w:rsidRPr="00D92527">
              <w:rPr>
                <w:rFonts w:ascii="Times New Roman" w:hAnsi="Times New Roman"/>
                <w:sz w:val="24"/>
                <w:szCs w:val="24"/>
              </w:rPr>
              <w:t>9.</w:t>
            </w:r>
          </w:p>
        </w:tc>
        <w:tc>
          <w:tcPr>
            <w:tcW w:w="1091" w:type="pct"/>
            <w:tcBorders>
              <w:top w:val="outset" w:sz="6" w:space="0" w:color="auto"/>
              <w:left w:val="outset" w:sz="6" w:space="0" w:color="auto"/>
              <w:bottom w:val="outset" w:sz="6" w:space="0" w:color="auto"/>
              <w:right w:val="outset" w:sz="6" w:space="0" w:color="auto"/>
            </w:tcBorders>
            <w:vAlign w:val="center"/>
            <w:hideMark/>
          </w:tcPr>
          <w:p w:rsidR="00851D20" w:rsidRPr="00D92527" w:rsidP="00064050" w14:paraId="3E4BC93D" w14:textId="77777777">
            <w:pPr>
              <w:suppressLineNumbers/>
              <w:spacing w:after="0" w:line="240" w:lineRule="auto"/>
              <w:rPr>
                <w:rFonts w:ascii="Times New Roman" w:hAnsi="Times New Roman"/>
                <w:sz w:val="24"/>
                <w:szCs w:val="24"/>
              </w:rPr>
            </w:pPr>
            <w:r w:rsidRPr="00D92527">
              <w:rPr>
                <w:rFonts w:ascii="Times New Roman" w:hAnsi="Times New Roman"/>
                <w:sz w:val="24"/>
                <w:szCs w:val="24"/>
              </w:rPr>
              <w:t>Cita informācija</w:t>
            </w:r>
          </w:p>
        </w:tc>
        <w:tc>
          <w:tcPr>
            <w:tcW w:w="3337" w:type="pct"/>
            <w:tcBorders>
              <w:top w:val="outset" w:sz="6" w:space="0" w:color="auto"/>
              <w:left w:val="outset" w:sz="6" w:space="0" w:color="auto"/>
              <w:bottom w:val="outset" w:sz="6" w:space="0" w:color="auto"/>
              <w:right w:val="outset" w:sz="6" w:space="0" w:color="auto"/>
            </w:tcBorders>
            <w:vAlign w:val="center"/>
            <w:hideMark/>
          </w:tcPr>
          <w:p w:rsidR="00851D20" w:rsidRPr="00D92527" w:rsidP="004D50EB" w14:paraId="7C740265" w14:textId="77777777">
            <w:pPr>
              <w:spacing w:after="0" w:line="240" w:lineRule="auto"/>
              <w:jc w:val="both"/>
              <w:rPr>
                <w:rFonts w:ascii="Times New Roman" w:hAnsi="Times New Roman"/>
                <w:iCs/>
                <w:sz w:val="24"/>
                <w:szCs w:val="24"/>
              </w:rPr>
            </w:pPr>
            <w:r w:rsidRPr="00D92527">
              <w:rPr>
                <w:rFonts w:ascii="Times New Roman" w:hAnsi="Times New Roman"/>
                <w:sz w:val="24"/>
                <w:szCs w:val="24"/>
              </w:rPr>
              <w:t>Nav attiecināms.</w:t>
            </w:r>
          </w:p>
        </w:tc>
      </w:tr>
      <w:tr w14:paraId="146304E7" w14:textId="77777777" w:rsidTr="009913B4">
        <w:tblPrEx>
          <w:tblW w:w="5000" w:type="pct"/>
          <w:tblCellMar>
            <w:top w:w="30" w:type="dxa"/>
            <w:left w:w="30" w:type="dxa"/>
            <w:bottom w:w="30" w:type="dxa"/>
            <w:right w:w="30" w:type="dxa"/>
          </w:tblCellMar>
          <w:tblLook w:val="04A0"/>
        </w:tblPrEx>
        <w:trPr>
          <w:trHeight w:val="91"/>
        </w:trPr>
        <w:tc>
          <w:tcPr>
            <w:tcW w:w="572" w:type="pct"/>
            <w:tcBorders>
              <w:top w:val="outset" w:sz="6" w:space="0" w:color="auto"/>
              <w:left w:val="outset" w:sz="6" w:space="0" w:color="auto"/>
              <w:bottom w:val="outset" w:sz="6" w:space="0" w:color="auto"/>
              <w:right w:val="outset" w:sz="6" w:space="0" w:color="auto"/>
            </w:tcBorders>
            <w:vAlign w:val="center"/>
          </w:tcPr>
          <w:p w:rsidR="00851D20" w:rsidRPr="00D07042" w:rsidP="00064050" w14:paraId="7DEE98E5" w14:textId="77777777">
            <w:pPr>
              <w:suppressLineNumbers/>
              <w:spacing w:after="0" w:line="240" w:lineRule="auto"/>
              <w:jc w:val="center"/>
              <w:rPr>
                <w:rFonts w:ascii="Times New Roman" w:hAnsi="Times New Roman"/>
                <w:sz w:val="24"/>
                <w:szCs w:val="24"/>
              </w:rPr>
            </w:pPr>
            <w:r w:rsidRPr="00D07042">
              <w:rPr>
                <w:rFonts w:ascii="Times New Roman" w:hAnsi="Times New Roman"/>
                <w:sz w:val="24"/>
                <w:szCs w:val="24"/>
              </w:rPr>
              <w:t>10.</w:t>
            </w:r>
          </w:p>
        </w:tc>
        <w:tc>
          <w:tcPr>
            <w:tcW w:w="1091" w:type="pct"/>
            <w:tcBorders>
              <w:top w:val="outset" w:sz="6" w:space="0" w:color="auto"/>
              <w:left w:val="outset" w:sz="6" w:space="0" w:color="auto"/>
              <w:bottom w:val="outset" w:sz="6" w:space="0" w:color="auto"/>
              <w:right w:val="outset" w:sz="6" w:space="0" w:color="auto"/>
            </w:tcBorders>
            <w:vAlign w:val="center"/>
          </w:tcPr>
          <w:p w:rsidR="00851D20" w:rsidRPr="00D07042" w:rsidP="00064050" w14:paraId="456C88B8" w14:textId="77777777">
            <w:pPr>
              <w:suppressLineNumbers/>
              <w:spacing w:after="0" w:line="240" w:lineRule="auto"/>
              <w:rPr>
                <w:rFonts w:ascii="Times New Roman" w:hAnsi="Times New Roman"/>
                <w:sz w:val="24"/>
                <w:szCs w:val="24"/>
              </w:rPr>
            </w:pPr>
            <w:r w:rsidRPr="00D07042">
              <w:rPr>
                <w:rFonts w:ascii="Times New Roman" w:hAnsi="Times New Roman"/>
                <w:sz w:val="24"/>
                <w:szCs w:val="24"/>
              </w:rPr>
              <w:t>Saistība ar ārkārtējās situācijas vai izņēmuma stāvokļa noteikšanu valstī</w:t>
            </w:r>
          </w:p>
        </w:tc>
        <w:tc>
          <w:tcPr>
            <w:tcW w:w="3337" w:type="pct"/>
            <w:tcBorders>
              <w:top w:val="outset" w:sz="6" w:space="0" w:color="auto"/>
              <w:left w:val="outset" w:sz="6" w:space="0" w:color="auto"/>
              <w:bottom w:val="outset" w:sz="6" w:space="0" w:color="auto"/>
              <w:right w:val="outset" w:sz="6" w:space="0" w:color="auto"/>
            </w:tcBorders>
            <w:vAlign w:val="center"/>
          </w:tcPr>
          <w:p w:rsidR="00851D20" w:rsidRPr="00D07042" w:rsidP="004D50EB" w14:paraId="6FC5DAAD" w14:textId="549B07CA">
            <w:pPr>
              <w:suppressLineNumbers/>
              <w:spacing w:after="0" w:line="240" w:lineRule="auto"/>
              <w:jc w:val="both"/>
              <w:rPr>
                <w:rFonts w:ascii="Times New Roman" w:hAnsi="Times New Roman"/>
                <w:sz w:val="24"/>
                <w:szCs w:val="24"/>
              </w:rPr>
            </w:pPr>
            <w:r w:rsidRPr="00D07042">
              <w:rPr>
                <w:rFonts w:ascii="Times New Roman" w:hAnsi="Times New Roman"/>
                <w:sz w:val="24"/>
                <w:szCs w:val="24"/>
              </w:rPr>
              <w:t>MK noteikumu projekti nepieciešami, lai nekavējoties mazinātu ar COVID-19 pandēmijas saistīto negatīvo ietekmi uz tautsaimniecību un veicinātu ekonomikas straujāku atgūšanos no Covid-19 pandēmijas izraisītās krīzes.</w:t>
            </w:r>
          </w:p>
        </w:tc>
      </w:tr>
      <w:tr w14:paraId="4431E7F0" w14:textId="77777777" w:rsidTr="009913B4">
        <w:tblPrEx>
          <w:tblW w:w="5000" w:type="pct"/>
          <w:tblCellMar>
            <w:top w:w="30" w:type="dxa"/>
            <w:left w:w="30" w:type="dxa"/>
            <w:bottom w:w="30" w:type="dxa"/>
            <w:right w:w="30" w:type="dxa"/>
          </w:tblCellMar>
          <w:tblLook w:val="04A0"/>
        </w:tblPrEx>
        <w:trPr>
          <w:trHeight w:val="35"/>
        </w:trPr>
        <w:tc>
          <w:tcPr>
            <w:tcW w:w="572" w:type="pct"/>
            <w:tcBorders>
              <w:top w:val="outset" w:sz="6" w:space="0" w:color="auto"/>
              <w:left w:val="outset" w:sz="6" w:space="0" w:color="auto"/>
              <w:bottom w:val="outset" w:sz="6" w:space="0" w:color="auto"/>
              <w:right w:val="outset" w:sz="6" w:space="0" w:color="auto"/>
            </w:tcBorders>
            <w:vAlign w:val="center"/>
          </w:tcPr>
          <w:p w:rsidR="00831F6F" w:rsidRPr="00481F7A" w:rsidP="00064050" w14:paraId="35BFD4AE" w14:textId="77777777">
            <w:pPr>
              <w:suppressLineNumbers/>
              <w:spacing w:after="0" w:line="240" w:lineRule="auto"/>
              <w:jc w:val="center"/>
              <w:rPr>
                <w:rFonts w:ascii="Times New Roman" w:hAnsi="Times New Roman"/>
                <w:sz w:val="24"/>
                <w:szCs w:val="24"/>
              </w:rPr>
            </w:pPr>
            <w:r w:rsidRPr="00481F7A">
              <w:rPr>
                <w:rFonts w:ascii="Times New Roman" w:hAnsi="Times New Roman"/>
                <w:sz w:val="24"/>
                <w:szCs w:val="24"/>
              </w:rPr>
              <w:t>11.</w:t>
            </w:r>
          </w:p>
        </w:tc>
        <w:tc>
          <w:tcPr>
            <w:tcW w:w="1091" w:type="pct"/>
            <w:tcBorders>
              <w:top w:val="outset" w:sz="6" w:space="0" w:color="auto"/>
              <w:left w:val="outset" w:sz="6" w:space="0" w:color="auto"/>
              <w:bottom w:val="outset" w:sz="6" w:space="0" w:color="auto"/>
              <w:right w:val="outset" w:sz="6" w:space="0" w:color="auto"/>
            </w:tcBorders>
            <w:vAlign w:val="center"/>
          </w:tcPr>
          <w:p w:rsidR="00831F6F" w:rsidRPr="00481F7A" w:rsidP="00064050" w14:paraId="1B4EEAFC" w14:textId="77777777">
            <w:pPr>
              <w:suppressLineNumbers/>
              <w:spacing w:after="0" w:line="240" w:lineRule="auto"/>
              <w:rPr>
                <w:rFonts w:ascii="Times New Roman" w:hAnsi="Times New Roman"/>
                <w:sz w:val="24"/>
                <w:szCs w:val="24"/>
              </w:rPr>
            </w:pPr>
            <w:r w:rsidRPr="00481F7A">
              <w:rPr>
                <w:rFonts w:ascii="Times New Roman" w:hAnsi="Times New Roman"/>
                <w:sz w:val="24"/>
                <w:szCs w:val="24"/>
              </w:rPr>
              <w:t>Ministru kabineta lietas pamatojums</w:t>
            </w:r>
          </w:p>
        </w:tc>
        <w:tc>
          <w:tcPr>
            <w:tcW w:w="3337" w:type="pct"/>
            <w:tcBorders>
              <w:top w:val="outset" w:sz="6" w:space="0" w:color="auto"/>
              <w:left w:val="outset" w:sz="6" w:space="0" w:color="auto"/>
              <w:bottom w:val="outset" w:sz="6" w:space="0" w:color="auto"/>
              <w:right w:val="outset" w:sz="6" w:space="0" w:color="auto"/>
            </w:tcBorders>
            <w:vAlign w:val="center"/>
          </w:tcPr>
          <w:p w:rsidR="00831F6F" w:rsidRPr="00481F7A" w:rsidP="00064050" w14:paraId="3D997BDF" w14:textId="77777777">
            <w:pPr>
              <w:suppressLineNumbers/>
              <w:spacing w:after="0" w:line="240" w:lineRule="auto"/>
              <w:rPr>
                <w:rFonts w:ascii="Times New Roman" w:hAnsi="Times New Roman"/>
                <w:sz w:val="24"/>
                <w:szCs w:val="24"/>
              </w:rPr>
            </w:pPr>
            <w:r w:rsidRPr="00481F7A">
              <w:rPr>
                <w:rFonts w:ascii="Times New Roman" w:hAnsi="Times New Roman"/>
                <w:sz w:val="24"/>
                <w:szCs w:val="24"/>
              </w:rPr>
              <w:t>Nav attiecināms.</w:t>
            </w:r>
          </w:p>
        </w:tc>
      </w:tr>
      <w:tr w14:paraId="246560D4" w14:textId="77777777" w:rsidTr="007D57D7">
        <w:tblPrEx>
          <w:tblW w:w="5000" w:type="pct"/>
          <w:tblCellMar>
            <w:top w:w="30" w:type="dxa"/>
            <w:left w:w="30" w:type="dxa"/>
            <w:bottom w:w="30" w:type="dxa"/>
            <w:right w:w="30" w:type="dxa"/>
          </w:tblCellMar>
          <w:tblLook w:val="04A0"/>
        </w:tblPrEx>
        <w:trPr>
          <w:trHeight w:val="1083"/>
        </w:trPr>
        <w:tc>
          <w:tcPr>
            <w:tcW w:w="572" w:type="pct"/>
            <w:tcBorders>
              <w:top w:val="outset" w:sz="6" w:space="0" w:color="auto"/>
              <w:left w:val="outset" w:sz="6" w:space="0" w:color="auto"/>
              <w:bottom w:val="outset" w:sz="6" w:space="0" w:color="auto"/>
              <w:right w:val="outset" w:sz="6" w:space="0" w:color="auto"/>
            </w:tcBorders>
            <w:vAlign w:val="center"/>
          </w:tcPr>
          <w:p w:rsidR="00831F6F" w:rsidRPr="001C63A9" w:rsidP="00064050" w14:paraId="499BB86E" w14:textId="77777777">
            <w:pPr>
              <w:suppressLineNumbers/>
              <w:spacing w:after="0" w:line="240" w:lineRule="auto"/>
              <w:jc w:val="center"/>
              <w:rPr>
                <w:rFonts w:ascii="Times New Roman" w:hAnsi="Times New Roman"/>
                <w:sz w:val="24"/>
                <w:szCs w:val="24"/>
                <w:shd w:val="clear" w:color="auto" w:fill="FFFFFF"/>
              </w:rPr>
            </w:pPr>
            <w:r w:rsidRPr="001C63A9">
              <w:rPr>
                <w:rFonts w:ascii="Times New Roman" w:hAnsi="Times New Roman"/>
                <w:sz w:val="24"/>
                <w:szCs w:val="24"/>
                <w:shd w:val="clear" w:color="auto" w:fill="FFFFFF"/>
              </w:rPr>
              <w:t>12.</w:t>
            </w:r>
          </w:p>
        </w:tc>
        <w:tc>
          <w:tcPr>
            <w:tcW w:w="1091" w:type="pct"/>
            <w:tcBorders>
              <w:top w:val="outset" w:sz="6" w:space="0" w:color="auto"/>
              <w:left w:val="outset" w:sz="6" w:space="0" w:color="auto"/>
              <w:bottom w:val="outset" w:sz="6" w:space="0" w:color="auto"/>
              <w:right w:val="outset" w:sz="6" w:space="0" w:color="auto"/>
            </w:tcBorders>
            <w:vAlign w:val="center"/>
          </w:tcPr>
          <w:p w:rsidR="00831F6F" w:rsidRPr="001C63A9" w:rsidP="00064050" w14:paraId="75FF306B" w14:textId="77777777">
            <w:pPr>
              <w:suppressLineNumbers/>
              <w:spacing w:after="0" w:line="240" w:lineRule="auto"/>
              <w:rPr>
                <w:rFonts w:ascii="Times New Roman" w:hAnsi="Times New Roman"/>
                <w:sz w:val="24"/>
                <w:szCs w:val="24"/>
                <w:shd w:val="clear" w:color="auto" w:fill="FFFFFF"/>
              </w:rPr>
            </w:pPr>
            <w:r w:rsidRPr="001C63A9">
              <w:rPr>
                <w:rFonts w:ascii="Times New Roman" w:hAnsi="Times New Roman"/>
                <w:sz w:val="24"/>
                <w:szCs w:val="24"/>
                <w:shd w:val="clear" w:color="auto" w:fill="FFFFFF"/>
              </w:rPr>
              <w:t>Steidzamības kārtības pamatojums</w:t>
            </w:r>
          </w:p>
          <w:p w:rsidR="00B525B1" w:rsidRPr="001C63A9" w:rsidP="00064050" w14:paraId="59F17E9E" w14:textId="77777777">
            <w:pPr>
              <w:rPr>
                <w:rFonts w:ascii="Times New Roman" w:hAnsi="Times New Roman"/>
                <w:sz w:val="24"/>
                <w:szCs w:val="24"/>
              </w:rPr>
            </w:pPr>
          </w:p>
          <w:p w:rsidR="00B525B1" w:rsidRPr="001C63A9" w:rsidP="00064050" w14:paraId="20935615" w14:textId="77777777">
            <w:pPr>
              <w:rPr>
                <w:rFonts w:ascii="Times New Roman" w:hAnsi="Times New Roman"/>
                <w:sz w:val="24"/>
                <w:szCs w:val="24"/>
              </w:rPr>
            </w:pPr>
          </w:p>
          <w:p w:rsidR="00B525B1" w:rsidRPr="001C63A9" w:rsidP="00064050" w14:paraId="4F5A1F92" w14:textId="77777777">
            <w:pPr>
              <w:rPr>
                <w:rFonts w:ascii="Times New Roman" w:hAnsi="Times New Roman"/>
                <w:sz w:val="24"/>
                <w:szCs w:val="24"/>
                <w:shd w:val="clear" w:color="auto" w:fill="FFFFFF"/>
              </w:rPr>
            </w:pPr>
          </w:p>
          <w:p w:rsidR="00B525B1" w:rsidRPr="001C63A9" w:rsidP="00064050" w14:paraId="4F7A09DE" w14:textId="77777777">
            <w:pPr>
              <w:rPr>
                <w:rFonts w:ascii="Times New Roman" w:hAnsi="Times New Roman"/>
                <w:sz w:val="24"/>
                <w:szCs w:val="24"/>
              </w:rPr>
            </w:pPr>
          </w:p>
        </w:tc>
        <w:tc>
          <w:tcPr>
            <w:tcW w:w="3337" w:type="pct"/>
            <w:tcBorders>
              <w:top w:val="outset" w:sz="6" w:space="0" w:color="auto"/>
              <w:left w:val="outset" w:sz="6" w:space="0" w:color="auto"/>
              <w:bottom w:val="outset" w:sz="6" w:space="0" w:color="auto"/>
              <w:right w:val="outset" w:sz="6" w:space="0" w:color="auto"/>
            </w:tcBorders>
          </w:tcPr>
          <w:p w:rsidR="00866338" w:rsidRPr="00866338" w:rsidP="004D50EB" w14:paraId="4BB74BFA" w14:textId="54F5B3D1">
            <w:pPr>
              <w:suppressLineNumbers/>
              <w:spacing w:after="0" w:line="240" w:lineRule="auto"/>
              <w:jc w:val="both"/>
              <w:rPr>
                <w:rFonts w:ascii="Times New Roman" w:hAnsi="Times New Roman"/>
                <w:sz w:val="24"/>
                <w:szCs w:val="24"/>
              </w:rPr>
            </w:pPr>
            <w:r w:rsidRPr="00866338">
              <w:rPr>
                <w:rFonts w:ascii="Times New Roman" w:hAnsi="Times New Roman"/>
                <w:sz w:val="24"/>
                <w:szCs w:val="24"/>
              </w:rPr>
              <w:t>DP grozījumos, kas apstiprināti 2021.</w:t>
            </w:r>
            <w:r w:rsidR="00A45AA7">
              <w:rPr>
                <w:rFonts w:ascii="Times New Roman" w:hAnsi="Times New Roman"/>
                <w:sz w:val="24"/>
                <w:szCs w:val="24"/>
              </w:rPr>
              <w:t xml:space="preserve"> </w:t>
            </w:r>
            <w:r w:rsidRPr="00866338">
              <w:rPr>
                <w:rFonts w:ascii="Times New Roman" w:hAnsi="Times New Roman"/>
                <w:sz w:val="24"/>
                <w:szCs w:val="24"/>
              </w:rPr>
              <w:t>gada 30.</w:t>
            </w:r>
            <w:r w:rsidR="00A45AA7">
              <w:rPr>
                <w:rFonts w:ascii="Times New Roman" w:hAnsi="Times New Roman"/>
                <w:sz w:val="24"/>
                <w:szCs w:val="24"/>
              </w:rPr>
              <w:t xml:space="preserve"> </w:t>
            </w:r>
            <w:r w:rsidRPr="00866338">
              <w:rPr>
                <w:rFonts w:ascii="Times New Roman" w:hAnsi="Times New Roman"/>
                <w:sz w:val="24"/>
                <w:szCs w:val="24"/>
              </w:rPr>
              <w:t>jūnijā, tika iekļauts VARAM priekšlikums atlikumus no 5.2.1. specifiskā atbalsta mērķa “Veicināt dažāda veida atkritumu atkārtotu izmantošanu, pārstrādi un reģenerāciju” 5.2.1.2. pasākuma “Atkritumu pārstrādes veicināšana” īstenošanas noteikumi” trešās atlases kārtas Kohēzijas fonda finansējuma novirzīt pasākumiem E</w:t>
            </w:r>
            <w:r w:rsidR="00A45AA7">
              <w:rPr>
                <w:rFonts w:ascii="Times New Roman" w:hAnsi="Times New Roman"/>
                <w:sz w:val="24"/>
                <w:szCs w:val="24"/>
              </w:rPr>
              <w:t>iropas Savienības</w:t>
            </w:r>
            <w:r w:rsidRPr="00866338">
              <w:rPr>
                <w:rFonts w:ascii="Times New Roman" w:hAnsi="Times New Roman"/>
                <w:sz w:val="24"/>
                <w:szCs w:val="24"/>
              </w:rPr>
              <w:t xml:space="preserve"> nozīmes dzīvotņu aizsardzības labvēlīga statusa nodrošināšanai 5.4.3. specifiskā atbalsta mērķa “Pasākumi biotopu un sugu aizsardzības labvēlīga statusa atjaunošanai” ietvaros,  lai nodrošinātu Covid-19 pandēmijas </w:t>
            </w:r>
            <w:r w:rsidRPr="00866338">
              <w:rPr>
                <w:rFonts w:ascii="Times New Roman" w:hAnsi="Times New Roman"/>
                <w:sz w:val="24"/>
                <w:szCs w:val="24"/>
              </w:rPr>
              <w:t>laikā pieaugušo iedzīvotāju pieprasījumu pēc dabas tūrisma, vienlaikus, nenoplicinot dabas vērtības un saglabājot ekoloģisko līdzsvaru, īpaši aizsargājamās dabas teritorijās (</w:t>
            </w:r>
            <w:r w:rsidRPr="00E45A03">
              <w:rPr>
                <w:rFonts w:ascii="Times New Roman" w:hAnsi="Times New Roman"/>
                <w:i/>
                <w:iCs/>
                <w:sz w:val="24"/>
                <w:szCs w:val="24"/>
              </w:rPr>
              <w:t>Natura 2000</w:t>
            </w:r>
            <w:r w:rsidRPr="00866338">
              <w:rPr>
                <w:rFonts w:ascii="Times New Roman" w:hAnsi="Times New Roman"/>
                <w:sz w:val="24"/>
                <w:szCs w:val="24"/>
              </w:rPr>
              <w:t xml:space="preserve">),  veidojot jaunu atbalsta pasākumu, kur paredzēta kompleksu apsaimniekošanas risinājumu ieviešanai </w:t>
            </w:r>
            <w:r w:rsidRPr="00A45AA7">
              <w:rPr>
                <w:rFonts w:ascii="Times New Roman" w:hAnsi="Times New Roman"/>
                <w:i/>
                <w:iCs/>
                <w:sz w:val="24"/>
                <w:szCs w:val="24"/>
              </w:rPr>
              <w:t>Natura 2000</w:t>
            </w:r>
            <w:r w:rsidRPr="00866338">
              <w:rPr>
                <w:rFonts w:ascii="Times New Roman" w:hAnsi="Times New Roman"/>
                <w:sz w:val="24"/>
                <w:szCs w:val="24"/>
              </w:rPr>
              <w:t xml:space="preserve"> teritorijās, veidojot antropogēno slodzi mazinošu un epidemioloģiski drošu dabas tūrisma un izglītības infrastruktūru, gan atjaunojot E</w:t>
            </w:r>
            <w:r w:rsidR="00A45AA7">
              <w:rPr>
                <w:rFonts w:ascii="Times New Roman" w:hAnsi="Times New Roman"/>
                <w:sz w:val="24"/>
                <w:szCs w:val="24"/>
              </w:rPr>
              <w:t>iropas Savienības</w:t>
            </w:r>
            <w:r w:rsidRPr="00866338">
              <w:rPr>
                <w:rFonts w:ascii="Times New Roman" w:hAnsi="Times New Roman"/>
                <w:sz w:val="24"/>
                <w:szCs w:val="24"/>
              </w:rPr>
              <w:t xml:space="preserve"> nozīmes sugu un biotopu dzīvotnes, tādejādi veicinot labvēlīga aizsardzības stāvokļa sasniegšanu un radot piemērotus apstākļus ilgtspējīgai biotopu un sugu dzīvotņu pastāvēšanai saskaņā ar bioloģiskās daudzveidības saglabāšanas mērķiem.</w:t>
            </w:r>
          </w:p>
          <w:p w:rsidR="00B273E8" w:rsidRPr="00866338" w:rsidP="004D50EB" w14:paraId="558D2F88" w14:textId="5D053CCE">
            <w:pPr>
              <w:suppressLineNumbers/>
              <w:spacing w:after="0" w:line="240" w:lineRule="auto"/>
              <w:jc w:val="both"/>
              <w:rPr>
                <w:rFonts w:ascii="Times New Roman" w:hAnsi="Times New Roman"/>
                <w:sz w:val="24"/>
                <w:szCs w:val="24"/>
              </w:rPr>
            </w:pPr>
            <w:r w:rsidRPr="00866338">
              <w:rPr>
                <w:rFonts w:ascii="Times New Roman" w:hAnsi="Times New Roman"/>
                <w:sz w:val="24"/>
                <w:szCs w:val="24"/>
              </w:rPr>
              <w:t xml:space="preserve">Ievērojot </w:t>
            </w:r>
            <w:r w:rsidR="00743E32">
              <w:rPr>
                <w:rFonts w:ascii="Times New Roman" w:hAnsi="Times New Roman"/>
                <w:sz w:val="24"/>
                <w:szCs w:val="24"/>
              </w:rPr>
              <w:t xml:space="preserve">MK </w:t>
            </w:r>
            <w:r w:rsidRPr="00866338">
              <w:rPr>
                <w:rFonts w:ascii="Times New Roman" w:hAnsi="Times New Roman"/>
                <w:sz w:val="24"/>
                <w:szCs w:val="24"/>
              </w:rPr>
              <w:t>noteikumu projektu virzības steidzamību saistībā ar papildu resursu pieejamību ES fondu 2014.-2020. gada plānošanas periodā, lai veicin</w:t>
            </w:r>
            <w:r w:rsidR="00A45AA7">
              <w:rPr>
                <w:rFonts w:ascii="Times New Roman" w:hAnsi="Times New Roman"/>
                <w:sz w:val="24"/>
                <w:szCs w:val="24"/>
              </w:rPr>
              <w:t>ātu</w:t>
            </w:r>
            <w:r w:rsidRPr="00866338">
              <w:rPr>
                <w:rFonts w:ascii="Times New Roman" w:hAnsi="Times New Roman"/>
                <w:sz w:val="24"/>
                <w:szCs w:val="24"/>
              </w:rPr>
              <w:t xml:space="preserve"> ekonomikas straujāku atgūšanos no Covid-19 izraisītās krīzes, un nodrošinot pieaugošo dabas tūrisma pieprasījumu, tai skaitā nenoplicinot dabas vērtības un saglabājot ekoloģisko līdzsvaru, kā arī ņemot vērā, ka jauno projektu ieviešana ir laikietilpīga, projektu sekmīga ieviešana ir jānodrošina līdz noteiktajam termiņam, t.i. līdz 2023. gada. 31. oktobrim, ir nepieciešams steidzamības kārtā izskatīt </w:t>
            </w:r>
            <w:r w:rsidR="0080669A">
              <w:rPr>
                <w:rFonts w:ascii="Times New Roman" w:hAnsi="Times New Roman"/>
                <w:sz w:val="24"/>
                <w:szCs w:val="24"/>
              </w:rPr>
              <w:t xml:space="preserve">MK </w:t>
            </w:r>
            <w:r w:rsidRPr="00866338">
              <w:rPr>
                <w:rFonts w:ascii="Times New Roman" w:hAnsi="Times New Roman"/>
                <w:sz w:val="24"/>
                <w:szCs w:val="24"/>
              </w:rPr>
              <w:t>noteikumu projektus un operatīvi izsludināt projektu iesniegumu atlasi.</w:t>
            </w:r>
          </w:p>
        </w:tc>
      </w:tr>
      <w:tr w14:paraId="54B52CA4" w14:textId="77777777" w:rsidTr="009913B4">
        <w:tblPrEx>
          <w:tblW w:w="5000" w:type="pct"/>
          <w:tblCellMar>
            <w:top w:w="30" w:type="dxa"/>
            <w:left w:w="30" w:type="dxa"/>
            <w:bottom w:w="30" w:type="dxa"/>
            <w:right w:w="30" w:type="dxa"/>
          </w:tblCellMar>
          <w:tblLook w:val="04A0"/>
        </w:tblPrEx>
        <w:trPr>
          <w:trHeight w:val="137"/>
        </w:trPr>
        <w:tc>
          <w:tcPr>
            <w:tcW w:w="572" w:type="pct"/>
            <w:tcBorders>
              <w:top w:val="outset" w:sz="6" w:space="0" w:color="auto"/>
              <w:left w:val="outset" w:sz="6" w:space="0" w:color="auto"/>
              <w:bottom w:val="outset" w:sz="6" w:space="0" w:color="auto"/>
              <w:right w:val="outset" w:sz="6" w:space="0" w:color="auto"/>
            </w:tcBorders>
            <w:vAlign w:val="center"/>
          </w:tcPr>
          <w:p w:rsidR="00831F6F" w:rsidRPr="00073DD7" w:rsidP="00064050" w14:paraId="6040787C" w14:textId="77777777">
            <w:pPr>
              <w:suppressLineNumbers/>
              <w:spacing w:after="0" w:line="240" w:lineRule="auto"/>
              <w:jc w:val="center"/>
              <w:rPr>
                <w:rFonts w:ascii="Times New Roman" w:hAnsi="Times New Roman"/>
                <w:sz w:val="24"/>
                <w:szCs w:val="24"/>
              </w:rPr>
            </w:pPr>
            <w:r w:rsidRPr="00073DD7">
              <w:rPr>
                <w:rFonts w:ascii="Times New Roman" w:hAnsi="Times New Roman"/>
                <w:sz w:val="24"/>
                <w:szCs w:val="24"/>
              </w:rPr>
              <w:t>13.</w:t>
            </w:r>
          </w:p>
        </w:tc>
        <w:tc>
          <w:tcPr>
            <w:tcW w:w="1091" w:type="pct"/>
            <w:tcBorders>
              <w:top w:val="outset" w:sz="6" w:space="0" w:color="auto"/>
              <w:left w:val="outset" w:sz="6" w:space="0" w:color="auto"/>
              <w:bottom w:val="outset" w:sz="6" w:space="0" w:color="auto"/>
              <w:right w:val="outset" w:sz="6" w:space="0" w:color="auto"/>
            </w:tcBorders>
            <w:vAlign w:val="center"/>
          </w:tcPr>
          <w:p w:rsidR="00831F6F" w:rsidRPr="00073DD7" w:rsidP="00064050" w14:paraId="245B143A" w14:textId="77777777">
            <w:pPr>
              <w:suppressLineNumbers/>
              <w:spacing w:after="0" w:line="240" w:lineRule="auto"/>
              <w:rPr>
                <w:rFonts w:ascii="Times New Roman" w:hAnsi="Times New Roman"/>
                <w:sz w:val="24"/>
                <w:szCs w:val="24"/>
              </w:rPr>
            </w:pPr>
            <w:r w:rsidRPr="00073DD7">
              <w:rPr>
                <w:rFonts w:ascii="Times New Roman" w:hAnsi="Times New Roman"/>
                <w:sz w:val="24"/>
                <w:szCs w:val="24"/>
              </w:rPr>
              <w:t>Jautājuma savlaicīgas neiesniegšanas iemesli</w:t>
            </w:r>
          </w:p>
        </w:tc>
        <w:tc>
          <w:tcPr>
            <w:tcW w:w="3337" w:type="pct"/>
            <w:tcBorders>
              <w:top w:val="outset" w:sz="6" w:space="0" w:color="auto"/>
              <w:left w:val="outset" w:sz="6" w:space="0" w:color="auto"/>
              <w:bottom w:val="outset" w:sz="6" w:space="0" w:color="auto"/>
              <w:right w:val="outset" w:sz="6" w:space="0" w:color="auto"/>
            </w:tcBorders>
            <w:vAlign w:val="center"/>
          </w:tcPr>
          <w:p w:rsidR="00831F6F" w:rsidRPr="00073DD7" w:rsidP="00064050" w14:paraId="5523AD1E" w14:textId="77777777">
            <w:pPr>
              <w:suppressLineNumbers/>
              <w:spacing w:after="0" w:line="240" w:lineRule="auto"/>
              <w:jc w:val="both"/>
              <w:rPr>
                <w:rFonts w:ascii="Times New Roman" w:hAnsi="Times New Roman"/>
                <w:sz w:val="24"/>
                <w:szCs w:val="24"/>
              </w:rPr>
            </w:pPr>
            <w:r w:rsidRPr="00073DD7">
              <w:rPr>
                <w:rFonts w:ascii="Times New Roman" w:hAnsi="Times New Roman"/>
                <w:sz w:val="24"/>
                <w:szCs w:val="24"/>
              </w:rPr>
              <w:t>Jautājums tiek iesniegts laikus.</w:t>
            </w:r>
          </w:p>
        </w:tc>
      </w:tr>
      <w:tr w14:paraId="3AABBFE8" w14:textId="77777777" w:rsidTr="009913B4">
        <w:tblPrEx>
          <w:tblW w:w="5000" w:type="pct"/>
          <w:tblCellMar>
            <w:top w:w="30" w:type="dxa"/>
            <w:left w:w="30" w:type="dxa"/>
            <w:bottom w:w="30" w:type="dxa"/>
            <w:right w:w="30" w:type="dxa"/>
          </w:tblCellMar>
          <w:tblLook w:val="04A0"/>
        </w:tblPrEx>
        <w:trPr>
          <w:trHeight w:val="35"/>
        </w:trPr>
        <w:tc>
          <w:tcPr>
            <w:tcW w:w="572" w:type="pct"/>
            <w:tcBorders>
              <w:top w:val="outset" w:sz="6" w:space="0" w:color="auto"/>
              <w:left w:val="outset" w:sz="6" w:space="0" w:color="auto"/>
              <w:bottom w:val="outset" w:sz="6" w:space="0" w:color="auto"/>
              <w:right w:val="outset" w:sz="6" w:space="0" w:color="auto"/>
            </w:tcBorders>
            <w:vAlign w:val="center"/>
          </w:tcPr>
          <w:p w:rsidR="00831F6F" w:rsidRPr="00073DD7" w:rsidP="00064050" w14:paraId="457E7A20" w14:textId="77777777">
            <w:pPr>
              <w:suppressLineNumbers/>
              <w:spacing w:after="0" w:line="240" w:lineRule="auto"/>
              <w:jc w:val="center"/>
              <w:rPr>
                <w:rFonts w:ascii="Times New Roman" w:hAnsi="Times New Roman"/>
                <w:sz w:val="24"/>
                <w:szCs w:val="24"/>
              </w:rPr>
            </w:pPr>
            <w:r w:rsidRPr="00073DD7">
              <w:rPr>
                <w:rFonts w:ascii="Times New Roman" w:hAnsi="Times New Roman"/>
                <w:sz w:val="24"/>
                <w:szCs w:val="24"/>
              </w:rPr>
              <w:t>14.</w:t>
            </w:r>
          </w:p>
        </w:tc>
        <w:tc>
          <w:tcPr>
            <w:tcW w:w="1091" w:type="pct"/>
            <w:tcBorders>
              <w:top w:val="outset" w:sz="6" w:space="0" w:color="auto"/>
              <w:left w:val="outset" w:sz="6" w:space="0" w:color="auto"/>
              <w:bottom w:val="outset" w:sz="6" w:space="0" w:color="auto"/>
              <w:right w:val="outset" w:sz="6" w:space="0" w:color="auto"/>
            </w:tcBorders>
            <w:vAlign w:val="center"/>
          </w:tcPr>
          <w:p w:rsidR="00831F6F" w:rsidRPr="00073DD7" w:rsidP="00064050" w14:paraId="202002B5" w14:textId="77777777">
            <w:pPr>
              <w:suppressLineNumbers/>
              <w:spacing w:after="0" w:line="240" w:lineRule="auto"/>
              <w:rPr>
                <w:rFonts w:ascii="Times New Roman" w:hAnsi="Times New Roman"/>
                <w:sz w:val="24"/>
                <w:szCs w:val="24"/>
              </w:rPr>
            </w:pPr>
            <w:r w:rsidRPr="00073DD7">
              <w:rPr>
                <w:rFonts w:ascii="Times New Roman" w:hAnsi="Times New Roman"/>
                <w:sz w:val="24"/>
                <w:szCs w:val="24"/>
              </w:rPr>
              <w:t>Lēmuma pieņemšanas galīgais termiņš</w:t>
            </w:r>
          </w:p>
        </w:tc>
        <w:tc>
          <w:tcPr>
            <w:tcW w:w="3337" w:type="pct"/>
            <w:tcBorders>
              <w:top w:val="outset" w:sz="6" w:space="0" w:color="auto"/>
              <w:left w:val="outset" w:sz="6" w:space="0" w:color="auto"/>
              <w:bottom w:val="outset" w:sz="6" w:space="0" w:color="auto"/>
              <w:right w:val="outset" w:sz="6" w:space="0" w:color="auto"/>
            </w:tcBorders>
            <w:vAlign w:val="center"/>
          </w:tcPr>
          <w:p w:rsidR="00831F6F" w:rsidRPr="00073DD7" w:rsidP="00064050" w14:paraId="07148E82" w14:textId="167EA276">
            <w:pPr>
              <w:suppressLineNumbers/>
              <w:spacing w:after="0" w:line="240" w:lineRule="auto"/>
              <w:jc w:val="both"/>
              <w:rPr>
                <w:rFonts w:ascii="Times New Roman" w:hAnsi="Times New Roman"/>
                <w:sz w:val="24"/>
                <w:szCs w:val="24"/>
              </w:rPr>
            </w:pPr>
            <w:r w:rsidRPr="00073DD7">
              <w:rPr>
                <w:rFonts w:ascii="Times New Roman" w:hAnsi="Times New Roman"/>
                <w:sz w:val="24"/>
                <w:szCs w:val="24"/>
              </w:rPr>
              <w:t xml:space="preserve">Lēmuma pieņemšana nepieciešama </w:t>
            </w:r>
            <w:r w:rsidRPr="00073DD7" w:rsidR="00D46F8E">
              <w:rPr>
                <w:rFonts w:ascii="Times New Roman" w:hAnsi="Times New Roman"/>
                <w:sz w:val="24"/>
                <w:szCs w:val="24"/>
              </w:rPr>
              <w:t>tuvākajā</w:t>
            </w:r>
            <w:r w:rsidRPr="00073DD7">
              <w:rPr>
                <w:rFonts w:ascii="Times New Roman" w:hAnsi="Times New Roman"/>
                <w:sz w:val="24"/>
                <w:szCs w:val="24"/>
              </w:rPr>
              <w:t xml:space="preserve"> </w:t>
            </w:r>
            <w:r w:rsidRPr="00073DD7" w:rsidR="006608DF">
              <w:rPr>
                <w:rFonts w:ascii="Times New Roman" w:hAnsi="Times New Roman"/>
                <w:sz w:val="24"/>
                <w:szCs w:val="24"/>
              </w:rPr>
              <w:t xml:space="preserve">Ministru kabineta </w:t>
            </w:r>
            <w:r w:rsidRPr="00073DD7">
              <w:rPr>
                <w:rFonts w:ascii="Times New Roman" w:hAnsi="Times New Roman"/>
                <w:sz w:val="24"/>
                <w:szCs w:val="24"/>
              </w:rPr>
              <w:t>sēdē.</w:t>
            </w:r>
          </w:p>
        </w:tc>
      </w:tr>
    </w:tbl>
    <w:p w:rsidR="00831F6F" w:rsidRPr="009626E9" w:rsidP="00064050" w14:paraId="69EE0756" w14:textId="77777777">
      <w:pPr>
        <w:spacing w:before="120" w:after="120" w:line="240" w:lineRule="auto"/>
        <w:rPr>
          <w:rFonts w:ascii="Times New Roman" w:hAnsi="Times New Roman"/>
          <w:sz w:val="24"/>
          <w:szCs w:val="24"/>
        </w:rPr>
      </w:pPr>
      <w:r w:rsidRPr="009626E9">
        <w:rPr>
          <w:rFonts w:ascii="Times New Roman" w:hAnsi="Times New Roman"/>
          <w:sz w:val="24"/>
          <w:szCs w:val="24"/>
        </w:rPr>
        <w:t xml:space="preserve">Pielikumā: </w:t>
      </w:r>
    </w:p>
    <w:p w:rsidR="00B02C1B" w:rsidRPr="009626E9" w:rsidP="001C37AD" w14:paraId="6B9C6932" w14:textId="7E872397">
      <w:pPr>
        <w:pStyle w:val="Title"/>
        <w:numPr>
          <w:ilvl w:val="0"/>
          <w:numId w:val="14"/>
        </w:numPr>
        <w:pBdr>
          <w:bottom w:val="none" w:sz="0" w:space="0" w:color="auto"/>
        </w:pBdr>
        <w:spacing w:after="0"/>
        <w:ind w:left="924" w:right="437" w:hanging="357"/>
        <w:contextualSpacing w:val="0"/>
        <w:jc w:val="both"/>
        <w:rPr>
          <w:rFonts w:ascii="Times New Roman" w:eastAsia="Calibri" w:hAnsi="Times New Roman" w:cs="Times New Roman"/>
          <w:color w:val="auto"/>
          <w:spacing w:val="0"/>
          <w:kern w:val="0"/>
          <w:sz w:val="24"/>
          <w:szCs w:val="24"/>
          <w:lang w:eastAsia="en-US"/>
        </w:rPr>
      </w:pPr>
      <w:bookmarkStart w:id="0" w:name="_Hlk77756407"/>
      <w:r w:rsidRPr="009626E9">
        <w:rPr>
          <w:rFonts w:ascii="Times New Roman" w:eastAsia="Calibri" w:hAnsi="Times New Roman" w:cs="Times New Roman"/>
          <w:color w:val="auto"/>
          <w:spacing w:val="0"/>
          <w:kern w:val="0"/>
          <w:sz w:val="24"/>
          <w:szCs w:val="24"/>
          <w:lang w:eastAsia="en-US"/>
        </w:rPr>
        <w:t>5.4.3.</w:t>
      </w:r>
      <w:r w:rsidRPr="009626E9" w:rsidR="009D0B83">
        <w:rPr>
          <w:rFonts w:ascii="Times New Roman" w:eastAsia="Calibri" w:hAnsi="Times New Roman" w:cs="Times New Roman"/>
          <w:color w:val="auto"/>
          <w:spacing w:val="0"/>
          <w:kern w:val="0"/>
          <w:sz w:val="24"/>
          <w:szCs w:val="24"/>
          <w:lang w:eastAsia="en-US"/>
        </w:rPr>
        <w:t>1</w:t>
      </w:r>
      <w:r w:rsidRPr="009626E9">
        <w:rPr>
          <w:rFonts w:ascii="Times New Roman" w:eastAsia="Calibri" w:hAnsi="Times New Roman" w:cs="Times New Roman"/>
          <w:color w:val="auto"/>
          <w:spacing w:val="0"/>
          <w:kern w:val="0"/>
          <w:sz w:val="24"/>
          <w:szCs w:val="24"/>
          <w:lang w:eastAsia="en-US"/>
        </w:rPr>
        <w:t>. pasākuma noteikumu projekts</w:t>
      </w:r>
      <w:r w:rsidRPr="009626E9" w:rsidR="00CB40C5">
        <w:rPr>
          <w:rFonts w:ascii="Times New Roman" w:eastAsia="Calibri" w:hAnsi="Times New Roman" w:cs="Times New Roman"/>
          <w:color w:val="auto"/>
          <w:spacing w:val="0"/>
          <w:kern w:val="0"/>
          <w:sz w:val="24"/>
          <w:szCs w:val="24"/>
          <w:lang w:eastAsia="en-US"/>
        </w:rPr>
        <w:t xml:space="preserve"> uz</w:t>
      </w:r>
      <w:r w:rsidRPr="009626E9" w:rsidR="00D818E0">
        <w:rPr>
          <w:rFonts w:ascii="Times New Roman" w:eastAsia="Calibri" w:hAnsi="Times New Roman" w:cs="Times New Roman"/>
          <w:color w:val="auto"/>
          <w:spacing w:val="0"/>
          <w:kern w:val="0"/>
          <w:sz w:val="24"/>
          <w:szCs w:val="24"/>
          <w:lang w:eastAsia="en-US"/>
        </w:rPr>
        <w:t xml:space="preserve"> </w:t>
      </w:r>
      <w:r w:rsidRPr="009626E9">
        <w:rPr>
          <w:rFonts w:ascii="Times New Roman" w:eastAsia="Calibri" w:hAnsi="Times New Roman" w:cs="Times New Roman"/>
          <w:color w:val="auto"/>
          <w:spacing w:val="0"/>
          <w:kern w:val="0"/>
          <w:sz w:val="24"/>
          <w:szCs w:val="24"/>
          <w:lang w:eastAsia="en-US"/>
        </w:rPr>
        <w:t>vienas</w:t>
      </w:r>
      <w:r w:rsidRPr="009626E9" w:rsidR="00CB40C5">
        <w:rPr>
          <w:rFonts w:ascii="Times New Roman" w:eastAsia="Calibri" w:hAnsi="Times New Roman" w:cs="Times New Roman"/>
          <w:color w:val="auto"/>
          <w:spacing w:val="0"/>
          <w:kern w:val="0"/>
          <w:sz w:val="24"/>
          <w:szCs w:val="24"/>
          <w:lang w:eastAsia="en-US"/>
        </w:rPr>
        <w:t xml:space="preserve"> lap</w:t>
      </w:r>
      <w:r w:rsidRPr="009626E9">
        <w:rPr>
          <w:rFonts w:ascii="Times New Roman" w:eastAsia="Calibri" w:hAnsi="Times New Roman" w:cs="Times New Roman"/>
          <w:color w:val="auto"/>
          <w:spacing w:val="0"/>
          <w:kern w:val="0"/>
          <w:sz w:val="24"/>
          <w:szCs w:val="24"/>
          <w:lang w:eastAsia="en-US"/>
        </w:rPr>
        <w:t>as</w:t>
      </w:r>
      <w:r w:rsidRPr="009626E9" w:rsidR="00CB40C5">
        <w:rPr>
          <w:rFonts w:ascii="Times New Roman" w:eastAsia="Calibri" w:hAnsi="Times New Roman" w:cs="Times New Roman"/>
          <w:color w:val="auto"/>
          <w:spacing w:val="0"/>
          <w:kern w:val="0"/>
          <w:sz w:val="24"/>
          <w:szCs w:val="24"/>
          <w:lang w:eastAsia="en-US"/>
        </w:rPr>
        <w:t xml:space="preserve"> (datne:</w:t>
      </w:r>
      <w:r w:rsidR="001C37AD">
        <w:rPr>
          <w:rFonts w:ascii="Times New Roman" w:eastAsia="Calibri" w:hAnsi="Times New Roman" w:cs="Times New Roman"/>
          <w:color w:val="auto"/>
          <w:spacing w:val="0"/>
          <w:kern w:val="0"/>
          <w:sz w:val="24"/>
          <w:szCs w:val="24"/>
          <w:lang w:eastAsia="en-US"/>
        </w:rPr>
        <w:t xml:space="preserve"> </w:t>
      </w:r>
      <w:r w:rsidRPr="009626E9" w:rsidR="005B1C72">
        <w:rPr>
          <w:rFonts w:ascii="Times New Roman" w:eastAsia="Calibri" w:hAnsi="Times New Roman" w:cs="Times New Roman"/>
          <w:color w:val="auto"/>
          <w:spacing w:val="0"/>
          <w:kern w:val="0"/>
          <w:sz w:val="24"/>
          <w:szCs w:val="24"/>
          <w:lang w:eastAsia="en-US"/>
        </w:rPr>
        <w:t>VARAMnot</w:t>
      </w:r>
      <w:r w:rsidRPr="009626E9" w:rsidR="00E03539">
        <w:rPr>
          <w:rFonts w:ascii="Times New Roman" w:eastAsia="Calibri" w:hAnsi="Times New Roman" w:cs="Times New Roman"/>
          <w:color w:val="auto"/>
          <w:spacing w:val="0"/>
          <w:kern w:val="0"/>
          <w:sz w:val="24"/>
          <w:szCs w:val="24"/>
          <w:lang w:eastAsia="en-US"/>
        </w:rPr>
        <w:t>_</w:t>
      </w:r>
      <w:r w:rsidRPr="009626E9" w:rsidR="009626E9">
        <w:rPr>
          <w:rFonts w:ascii="Times New Roman" w:eastAsia="Calibri" w:hAnsi="Times New Roman" w:cs="Times New Roman"/>
          <w:color w:val="auto"/>
          <w:spacing w:val="0"/>
          <w:kern w:val="0"/>
          <w:sz w:val="24"/>
          <w:szCs w:val="24"/>
          <w:lang w:eastAsia="en-US"/>
        </w:rPr>
        <w:t>06</w:t>
      </w:r>
      <w:r w:rsidRPr="009626E9" w:rsidR="00647904">
        <w:rPr>
          <w:rFonts w:ascii="Times New Roman" w:eastAsia="Calibri" w:hAnsi="Times New Roman" w:cs="Times New Roman"/>
          <w:color w:val="auto"/>
          <w:spacing w:val="0"/>
          <w:kern w:val="0"/>
          <w:sz w:val="24"/>
          <w:szCs w:val="24"/>
          <w:lang w:eastAsia="en-US"/>
        </w:rPr>
        <w:t>0</w:t>
      </w:r>
      <w:r w:rsidRPr="009626E9" w:rsidR="009626E9">
        <w:rPr>
          <w:rFonts w:ascii="Times New Roman" w:eastAsia="Calibri" w:hAnsi="Times New Roman" w:cs="Times New Roman"/>
          <w:color w:val="auto"/>
          <w:spacing w:val="0"/>
          <w:kern w:val="0"/>
          <w:sz w:val="24"/>
          <w:szCs w:val="24"/>
          <w:lang w:eastAsia="en-US"/>
        </w:rPr>
        <w:t>9</w:t>
      </w:r>
      <w:r w:rsidRPr="009626E9" w:rsidR="005B1C72">
        <w:rPr>
          <w:rFonts w:ascii="Times New Roman" w:eastAsia="Calibri" w:hAnsi="Times New Roman" w:cs="Times New Roman"/>
          <w:color w:val="auto"/>
          <w:spacing w:val="0"/>
          <w:kern w:val="0"/>
          <w:sz w:val="24"/>
          <w:szCs w:val="24"/>
          <w:lang w:eastAsia="en-US"/>
        </w:rPr>
        <w:t>2021</w:t>
      </w:r>
      <w:r w:rsidRPr="009626E9" w:rsidR="00E47AF4">
        <w:rPr>
          <w:rFonts w:ascii="Times New Roman" w:eastAsia="Calibri" w:hAnsi="Times New Roman" w:cs="Times New Roman"/>
          <w:color w:val="auto"/>
          <w:spacing w:val="0"/>
          <w:kern w:val="0"/>
          <w:sz w:val="24"/>
          <w:szCs w:val="24"/>
          <w:lang w:eastAsia="en-US"/>
        </w:rPr>
        <w:t>_</w:t>
      </w:r>
      <w:r w:rsidRPr="009626E9" w:rsidR="005B1C72">
        <w:rPr>
          <w:rFonts w:ascii="Times New Roman" w:eastAsia="Calibri" w:hAnsi="Times New Roman" w:cs="Times New Roman"/>
          <w:color w:val="auto"/>
          <w:spacing w:val="0"/>
          <w:kern w:val="0"/>
          <w:sz w:val="24"/>
          <w:szCs w:val="24"/>
          <w:lang w:eastAsia="en-US"/>
        </w:rPr>
        <w:t>SAMP_5</w:t>
      </w:r>
      <w:r w:rsidRPr="009626E9" w:rsidR="00956988">
        <w:rPr>
          <w:rFonts w:ascii="Times New Roman" w:eastAsia="Calibri" w:hAnsi="Times New Roman" w:cs="Times New Roman"/>
          <w:color w:val="auto"/>
          <w:spacing w:val="0"/>
          <w:kern w:val="0"/>
          <w:sz w:val="24"/>
          <w:szCs w:val="24"/>
          <w:lang w:eastAsia="en-US"/>
        </w:rPr>
        <w:t>43</w:t>
      </w:r>
      <w:r w:rsidRPr="009626E9" w:rsidR="00CA266C">
        <w:rPr>
          <w:rFonts w:ascii="Times New Roman" w:eastAsia="Calibri" w:hAnsi="Times New Roman" w:cs="Times New Roman"/>
          <w:color w:val="auto"/>
          <w:spacing w:val="0"/>
          <w:kern w:val="0"/>
          <w:sz w:val="24"/>
          <w:szCs w:val="24"/>
          <w:lang w:eastAsia="en-US"/>
        </w:rPr>
        <w:t>1</w:t>
      </w:r>
      <w:r w:rsidRPr="009626E9" w:rsidR="00CB40C5">
        <w:rPr>
          <w:rFonts w:ascii="Times New Roman" w:eastAsia="Calibri" w:hAnsi="Times New Roman" w:cs="Times New Roman"/>
          <w:color w:val="auto"/>
          <w:spacing w:val="0"/>
          <w:kern w:val="0"/>
          <w:sz w:val="24"/>
          <w:szCs w:val="24"/>
          <w:lang w:eastAsia="en-US"/>
        </w:rPr>
        <w:t>)</w:t>
      </w:r>
      <w:bookmarkEnd w:id="0"/>
      <w:r w:rsidRPr="009626E9" w:rsidR="00CB40C5">
        <w:rPr>
          <w:rFonts w:ascii="Times New Roman" w:eastAsia="Calibri" w:hAnsi="Times New Roman" w:cs="Times New Roman"/>
          <w:color w:val="auto"/>
          <w:spacing w:val="0"/>
          <w:kern w:val="0"/>
          <w:sz w:val="24"/>
          <w:szCs w:val="24"/>
          <w:lang w:eastAsia="en-US"/>
        </w:rPr>
        <w:t>;</w:t>
      </w:r>
    </w:p>
    <w:p w:rsidR="009D0B83" w:rsidRPr="009626E9" w:rsidP="00DB7218" w14:paraId="15F7E705" w14:textId="40D0B32E">
      <w:pPr>
        <w:pStyle w:val="ListParagraph"/>
        <w:numPr>
          <w:ilvl w:val="0"/>
          <w:numId w:val="14"/>
        </w:numPr>
        <w:spacing w:after="0" w:line="240" w:lineRule="auto"/>
        <w:jc w:val="both"/>
        <w:rPr>
          <w:rFonts w:ascii="Times New Roman" w:hAnsi="Times New Roman"/>
          <w:sz w:val="24"/>
          <w:szCs w:val="24"/>
        </w:rPr>
      </w:pPr>
      <w:r w:rsidRPr="009626E9">
        <w:rPr>
          <w:rFonts w:ascii="Times New Roman" w:hAnsi="Times New Roman"/>
          <w:sz w:val="24"/>
          <w:szCs w:val="24"/>
        </w:rPr>
        <w:t xml:space="preserve">5.4.3.2. pasākuma noteikumu projekts uz </w:t>
      </w:r>
      <w:r w:rsidRPr="00D721C6" w:rsidR="00665E95">
        <w:rPr>
          <w:rFonts w:ascii="Times New Roman" w:hAnsi="Times New Roman"/>
          <w:sz w:val="24"/>
          <w:szCs w:val="24"/>
        </w:rPr>
        <w:t xml:space="preserve">vienpadsmit </w:t>
      </w:r>
      <w:r w:rsidRPr="00D721C6" w:rsidR="00EB4667">
        <w:rPr>
          <w:rFonts w:ascii="Times New Roman" w:hAnsi="Times New Roman"/>
          <w:sz w:val="24"/>
          <w:szCs w:val="24"/>
        </w:rPr>
        <w:t>lapām</w:t>
      </w:r>
      <w:r w:rsidRPr="009626E9" w:rsidR="00EB4667">
        <w:rPr>
          <w:rFonts w:ascii="Times New Roman" w:hAnsi="Times New Roman"/>
          <w:sz w:val="24"/>
          <w:szCs w:val="24"/>
        </w:rPr>
        <w:t xml:space="preserve"> (datne: VARAMnot_</w:t>
      </w:r>
      <w:r w:rsidRPr="009626E9" w:rsidR="009626E9">
        <w:rPr>
          <w:rFonts w:ascii="Times New Roman" w:hAnsi="Times New Roman"/>
          <w:sz w:val="24"/>
          <w:szCs w:val="24"/>
        </w:rPr>
        <w:t>06</w:t>
      </w:r>
      <w:r w:rsidRPr="009626E9" w:rsidR="00EB4667">
        <w:rPr>
          <w:rFonts w:ascii="Times New Roman" w:hAnsi="Times New Roman"/>
          <w:sz w:val="24"/>
          <w:szCs w:val="24"/>
        </w:rPr>
        <w:t>0</w:t>
      </w:r>
      <w:r w:rsidRPr="009626E9" w:rsidR="009626E9">
        <w:rPr>
          <w:rFonts w:ascii="Times New Roman" w:hAnsi="Times New Roman"/>
          <w:sz w:val="24"/>
          <w:szCs w:val="24"/>
        </w:rPr>
        <w:t>9</w:t>
      </w:r>
      <w:r w:rsidRPr="009626E9" w:rsidR="00EB4667">
        <w:rPr>
          <w:rFonts w:ascii="Times New Roman" w:hAnsi="Times New Roman"/>
          <w:sz w:val="24"/>
          <w:szCs w:val="24"/>
        </w:rPr>
        <w:t>2021</w:t>
      </w:r>
      <w:bookmarkStart w:id="1" w:name="_Hlk77756382"/>
      <w:r w:rsidRPr="009626E9" w:rsidR="00EB4667">
        <w:rPr>
          <w:rFonts w:ascii="Times New Roman" w:hAnsi="Times New Roman"/>
          <w:sz w:val="24"/>
          <w:szCs w:val="24"/>
        </w:rPr>
        <w:t>_</w:t>
      </w:r>
      <w:bookmarkEnd w:id="1"/>
      <w:r w:rsidRPr="009626E9" w:rsidR="00EB4667">
        <w:rPr>
          <w:rFonts w:ascii="Times New Roman" w:hAnsi="Times New Roman"/>
          <w:sz w:val="24"/>
          <w:szCs w:val="24"/>
        </w:rPr>
        <w:t>SAMP_5</w:t>
      </w:r>
      <w:r w:rsidRPr="009626E9" w:rsidR="00CA266C">
        <w:rPr>
          <w:rFonts w:ascii="Times New Roman" w:hAnsi="Times New Roman"/>
          <w:sz w:val="24"/>
          <w:szCs w:val="24"/>
        </w:rPr>
        <w:t>43</w:t>
      </w:r>
      <w:r w:rsidRPr="009626E9" w:rsidR="00EB4667">
        <w:rPr>
          <w:rFonts w:ascii="Times New Roman" w:hAnsi="Times New Roman"/>
          <w:sz w:val="24"/>
          <w:szCs w:val="24"/>
        </w:rPr>
        <w:t>2)</w:t>
      </w:r>
      <w:r w:rsidRPr="009626E9" w:rsidR="00CA266C">
        <w:rPr>
          <w:rFonts w:ascii="Times New Roman" w:hAnsi="Times New Roman"/>
          <w:sz w:val="24"/>
          <w:szCs w:val="24"/>
        </w:rPr>
        <w:t>;</w:t>
      </w:r>
    </w:p>
    <w:p w:rsidR="00940E4F" w:rsidP="00DB7218" w14:paraId="6A7CA623" w14:textId="336E5FE0">
      <w:pPr>
        <w:pStyle w:val="Title"/>
        <w:numPr>
          <w:ilvl w:val="0"/>
          <w:numId w:val="14"/>
        </w:numPr>
        <w:pBdr>
          <w:bottom w:val="none" w:sz="0" w:space="0" w:color="auto"/>
        </w:pBdr>
        <w:spacing w:after="0"/>
        <w:ind w:right="437"/>
        <w:contextualSpacing w:val="0"/>
        <w:jc w:val="both"/>
        <w:rPr>
          <w:rFonts w:ascii="Times New Roman" w:eastAsia="Calibri" w:hAnsi="Times New Roman" w:cs="Times New Roman"/>
          <w:color w:val="auto"/>
          <w:spacing w:val="0"/>
          <w:kern w:val="0"/>
          <w:sz w:val="24"/>
          <w:szCs w:val="24"/>
          <w:lang w:eastAsia="en-US"/>
        </w:rPr>
      </w:pPr>
      <w:r>
        <w:rPr>
          <w:rFonts w:ascii="Times New Roman" w:eastAsia="Calibri" w:hAnsi="Times New Roman" w:cs="Times New Roman"/>
          <w:color w:val="auto"/>
          <w:spacing w:val="0"/>
          <w:kern w:val="0"/>
          <w:sz w:val="24"/>
          <w:szCs w:val="24"/>
          <w:lang w:eastAsia="en-US"/>
        </w:rPr>
        <w:t>S</w:t>
      </w:r>
      <w:r w:rsidRPr="003847C4" w:rsidR="00F1797E">
        <w:rPr>
          <w:rFonts w:ascii="Times New Roman" w:eastAsia="Calibri" w:hAnsi="Times New Roman" w:cs="Times New Roman"/>
          <w:color w:val="auto"/>
          <w:spacing w:val="0"/>
          <w:kern w:val="0"/>
          <w:sz w:val="24"/>
          <w:szCs w:val="24"/>
          <w:lang w:eastAsia="en-US"/>
        </w:rPr>
        <w:t>ākotnējās ietekmes novērtējuma ziņojums (</w:t>
      </w:r>
      <w:r w:rsidRPr="00DB7218" w:rsidR="00DB7218">
        <w:rPr>
          <w:rFonts w:ascii="Times New Roman" w:eastAsia="Calibri" w:hAnsi="Times New Roman" w:cs="Times New Roman"/>
          <w:b/>
          <w:bCs/>
          <w:color w:val="auto"/>
          <w:spacing w:val="0"/>
          <w:kern w:val="0"/>
          <w:sz w:val="24"/>
          <w:szCs w:val="24"/>
          <w:lang w:eastAsia="en-US"/>
        </w:rPr>
        <w:t xml:space="preserve">apvienotā </w:t>
      </w:r>
      <w:r w:rsidRPr="00DB7218" w:rsidR="00F1797E">
        <w:rPr>
          <w:rFonts w:ascii="Times New Roman" w:eastAsia="Calibri" w:hAnsi="Times New Roman" w:cs="Times New Roman"/>
          <w:b/>
          <w:bCs/>
          <w:color w:val="auto"/>
          <w:spacing w:val="0"/>
          <w:kern w:val="0"/>
          <w:sz w:val="24"/>
          <w:szCs w:val="24"/>
          <w:lang w:eastAsia="en-US"/>
        </w:rPr>
        <w:t>anotācija</w:t>
      </w:r>
      <w:r w:rsidRPr="003847C4" w:rsidR="00F1797E">
        <w:rPr>
          <w:rFonts w:ascii="Times New Roman" w:eastAsia="Calibri" w:hAnsi="Times New Roman" w:cs="Times New Roman"/>
          <w:color w:val="auto"/>
          <w:spacing w:val="0"/>
          <w:kern w:val="0"/>
          <w:sz w:val="24"/>
          <w:szCs w:val="24"/>
          <w:lang w:eastAsia="en-US"/>
        </w:rPr>
        <w:t xml:space="preserve">) uz </w:t>
      </w:r>
      <w:r w:rsidRPr="00DF75BF" w:rsidR="0041767F">
        <w:rPr>
          <w:rFonts w:ascii="Times New Roman" w:eastAsia="Calibri" w:hAnsi="Times New Roman" w:cs="Times New Roman"/>
          <w:color w:val="auto"/>
          <w:spacing w:val="0"/>
          <w:kern w:val="0"/>
          <w:sz w:val="24"/>
          <w:szCs w:val="24"/>
          <w:lang w:eastAsia="en-US"/>
        </w:rPr>
        <w:t>sešpadsmi</w:t>
      </w:r>
      <w:r w:rsidRPr="00DF75BF" w:rsidR="00DF75BF">
        <w:rPr>
          <w:rFonts w:ascii="Times New Roman" w:eastAsia="Calibri" w:hAnsi="Times New Roman" w:cs="Times New Roman"/>
          <w:color w:val="auto"/>
          <w:spacing w:val="0"/>
          <w:kern w:val="0"/>
          <w:sz w:val="24"/>
          <w:szCs w:val="24"/>
          <w:lang w:eastAsia="en-US"/>
        </w:rPr>
        <w:t>t</w:t>
      </w:r>
      <w:r w:rsidRPr="00DF75BF" w:rsidR="00944DCB">
        <w:rPr>
          <w:rFonts w:ascii="Times New Roman" w:eastAsia="Calibri" w:hAnsi="Times New Roman" w:cs="Times New Roman"/>
          <w:color w:val="auto"/>
          <w:spacing w:val="0"/>
          <w:kern w:val="0"/>
          <w:sz w:val="24"/>
          <w:szCs w:val="24"/>
          <w:lang w:eastAsia="en-US"/>
        </w:rPr>
        <w:t xml:space="preserve"> </w:t>
      </w:r>
      <w:r w:rsidRPr="00DF75BF" w:rsidR="00F1797E">
        <w:rPr>
          <w:rFonts w:ascii="Times New Roman" w:eastAsia="Calibri" w:hAnsi="Times New Roman" w:cs="Times New Roman"/>
          <w:color w:val="auto"/>
          <w:spacing w:val="0"/>
          <w:kern w:val="0"/>
          <w:sz w:val="24"/>
          <w:szCs w:val="24"/>
          <w:lang w:eastAsia="en-US"/>
        </w:rPr>
        <w:t>lapām</w:t>
      </w:r>
      <w:r w:rsidRPr="003847C4" w:rsidR="00F1797E">
        <w:rPr>
          <w:rFonts w:ascii="Times New Roman" w:eastAsia="Calibri" w:hAnsi="Times New Roman" w:cs="Times New Roman"/>
          <w:color w:val="auto"/>
          <w:spacing w:val="0"/>
          <w:kern w:val="0"/>
          <w:sz w:val="24"/>
          <w:szCs w:val="24"/>
          <w:lang w:eastAsia="en-US"/>
        </w:rPr>
        <w:t xml:space="preserve"> (</w:t>
      </w:r>
      <w:r w:rsidRPr="003847C4" w:rsidR="00E6767F">
        <w:rPr>
          <w:rFonts w:ascii="Times New Roman" w:eastAsia="Calibri" w:hAnsi="Times New Roman" w:cs="Times New Roman"/>
          <w:color w:val="auto"/>
          <w:spacing w:val="0"/>
          <w:kern w:val="0"/>
          <w:sz w:val="24"/>
          <w:szCs w:val="24"/>
          <w:lang w:eastAsia="en-US"/>
        </w:rPr>
        <w:t xml:space="preserve">datne: </w:t>
      </w:r>
      <w:r w:rsidRPr="003847C4" w:rsidR="005B1C72">
        <w:rPr>
          <w:rFonts w:ascii="Times New Roman" w:eastAsia="Calibri" w:hAnsi="Times New Roman" w:cs="Times New Roman"/>
          <w:color w:val="auto"/>
          <w:spacing w:val="0"/>
          <w:kern w:val="0"/>
          <w:sz w:val="24"/>
          <w:szCs w:val="24"/>
          <w:lang w:eastAsia="en-US"/>
        </w:rPr>
        <w:t>VARAManot_</w:t>
      </w:r>
      <w:r w:rsidRPr="003847C4" w:rsidR="003847C4">
        <w:rPr>
          <w:rFonts w:ascii="Times New Roman" w:eastAsia="Calibri" w:hAnsi="Times New Roman" w:cs="Times New Roman"/>
          <w:color w:val="auto"/>
          <w:spacing w:val="0"/>
          <w:kern w:val="0"/>
          <w:sz w:val="24"/>
          <w:szCs w:val="24"/>
          <w:lang w:eastAsia="en-US"/>
        </w:rPr>
        <w:t>0609</w:t>
      </w:r>
      <w:r w:rsidRPr="003847C4" w:rsidR="0092768B">
        <w:rPr>
          <w:rFonts w:ascii="Times New Roman" w:eastAsia="Calibri" w:hAnsi="Times New Roman" w:cs="Times New Roman"/>
          <w:color w:val="auto"/>
          <w:spacing w:val="0"/>
          <w:kern w:val="0"/>
          <w:sz w:val="24"/>
          <w:szCs w:val="24"/>
          <w:lang w:eastAsia="en-US"/>
        </w:rPr>
        <w:t>2021</w:t>
      </w:r>
      <w:r w:rsidRPr="003847C4" w:rsidR="005B1C72">
        <w:rPr>
          <w:rFonts w:ascii="Times New Roman" w:eastAsia="Calibri" w:hAnsi="Times New Roman" w:cs="Times New Roman"/>
          <w:color w:val="auto"/>
          <w:spacing w:val="0"/>
          <w:kern w:val="0"/>
          <w:sz w:val="24"/>
          <w:szCs w:val="24"/>
          <w:lang w:eastAsia="en-US"/>
        </w:rPr>
        <w:t>_SAMP</w:t>
      </w:r>
      <w:r w:rsidRPr="003847C4" w:rsidR="00CA266C">
        <w:rPr>
          <w:rFonts w:ascii="Times New Roman" w:eastAsia="Calibri" w:hAnsi="Times New Roman" w:cs="Times New Roman"/>
          <w:color w:val="auto"/>
          <w:spacing w:val="0"/>
          <w:kern w:val="0"/>
          <w:sz w:val="24"/>
          <w:szCs w:val="24"/>
          <w:lang w:eastAsia="en-US"/>
        </w:rPr>
        <w:t>5431_</w:t>
      </w:r>
      <w:r w:rsidRPr="003847C4" w:rsidR="00B71840">
        <w:rPr>
          <w:rFonts w:ascii="Times New Roman" w:eastAsia="Calibri" w:hAnsi="Times New Roman" w:cs="Times New Roman"/>
          <w:color w:val="auto"/>
          <w:spacing w:val="0"/>
          <w:kern w:val="0"/>
          <w:sz w:val="24"/>
          <w:szCs w:val="24"/>
          <w:lang w:eastAsia="en-US"/>
        </w:rPr>
        <w:t>SAMP</w:t>
      </w:r>
      <w:r w:rsidRPr="003847C4" w:rsidR="00CA266C">
        <w:rPr>
          <w:rFonts w:ascii="Times New Roman" w:eastAsia="Calibri" w:hAnsi="Times New Roman" w:cs="Times New Roman"/>
          <w:color w:val="auto"/>
          <w:spacing w:val="0"/>
          <w:kern w:val="0"/>
          <w:sz w:val="24"/>
          <w:szCs w:val="24"/>
          <w:lang w:eastAsia="en-US"/>
        </w:rPr>
        <w:t>5432</w:t>
      </w:r>
      <w:r w:rsidRPr="003847C4" w:rsidR="00F1797E">
        <w:rPr>
          <w:rFonts w:ascii="Times New Roman" w:eastAsia="Calibri" w:hAnsi="Times New Roman" w:cs="Times New Roman"/>
          <w:color w:val="auto"/>
          <w:spacing w:val="0"/>
          <w:kern w:val="0"/>
          <w:sz w:val="24"/>
          <w:szCs w:val="24"/>
          <w:lang w:eastAsia="en-US"/>
        </w:rPr>
        <w:t>)</w:t>
      </w:r>
      <w:r w:rsidRPr="003847C4" w:rsidR="00DF6401">
        <w:rPr>
          <w:rFonts w:ascii="Times New Roman" w:eastAsia="Calibri" w:hAnsi="Times New Roman" w:cs="Times New Roman"/>
          <w:color w:val="auto"/>
          <w:spacing w:val="0"/>
          <w:kern w:val="0"/>
          <w:sz w:val="24"/>
          <w:szCs w:val="24"/>
          <w:lang w:eastAsia="en-US"/>
        </w:rPr>
        <w:t>;</w:t>
      </w:r>
    </w:p>
    <w:p w:rsidR="001C37AD" w:rsidRPr="00563823" w:rsidP="001C37AD" w14:paraId="1872E202" w14:textId="36872563">
      <w:pPr>
        <w:pStyle w:val="ListParagraph"/>
        <w:numPr>
          <w:ilvl w:val="0"/>
          <w:numId w:val="14"/>
        </w:numPr>
        <w:jc w:val="both"/>
        <w:rPr>
          <w:rFonts w:ascii="Times New Roman" w:hAnsi="Times New Roman"/>
          <w:sz w:val="24"/>
          <w:szCs w:val="24"/>
        </w:rPr>
      </w:pPr>
      <w:r>
        <w:rPr>
          <w:rFonts w:ascii="Times New Roman" w:hAnsi="Times New Roman"/>
          <w:sz w:val="24"/>
          <w:szCs w:val="24"/>
        </w:rPr>
        <w:t>I</w:t>
      </w:r>
      <w:r w:rsidRPr="00563823">
        <w:rPr>
          <w:rFonts w:ascii="Times New Roman" w:hAnsi="Times New Roman"/>
          <w:sz w:val="24"/>
          <w:szCs w:val="24"/>
        </w:rPr>
        <w:t xml:space="preserve">zziņa par atzinumos sniegtajiem iebildumiem uz </w:t>
      </w:r>
      <w:r w:rsidRPr="00563823" w:rsidR="009075FE">
        <w:rPr>
          <w:rFonts w:ascii="Times New Roman" w:hAnsi="Times New Roman"/>
          <w:sz w:val="24"/>
          <w:szCs w:val="24"/>
        </w:rPr>
        <w:t>divpadsmit</w:t>
      </w:r>
      <w:r w:rsidRPr="00563823">
        <w:rPr>
          <w:rFonts w:ascii="Times New Roman" w:hAnsi="Times New Roman"/>
          <w:sz w:val="24"/>
          <w:szCs w:val="24"/>
        </w:rPr>
        <w:t xml:space="preserve"> lapām (datne: VARAMizz_06082021_</w:t>
      </w:r>
      <w:r w:rsidRPr="00563823" w:rsidR="00C45630">
        <w:t xml:space="preserve"> </w:t>
      </w:r>
      <w:r w:rsidRPr="00563823" w:rsidR="00C45630">
        <w:rPr>
          <w:rFonts w:ascii="Times New Roman" w:hAnsi="Times New Roman"/>
          <w:sz w:val="24"/>
          <w:szCs w:val="24"/>
        </w:rPr>
        <w:t>SAMP5431_SAMP5432</w:t>
      </w:r>
      <w:r w:rsidRPr="00563823">
        <w:rPr>
          <w:rFonts w:ascii="Times New Roman" w:hAnsi="Times New Roman"/>
          <w:sz w:val="24"/>
          <w:szCs w:val="24"/>
        </w:rPr>
        <w:t>);</w:t>
      </w:r>
    </w:p>
    <w:p w:rsidR="009626E9" w:rsidRPr="00F65E5D" w:rsidP="001C37AD" w14:paraId="25EF1316" w14:textId="5E124652">
      <w:pPr>
        <w:pStyle w:val="ListParagraph"/>
        <w:numPr>
          <w:ilvl w:val="0"/>
          <w:numId w:val="14"/>
        </w:numPr>
        <w:jc w:val="both"/>
        <w:rPr>
          <w:rFonts w:ascii="Times New Roman" w:hAnsi="Times New Roman"/>
          <w:sz w:val="24"/>
          <w:szCs w:val="24"/>
        </w:rPr>
      </w:pPr>
      <w:r w:rsidRPr="00F65E5D">
        <w:rPr>
          <w:rFonts w:ascii="Times New Roman" w:hAnsi="Times New Roman"/>
          <w:sz w:val="24"/>
          <w:szCs w:val="24"/>
        </w:rPr>
        <w:t xml:space="preserve">Finanšu ministrijas 2021. gada </w:t>
      </w:r>
      <w:r w:rsidRPr="00F65E5D" w:rsidR="00F60DE1">
        <w:rPr>
          <w:rFonts w:ascii="Times New Roman" w:hAnsi="Times New Roman"/>
          <w:sz w:val="24"/>
          <w:szCs w:val="24"/>
        </w:rPr>
        <w:t>10</w:t>
      </w:r>
      <w:r w:rsidRPr="00F65E5D">
        <w:rPr>
          <w:rFonts w:ascii="Times New Roman" w:hAnsi="Times New Roman"/>
          <w:sz w:val="24"/>
          <w:szCs w:val="24"/>
        </w:rPr>
        <w:t xml:space="preserve">. </w:t>
      </w:r>
      <w:r w:rsidRPr="00F65E5D" w:rsidR="000357A1">
        <w:rPr>
          <w:rFonts w:ascii="Times New Roman" w:hAnsi="Times New Roman"/>
          <w:sz w:val="24"/>
          <w:szCs w:val="24"/>
        </w:rPr>
        <w:t>augusta</w:t>
      </w:r>
      <w:r w:rsidRPr="00F65E5D">
        <w:rPr>
          <w:rFonts w:ascii="Times New Roman" w:hAnsi="Times New Roman"/>
          <w:sz w:val="24"/>
          <w:szCs w:val="24"/>
        </w:rPr>
        <w:t xml:space="preserve"> atzinums </w:t>
      </w:r>
      <w:r w:rsidR="00864421">
        <w:rPr>
          <w:rFonts w:ascii="Times New Roman" w:hAnsi="Times New Roman"/>
          <w:sz w:val="24"/>
          <w:szCs w:val="24"/>
        </w:rPr>
        <w:t xml:space="preserve">Nr. 12/A-21/4457 </w:t>
      </w:r>
      <w:r w:rsidRPr="00F65E5D">
        <w:rPr>
          <w:rFonts w:ascii="Times New Roman" w:hAnsi="Times New Roman"/>
          <w:sz w:val="24"/>
          <w:szCs w:val="24"/>
        </w:rPr>
        <w:t xml:space="preserve">uz </w:t>
      </w:r>
      <w:r w:rsidRPr="00F65E5D" w:rsidR="00B87A91">
        <w:rPr>
          <w:rFonts w:ascii="Times New Roman" w:hAnsi="Times New Roman"/>
          <w:sz w:val="24"/>
          <w:szCs w:val="24"/>
        </w:rPr>
        <w:t>trim</w:t>
      </w:r>
      <w:r w:rsidRPr="00F65E5D">
        <w:rPr>
          <w:rFonts w:ascii="Times New Roman" w:hAnsi="Times New Roman"/>
          <w:sz w:val="24"/>
          <w:szCs w:val="24"/>
        </w:rPr>
        <w:t xml:space="preserve"> lapām (datne: FMatz_</w:t>
      </w:r>
      <w:r w:rsidRPr="00F65E5D" w:rsidR="00F65E5D">
        <w:rPr>
          <w:rFonts w:ascii="Times New Roman" w:hAnsi="Times New Roman"/>
          <w:sz w:val="24"/>
          <w:szCs w:val="24"/>
        </w:rPr>
        <w:t>1008</w:t>
      </w:r>
      <w:r w:rsidR="004B7B8E">
        <w:rPr>
          <w:rFonts w:ascii="Times New Roman" w:hAnsi="Times New Roman"/>
          <w:sz w:val="24"/>
          <w:szCs w:val="24"/>
        </w:rPr>
        <w:t>20</w:t>
      </w:r>
      <w:r w:rsidRPr="00F65E5D">
        <w:rPr>
          <w:rFonts w:ascii="Times New Roman" w:hAnsi="Times New Roman"/>
          <w:sz w:val="24"/>
          <w:szCs w:val="24"/>
        </w:rPr>
        <w:t>21);</w:t>
      </w:r>
    </w:p>
    <w:p w:rsidR="009626E9" w:rsidRPr="00865640" w:rsidP="001C37AD" w14:paraId="5FBBF095" w14:textId="41905762">
      <w:pPr>
        <w:pStyle w:val="ListParagraph"/>
        <w:numPr>
          <w:ilvl w:val="0"/>
          <w:numId w:val="14"/>
        </w:numPr>
        <w:jc w:val="both"/>
        <w:rPr>
          <w:rFonts w:ascii="Times New Roman" w:hAnsi="Times New Roman"/>
          <w:sz w:val="24"/>
          <w:szCs w:val="24"/>
        </w:rPr>
      </w:pPr>
      <w:r w:rsidRPr="00865640">
        <w:rPr>
          <w:rFonts w:ascii="Times New Roman" w:hAnsi="Times New Roman"/>
          <w:sz w:val="24"/>
          <w:szCs w:val="24"/>
        </w:rPr>
        <w:t xml:space="preserve">Tieslietu ministrijas 2021. gada </w:t>
      </w:r>
      <w:r w:rsidRPr="00865640" w:rsidR="00186B85">
        <w:rPr>
          <w:rFonts w:ascii="Times New Roman" w:hAnsi="Times New Roman"/>
          <w:sz w:val="24"/>
          <w:szCs w:val="24"/>
        </w:rPr>
        <w:t>9</w:t>
      </w:r>
      <w:r w:rsidRPr="00865640">
        <w:rPr>
          <w:rFonts w:ascii="Times New Roman" w:hAnsi="Times New Roman"/>
          <w:sz w:val="24"/>
          <w:szCs w:val="24"/>
        </w:rPr>
        <w:t xml:space="preserve">. </w:t>
      </w:r>
      <w:r w:rsidRPr="00865640" w:rsidR="00186B85">
        <w:rPr>
          <w:rFonts w:ascii="Times New Roman" w:hAnsi="Times New Roman"/>
          <w:sz w:val="24"/>
          <w:szCs w:val="24"/>
        </w:rPr>
        <w:t>augusta</w:t>
      </w:r>
      <w:r w:rsidRPr="00865640">
        <w:rPr>
          <w:rFonts w:ascii="Times New Roman" w:hAnsi="Times New Roman"/>
          <w:sz w:val="24"/>
          <w:szCs w:val="24"/>
        </w:rPr>
        <w:t xml:space="preserve"> atzinums uz </w:t>
      </w:r>
      <w:r w:rsidRPr="00865640" w:rsidR="004B7B8E">
        <w:rPr>
          <w:rFonts w:ascii="Times New Roman" w:hAnsi="Times New Roman"/>
          <w:sz w:val="24"/>
          <w:szCs w:val="24"/>
        </w:rPr>
        <w:t>vienas</w:t>
      </w:r>
      <w:r w:rsidRPr="00865640">
        <w:rPr>
          <w:rFonts w:ascii="Times New Roman" w:hAnsi="Times New Roman"/>
          <w:sz w:val="24"/>
          <w:szCs w:val="24"/>
        </w:rPr>
        <w:t xml:space="preserve"> lap</w:t>
      </w:r>
      <w:r w:rsidRPr="00865640" w:rsidR="004B7B8E">
        <w:rPr>
          <w:rFonts w:ascii="Times New Roman" w:hAnsi="Times New Roman"/>
          <w:sz w:val="24"/>
          <w:szCs w:val="24"/>
        </w:rPr>
        <w:t>as</w:t>
      </w:r>
      <w:r w:rsidRPr="00865640">
        <w:rPr>
          <w:rFonts w:ascii="Times New Roman" w:hAnsi="Times New Roman"/>
          <w:sz w:val="24"/>
          <w:szCs w:val="24"/>
        </w:rPr>
        <w:t xml:space="preserve"> (datne: TM</w:t>
      </w:r>
      <w:r w:rsidR="003159C9">
        <w:rPr>
          <w:rFonts w:ascii="Times New Roman" w:hAnsi="Times New Roman"/>
          <w:sz w:val="24"/>
          <w:szCs w:val="24"/>
        </w:rPr>
        <w:t>a</w:t>
      </w:r>
      <w:r w:rsidRPr="00865640">
        <w:rPr>
          <w:rFonts w:ascii="Times New Roman" w:hAnsi="Times New Roman"/>
          <w:sz w:val="24"/>
          <w:szCs w:val="24"/>
        </w:rPr>
        <w:t>tz_</w:t>
      </w:r>
      <w:r w:rsidRPr="00865640" w:rsidR="004B7B8E">
        <w:rPr>
          <w:rFonts w:ascii="Times New Roman" w:hAnsi="Times New Roman"/>
          <w:sz w:val="24"/>
          <w:szCs w:val="24"/>
        </w:rPr>
        <w:t>090820</w:t>
      </w:r>
      <w:r w:rsidRPr="00865640">
        <w:rPr>
          <w:rFonts w:ascii="Times New Roman" w:hAnsi="Times New Roman"/>
          <w:sz w:val="24"/>
          <w:szCs w:val="24"/>
        </w:rPr>
        <w:t>21);</w:t>
      </w:r>
    </w:p>
    <w:p w:rsidR="009626E9" w:rsidRPr="00356413" w:rsidP="001C37AD" w14:paraId="480969CE" w14:textId="5EAC1422">
      <w:pPr>
        <w:pStyle w:val="ListParagraph"/>
        <w:numPr>
          <w:ilvl w:val="0"/>
          <w:numId w:val="14"/>
        </w:numPr>
        <w:jc w:val="both"/>
        <w:rPr>
          <w:rFonts w:ascii="Times New Roman" w:hAnsi="Times New Roman"/>
          <w:sz w:val="24"/>
          <w:szCs w:val="24"/>
        </w:rPr>
      </w:pPr>
      <w:bookmarkStart w:id="2" w:name="_Hlk81560088"/>
      <w:r w:rsidRPr="00356413">
        <w:rPr>
          <w:rFonts w:ascii="Times New Roman" w:hAnsi="Times New Roman"/>
          <w:sz w:val="24"/>
          <w:szCs w:val="24"/>
        </w:rPr>
        <w:t xml:space="preserve">Latvijas Pašvaldību savienības 2021. gada </w:t>
      </w:r>
      <w:r w:rsidRPr="00356413" w:rsidR="006C1B02">
        <w:rPr>
          <w:rFonts w:ascii="Times New Roman" w:hAnsi="Times New Roman"/>
          <w:sz w:val="24"/>
          <w:szCs w:val="24"/>
        </w:rPr>
        <w:t>9</w:t>
      </w:r>
      <w:r w:rsidRPr="00356413">
        <w:rPr>
          <w:rFonts w:ascii="Times New Roman" w:hAnsi="Times New Roman"/>
          <w:sz w:val="24"/>
          <w:szCs w:val="24"/>
        </w:rPr>
        <w:t xml:space="preserve">. </w:t>
      </w:r>
      <w:r w:rsidRPr="00356413" w:rsidR="006C1B02">
        <w:rPr>
          <w:rFonts w:ascii="Times New Roman" w:hAnsi="Times New Roman"/>
          <w:sz w:val="24"/>
          <w:szCs w:val="24"/>
        </w:rPr>
        <w:t>augusta</w:t>
      </w:r>
      <w:r w:rsidRPr="00356413">
        <w:rPr>
          <w:rFonts w:ascii="Times New Roman" w:hAnsi="Times New Roman"/>
          <w:sz w:val="24"/>
          <w:szCs w:val="24"/>
        </w:rPr>
        <w:t xml:space="preserve"> atzinums Nr.</w:t>
      </w:r>
      <w:r w:rsidRPr="00356413" w:rsidR="00F1387E">
        <w:rPr>
          <w:rFonts w:ascii="Times New Roman" w:eastAsia="Times New Roman" w:hAnsi="Times New Roman"/>
          <w:sz w:val="28"/>
          <w:szCs w:val="28"/>
        </w:rPr>
        <w:t xml:space="preserve"> </w:t>
      </w:r>
      <w:r w:rsidRPr="00356413" w:rsidR="00F1387E">
        <w:rPr>
          <w:rFonts w:ascii="Times New Roman" w:hAnsi="Times New Roman"/>
          <w:sz w:val="24"/>
          <w:szCs w:val="24"/>
        </w:rPr>
        <w:t>201904/SAN641/SP925/NOS584</w:t>
      </w:r>
      <w:r w:rsidRPr="00356413">
        <w:rPr>
          <w:rFonts w:ascii="Times New Roman" w:hAnsi="Times New Roman"/>
          <w:sz w:val="24"/>
          <w:szCs w:val="24"/>
        </w:rPr>
        <w:t xml:space="preserve"> uz </w:t>
      </w:r>
      <w:r w:rsidR="00015D65">
        <w:rPr>
          <w:rFonts w:ascii="Times New Roman" w:hAnsi="Times New Roman"/>
          <w:sz w:val="24"/>
          <w:szCs w:val="24"/>
        </w:rPr>
        <w:t>divām</w:t>
      </w:r>
      <w:r w:rsidRPr="00356413">
        <w:rPr>
          <w:rFonts w:ascii="Times New Roman" w:hAnsi="Times New Roman"/>
          <w:sz w:val="24"/>
          <w:szCs w:val="24"/>
        </w:rPr>
        <w:t xml:space="preserve"> lap</w:t>
      </w:r>
      <w:r w:rsidR="00015D65">
        <w:rPr>
          <w:rFonts w:ascii="Times New Roman" w:hAnsi="Times New Roman"/>
          <w:sz w:val="24"/>
          <w:szCs w:val="24"/>
        </w:rPr>
        <w:t>ām</w:t>
      </w:r>
      <w:r w:rsidRPr="00356413">
        <w:rPr>
          <w:rFonts w:ascii="Times New Roman" w:hAnsi="Times New Roman"/>
          <w:sz w:val="24"/>
          <w:szCs w:val="24"/>
        </w:rPr>
        <w:t xml:space="preserve"> (datne: LPSatz_</w:t>
      </w:r>
      <w:r w:rsidRPr="00356413" w:rsidR="00356413">
        <w:rPr>
          <w:rFonts w:ascii="Times New Roman" w:hAnsi="Times New Roman"/>
          <w:sz w:val="24"/>
          <w:szCs w:val="24"/>
        </w:rPr>
        <w:t>0908</w:t>
      </w:r>
      <w:r w:rsidRPr="00356413">
        <w:rPr>
          <w:rFonts w:ascii="Times New Roman" w:hAnsi="Times New Roman"/>
          <w:sz w:val="24"/>
          <w:szCs w:val="24"/>
        </w:rPr>
        <w:t>2021);</w:t>
      </w:r>
      <w:bookmarkEnd w:id="2"/>
    </w:p>
    <w:p w:rsidR="009626E9" w:rsidRPr="003D4B43" w:rsidP="001C37AD" w14:paraId="2C2CF055" w14:textId="158751F8">
      <w:pPr>
        <w:pStyle w:val="ListParagraph"/>
        <w:numPr>
          <w:ilvl w:val="0"/>
          <w:numId w:val="14"/>
        </w:numPr>
        <w:jc w:val="both"/>
        <w:rPr>
          <w:rFonts w:ascii="Times New Roman" w:hAnsi="Times New Roman"/>
          <w:sz w:val="24"/>
          <w:szCs w:val="24"/>
        </w:rPr>
      </w:pPr>
      <w:r w:rsidRPr="003D4B43">
        <w:rPr>
          <w:rFonts w:ascii="Times New Roman" w:hAnsi="Times New Roman"/>
          <w:sz w:val="24"/>
          <w:szCs w:val="24"/>
        </w:rPr>
        <w:t xml:space="preserve">Latvijas Pašvaldību savienības 2021. gada </w:t>
      </w:r>
      <w:r w:rsidRPr="003D4B43" w:rsidR="0010692D">
        <w:rPr>
          <w:rFonts w:ascii="Times New Roman" w:hAnsi="Times New Roman"/>
          <w:sz w:val="24"/>
          <w:szCs w:val="24"/>
        </w:rPr>
        <w:t>11</w:t>
      </w:r>
      <w:r w:rsidRPr="003D4B43">
        <w:rPr>
          <w:rFonts w:ascii="Times New Roman" w:hAnsi="Times New Roman"/>
          <w:sz w:val="24"/>
          <w:szCs w:val="24"/>
        </w:rPr>
        <w:t xml:space="preserve">. augusta atzinums Nr. </w:t>
      </w:r>
      <w:r w:rsidRPr="003D4B43" w:rsidR="00FB675D">
        <w:rPr>
          <w:rFonts w:ascii="Times New Roman" w:hAnsi="Times New Roman"/>
          <w:sz w:val="24"/>
          <w:szCs w:val="24"/>
        </w:rPr>
        <w:t>202108/INIC386</w:t>
      </w:r>
      <w:r w:rsidRPr="003D4B43">
        <w:rPr>
          <w:rFonts w:ascii="Times New Roman" w:hAnsi="Times New Roman"/>
          <w:sz w:val="24"/>
          <w:szCs w:val="24"/>
        </w:rPr>
        <w:t xml:space="preserve"> uz </w:t>
      </w:r>
      <w:r w:rsidRPr="003D4B43" w:rsidR="0005298F">
        <w:rPr>
          <w:rFonts w:ascii="Times New Roman" w:hAnsi="Times New Roman"/>
          <w:sz w:val="24"/>
          <w:szCs w:val="24"/>
        </w:rPr>
        <w:t>divām</w:t>
      </w:r>
      <w:r w:rsidRPr="003D4B43">
        <w:rPr>
          <w:rFonts w:ascii="Times New Roman" w:hAnsi="Times New Roman"/>
          <w:sz w:val="24"/>
          <w:szCs w:val="24"/>
        </w:rPr>
        <w:t xml:space="preserve"> lap</w:t>
      </w:r>
      <w:r w:rsidRPr="003D4B43" w:rsidR="0005298F">
        <w:rPr>
          <w:rFonts w:ascii="Times New Roman" w:hAnsi="Times New Roman"/>
          <w:sz w:val="24"/>
          <w:szCs w:val="24"/>
        </w:rPr>
        <w:t>ām</w:t>
      </w:r>
      <w:r w:rsidRPr="003D4B43">
        <w:rPr>
          <w:rFonts w:ascii="Times New Roman" w:hAnsi="Times New Roman"/>
          <w:sz w:val="24"/>
          <w:szCs w:val="24"/>
        </w:rPr>
        <w:t xml:space="preserve"> (datne: LPSatz_09082021);</w:t>
      </w:r>
    </w:p>
    <w:p w:rsidR="009626E9" w:rsidP="001C37AD" w14:paraId="530CC751" w14:textId="003ED89D">
      <w:pPr>
        <w:pStyle w:val="ListParagraph"/>
        <w:numPr>
          <w:ilvl w:val="0"/>
          <w:numId w:val="14"/>
        </w:numPr>
        <w:jc w:val="both"/>
        <w:rPr>
          <w:rFonts w:ascii="Times New Roman" w:hAnsi="Times New Roman"/>
          <w:sz w:val="24"/>
          <w:szCs w:val="24"/>
        </w:rPr>
      </w:pPr>
      <w:r w:rsidRPr="0083150F">
        <w:rPr>
          <w:rFonts w:ascii="Times New Roman" w:hAnsi="Times New Roman"/>
          <w:sz w:val="24"/>
          <w:szCs w:val="24"/>
        </w:rPr>
        <w:t xml:space="preserve">Finanšu ministrijas 2021. gada </w:t>
      </w:r>
      <w:r w:rsidRPr="0083150F" w:rsidR="00757B95">
        <w:rPr>
          <w:rFonts w:ascii="Times New Roman" w:hAnsi="Times New Roman"/>
          <w:sz w:val="24"/>
          <w:szCs w:val="24"/>
        </w:rPr>
        <w:t>2</w:t>
      </w:r>
      <w:r w:rsidRPr="0083150F">
        <w:rPr>
          <w:rFonts w:ascii="Times New Roman" w:hAnsi="Times New Roman"/>
          <w:sz w:val="24"/>
          <w:szCs w:val="24"/>
        </w:rPr>
        <w:t xml:space="preserve">. </w:t>
      </w:r>
      <w:r w:rsidRPr="0083150F" w:rsidR="00757B95">
        <w:rPr>
          <w:rFonts w:ascii="Times New Roman" w:hAnsi="Times New Roman"/>
          <w:sz w:val="24"/>
          <w:szCs w:val="24"/>
        </w:rPr>
        <w:t>septembra</w:t>
      </w:r>
      <w:r w:rsidRPr="0083150F">
        <w:rPr>
          <w:rFonts w:ascii="Times New Roman" w:hAnsi="Times New Roman"/>
          <w:sz w:val="24"/>
          <w:szCs w:val="24"/>
        </w:rPr>
        <w:t xml:space="preserve"> atzinums Nr.</w:t>
      </w:r>
      <w:r w:rsidRPr="00D562DB" w:rsidR="00D562DB">
        <w:rPr>
          <w:rFonts w:ascii="Times New Roman" w:hAnsi="Times New Roman"/>
          <w:sz w:val="24"/>
          <w:szCs w:val="24"/>
        </w:rPr>
        <w:t xml:space="preserve"> 12/A-21/4841 </w:t>
      </w:r>
      <w:r w:rsidRPr="0083150F">
        <w:rPr>
          <w:rFonts w:ascii="Times New Roman" w:hAnsi="Times New Roman"/>
          <w:sz w:val="24"/>
          <w:szCs w:val="24"/>
        </w:rPr>
        <w:t xml:space="preserve">uz </w:t>
      </w:r>
      <w:r w:rsidRPr="0083150F" w:rsidR="0035014F">
        <w:rPr>
          <w:rFonts w:ascii="Times New Roman" w:hAnsi="Times New Roman"/>
          <w:sz w:val="24"/>
          <w:szCs w:val="24"/>
        </w:rPr>
        <w:t>vienas</w:t>
      </w:r>
      <w:r w:rsidRPr="0083150F">
        <w:rPr>
          <w:rFonts w:ascii="Times New Roman" w:hAnsi="Times New Roman"/>
          <w:sz w:val="24"/>
          <w:szCs w:val="24"/>
        </w:rPr>
        <w:t xml:space="preserve"> lap</w:t>
      </w:r>
      <w:r w:rsidRPr="0083150F" w:rsidR="0035014F">
        <w:rPr>
          <w:rFonts w:ascii="Times New Roman" w:hAnsi="Times New Roman"/>
          <w:sz w:val="24"/>
          <w:szCs w:val="24"/>
        </w:rPr>
        <w:t>as</w:t>
      </w:r>
      <w:r w:rsidRPr="0083150F">
        <w:rPr>
          <w:rFonts w:ascii="Times New Roman" w:hAnsi="Times New Roman"/>
          <w:sz w:val="24"/>
          <w:szCs w:val="24"/>
        </w:rPr>
        <w:t xml:space="preserve"> (datne: FMatz_0</w:t>
      </w:r>
      <w:r w:rsidRPr="0083150F" w:rsidR="0035014F">
        <w:rPr>
          <w:rFonts w:ascii="Times New Roman" w:hAnsi="Times New Roman"/>
          <w:sz w:val="24"/>
          <w:szCs w:val="24"/>
        </w:rPr>
        <w:t>2</w:t>
      </w:r>
      <w:r w:rsidRPr="0083150F">
        <w:rPr>
          <w:rFonts w:ascii="Times New Roman" w:hAnsi="Times New Roman"/>
          <w:sz w:val="24"/>
          <w:szCs w:val="24"/>
        </w:rPr>
        <w:t>0</w:t>
      </w:r>
      <w:r w:rsidRPr="0083150F" w:rsidR="0035014F">
        <w:rPr>
          <w:rFonts w:ascii="Times New Roman" w:hAnsi="Times New Roman"/>
          <w:sz w:val="24"/>
          <w:szCs w:val="24"/>
        </w:rPr>
        <w:t>920</w:t>
      </w:r>
      <w:r w:rsidRPr="0083150F">
        <w:rPr>
          <w:rFonts w:ascii="Times New Roman" w:hAnsi="Times New Roman"/>
          <w:sz w:val="24"/>
          <w:szCs w:val="24"/>
        </w:rPr>
        <w:t>21);</w:t>
      </w:r>
    </w:p>
    <w:p w:rsidR="00252872" w:rsidRPr="0083150F" w:rsidP="001C37AD" w14:paraId="0608A4A7" w14:textId="50E8FE3F">
      <w:pPr>
        <w:pStyle w:val="ListParagraph"/>
        <w:numPr>
          <w:ilvl w:val="0"/>
          <w:numId w:val="14"/>
        </w:numPr>
        <w:jc w:val="both"/>
        <w:rPr>
          <w:rFonts w:ascii="Times New Roman" w:hAnsi="Times New Roman"/>
          <w:sz w:val="24"/>
          <w:szCs w:val="24"/>
        </w:rPr>
      </w:pPr>
      <w:r w:rsidRPr="00252872">
        <w:rPr>
          <w:rFonts w:ascii="Times New Roman" w:hAnsi="Times New Roman"/>
          <w:bCs/>
          <w:sz w:val="24"/>
          <w:szCs w:val="24"/>
        </w:rPr>
        <w:t>Labklājības ministrij</w:t>
      </w:r>
      <w:r>
        <w:rPr>
          <w:rFonts w:ascii="Times New Roman" w:hAnsi="Times New Roman"/>
          <w:bCs/>
          <w:sz w:val="24"/>
          <w:szCs w:val="24"/>
        </w:rPr>
        <w:t xml:space="preserve">as </w:t>
      </w:r>
      <w:r w:rsidRPr="00921A5E" w:rsidR="00921A5E">
        <w:rPr>
          <w:rFonts w:ascii="Times New Roman" w:hAnsi="Times New Roman"/>
          <w:bCs/>
          <w:sz w:val="24"/>
          <w:szCs w:val="24"/>
        </w:rPr>
        <w:t xml:space="preserve">2021. gada </w:t>
      </w:r>
      <w:r w:rsidR="00921A5E">
        <w:rPr>
          <w:rFonts w:ascii="Times New Roman" w:hAnsi="Times New Roman"/>
          <w:bCs/>
          <w:sz w:val="24"/>
          <w:szCs w:val="24"/>
        </w:rPr>
        <w:t>31</w:t>
      </w:r>
      <w:r w:rsidRPr="00921A5E" w:rsidR="00921A5E">
        <w:rPr>
          <w:rFonts w:ascii="Times New Roman" w:hAnsi="Times New Roman"/>
          <w:bCs/>
          <w:sz w:val="24"/>
          <w:szCs w:val="24"/>
        </w:rPr>
        <w:t xml:space="preserve">. </w:t>
      </w:r>
      <w:r w:rsidR="00921A5E">
        <w:rPr>
          <w:rFonts w:ascii="Times New Roman" w:hAnsi="Times New Roman"/>
          <w:bCs/>
          <w:sz w:val="24"/>
          <w:szCs w:val="24"/>
        </w:rPr>
        <w:t>augusta</w:t>
      </w:r>
      <w:r w:rsidRPr="00921A5E" w:rsidR="00921A5E">
        <w:rPr>
          <w:rFonts w:ascii="Times New Roman" w:hAnsi="Times New Roman"/>
          <w:bCs/>
          <w:sz w:val="24"/>
          <w:szCs w:val="24"/>
        </w:rPr>
        <w:t xml:space="preserve"> atzinums uz vienas lapas (datne: </w:t>
      </w:r>
      <w:r w:rsidR="00921A5E">
        <w:rPr>
          <w:rFonts w:ascii="Times New Roman" w:hAnsi="Times New Roman"/>
          <w:bCs/>
          <w:sz w:val="24"/>
          <w:szCs w:val="24"/>
        </w:rPr>
        <w:t>LMat</w:t>
      </w:r>
      <w:r w:rsidRPr="00921A5E" w:rsidR="00921A5E">
        <w:rPr>
          <w:rFonts w:ascii="Times New Roman" w:hAnsi="Times New Roman"/>
          <w:bCs/>
          <w:sz w:val="24"/>
          <w:szCs w:val="24"/>
        </w:rPr>
        <w:t>z_</w:t>
      </w:r>
      <w:r w:rsidR="00921A5E">
        <w:rPr>
          <w:rFonts w:ascii="Times New Roman" w:hAnsi="Times New Roman"/>
          <w:bCs/>
          <w:sz w:val="24"/>
          <w:szCs w:val="24"/>
        </w:rPr>
        <w:t>3108</w:t>
      </w:r>
      <w:r w:rsidRPr="00921A5E" w:rsidR="00921A5E">
        <w:rPr>
          <w:rFonts w:ascii="Times New Roman" w:hAnsi="Times New Roman"/>
          <w:bCs/>
          <w:sz w:val="24"/>
          <w:szCs w:val="24"/>
        </w:rPr>
        <w:t>2021);</w:t>
      </w:r>
    </w:p>
    <w:p w:rsidR="009626E9" w:rsidRPr="00CA3A14" w:rsidP="001C37AD" w14:paraId="2C47517C" w14:textId="2BB29076">
      <w:pPr>
        <w:pStyle w:val="ListParagraph"/>
        <w:numPr>
          <w:ilvl w:val="0"/>
          <w:numId w:val="14"/>
        </w:numPr>
        <w:jc w:val="both"/>
        <w:rPr>
          <w:rFonts w:ascii="Times New Roman" w:hAnsi="Times New Roman"/>
          <w:sz w:val="24"/>
          <w:szCs w:val="24"/>
        </w:rPr>
      </w:pPr>
      <w:r w:rsidRPr="00CA3A14">
        <w:rPr>
          <w:rFonts w:ascii="Times New Roman" w:hAnsi="Times New Roman"/>
          <w:sz w:val="24"/>
          <w:szCs w:val="24"/>
        </w:rPr>
        <w:t xml:space="preserve">Tieslietu ministrijas 2021. gada </w:t>
      </w:r>
      <w:r w:rsidR="00273C00">
        <w:rPr>
          <w:rFonts w:ascii="Times New Roman" w:hAnsi="Times New Roman"/>
          <w:sz w:val="24"/>
          <w:szCs w:val="24"/>
        </w:rPr>
        <w:t>1</w:t>
      </w:r>
      <w:r w:rsidRPr="00CA3A14">
        <w:rPr>
          <w:rFonts w:ascii="Times New Roman" w:hAnsi="Times New Roman"/>
          <w:sz w:val="24"/>
          <w:szCs w:val="24"/>
        </w:rPr>
        <w:t xml:space="preserve">. </w:t>
      </w:r>
      <w:r w:rsidRPr="00CA3A14" w:rsidR="00E64AA8">
        <w:rPr>
          <w:rFonts w:ascii="Times New Roman" w:hAnsi="Times New Roman"/>
          <w:sz w:val="24"/>
          <w:szCs w:val="24"/>
        </w:rPr>
        <w:t>septembra</w:t>
      </w:r>
      <w:r w:rsidRPr="00CA3A14">
        <w:rPr>
          <w:rFonts w:ascii="Times New Roman" w:hAnsi="Times New Roman"/>
          <w:sz w:val="24"/>
          <w:szCs w:val="24"/>
        </w:rPr>
        <w:t xml:space="preserve"> atzinums uz divām lapām (datne: TM</w:t>
      </w:r>
      <w:r w:rsidRPr="00CA3A14" w:rsidR="003159C9">
        <w:rPr>
          <w:rFonts w:ascii="Times New Roman" w:hAnsi="Times New Roman"/>
          <w:sz w:val="24"/>
          <w:szCs w:val="24"/>
        </w:rPr>
        <w:t>a</w:t>
      </w:r>
      <w:r w:rsidRPr="00CA3A14">
        <w:rPr>
          <w:rFonts w:ascii="Times New Roman" w:hAnsi="Times New Roman"/>
          <w:sz w:val="24"/>
          <w:szCs w:val="24"/>
        </w:rPr>
        <w:t>tz_</w:t>
      </w:r>
      <w:r w:rsidRPr="00CA3A14" w:rsidR="00CA3A14">
        <w:rPr>
          <w:rFonts w:ascii="Times New Roman" w:hAnsi="Times New Roman"/>
          <w:sz w:val="24"/>
          <w:szCs w:val="24"/>
        </w:rPr>
        <w:t>0</w:t>
      </w:r>
      <w:r w:rsidR="00273C00">
        <w:rPr>
          <w:rFonts w:ascii="Times New Roman" w:hAnsi="Times New Roman"/>
          <w:sz w:val="24"/>
          <w:szCs w:val="24"/>
        </w:rPr>
        <w:t>1</w:t>
      </w:r>
      <w:r w:rsidRPr="00CA3A14" w:rsidR="00CA3A14">
        <w:rPr>
          <w:rFonts w:ascii="Times New Roman" w:hAnsi="Times New Roman"/>
          <w:sz w:val="24"/>
          <w:szCs w:val="24"/>
        </w:rPr>
        <w:t>092021</w:t>
      </w:r>
      <w:r w:rsidRPr="00CA3A14">
        <w:rPr>
          <w:rFonts w:ascii="Times New Roman" w:hAnsi="Times New Roman"/>
          <w:sz w:val="24"/>
          <w:szCs w:val="24"/>
        </w:rPr>
        <w:t>);</w:t>
      </w:r>
    </w:p>
    <w:p w:rsidR="009626E9" w:rsidRPr="00224D3B" w:rsidP="001C37AD" w14:paraId="470DBA78" w14:textId="66850482">
      <w:pPr>
        <w:pStyle w:val="ListParagraph"/>
        <w:numPr>
          <w:ilvl w:val="0"/>
          <w:numId w:val="14"/>
        </w:numPr>
        <w:jc w:val="both"/>
        <w:rPr>
          <w:rFonts w:ascii="Times New Roman" w:hAnsi="Times New Roman"/>
          <w:sz w:val="24"/>
          <w:szCs w:val="24"/>
        </w:rPr>
      </w:pPr>
      <w:r w:rsidRPr="00224D3B">
        <w:rPr>
          <w:rFonts w:ascii="Times New Roman" w:hAnsi="Times New Roman"/>
          <w:sz w:val="24"/>
          <w:szCs w:val="24"/>
        </w:rPr>
        <w:t xml:space="preserve">Latvijas Pašvaldību savienības 2021. gada </w:t>
      </w:r>
      <w:r w:rsidRPr="00224D3B" w:rsidR="00224D3B">
        <w:rPr>
          <w:rFonts w:ascii="Times New Roman" w:hAnsi="Times New Roman"/>
          <w:sz w:val="24"/>
          <w:szCs w:val="24"/>
        </w:rPr>
        <w:t>2</w:t>
      </w:r>
      <w:r w:rsidRPr="00224D3B">
        <w:rPr>
          <w:rFonts w:ascii="Times New Roman" w:hAnsi="Times New Roman"/>
          <w:sz w:val="24"/>
          <w:szCs w:val="24"/>
        </w:rPr>
        <w:t xml:space="preserve">. </w:t>
      </w:r>
      <w:r w:rsidRPr="00224D3B" w:rsidR="00224D3B">
        <w:rPr>
          <w:rFonts w:ascii="Times New Roman" w:hAnsi="Times New Roman"/>
          <w:sz w:val="24"/>
          <w:szCs w:val="24"/>
        </w:rPr>
        <w:t>septembra</w:t>
      </w:r>
      <w:r w:rsidRPr="00224D3B">
        <w:rPr>
          <w:rFonts w:ascii="Times New Roman" w:hAnsi="Times New Roman"/>
          <w:sz w:val="24"/>
          <w:szCs w:val="24"/>
        </w:rPr>
        <w:t xml:space="preserve"> atzinums uz vienas lapas (datne: LPSatz_</w:t>
      </w:r>
      <w:r w:rsidRPr="00224D3B" w:rsidR="00224D3B">
        <w:rPr>
          <w:rFonts w:ascii="Times New Roman" w:hAnsi="Times New Roman"/>
          <w:sz w:val="24"/>
          <w:szCs w:val="24"/>
        </w:rPr>
        <w:t>02</w:t>
      </w:r>
      <w:r w:rsidRPr="00224D3B">
        <w:rPr>
          <w:rFonts w:ascii="Times New Roman" w:hAnsi="Times New Roman"/>
          <w:sz w:val="24"/>
          <w:szCs w:val="24"/>
        </w:rPr>
        <w:t>0</w:t>
      </w:r>
      <w:r w:rsidRPr="00224D3B" w:rsidR="00224D3B">
        <w:rPr>
          <w:rFonts w:ascii="Times New Roman" w:hAnsi="Times New Roman"/>
          <w:sz w:val="24"/>
          <w:szCs w:val="24"/>
        </w:rPr>
        <w:t>9</w:t>
      </w:r>
      <w:r w:rsidRPr="00224D3B">
        <w:rPr>
          <w:rFonts w:ascii="Times New Roman" w:hAnsi="Times New Roman"/>
          <w:sz w:val="24"/>
          <w:szCs w:val="24"/>
        </w:rPr>
        <w:t>2021)</w:t>
      </w:r>
      <w:r w:rsidR="0065348C">
        <w:rPr>
          <w:rFonts w:ascii="Times New Roman" w:hAnsi="Times New Roman"/>
          <w:sz w:val="24"/>
          <w:szCs w:val="24"/>
        </w:rPr>
        <w:t>.</w:t>
      </w:r>
    </w:p>
    <w:p w:rsidR="008F1483" w:rsidRPr="00477E91" w:rsidP="00F52523" w14:paraId="46EFD5C6" w14:textId="77777777">
      <w:pPr>
        <w:tabs>
          <w:tab w:val="left" w:pos="0"/>
          <w:tab w:val="left" w:pos="6804"/>
        </w:tabs>
        <w:spacing w:before="120" w:after="0" w:line="240" w:lineRule="auto"/>
        <w:rPr>
          <w:rFonts w:ascii="Times New Roman" w:hAnsi="Times New Roman"/>
          <w:sz w:val="24"/>
          <w:szCs w:val="24"/>
        </w:rPr>
      </w:pPr>
    </w:p>
    <w:p w:rsidR="00AE6FE7" w:rsidRPr="00477E91" w:rsidP="00F52523" w14:paraId="15CFA119" w14:textId="61ADE79D">
      <w:pPr>
        <w:tabs>
          <w:tab w:val="left" w:pos="0"/>
          <w:tab w:val="left" w:pos="6804"/>
        </w:tabs>
        <w:spacing w:before="120" w:after="0" w:line="240" w:lineRule="auto"/>
        <w:rPr>
          <w:rFonts w:ascii="Times New Roman" w:hAnsi="Times New Roman"/>
          <w:sz w:val="24"/>
          <w:szCs w:val="24"/>
        </w:rPr>
      </w:pPr>
      <w:r w:rsidRPr="00477E91">
        <w:rPr>
          <w:rFonts w:ascii="Times New Roman" w:hAnsi="Times New Roman"/>
          <w:sz w:val="24"/>
          <w:szCs w:val="24"/>
        </w:rPr>
        <w:t>Ministrs</w:t>
      </w:r>
      <w:r w:rsidRPr="00477E91" w:rsidR="008C122B">
        <w:rPr>
          <w:rFonts w:ascii="Times New Roman" w:hAnsi="Times New Roman"/>
          <w:sz w:val="24"/>
          <w:szCs w:val="24"/>
        </w:rPr>
        <w:tab/>
      </w:r>
      <w:r w:rsidRPr="00477E91" w:rsidR="0038191D">
        <w:rPr>
          <w:rFonts w:ascii="Times New Roman" w:hAnsi="Times New Roman"/>
          <w:sz w:val="24"/>
          <w:szCs w:val="24"/>
        </w:rPr>
        <w:tab/>
      </w:r>
      <w:r w:rsidRPr="00477E91" w:rsidR="0038191D">
        <w:rPr>
          <w:rFonts w:ascii="Times New Roman" w:hAnsi="Times New Roman"/>
          <w:sz w:val="24"/>
          <w:szCs w:val="24"/>
        </w:rPr>
        <w:tab/>
      </w:r>
      <w:r w:rsidRPr="00477E91" w:rsidR="00DC12F1">
        <w:rPr>
          <w:rFonts w:ascii="Times New Roman" w:hAnsi="Times New Roman"/>
          <w:sz w:val="24"/>
          <w:szCs w:val="24"/>
        </w:rPr>
        <w:t>A. T. Plešs</w:t>
      </w:r>
    </w:p>
    <w:p w:rsidR="005B1C72" w:rsidP="00064050" w14:paraId="22D79446" w14:textId="4375CA4C">
      <w:pPr>
        <w:pStyle w:val="BodyTextIndent"/>
        <w:spacing w:before="0" w:after="0"/>
        <w:ind w:left="0"/>
        <w:rPr>
          <w:sz w:val="16"/>
          <w:szCs w:val="16"/>
        </w:rPr>
      </w:pPr>
      <w:bookmarkStart w:id="3" w:name="_Hlk46750250"/>
    </w:p>
    <w:p w:rsidR="00477E91" w:rsidP="00064050" w14:paraId="18DEAC0A" w14:textId="38F5D2E9">
      <w:pPr>
        <w:pStyle w:val="BodyTextIndent"/>
        <w:spacing w:before="0" w:after="0"/>
        <w:ind w:left="0"/>
        <w:rPr>
          <w:sz w:val="16"/>
          <w:szCs w:val="16"/>
        </w:rPr>
      </w:pPr>
    </w:p>
    <w:p w:rsidR="00477E91" w:rsidP="00064050" w14:paraId="49A91693" w14:textId="76D3EEC0">
      <w:pPr>
        <w:pStyle w:val="BodyTextIndent"/>
        <w:spacing w:before="0" w:after="0"/>
        <w:ind w:left="0"/>
        <w:rPr>
          <w:sz w:val="16"/>
          <w:szCs w:val="16"/>
        </w:rPr>
      </w:pPr>
    </w:p>
    <w:p w:rsidR="00477E91" w:rsidRPr="00477E91" w:rsidP="00064050" w14:paraId="3B7B246D" w14:textId="77777777">
      <w:pPr>
        <w:pStyle w:val="BodyTextIndent"/>
        <w:spacing w:before="0" w:after="0"/>
        <w:ind w:left="0"/>
        <w:rPr>
          <w:sz w:val="16"/>
          <w:szCs w:val="16"/>
        </w:rPr>
      </w:pPr>
    </w:p>
    <w:p w:rsidR="007C66F9" w:rsidRPr="00477E91" w:rsidP="00064050" w14:paraId="7C7883DD" w14:textId="77777777">
      <w:pPr>
        <w:pStyle w:val="BodyTextIndent"/>
        <w:spacing w:before="0" w:after="0"/>
        <w:ind w:left="0"/>
        <w:rPr>
          <w:sz w:val="16"/>
          <w:szCs w:val="16"/>
        </w:rPr>
      </w:pPr>
    </w:p>
    <w:p w:rsidR="00B525B1" w:rsidRPr="00477E91" w:rsidP="00064050" w14:paraId="43600910" w14:textId="4A431903">
      <w:pPr>
        <w:pStyle w:val="BodyTextIndent"/>
        <w:spacing w:before="0" w:after="0"/>
        <w:ind w:left="0"/>
        <w:rPr>
          <w:sz w:val="16"/>
          <w:szCs w:val="16"/>
        </w:rPr>
      </w:pPr>
      <w:r w:rsidRPr="00477E91">
        <w:rPr>
          <w:sz w:val="16"/>
          <w:szCs w:val="16"/>
        </w:rPr>
        <w:t>V.Frišfelds</w:t>
      </w:r>
    </w:p>
    <w:p w:rsidR="00766EFB" w:rsidRPr="00477E91" w:rsidP="00064050" w14:paraId="6DC895E1" w14:textId="77777777">
      <w:pPr>
        <w:pStyle w:val="BodyTextIndent"/>
        <w:spacing w:before="0" w:after="0"/>
        <w:ind w:left="0"/>
        <w:rPr>
          <w:sz w:val="16"/>
          <w:szCs w:val="16"/>
        </w:rPr>
      </w:pPr>
      <w:r w:rsidRPr="00477E91">
        <w:rPr>
          <w:sz w:val="16"/>
          <w:szCs w:val="16"/>
        </w:rPr>
        <w:t>t</w:t>
      </w:r>
      <w:r w:rsidRPr="00477E91" w:rsidR="00F1797E">
        <w:rPr>
          <w:sz w:val="16"/>
          <w:szCs w:val="16"/>
        </w:rPr>
        <w:t xml:space="preserve">el.: </w:t>
      </w:r>
      <w:r w:rsidRPr="00477E91" w:rsidR="002F745F">
        <w:rPr>
          <w:sz w:val="16"/>
          <w:szCs w:val="16"/>
        </w:rPr>
        <w:t>66016704</w:t>
      </w:r>
      <w:r w:rsidRPr="00477E91">
        <w:rPr>
          <w:sz w:val="16"/>
          <w:szCs w:val="16"/>
        </w:rPr>
        <w:t>,</w:t>
      </w:r>
    </w:p>
    <w:p w:rsidR="00940E4F" w:rsidP="00064050" w14:paraId="3510639F" w14:textId="788D5069">
      <w:pPr>
        <w:pStyle w:val="BodyTextIndent"/>
        <w:spacing w:before="0" w:after="0"/>
        <w:ind w:left="0"/>
        <w:rPr>
          <w:sz w:val="16"/>
          <w:szCs w:val="16"/>
        </w:rPr>
      </w:pPr>
      <w:r w:rsidRPr="00477E91">
        <w:rPr>
          <w:sz w:val="16"/>
          <w:szCs w:val="16"/>
        </w:rPr>
        <w:t xml:space="preserve">e-pasts: </w:t>
      </w:r>
      <w:r w:rsidRPr="00477E91" w:rsidR="00477E91">
        <w:rPr>
          <w:sz w:val="16"/>
          <w:szCs w:val="16"/>
        </w:rPr>
        <w:t>viesturs.frisfelds@varam.gov.lv</w:t>
      </w:r>
      <w:bookmarkEnd w:id="3"/>
      <w:r w:rsidRPr="00477E91" w:rsidR="00A54D6B">
        <w:rPr>
          <w:sz w:val="16"/>
          <w:szCs w:val="16"/>
        </w:rPr>
        <w:t xml:space="preserve"> </w:t>
      </w:r>
    </w:p>
    <w:p w:rsidR="00477E91" w:rsidP="00064050" w14:paraId="418AC1A8" w14:textId="077A2EBC">
      <w:pPr>
        <w:pStyle w:val="BodyTextIndent"/>
        <w:spacing w:before="0" w:after="0"/>
        <w:ind w:left="0"/>
        <w:rPr>
          <w:sz w:val="16"/>
          <w:szCs w:val="16"/>
        </w:rPr>
      </w:pPr>
    </w:p>
    <w:p w:rsidR="00477E91" w:rsidP="00064050" w14:paraId="755FA102" w14:textId="76A15090">
      <w:pPr>
        <w:pStyle w:val="BodyTextIndent"/>
        <w:spacing w:before="0" w:after="0"/>
        <w:ind w:left="0"/>
        <w:rPr>
          <w:sz w:val="16"/>
          <w:szCs w:val="16"/>
        </w:rPr>
      </w:pPr>
    </w:p>
    <w:p w:rsidR="00477E91" w:rsidP="00064050" w14:paraId="259CA351" w14:textId="0E28BC06">
      <w:pPr>
        <w:pStyle w:val="BodyTextIndent"/>
        <w:spacing w:before="0" w:after="0"/>
        <w:ind w:left="0"/>
        <w:rPr>
          <w:sz w:val="16"/>
          <w:szCs w:val="16"/>
        </w:rPr>
      </w:pPr>
    </w:p>
    <w:p w:rsidR="00477E91" w:rsidRPr="00477E91" w:rsidP="00064050" w14:paraId="4BC1E355" w14:textId="77777777">
      <w:pPr>
        <w:pStyle w:val="BodyTextIndent"/>
        <w:spacing w:before="0" w:after="0"/>
        <w:ind w:left="0"/>
        <w:rPr>
          <w:sz w:val="16"/>
          <w:szCs w:val="16"/>
        </w:rPr>
      </w:pPr>
    </w:p>
    <w:tbl>
      <w:tblPr>
        <w:tblpPr w:leftFromText="180" w:rightFromText="180" w:vertAnchor="text" w:horzAnchor="margin" w:tblpXSpec="center" w:tblpY="517"/>
        <w:tblW w:w="0" w:type="auto"/>
        <w:tblLook w:val="04A0"/>
      </w:tblPr>
      <w:tblGrid>
        <w:gridCol w:w="7891"/>
      </w:tblGrid>
      <w:tr w14:paraId="45513A40" w14:textId="77777777" w:rsidTr="007C66F9">
        <w:tblPrEx>
          <w:tblW w:w="0" w:type="auto"/>
          <w:tblLook w:val="04A0"/>
        </w:tblPrEx>
        <w:trPr>
          <w:cantSplit/>
          <w:trHeight w:val="327"/>
        </w:trPr>
        <w:tc>
          <w:tcPr>
            <w:tcW w:w="7891" w:type="dxa"/>
          </w:tcPr>
          <w:p w:rsidR="007C66F9" w:rsidP="007C66F9" w14:paraId="6BE4D877" w14:textId="77777777">
            <w:pPr>
              <w:pStyle w:val="BodyTextIndent"/>
              <w:ind w:left="0"/>
              <w:jc w:val="center"/>
            </w:pPr>
            <w:bookmarkStart w:id="4" w:name="edoc_info" w:colFirst="0" w:colLast="0"/>
            <w:r w:rsidRPr="00477E91">
              <w:t>ŠIS DOKUMENTS IR ELEKTRONISKI PARAKSTĪTS AR DROŠU ELEKTRONISKO PARAKSTU UN SATUR LAIKA ZĪMOGU</w:t>
            </w:r>
          </w:p>
        </w:tc>
      </w:tr>
      <w:bookmarkEnd w:id="4"/>
    </w:tbl>
    <w:p w:rsidR="00A82B33" w:rsidRPr="00940E4F" w:rsidP="007C66F9" w14:paraId="26305D9F" w14:textId="77777777">
      <w:pPr>
        <w:spacing w:after="0"/>
        <w:rPr>
          <w:rFonts w:ascii="Times New Roman" w:hAnsi="Times New Roman"/>
          <w:sz w:val="8"/>
          <w:szCs w:val="8"/>
        </w:rPr>
      </w:pPr>
    </w:p>
    <w:sectPr w:rsidSect="007C66F9">
      <w:footerReference w:type="default" r:id="rId8"/>
      <w:headerReference w:type="first" r:id="rId9"/>
      <w:footerReference w:type="first" r:id="rId10"/>
      <w:type w:val="continuous"/>
      <w:pgSz w:w="11920" w:h="16840"/>
      <w:pgMar w:top="993" w:right="851" w:bottom="1418"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9708656"/>
      <w:docPartObj>
        <w:docPartGallery w:val="Page Numbers (Bottom of Page)"/>
        <w:docPartUnique/>
      </w:docPartObj>
    </w:sdtPr>
    <w:sdtEndPr>
      <w:rPr>
        <w:rFonts w:ascii="Times New Roman" w:hAnsi="Times New Roman"/>
        <w:noProof/>
      </w:rPr>
    </w:sdtEndPr>
    <w:sdtContent>
      <w:p w:rsidR="00F2372D" w:rsidRPr="00751DE4" w14:paraId="585003D5" w14:textId="7C035EAF">
        <w:pPr>
          <w:pStyle w:val="Footer"/>
          <w:jc w:val="center"/>
          <w:rPr>
            <w:rFonts w:ascii="Times New Roman" w:hAnsi="Times New Roman"/>
          </w:rPr>
        </w:pPr>
        <w:r w:rsidRPr="00751DE4">
          <w:rPr>
            <w:rFonts w:ascii="Times New Roman" w:hAnsi="Times New Roman"/>
          </w:rPr>
          <w:fldChar w:fldCharType="begin"/>
        </w:r>
        <w:r w:rsidRPr="00751DE4">
          <w:rPr>
            <w:rFonts w:ascii="Times New Roman" w:hAnsi="Times New Roman"/>
          </w:rPr>
          <w:instrText xml:space="preserve"> PAGE   \* MERGEFORMAT </w:instrText>
        </w:r>
        <w:r w:rsidRPr="00751DE4">
          <w:rPr>
            <w:rFonts w:ascii="Times New Roman" w:hAnsi="Times New Roman"/>
          </w:rPr>
          <w:fldChar w:fldCharType="separate"/>
        </w:r>
        <w:r w:rsidR="001A03CF">
          <w:rPr>
            <w:rFonts w:ascii="Times New Roman" w:hAnsi="Times New Roman"/>
            <w:noProof/>
          </w:rPr>
          <w:t>4</w:t>
        </w:r>
        <w:r w:rsidRPr="00751DE4">
          <w:rPr>
            <w:rFonts w:ascii="Times New Roman" w:hAnsi="Times New Roman"/>
            <w:noProof/>
          </w:rPr>
          <w:fldChar w:fldCharType="end"/>
        </w:r>
      </w:p>
    </w:sdtContent>
  </w:sdt>
  <w:p w:rsidR="00F2372D" w:rsidRPr="00531B80" w:rsidP="00CB3B25" w14:paraId="10AFEBF5" w14:textId="1C520686">
    <w:pPr>
      <w:pStyle w:val="Footer"/>
      <w:jc w:val="both"/>
      <w:rPr>
        <w:rFonts w:ascii="Times New Roman" w:hAnsi="Times New Roman" w:eastAsiaTheme="minorHAnsi"/>
        <w:noProof/>
        <w:sz w:val="20"/>
        <w:szCs w:val="20"/>
      </w:rPr>
    </w:pPr>
    <w:sdt>
      <w:sdtPr>
        <w:id w:val="56775082"/>
        <w:docPartObj>
          <w:docPartGallery w:val="Page Numbers (Bottom of Page)"/>
          <w:docPartUnique/>
        </w:docPartObj>
      </w:sdtPr>
      <w:sdtEndPr>
        <w:rPr>
          <w:rFonts w:ascii="Times New Roman" w:hAnsi="Times New Roman"/>
          <w:noProof/>
          <w:sz w:val="20"/>
          <w:szCs w:val="20"/>
        </w:rPr>
      </w:sdtEndPr>
      <w:sdtContent>
        <w:sdt>
          <w:sdtPr>
            <w:id w:val="1878565959"/>
            <w:docPartObj>
              <w:docPartGallery w:val="Page Numbers (Bottom of Page)"/>
              <w:docPartUnique/>
            </w:docPartObj>
          </w:sdtPr>
          <w:sdtEndPr>
            <w:rPr>
              <w:rFonts w:ascii="Times New Roman" w:hAnsi="Times New Roman"/>
              <w:noProof/>
              <w:sz w:val="20"/>
              <w:szCs w:val="20"/>
            </w:rPr>
          </w:sdtEndPr>
          <w:sdtContent>
            <w:sdt>
              <w:sdtPr>
                <w:id w:val="73724287"/>
                <w:docPartObj>
                  <w:docPartGallery w:val="Page Numbers (Bottom of Page)"/>
                  <w:docPartUnique/>
                </w:docPartObj>
              </w:sdtPr>
              <w:sdtEndPr>
                <w:rPr>
                  <w:rFonts w:ascii="Times New Roman" w:hAnsi="Times New Roman"/>
                  <w:noProof/>
                  <w:sz w:val="20"/>
                  <w:szCs w:val="20"/>
                </w:rPr>
              </w:sdtEndPr>
              <w:sdtContent>
                <w:sdt>
                  <w:sdtPr>
                    <w:rPr>
                      <w:rFonts w:ascii="Times New Roman" w:hAnsi="Times New Roman"/>
                      <w:sz w:val="20"/>
                      <w:szCs w:val="20"/>
                    </w:rPr>
                    <w:id w:val="368485072"/>
                    <w:docPartObj>
                      <w:docPartGallery w:val="Page Numbers (Bottom of Page)"/>
                      <w:docPartUnique/>
                    </w:docPartObj>
                  </w:sdtPr>
                  <w:sdtEndPr>
                    <w:rPr>
                      <w:noProof/>
                    </w:rPr>
                  </w:sdtEndPr>
                  <w:sdtContent>
                    <w:r w:rsidRPr="00531B80" w:rsidR="00F1797E">
                      <w:rPr>
                        <w:rFonts w:ascii="Times New Roman" w:hAnsi="Times New Roman"/>
                        <w:sz w:val="20"/>
                        <w:szCs w:val="20"/>
                      </w:rPr>
                      <w:t>VARAMpav_</w:t>
                    </w:r>
                    <w:r w:rsidR="005B5266">
                      <w:rPr>
                        <w:rFonts w:ascii="Times New Roman" w:hAnsi="Times New Roman"/>
                        <w:sz w:val="20"/>
                        <w:szCs w:val="20"/>
                      </w:rPr>
                      <w:t>0609</w:t>
                    </w:r>
                    <w:r w:rsidRPr="00531B80" w:rsidR="00F1797E">
                      <w:rPr>
                        <w:rFonts w:ascii="Times New Roman" w:hAnsi="Times New Roman"/>
                        <w:sz w:val="20"/>
                        <w:szCs w:val="20"/>
                      </w:rPr>
                      <w:t>2021_SAMP_</w:t>
                    </w:r>
                    <w:r w:rsidRPr="00531B80" w:rsidR="0065671F">
                      <w:rPr>
                        <w:rFonts w:ascii="Times New Roman" w:hAnsi="Times New Roman"/>
                        <w:sz w:val="20"/>
                        <w:szCs w:val="20"/>
                      </w:rPr>
                      <w:t>54</w:t>
                    </w:r>
                    <w:r w:rsidRPr="00531B80" w:rsidR="00531B80">
                      <w:rPr>
                        <w:rFonts w:ascii="Times New Roman" w:hAnsi="Times New Roman"/>
                        <w:sz w:val="20"/>
                        <w:szCs w:val="20"/>
                      </w:rPr>
                      <w:t>31_</w:t>
                    </w:r>
                  </w:sdtContent>
                </w:sdt>
              </w:sdtContent>
            </w:sdt>
          </w:sdtContent>
        </w:sdt>
      </w:sdtContent>
    </w:sdt>
    <w:r w:rsidRPr="00531B80" w:rsidR="00531B80">
      <w:rPr>
        <w:rFonts w:ascii="Times New Roman" w:hAnsi="Times New Roman"/>
        <w:noProof/>
        <w:sz w:val="20"/>
        <w:szCs w:val="20"/>
      </w:rPr>
      <w:t>5432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2457654"/>
      <w:docPartObj>
        <w:docPartGallery w:val="Page Numbers (Bottom of Page)"/>
        <w:docPartUnique/>
      </w:docPartObj>
    </w:sdtPr>
    <w:sdtEndPr>
      <w:rPr>
        <w:noProof/>
      </w:rPr>
    </w:sdtEndPr>
    <w:sdtContent>
      <w:p w:rsidR="00F2372D" w:rsidRPr="00B3482C" w:rsidP="00CD32E4" w14:paraId="5A37F224" w14:textId="1CF39034">
        <w:pPr>
          <w:pStyle w:val="Footer"/>
          <w:jc w:val="both"/>
          <w:rPr>
            <w:rFonts w:ascii="Times New Roman" w:hAnsi="Times New Roman"/>
            <w:sz w:val="20"/>
            <w:szCs w:val="20"/>
          </w:rPr>
        </w:pPr>
        <w:sdt>
          <w:sdtPr>
            <w:rPr>
              <w:rFonts w:ascii="Times New Roman" w:hAnsi="Times New Roman"/>
              <w:sz w:val="20"/>
              <w:szCs w:val="20"/>
            </w:rPr>
            <w:id w:val="167213298"/>
            <w:docPartObj>
              <w:docPartGallery w:val="Page Numbers (Bottom of Page)"/>
              <w:docPartUnique/>
            </w:docPartObj>
          </w:sdtPr>
          <w:sdtContent>
            <w:sdt>
              <w:sdtPr>
                <w:rPr>
                  <w:rFonts w:ascii="Times New Roman" w:hAnsi="Times New Roman"/>
                  <w:sz w:val="20"/>
                  <w:szCs w:val="20"/>
                </w:rPr>
                <w:id w:val="1965173480"/>
                <w:docPartObj>
                  <w:docPartGallery w:val="Page Numbers (Bottom of Page)"/>
                  <w:docPartUnique/>
                </w:docPartObj>
              </w:sdtPr>
              <w:sdtContent>
                <w:r w:rsidRPr="00B3482C" w:rsidR="00B3482C">
                  <w:rPr>
                    <w:rFonts w:ascii="Times New Roman" w:hAnsi="Times New Roman"/>
                    <w:sz w:val="20"/>
                    <w:szCs w:val="20"/>
                  </w:rPr>
                  <w:t>VARAMpav_</w:t>
                </w:r>
                <w:r w:rsidR="005B5266">
                  <w:rPr>
                    <w:rFonts w:ascii="Times New Roman" w:hAnsi="Times New Roman"/>
                    <w:sz w:val="20"/>
                    <w:szCs w:val="20"/>
                  </w:rPr>
                  <w:t>0609</w:t>
                </w:r>
                <w:r w:rsidRPr="00B3482C" w:rsidR="00B3482C">
                  <w:rPr>
                    <w:rFonts w:ascii="Times New Roman" w:hAnsi="Times New Roman"/>
                    <w:sz w:val="20"/>
                    <w:szCs w:val="20"/>
                  </w:rPr>
                  <w:t>2021_SAMP_5431_</w:t>
                </w:r>
              </w:sdtContent>
            </w:sdt>
          </w:sdtContent>
        </w:sdt>
        <w:r w:rsidRPr="00B3482C" w:rsidR="00B3482C">
          <w:rPr>
            <w:rFonts w:ascii="Times New Roman" w:hAnsi="Times New Roman"/>
            <w:sz w:val="20"/>
            <w:szCs w:val="20"/>
          </w:rPr>
          <w:t>5432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72D" w:rsidP="00A82B33" w14:paraId="2108A9E2" w14:textId="77777777">
    <w:pPr>
      <w:pStyle w:val="Header"/>
      <w:rPr>
        <w:rFonts w:ascii="Times New Roman" w:hAnsi="Times New Roman"/>
      </w:rPr>
    </w:pPr>
  </w:p>
  <w:p w:rsidR="00F2372D" w:rsidP="00A82B33" w14:paraId="646A1346" w14:textId="77777777">
    <w:pPr>
      <w:pStyle w:val="Header"/>
      <w:rPr>
        <w:rFonts w:ascii="Times New Roman" w:hAnsi="Times New Roman"/>
      </w:rPr>
    </w:pPr>
  </w:p>
  <w:p w:rsidR="00F2372D" w:rsidP="00A82B33" w14:paraId="54724BE8" w14:textId="77777777">
    <w:pPr>
      <w:pStyle w:val="Header"/>
      <w:rPr>
        <w:rFonts w:ascii="Times New Roman" w:hAnsi="Times New Roman"/>
      </w:rPr>
    </w:pPr>
  </w:p>
  <w:p w:rsidR="00F2372D" w:rsidP="00A82B33" w14:paraId="3FD6D734" w14:textId="77777777">
    <w:pPr>
      <w:pStyle w:val="Header"/>
      <w:rPr>
        <w:rFonts w:ascii="Times New Roman" w:hAnsi="Times New Roman"/>
      </w:rPr>
    </w:pPr>
  </w:p>
  <w:p w:rsidR="00F2372D" w:rsidP="00A82B33" w14:paraId="300AAA27" w14:textId="77777777">
    <w:pPr>
      <w:pStyle w:val="Header"/>
      <w:rPr>
        <w:rFonts w:ascii="Times New Roman" w:hAnsi="Times New Roman"/>
      </w:rPr>
    </w:pPr>
  </w:p>
  <w:p w:rsidR="00F2372D" w:rsidP="00A82B33" w14:paraId="242E5FDA" w14:textId="77777777">
    <w:pPr>
      <w:pStyle w:val="Header"/>
      <w:rPr>
        <w:rFonts w:ascii="Times New Roman" w:hAnsi="Times New Roman"/>
      </w:rPr>
    </w:pPr>
  </w:p>
  <w:p w:rsidR="00F2372D" w:rsidP="00A82B33" w14:paraId="22200530" w14:textId="77777777">
    <w:pPr>
      <w:pStyle w:val="Header"/>
      <w:rPr>
        <w:rFonts w:ascii="Times New Roman" w:hAnsi="Times New Roman"/>
      </w:rPr>
    </w:pPr>
  </w:p>
  <w:p w:rsidR="00F2372D" w:rsidP="00A82B33" w14:paraId="4173D7DB" w14:textId="77777777">
    <w:pPr>
      <w:pStyle w:val="Header"/>
      <w:rPr>
        <w:rFonts w:ascii="Times New Roman" w:hAnsi="Times New Roman"/>
      </w:rPr>
    </w:pPr>
  </w:p>
  <w:p w:rsidR="00F2372D" w:rsidP="00A82B33" w14:paraId="142CC919" w14:textId="77777777">
    <w:pPr>
      <w:pStyle w:val="Header"/>
      <w:rPr>
        <w:rFonts w:ascii="Times New Roman" w:hAnsi="Times New Roman"/>
      </w:rPr>
    </w:pPr>
  </w:p>
  <w:p w:rsidR="00F2372D" w:rsidP="00A82B33" w14:paraId="152B8413" w14:textId="77777777">
    <w:pPr>
      <w:pStyle w:val="Header"/>
      <w:rPr>
        <w:rFonts w:ascii="Times New Roman" w:hAnsi="Times New Roman"/>
      </w:rPr>
    </w:pPr>
  </w:p>
  <w:p w:rsidR="00F2372D" w:rsidRPr="00815277" w:rsidP="00A82B33" w14:paraId="41768506" w14:textId="77777777">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1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sidR="00773CD2">
      <w:rPr>
        <w:noProof/>
        <w:lang w:eastAsia="lv-LV"/>
      </w:rPr>
      <mc:AlternateContent>
        <mc:Choice Requires="wps">
          <w:drawing>
            <wp:anchor distT="0" distB="0" distL="114300" distR="114300" simplePos="0" relativeHeight="251660288" behindDoc="1" locked="0" layoutInCell="1" allowOverlap="1">
              <wp:simplePos x="0" y="0"/>
              <wp:positionH relativeFrom="page">
                <wp:posOffset>1171575</wp:posOffset>
              </wp:positionH>
              <wp:positionV relativeFrom="page">
                <wp:posOffset>2030730</wp:posOffset>
              </wp:positionV>
              <wp:extent cx="5838825" cy="314325"/>
              <wp:effectExtent l="0" t="1905" r="0" b="0"/>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2372D" w:rsidP="00A82B33"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F2372D" w:rsidP="00A82B33" w14:paraId="582B557B"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sidR="00773CD2">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12065" t="7620" r="10160" b="1016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w 6926"/>
                            <a:gd name="T1" fmla="*/ 0 h 2"/>
                            <a:gd name="T2" fmla="*/ 6926 w 6926"/>
                            <a:gd name="T3" fmla="*/ 0 h 2"/>
                            <a:gd name="T4" fmla="*/ 0 60000 65536"/>
                            <a:gd name="T5" fmla="*/ 0 60000 65536"/>
                          </a:gdLst>
                          <a:cxnLst>
                            <a:cxn ang="T4">
                              <a:pos x="T0" y="T1"/>
                            </a:cxn>
                            <a:cxn ang="T5">
                              <a:pos x="T2" y="T3"/>
                            </a:cxn>
                          </a:cxnLst>
                          <a:rect l="0" t="0" r="r" b="b"/>
                          <a:pathLst>
                            <a:path fill="norm" h="2"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4144"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F2372D" w14:paraId="7ADA12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AA75DC9"/>
    <w:multiLevelType w:val="hybridMultilevel"/>
    <w:tmpl w:val="74A8CEDA"/>
    <w:lvl w:ilvl="0">
      <w:start w:val="1"/>
      <w:numFmt w:val="bullet"/>
      <w:lvlText w:val=""/>
      <w:lvlJc w:val="left"/>
      <w:pPr>
        <w:ind w:left="777" w:hanging="360"/>
      </w:pPr>
      <w:rPr>
        <w:rFonts w:ascii="Symbol" w:hAnsi="Symbol" w:hint="default"/>
      </w:rPr>
    </w:lvl>
    <w:lvl w:ilvl="1" w:tentative="1">
      <w:start w:val="1"/>
      <w:numFmt w:val="bullet"/>
      <w:lvlText w:val="o"/>
      <w:lvlJc w:val="left"/>
      <w:pPr>
        <w:ind w:left="1497" w:hanging="360"/>
      </w:pPr>
      <w:rPr>
        <w:rFonts w:ascii="Courier New" w:hAnsi="Courier New" w:cs="Courier New" w:hint="default"/>
      </w:rPr>
    </w:lvl>
    <w:lvl w:ilvl="2" w:tentative="1">
      <w:start w:val="1"/>
      <w:numFmt w:val="bullet"/>
      <w:lvlText w:val=""/>
      <w:lvlJc w:val="left"/>
      <w:pPr>
        <w:ind w:left="2217" w:hanging="360"/>
      </w:pPr>
      <w:rPr>
        <w:rFonts w:ascii="Wingdings" w:hAnsi="Wingdings" w:hint="default"/>
      </w:rPr>
    </w:lvl>
    <w:lvl w:ilvl="3" w:tentative="1">
      <w:start w:val="1"/>
      <w:numFmt w:val="bullet"/>
      <w:lvlText w:val=""/>
      <w:lvlJc w:val="left"/>
      <w:pPr>
        <w:ind w:left="2937" w:hanging="360"/>
      </w:pPr>
      <w:rPr>
        <w:rFonts w:ascii="Symbol" w:hAnsi="Symbol" w:hint="default"/>
      </w:rPr>
    </w:lvl>
    <w:lvl w:ilvl="4" w:tentative="1">
      <w:start w:val="1"/>
      <w:numFmt w:val="bullet"/>
      <w:lvlText w:val="o"/>
      <w:lvlJc w:val="left"/>
      <w:pPr>
        <w:ind w:left="3657" w:hanging="360"/>
      </w:pPr>
      <w:rPr>
        <w:rFonts w:ascii="Courier New" w:hAnsi="Courier New" w:cs="Courier New" w:hint="default"/>
      </w:rPr>
    </w:lvl>
    <w:lvl w:ilvl="5" w:tentative="1">
      <w:start w:val="1"/>
      <w:numFmt w:val="bullet"/>
      <w:lvlText w:val=""/>
      <w:lvlJc w:val="left"/>
      <w:pPr>
        <w:ind w:left="4377" w:hanging="360"/>
      </w:pPr>
      <w:rPr>
        <w:rFonts w:ascii="Wingdings" w:hAnsi="Wingdings" w:hint="default"/>
      </w:rPr>
    </w:lvl>
    <w:lvl w:ilvl="6" w:tentative="1">
      <w:start w:val="1"/>
      <w:numFmt w:val="bullet"/>
      <w:lvlText w:val=""/>
      <w:lvlJc w:val="left"/>
      <w:pPr>
        <w:ind w:left="5097" w:hanging="360"/>
      </w:pPr>
      <w:rPr>
        <w:rFonts w:ascii="Symbol" w:hAnsi="Symbol" w:hint="default"/>
      </w:rPr>
    </w:lvl>
    <w:lvl w:ilvl="7" w:tentative="1">
      <w:start w:val="1"/>
      <w:numFmt w:val="bullet"/>
      <w:lvlText w:val="o"/>
      <w:lvlJc w:val="left"/>
      <w:pPr>
        <w:ind w:left="5817" w:hanging="360"/>
      </w:pPr>
      <w:rPr>
        <w:rFonts w:ascii="Courier New" w:hAnsi="Courier New" w:cs="Courier New" w:hint="default"/>
      </w:rPr>
    </w:lvl>
    <w:lvl w:ilvl="8" w:tentative="1">
      <w:start w:val="1"/>
      <w:numFmt w:val="bullet"/>
      <w:lvlText w:val=""/>
      <w:lvlJc w:val="left"/>
      <w:pPr>
        <w:ind w:left="6537" w:hanging="360"/>
      </w:pPr>
      <w:rPr>
        <w:rFonts w:ascii="Wingdings" w:hAnsi="Wingdings" w:hint="default"/>
      </w:rPr>
    </w:lvl>
  </w:abstractNum>
  <w:abstractNum w:abstractNumId="12" w15:restartNumberingAfterBreak="1">
    <w:nsid w:val="30196EF0"/>
    <w:multiLevelType w:val="hybridMultilevel"/>
    <w:tmpl w:val="6EEE09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1">
    <w:nsid w:val="3B4E5D47"/>
    <w:multiLevelType w:val="hybridMultilevel"/>
    <w:tmpl w:val="26EEF052"/>
    <w:lvl w:ilvl="0">
      <w:start w:val="1"/>
      <w:numFmt w:val="decimal"/>
      <w:lvlText w:val="%1."/>
      <w:lvlJc w:val="left"/>
      <w:pPr>
        <w:ind w:left="428" w:hanging="360"/>
      </w:pPr>
      <w:rPr>
        <w:rFonts w:hint="default"/>
      </w:rPr>
    </w:lvl>
    <w:lvl w:ilvl="1" w:tentative="1">
      <w:start w:val="1"/>
      <w:numFmt w:val="lowerLetter"/>
      <w:lvlText w:val="%2."/>
      <w:lvlJc w:val="left"/>
      <w:pPr>
        <w:ind w:left="1148" w:hanging="360"/>
      </w:pPr>
    </w:lvl>
    <w:lvl w:ilvl="2" w:tentative="1">
      <w:start w:val="1"/>
      <w:numFmt w:val="lowerRoman"/>
      <w:lvlText w:val="%3."/>
      <w:lvlJc w:val="right"/>
      <w:pPr>
        <w:ind w:left="1868" w:hanging="180"/>
      </w:pPr>
    </w:lvl>
    <w:lvl w:ilvl="3" w:tentative="1">
      <w:start w:val="1"/>
      <w:numFmt w:val="decimal"/>
      <w:lvlText w:val="%4."/>
      <w:lvlJc w:val="left"/>
      <w:pPr>
        <w:ind w:left="2588" w:hanging="360"/>
      </w:pPr>
    </w:lvl>
    <w:lvl w:ilvl="4" w:tentative="1">
      <w:start w:val="1"/>
      <w:numFmt w:val="lowerLetter"/>
      <w:lvlText w:val="%5."/>
      <w:lvlJc w:val="left"/>
      <w:pPr>
        <w:ind w:left="3308" w:hanging="360"/>
      </w:pPr>
    </w:lvl>
    <w:lvl w:ilvl="5" w:tentative="1">
      <w:start w:val="1"/>
      <w:numFmt w:val="lowerRoman"/>
      <w:lvlText w:val="%6."/>
      <w:lvlJc w:val="right"/>
      <w:pPr>
        <w:ind w:left="4028" w:hanging="180"/>
      </w:pPr>
    </w:lvl>
    <w:lvl w:ilvl="6" w:tentative="1">
      <w:start w:val="1"/>
      <w:numFmt w:val="decimal"/>
      <w:lvlText w:val="%7."/>
      <w:lvlJc w:val="left"/>
      <w:pPr>
        <w:ind w:left="4748" w:hanging="360"/>
      </w:pPr>
    </w:lvl>
    <w:lvl w:ilvl="7" w:tentative="1">
      <w:start w:val="1"/>
      <w:numFmt w:val="lowerLetter"/>
      <w:lvlText w:val="%8."/>
      <w:lvlJc w:val="left"/>
      <w:pPr>
        <w:ind w:left="5468" w:hanging="360"/>
      </w:pPr>
    </w:lvl>
    <w:lvl w:ilvl="8" w:tentative="1">
      <w:start w:val="1"/>
      <w:numFmt w:val="lowerRoman"/>
      <w:lvlText w:val="%9."/>
      <w:lvlJc w:val="right"/>
      <w:pPr>
        <w:ind w:left="6188" w:hanging="180"/>
      </w:pPr>
    </w:lvl>
  </w:abstractNum>
  <w:abstractNum w:abstractNumId="14" w15:restartNumberingAfterBreak="1">
    <w:nsid w:val="3FC4155F"/>
    <w:multiLevelType w:val="hybridMultilevel"/>
    <w:tmpl w:val="60DEB1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5E9712A1"/>
    <w:multiLevelType w:val="hybridMultilevel"/>
    <w:tmpl w:val="5C686952"/>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15:restartNumberingAfterBreak="1">
    <w:nsid w:val="60346F94"/>
    <w:multiLevelType w:val="hybridMultilevel"/>
    <w:tmpl w:val="B8786AC4"/>
    <w:lvl w:ilvl="0">
      <w:start w:val="4"/>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1">
    <w:nsid w:val="6D854AF8"/>
    <w:multiLevelType w:val="hybridMultilevel"/>
    <w:tmpl w:val="979E1264"/>
    <w:lvl w:ilvl="0">
      <w:start w:val="4"/>
      <w:numFmt w:val="bullet"/>
      <w:lvlText w:val="-"/>
      <w:lvlJc w:val="left"/>
      <w:pPr>
        <w:ind w:left="833" w:hanging="360"/>
      </w:pPr>
      <w:rPr>
        <w:rFonts w:ascii="Times New Roman" w:eastAsia="Calibri" w:hAnsi="Times New Roman" w:cs="Times New Roman"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abstractNum w:abstractNumId="18" w15:restartNumberingAfterBreak="1">
    <w:nsid w:val="734C0213"/>
    <w:multiLevelType w:val="hybridMultilevel"/>
    <w:tmpl w:val="63A4FFA4"/>
    <w:lvl w:ilvl="0">
      <w:start w:val="4"/>
      <w:numFmt w:val="bullet"/>
      <w:lvlText w:val="-"/>
      <w:lvlJc w:val="left"/>
      <w:pPr>
        <w:ind w:left="832" w:hanging="360"/>
      </w:pPr>
      <w:rPr>
        <w:rFonts w:ascii="Times New Roman" w:eastAsia="Calibri" w:hAnsi="Times New Roman" w:cs="Times New Roman" w:hint="default"/>
      </w:rPr>
    </w:lvl>
    <w:lvl w:ilvl="1" w:tentative="1">
      <w:start w:val="1"/>
      <w:numFmt w:val="bullet"/>
      <w:lvlText w:val="o"/>
      <w:lvlJc w:val="left"/>
      <w:pPr>
        <w:ind w:left="1552" w:hanging="360"/>
      </w:pPr>
      <w:rPr>
        <w:rFonts w:ascii="Courier New" w:hAnsi="Courier New" w:cs="Courier New" w:hint="default"/>
      </w:rPr>
    </w:lvl>
    <w:lvl w:ilvl="2" w:tentative="1">
      <w:start w:val="1"/>
      <w:numFmt w:val="bullet"/>
      <w:lvlText w:val=""/>
      <w:lvlJc w:val="left"/>
      <w:pPr>
        <w:ind w:left="2272" w:hanging="360"/>
      </w:pPr>
      <w:rPr>
        <w:rFonts w:ascii="Wingdings" w:hAnsi="Wingdings" w:hint="default"/>
      </w:rPr>
    </w:lvl>
    <w:lvl w:ilvl="3" w:tentative="1">
      <w:start w:val="1"/>
      <w:numFmt w:val="bullet"/>
      <w:lvlText w:val=""/>
      <w:lvlJc w:val="left"/>
      <w:pPr>
        <w:ind w:left="2992" w:hanging="360"/>
      </w:pPr>
      <w:rPr>
        <w:rFonts w:ascii="Symbol" w:hAnsi="Symbol" w:hint="default"/>
      </w:rPr>
    </w:lvl>
    <w:lvl w:ilvl="4" w:tentative="1">
      <w:start w:val="1"/>
      <w:numFmt w:val="bullet"/>
      <w:lvlText w:val="o"/>
      <w:lvlJc w:val="left"/>
      <w:pPr>
        <w:ind w:left="3712" w:hanging="360"/>
      </w:pPr>
      <w:rPr>
        <w:rFonts w:ascii="Courier New" w:hAnsi="Courier New" w:cs="Courier New" w:hint="default"/>
      </w:rPr>
    </w:lvl>
    <w:lvl w:ilvl="5" w:tentative="1">
      <w:start w:val="1"/>
      <w:numFmt w:val="bullet"/>
      <w:lvlText w:val=""/>
      <w:lvlJc w:val="left"/>
      <w:pPr>
        <w:ind w:left="4432" w:hanging="360"/>
      </w:pPr>
      <w:rPr>
        <w:rFonts w:ascii="Wingdings" w:hAnsi="Wingdings" w:hint="default"/>
      </w:rPr>
    </w:lvl>
    <w:lvl w:ilvl="6" w:tentative="1">
      <w:start w:val="1"/>
      <w:numFmt w:val="bullet"/>
      <w:lvlText w:val=""/>
      <w:lvlJc w:val="left"/>
      <w:pPr>
        <w:ind w:left="5152" w:hanging="360"/>
      </w:pPr>
      <w:rPr>
        <w:rFonts w:ascii="Symbol" w:hAnsi="Symbol" w:hint="default"/>
      </w:rPr>
    </w:lvl>
    <w:lvl w:ilvl="7" w:tentative="1">
      <w:start w:val="1"/>
      <w:numFmt w:val="bullet"/>
      <w:lvlText w:val="o"/>
      <w:lvlJc w:val="left"/>
      <w:pPr>
        <w:ind w:left="5872" w:hanging="360"/>
      </w:pPr>
      <w:rPr>
        <w:rFonts w:ascii="Courier New" w:hAnsi="Courier New" w:cs="Courier New" w:hint="default"/>
      </w:rPr>
    </w:lvl>
    <w:lvl w:ilvl="8" w:tentative="1">
      <w:start w:val="1"/>
      <w:numFmt w:val="bullet"/>
      <w:lvlText w:val=""/>
      <w:lvlJc w:val="left"/>
      <w:pPr>
        <w:ind w:left="6592" w:hanging="360"/>
      </w:pPr>
      <w:rPr>
        <w:rFonts w:ascii="Wingdings" w:hAnsi="Wingdings" w:hint="default"/>
      </w:rPr>
    </w:lvl>
  </w:abstractNum>
  <w:abstractNum w:abstractNumId="19" w15:restartNumberingAfterBreak="1">
    <w:nsid w:val="7A21072F"/>
    <w:multiLevelType w:val="hybridMultilevel"/>
    <w:tmpl w:val="5BFAF8D4"/>
    <w:lvl w:ilvl="0">
      <w:start w:val="1"/>
      <w:numFmt w:val="decimal"/>
      <w:lvlText w:val="%1."/>
      <w:lvlJc w:val="left"/>
      <w:pPr>
        <w:ind w:left="491" w:hanging="360"/>
      </w:pPr>
      <w:rPr>
        <w:rFonts w:hint="default"/>
      </w:rPr>
    </w:lvl>
    <w:lvl w:ilvl="1" w:tentative="1">
      <w:start w:val="1"/>
      <w:numFmt w:val="lowerLetter"/>
      <w:lvlText w:val="%2."/>
      <w:lvlJc w:val="left"/>
      <w:pPr>
        <w:ind w:left="1211" w:hanging="360"/>
      </w:pPr>
    </w:lvl>
    <w:lvl w:ilvl="2" w:tentative="1">
      <w:start w:val="1"/>
      <w:numFmt w:val="lowerRoman"/>
      <w:lvlText w:val="%3."/>
      <w:lvlJc w:val="right"/>
      <w:pPr>
        <w:ind w:left="1931" w:hanging="180"/>
      </w:pPr>
    </w:lvl>
    <w:lvl w:ilvl="3" w:tentative="1">
      <w:start w:val="1"/>
      <w:numFmt w:val="decimal"/>
      <w:lvlText w:val="%4."/>
      <w:lvlJc w:val="left"/>
      <w:pPr>
        <w:ind w:left="2651" w:hanging="360"/>
      </w:pPr>
    </w:lvl>
    <w:lvl w:ilvl="4" w:tentative="1">
      <w:start w:val="1"/>
      <w:numFmt w:val="lowerLetter"/>
      <w:lvlText w:val="%5."/>
      <w:lvlJc w:val="left"/>
      <w:pPr>
        <w:ind w:left="3371" w:hanging="360"/>
      </w:pPr>
    </w:lvl>
    <w:lvl w:ilvl="5" w:tentative="1">
      <w:start w:val="1"/>
      <w:numFmt w:val="lowerRoman"/>
      <w:lvlText w:val="%6."/>
      <w:lvlJc w:val="right"/>
      <w:pPr>
        <w:ind w:left="4091" w:hanging="180"/>
      </w:pPr>
    </w:lvl>
    <w:lvl w:ilvl="6" w:tentative="1">
      <w:start w:val="1"/>
      <w:numFmt w:val="decimal"/>
      <w:lvlText w:val="%7."/>
      <w:lvlJc w:val="left"/>
      <w:pPr>
        <w:ind w:left="4811" w:hanging="360"/>
      </w:pPr>
    </w:lvl>
    <w:lvl w:ilvl="7" w:tentative="1">
      <w:start w:val="1"/>
      <w:numFmt w:val="lowerLetter"/>
      <w:lvlText w:val="%8."/>
      <w:lvlJc w:val="left"/>
      <w:pPr>
        <w:ind w:left="5531" w:hanging="360"/>
      </w:pPr>
    </w:lvl>
    <w:lvl w:ilvl="8" w:tentative="1">
      <w:start w:val="1"/>
      <w:numFmt w:val="lowerRoman"/>
      <w:lvlText w:val="%9."/>
      <w:lvlJc w:val="right"/>
      <w:pPr>
        <w:ind w:left="6251"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5"/>
  </w:num>
  <w:num w:numId="15">
    <w:abstractNumId w:val="16"/>
  </w:num>
  <w:num w:numId="16">
    <w:abstractNumId w:val="14"/>
  </w:num>
  <w:num w:numId="17">
    <w:abstractNumId w:val="11"/>
  </w:num>
  <w:num w:numId="18">
    <w:abstractNumId w:val="1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F2"/>
    <w:rsid w:val="00002A60"/>
    <w:rsid w:val="00002FBF"/>
    <w:rsid w:val="00003EC1"/>
    <w:rsid w:val="000044A8"/>
    <w:rsid w:val="00005111"/>
    <w:rsid w:val="00013BB4"/>
    <w:rsid w:val="00015D65"/>
    <w:rsid w:val="00017040"/>
    <w:rsid w:val="00017FCE"/>
    <w:rsid w:val="000357A1"/>
    <w:rsid w:val="00044A1D"/>
    <w:rsid w:val="0005298F"/>
    <w:rsid w:val="00060C80"/>
    <w:rsid w:val="00062069"/>
    <w:rsid w:val="0006219E"/>
    <w:rsid w:val="00064050"/>
    <w:rsid w:val="000717F3"/>
    <w:rsid w:val="00073DD7"/>
    <w:rsid w:val="00076E32"/>
    <w:rsid w:val="00084A26"/>
    <w:rsid w:val="00086465"/>
    <w:rsid w:val="000939B6"/>
    <w:rsid w:val="00095E94"/>
    <w:rsid w:val="00097FC1"/>
    <w:rsid w:val="000A1C49"/>
    <w:rsid w:val="000A1F01"/>
    <w:rsid w:val="000A5F13"/>
    <w:rsid w:val="000B2F48"/>
    <w:rsid w:val="000B4E9C"/>
    <w:rsid w:val="000C0FFE"/>
    <w:rsid w:val="000C1656"/>
    <w:rsid w:val="000C4B62"/>
    <w:rsid w:val="000E3DC4"/>
    <w:rsid w:val="000E4083"/>
    <w:rsid w:val="000E674A"/>
    <w:rsid w:val="000F6C36"/>
    <w:rsid w:val="000F7D33"/>
    <w:rsid w:val="0010692D"/>
    <w:rsid w:val="00107AA6"/>
    <w:rsid w:val="0011082F"/>
    <w:rsid w:val="001269B6"/>
    <w:rsid w:val="001303DE"/>
    <w:rsid w:val="00135876"/>
    <w:rsid w:val="00146DD7"/>
    <w:rsid w:val="00150C4B"/>
    <w:rsid w:val="00151480"/>
    <w:rsid w:val="00155734"/>
    <w:rsid w:val="00155A5B"/>
    <w:rsid w:val="00157FE2"/>
    <w:rsid w:val="00167312"/>
    <w:rsid w:val="00175215"/>
    <w:rsid w:val="00175BE3"/>
    <w:rsid w:val="00181CD7"/>
    <w:rsid w:val="00186B85"/>
    <w:rsid w:val="00192329"/>
    <w:rsid w:val="0019297F"/>
    <w:rsid w:val="00192A5E"/>
    <w:rsid w:val="001A03CF"/>
    <w:rsid w:val="001A175C"/>
    <w:rsid w:val="001B3604"/>
    <w:rsid w:val="001C2946"/>
    <w:rsid w:val="001C37AD"/>
    <w:rsid w:val="001C5A73"/>
    <w:rsid w:val="001C63A9"/>
    <w:rsid w:val="001D0D40"/>
    <w:rsid w:val="001E015C"/>
    <w:rsid w:val="001E158D"/>
    <w:rsid w:val="001E2EE1"/>
    <w:rsid w:val="002038FF"/>
    <w:rsid w:val="0020585D"/>
    <w:rsid w:val="002141AD"/>
    <w:rsid w:val="00217034"/>
    <w:rsid w:val="00222A7A"/>
    <w:rsid w:val="00222FBA"/>
    <w:rsid w:val="00224D3B"/>
    <w:rsid w:val="00226EC3"/>
    <w:rsid w:val="00232748"/>
    <w:rsid w:val="0024241D"/>
    <w:rsid w:val="00244445"/>
    <w:rsid w:val="00244947"/>
    <w:rsid w:val="00244CA0"/>
    <w:rsid w:val="00246669"/>
    <w:rsid w:val="00252872"/>
    <w:rsid w:val="00256EF1"/>
    <w:rsid w:val="00257BEC"/>
    <w:rsid w:val="00272BD8"/>
    <w:rsid w:val="0027362B"/>
    <w:rsid w:val="00273C00"/>
    <w:rsid w:val="00280AC8"/>
    <w:rsid w:val="00280AD4"/>
    <w:rsid w:val="00280F11"/>
    <w:rsid w:val="0028282C"/>
    <w:rsid w:val="00283875"/>
    <w:rsid w:val="0028414D"/>
    <w:rsid w:val="00287E13"/>
    <w:rsid w:val="002901A6"/>
    <w:rsid w:val="00293203"/>
    <w:rsid w:val="002941A2"/>
    <w:rsid w:val="00294B08"/>
    <w:rsid w:val="002B4B99"/>
    <w:rsid w:val="002B7B22"/>
    <w:rsid w:val="002B7F93"/>
    <w:rsid w:val="002C0031"/>
    <w:rsid w:val="002C3882"/>
    <w:rsid w:val="002C70FE"/>
    <w:rsid w:val="002D702C"/>
    <w:rsid w:val="002E090A"/>
    <w:rsid w:val="002E1F26"/>
    <w:rsid w:val="002E4D06"/>
    <w:rsid w:val="002E631E"/>
    <w:rsid w:val="002F3266"/>
    <w:rsid w:val="002F4027"/>
    <w:rsid w:val="002F4B8F"/>
    <w:rsid w:val="002F56A8"/>
    <w:rsid w:val="002F6235"/>
    <w:rsid w:val="002F627E"/>
    <w:rsid w:val="002F745F"/>
    <w:rsid w:val="0030179C"/>
    <w:rsid w:val="0031193F"/>
    <w:rsid w:val="0031324E"/>
    <w:rsid w:val="00315370"/>
    <w:rsid w:val="003159C9"/>
    <w:rsid w:val="00317A59"/>
    <w:rsid w:val="003257EF"/>
    <w:rsid w:val="00331B92"/>
    <w:rsid w:val="00342288"/>
    <w:rsid w:val="00342555"/>
    <w:rsid w:val="003435D9"/>
    <w:rsid w:val="0035014F"/>
    <w:rsid w:val="003545BD"/>
    <w:rsid w:val="00356413"/>
    <w:rsid w:val="003572F4"/>
    <w:rsid w:val="00357A03"/>
    <w:rsid w:val="00362E04"/>
    <w:rsid w:val="00365714"/>
    <w:rsid w:val="003662E4"/>
    <w:rsid w:val="00376520"/>
    <w:rsid w:val="003770DD"/>
    <w:rsid w:val="00377159"/>
    <w:rsid w:val="0038191D"/>
    <w:rsid w:val="003847C4"/>
    <w:rsid w:val="003862A2"/>
    <w:rsid w:val="003866DF"/>
    <w:rsid w:val="003905B5"/>
    <w:rsid w:val="003920D8"/>
    <w:rsid w:val="0039523E"/>
    <w:rsid w:val="003979B7"/>
    <w:rsid w:val="003A0FBE"/>
    <w:rsid w:val="003A4E54"/>
    <w:rsid w:val="003B305C"/>
    <w:rsid w:val="003B470F"/>
    <w:rsid w:val="003B503E"/>
    <w:rsid w:val="003C3F35"/>
    <w:rsid w:val="003D0E0F"/>
    <w:rsid w:val="003D3371"/>
    <w:rsid w:val="003D4B43"/>
    <w:rsid w:val="003D6D26"/>
    <w:rsid w:val="003E7269"/>
    <w:rsid w:val="003E7AB7"/>
    <w:rsid w:val="003F5901"/>
    <w:rsid w:val="003F7824"/>
    <w:rsid w:val="0040059E"/>
    <w:rsid w:val="00412A79"/>
    <w:rsid w:val="00413B91"/>
    <w:rsid w:val="0041767F"/>
    <w:rsid w:val="0042312B"/>
    <w:rsid w:val="0043093A"/>
    <w:rsid w:val="00431BE0"/>
    <w:rsid w:val="00432776"/>
    <w:rsid w:val="00440B25"/>
    <w:rsid w:val="004431F3"/>
    <w:rsid w:val="00443E2B"/>
    <w:rsid w:val="00445333"/>
    <w:rsid w:val="00453DE1"/>
    <w:rsid w:val="00456CFD"/>
    <w:rsid w:val="00456EE0"/>
    <w:rsid w:val="00457BCF"/>
    <w:rsid w:val="004643A2"/>
    <w:rsid w:val="00472623"/>
    <w:rsid w:val="00472BED"/>
    <w:rsid w:val="00477E91"/>
    <w:rsid w:val="00481F7A"/>
    <w:rsid w:val="00485B1D"/>
    <w:rsid w:val="0049014B"/>
    <w:rsid w:val="00496F05"/>
    <w:rsid w:val="00497E37"/>
    <w:rsid w:val="004A01F9"/>
    <w:rsid w:val="004A3EBE"/>
    <w:rsid w:val="004A40C5"/>
    <w:rsid w:val="004A497D"/>
    <w:rsid w:val="004B5A84"/>
    <w:rsid w:val="004B6E3E"/>
    <w:rsid w:val="004B7B8E"/>
    <w:rsid w:val="004C3FE9"/>
    <w:rsid w:val="004C5EC4"/>
    <w:rsid w:val="004D3135"/>
    <w:rsid w:val="004D50EB"/>
    <w:rsid w:val="004E106B"/>
    <w:rsid w:val="004E112A"/>
    <w:rsid w:val="004E116F"/>
    <w:rsid w:val="004E13C1"/>
    <w:rsid w:val="004E5066"/>
    <w:rsid w:val="004E7135"/>
    <w:rsid w:val="004F1A6B"/>
    <w:rsid w:val="00503615"/>
    <w:rsid w:val="00505472"/>
    <w:rsid w:val="00523456"/>
    <w:rsid w:val="00525C0B"/>
    <w:rsid w:val="00527D7F"/>
    <w:rsid w:val="00531B80"/>
    <w:rsid w:val="00551052"/>
    <w:rsid w:val="005529DE"/>
    <w:rsid w:val="00553B91"/>
    <w:rsid w:val="005554DA"/>
    <w:rsid w:val="00557D76"/>
    <w:rsid w:val="00563823"/>
    <w:rsid w:val="00565E02"/>
    <w:rsid w:val="005663BD"/>
    <w:rsid w:val="00570C32"/>
    <w:rsid w:val="00574316"/>
    <w:rsid w:val="0057460B"/>
    <w:rsid w:val="00577C3E"/>
    <w:rsid w:val="00587A86"/>
    <w:rsid w:val="00596474"/>
    <w:rsid w:val="005A5109"/>
    <w:rsid w:val="005B1C72"/>
    <w:rsid w:val="005B3534"/>
    <w:rsid w:val="005B38C8"/>
    <w:rsid w:val="005B5266"/>
    <w:rsid w:val="005D2CFC"/>
    <w:rsid w:val="005D32D9"/>
    <w:rsid w:val="005D7532"/>
    <w:rsid w:val="005E0E68"/>
    <w:rsid w:val="005E1472"/>
    <w:rsid w:val="005E1CC7"/>
    <w:rsid w:val="005E3BC4"/>
    <w:rsid w:val="005E4337"/>
    <w:rsid w:val="005E4D15"/>
    <w:rsid w:val="005F2D01"/>
    <w:rsid w:val="005F312E"/>
    <w:rsid w:val="006035AC"/>
    <w:rsid w:val="0060514A"/>
    <w:rsid w:val="00615A07"/>
    <w:rsid w:val="00616200"/>
    <w:rsid w:val="006233AE"/>
    <w:rsid w:val="00623BD5"/>
    <w:rsid w:val="006314C2"/>
    <w:rsid w:val="00633282"/>
    <w:rsid w:val="00635FA7"/>
    <w:rsid w:val="00636FFC"/>
    <w:rsid w:val="00644D5B"/>
    <w:rsid w:val="006467AA"/>
    <w:rsid w:val="00646C2B"/>
    <w:rsid w:val="00647904"/>
    <w:rsid w:val="00647A91"/>
    <w:rsid w:val="0065348C"/>
    <w:rsid w:val="0065671F"/>
    <w:rsid w:val="0065726D"/>
    <w:rsid w:val="00657594"/>
    <w:rsid w:val="006608DF"/>
    <w:rsid w:val="00660C85"/>
    <w:rsid w:val="0066249D"/>
    <w:rsid w:val="0066294E"/>
    <w:rsid w:val="00665E95"/>
    <w:rsid w:val="00667F3E"/>
    <w:rsid w:val="006733F3"/>
    <w:rsid w:val="00674236"/>
    <w:rsid w:val="00674ADD"/>
    <w:rsid w:val="00686F87"/>
    <w:rsid w:val="00687630"/>
    <w:rsid w:val="00692331"/>
    <w:rsid w:val="00694A4A"/>
    <w:rsid w:val="006A5D19"/>
    <w:rsid w:val="006A7B70"/>
    <w:rsid w:val="006B0F03"/>
    <w:rsid w:val="006B5382"/>
    <w:rsid w:val="006B584C"/>
    <w:rsid w:val="006C02A6"/>
    <w:rsid w:val="006C05A8"/>
    <w:rsid w:val="006C1B02"/>
    <w:rsid w:val="006C48FA"/>
    <w:rsid w:val="006D4924"/>
    <w:rsid w:val="006D58C4"/>
    <w:rsid w:val="006D6FC2"/>
    <w:rsid w:val="006E0C20"/>
    <w:rsid w:val="006E2C39"/>
    <w:rsid w:val="006E3985"/>
    <w:rsid w:val="006F3062"/>
    <w:rsid w:val="006F3CAE"/>
    <w:rsid w:val="006F4DCC"/>
    <w:rsid w:val="006F64D4"/>
    <w:rsid w:val="006F738E"/>
    <w:rsid w:val="00703B89"/>
    <w:rsid w:val="00711C0A"/>
    <w:rsid w:val="0071329D"/>
    <w:rsid w:val="00722171"/>
    <w:rsid w:val="007221EF"/>
    <w:rsid w:val="00726DB9"/>
    <w:rsid w:val="00727E2D"/>
    <w:rsid w:val="007306F1"/>
    <w:rsid w:val="007320C0"/>
    <w:rsid w:val="00732D5B"/>
    <w:rsid w:val="00734375"/>
    <w:rsid w:val="00736E21"/>
    <w:rsid w:val="00743E32"/>
    <w:rsid w:val="007444AC"/>
    <w:rsid w:val="00750015"/>
    <w:rsid w:val="00751DE4"/>
    <w:rsid w:val="007534BA"/>
    <w:rsid w:val="00757B95"/>
    <w:rsid w:val="00766EFB"/>
    <w:rsid w:val="00773CD2"/>
    <w:rsid w:val="0077436A"/>
    <w:rsid w:val="00792DFC"/>
    <w:rsid w:val="00793C9B"/>
    <w:rsid w:val="00794C34"/>
    <w:rsid w:val="0079606D"/>
    <w:rsid w:val="007A1BD9"/>
    <w:rsid w:val="007A201F"/>
    <w:rsid w:val="007A40F2"/>
    <w:rsid w:val="007B40F2"/>
    <w:rsid w:val="007C66F9"/>
    <w:rsid w:val="007D15A0"/>
    <w:rsid w:val="007D2B3F"/>
    <w:rsid w:val="007D57D7"/>
    <w:rsid w:val="007E0DCF"/>
    <w:rsid w:val="007E15DE"/>
    <w:rsid w:val="007E50DE"/>
    <w:rsid w:val="007E7305"/>
    <w:rsid w:val="007F2D8B"/>
    <w:rsid w:val="007F419E"/>
    <w:rsid w:val="007F4BD9"/>
    <w:rsid w:val="0080055F"/>
    <w:rsid w:val="008032D5"/>
    <w:rsid w:val="00803B3B"/>
    <w:rsid w:val="0080669A"/>
    <w:rsid w:val="00812603"/>
    <w:rsid w:val="00815277"/>
    <w:rsid w:val="0083150F"/>
    <w:rsid w:val="00831F6F"/>
    <w:rsid w:val="008330FE"/>
    <w:rsid w:val="00833EAA"/>
    <w:rsid w:val="00836934"/>
    <w:rsid w:val="00840A59"/>
    <w:rsid w:val="00843ECD"/>
    <w:rsid w:val="00845C04"/>
    <w:rsid w:val="00851D20"/>
    <w:rsid w:val="00856CB0"/>
    <w:rsid w:val="0086335E"/>
    <w:rsid w:val="00864421"/>
    <w:rsid w:val="00865640"/>
    <w:rsid w:val="00865E5B"/>
    <w:rsid w:val="00866338"/>
    <w:rsid w:val="0088028C"/>
    <w:rsid w:val="00881F74"/>
    <w:rsid w:val="00883F33"/>
    <w:rsid w:val="008905F2"/>
    <w:rsid w:val="008B0748"/>
    <w:rsid w:val="008B3A4B"/>
    <w:rsid w:val="008B4E1F"/>
    <w:rsid w:val="008B5456"/>
    <w:rsid w:val="008B63BC"/>
    <w:rsid w:val="008B6AFB"/>
    <w:rsid w:val="008C122B"/>
    <w:rsid w:val="008C24AB"/>
    <w:rsid w:val="008D7446"/>
    <w:rsid w:val="008D7C5F"/>
    <w:rsid w:val="008E0977"/>
    <w:rsid w:val="008E2ADA"/>
    <w:rsid w:val="008F1483"/>
    <w:rsid w:val="008F4EA4"/>
    <w:rsid w:val="00903054"/>
    <w:rsid w:val="009075FE"/>
    <w:rsid w:val="00911317"/>
    <w:rsid w:val="00920B56"/>
    <w:rsid w:val="00921A5E"/>
    <w:rsid w:val="00923197"/>
    <w:rsid w:val="00924D5D"/>
    <w:rsid w:val="0092768B"/>
    <w:rsid w:val="009305F7"/>
    <w:rsid w:val="00930701"/>
    <w:rsid w:val="00931064"/>
    <w:rsid w:val="0093145A"/>
    <w:rsid w:val="009337D3"/>
    <w:rsid w:val="00937722"/>
    <w:rsid w:val="00940E4F"/>
    <w:rsid w:val="009413C5"/>
    <w:rsid w:val="00943C8D"/>
    <w:rsid w:val="00944DCB"/>
    <w:rsid w:val="009508B0"/>
    <w:rsid w:val="00955177"/>
    <w:rsid w:val="00956869"/>
    <w:rsid w:val="00956988"/>
    <w:rsid w:val="009626E9"/>
    <w:rsid w:val="00965D6E"/>
    <w:rsid w:val="009663A8"/>
    <w:rsid w:val="00974490"/>
    <w:rsid w:val="009763D4"/>
    <w:rsid w:val="00980DD7"/>
    <w:rsid w:val="00982052"/>
    <w:rsid w:val="00984940"/>
    <w:rsid w:val="009913B4"/>
    <w:rsid w:val="00991681"/>
    <w:rsid w:val="009A2E5D"/>
    <w:rsid w:val="009B33AA"/>
    <w:rsid w:val="009B6F40"/>
    <w:rsid w:val="009C2332"/>
    <w:rsid w:val="009D0B83"/>
    <w:rsid w:val="009D23BA"/>
    <w:rsid w:val="009D27DF"/>
    <w:rsid w:val="009E73C8"/>
    <w:rsid w:val="009F75BB"/>
    <w:rsid w:val="00A05A7B"/>
    <w:rsid w:val="00A07225"/>
    <w:rsid w:val="00A072F0"/>
    <w:rsid w:val="00A116FA"/>
    <w:rsid w:val="00A138D2"/>
    <w:rsid w:val="00A15A88"/>
    <w:rsid w:val="00A25F60"/>
    <w:rsid w:val="00A401D2"/>
    <w:rsid w:val="00A44C9C"/>
    <w:rsid w:val="00A45AA7"/>
    <w:rsid w:val="00A54D6B"/>
    <w:rsid w:val="00A62779"/>
    <w:rsid w:val="00A67985"/>
    <w:rsid w:val="00A717A8"/>
    <w:rsid w:val="00A76060"/>
    <w:rsid w:val="00A766C6"/>
    <w:rsid w:val="00A800F2"/>
    <w:rsid w:val="00A82B33"/>
    <w:rsid w:val="00A84BB2"/>
    <w:rsid w:val="00A87C5A"/>
    <w:rsid w:val="00A903E9"/>
    <w:rsid w:val="00A944D5"/>
    <w:rsid w:val="00A961CE"/>
    <w:rsid w:val="00AA11A5"/>
    <w:rsid w:val="00AA4B25"/>
    <w:rsid w:val="00AB6E90"/>
    <w:rsid w:val="00AC22C7"/>
    <w:rsid w:val="00AC26FD"/>
    <w:rsid w:val="00AD4BBD"/>
    <w:rsid w:val="00AD6C6F"/>
    <w:rsid w:val="00AE06C6"/>
    <w:rsid w:val="00AE15E8"/>
    <w:rsid w:val="00AE5CB8"/>
    <w:rsid w:val="00AE668D"/>
    <w:rsid w:val="00AE6FE7"/>
    <w:rsid w:val="00AE7C0E"/>
    <w:rsid w:val="00AF18E9"/>
    <w:rsid w:val="00AF2603"/>
    <w:rsid w:val="00AF630F"/>
    <w:rsid w:val="00B02B81"/>
    <w:rsid w:val="00B02C1B"/>
    <w:rsid w:val="00B0461A"/>
    <w:rsid w:val="00B05B2A"/>
    <w:rsid w:val="00B06CE6"/>
    <w:rsid w:val="00B072AA"/>
    <w:rsid w:val="00B10555"/>
    <w:rsid w:val="00B1295F"/>
    <w:rsid w:val="00B16044"/>
    <w:rsid w:val="00B1606F"/>
    <w:rsid w:val="00B16C25"/>
    <w:rsid w:val="00B221AE"/>
    <w:rsid w:val="00B22FC3"/>
    <w:rsid w:val="00B24EA3"/>
    <w:rsid w:val="00B273E8"/>
    <w:rsid w:val="00B3482C"/>
    <w:rsid w:val="00B34D97"/>
    <w:rsid w:val="00B35195"/>
    <w:rsid w:val="00B35E87"/>
    <w:rsid w:val="00B367B0"/>
    <w:rsid w:val="00B406DF"/>
    <w:rsid w:val="00B4076C"/>
    <w:rsid w:val="00B525B1"/>
    <w:rsid w:val="00B53BB2"/>
    <w:rsid w:val="00B53E94"/>
    <w:rsid w:val="00B579C4"/>
    <w:rsid w:val="00B64FEF"/>
    <w:rsid w:val="00B71840"/>
    <w:rsid w:val="00B741A5"/>
    <w:rsid w:val="00B77A15"/>
    <w:rsid w:val="00B8184A"/>
    <w:rsid w:val="00B86ED5"/>
    <w:rsid w:val="00B87A91"/>
    <w:rsid w:val="00B91348"/>
    <w:rsid w:val="00B94276"/>
    <w:rsid w:val="00BA1515"/>
    <w:rsid w:val="00BA3B90"/>
    <w:rsid w:val="00BA700A"/>
    <w:rsid w:val="00BB267B"/>
    <w:rsid w:val="00BB2F81"/>
    <w:rsid w:val="00BC0B7D"/>
    <w:rsid w:val="00BC5DCB"/>
    <w:rsid w:val="00BD7289"/>
    <w:rsid w:val="00BD75D1"/>
    <w:rsid w:val="00BE0626"/>
    <w:rsid w:val="00BE32A8"/>
    <w:rsid w:val="00BF0CCC"/>
    <w:rsid w:val="00BF416C"/>
    <w:rsid w:val="00BF5DD6"/>
    <w:rsid w:val="00C01B9E"/>
    <w:rsid w:val="00C058B8"/>
    <w:rsid w:val="00C05BD4"/>
    <w:rsid w:val="00C2375C"/>
    <w:rsid w:val="00C23C8A"/>
    <w:rsid w:val="00C24A13"/>
    <w:rsid w:val="00C24E42"/>
    <w:rsid w:val="00C27521"/>
    <w:rsid w:val="00C31839"/>
    <w:rsid w:val="00C3706C"/>
    <w:rsid w:val="00C42C46"/>
    <w:rsid w:val="00C44000"/>
    <w:rsid w:val="00C45630"/>
    <w:rsid w:val="00C502BD"/>
    <w:rsid w:val="00C567A5"/>
    <w:rsid w:val="00C56F2E"/>
    <w:rsid w:val="00C574A0"/>
    <w:rsid w:val="00C61D82"/>
    <w:rsid w:val="00C634E1"/>
    <w:rsid w:val="00C82285"/>
    <w:rsid w:val="00C90A52"/>
    <w:rsid w:val="00C941BA"/>
    <w:rsid w:val="00CA266C"/>
    <w:rsid w:val="00CA3A14"/>
    <w:rsid w:val="00CA3A85"/>
    <w:rsid w:val="00CA6AB7"/>
    <w:rsid w:val="00CB2102"/>
    <w:rsid w:val="00CB3B25"/>
    <w:rsid w:val="00CB40C5"/>
    <w:rsid w:val="00CB5B56"/>
    <w:rsid w:val="00CB772F"/>
    <w:rsid w:val="00CC0A16"/>
    <w:rsid w:val="00CC452A"/>
    <w:rsid w:val="00CC6548"/>
    <w:rsid w:val="00CC6C03"/>
    <w:rsid w:val="00CC7150"/>
    <w:rsid w:val="00CD0D7A"/>
    <w:rsid w:val="00CD2E29"/>
    <w:rsid w:val="00CD32E4"/>
    <w:rsid w:val="00CF05A0"/>
    <w:rsid w:val="00CF1E66"/>
    <w:rsid w:val="00CF2843"/>
    <w:rsid w:val="00D001B0"/>
    <w:rsid w:val="00D07042"/>
    <w:rsid w:val="00D10CDB"/>
    <w:rsid w:val="00D1469F"/>
    <w:rsid w:val="00D1728E"/>
    <w:rsid w:val="00D273B2"/>
    <w:rsid w:val="00D27888"/>
    <w:rsid w:val="00D42896"/>
    <w:rsid w:val="00D43C9B"/>
    <w:rsid w:val="00D46F8E"/>
    <w:rsid w:val="00D47F26"/>
    <w:rsid w:val="00D52A9A"/>
    <w:rsid w:val="00D53522"/>
    <w:rsid w:val="00D562DB"/>
    <w:rsid w:val="00D721C6"/>
    <w:rsid w:val="00D73AD6"/>
    <w:rsid w:val="00D772A5"/>
    <w:rsid w:val="00D818E0"/>
    <w:rsid w:val="00D83216"/>
    <w:rsid w:val="00D83252"/>
    <w:rsid w:val="00D87B61"/>
    <w:rsid w:val="00D92527"/>
    <w:rsid w:val="00D92A72"/>
    <w:rsid w:val="00D95F9A"/>
    <w:rsid w:val="00DA08D9"/>
    <w:rsid w:val="00DA7526"/>
    <w:rsid w:val="00DB0EEF"/>
    <w:rsid w:val="00DB1291"/>
    <w:rsid w:val="00DB3C65"/>
    <w:rsid w:val="00DB4887"/>
    <w:rsid w:val="00DB7218"/>
    <w:rsid w:val="00DC12F1"/>
    <w:rsid w:val="00DC19C3"/>
    <w:rsid w:val="00DC499C"/>
    <w:rsid w:val="00DD002C"/>
    <w:rsid w:val="00DD1232"/>
    <w:rsid w:val="00DD6E7C"/>
    <w:rsid w:val="00DE0614"/>
    <w:rsid w:val="00DF6200"/>
    <w:rsid w:val="00DF6401"/>
    <w:rsid w:val="00DF75BF"/>
    <w:rsid w:val="00E01717"/>
    <w:rsid w:val="00E03539"/>
    <w:rsid w:val="00E04CB0"/>
    <w:rsid w:val="00E04F32"/>
    <w:rsid w:val="00E122BC"/>
    <w:rsid w:val="00E15185"/>
    <w:rsid w:val="00E231F0"/>
    <w:rsid w:val="00E25568"/>
    <w:rsid w:val="00E345C8"/>
    <w:rsid w:val="00E420B7"/>
    <w:rsid w:val="00E45A03"/>
    <w:rsid w:val="00E45F7B"/>
    <w:rsid w:val="00E46B7D"/>
    <w:rsid w:val="00E47AF4"/>
    <w:rsid w:val="00E51853"/>
    <w:rsid w:val="00E5429B"/>
    <w:rsid w:val="00E628B5"/>
    <w:rsid w:val="00E64AA8"/>
    <w:rsid w:val="00E656E5"/>
    <w:rsid w:val="00E6767F"/>
    <w:rsid w:val="00E740FC"/>
    <w:rsid w:val="00E80799"/>
    <w:rsid w:val="00E80A25"/>
    <w:rsid w:val="00E928E8"/>
    <w:rsid w:val="00E92B36"/>
    <w:rsid w:val="00E930C1"/>
    <w:rsid w:val="00EA671F"/>
    <w:rsid w:val="00EB382E"/>
    <w:rsid w:val="00EB4667"/>
    <w:rsid w:val="00EB7E4F"/>
    <w:rsid w:val="00EC0718"/>
    <w:rsid w:val="00EC43AE"/>
    <w:rsid w:val="00EC4431"/>
    <w:rsid w:val="00EC4695"/>
    <w:rsid w:val="00ED0639"/>
    <w:rsid w:val="00EE6F9B"/>
    <w:rsid w:val="00EE7A04"/>
    <w:rsid w:val="00EE7E10"/>
    <w:rsid w:val="00EF142D"/>
    <w:rsid w:val="00EF57CC"/>
    <w:rsid w:val="00EF7871"/>
    <w:rsid w:val="00F0482D"/>
    <w:rsid w:val="00F05FDE"/>
    <w:rsid w:val="00F11599"/>
    <w:rsid w:val="00F1387E"/>
    <w:rsid w:val="00F14FE1"/>
    <w:rsid w:val="00F15B33"/>
    <w:rsid w:val="00F1797E"/>
    <w:rsid w:val="00F2372D"/>
    <w:rsid w:val="00F2696C"/>
    <w:rsid w:val="00F3140C"/>
    <w:rsid w:val="00F32654"/>
    <w:rsid w:val="00F40DF1"/>
    <w:rsid w:val="00F438F1"/>
    <w:rsid w:val="00F47716"/>
    <w:rsid w:val="00F50799"/>
    <w:rsid w:val="00F52523"/>
    <w:rsid w:val="00F60858"/>
    <w:rsid w:val="00F60DE1"/>
    <w:rsid w:val="00F61117"/>
    <w:rsid w:val="00F641AF"/>
    <w:rsid w:val="00F65774"/>
    <w:rsid w:val="00F65E5D"/>
    <w:rsid w:val="00F73CAA"/>
    <w:rsid w:val="00F758EB"/>
    <w:rsid w:val="00F82EC8"/>
    <w:rsid w:val="00F84897"/>
    <w:rsid w:val="00F950F2"/>
    <w:rsid w:val="00F95237"/>
    <w:rsid w:val="00FA1060"/>
    <w:rsid w:val="00FA1420"/>
    <w:rsid w:val="00FA1480"/>
    <w:rsid w:val="00FA30D1"/>
    <w:rsid w:val="00FA7615"/>
    <w:rsid w:val="00FB0D15"/>
    <w:rsid w:val="00FB675D"/>
    <w:rsid w:val="00FB7AA0"/>
    <w:rsid w:val="00FC0A3A"/>
    <w:rsid w:val="00FC1E7E"/>
    <w:rsid w:val="00FC2E62"/>
    <w:rsid w:val="00FC3EDC"/>
    <w:rsid w:val="00FC4165"/>
    <w:rsid w:val="00FC5347"/>
    <w:rsid w:val="00FC5725"/>
    <w:rsid w:val="00FF1C81"/>
    <w:rsid w:val="00FF5CD8"/>
    <w:rsid w:val="00FF5F91"/>
    <w:rsid w:val="00FF65B2"/>
    <w:rsid w:val="48A73FF1"/>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60DF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577C3E"/>
    <w:pPr>
      <w:ind w:left="720"/>
      <w:contextualSpacing/>
    </w:pPr>
  </w:style>
  <w:style w:type="paragraph" w:styleId="NormalWeb">
    <w:name w:val="Normal (Web)"/>
    <w:basedOn w:val="Normal"/>
    <w:uiPriority w:val="99"/>
    <w:semiHidden/>
    <w:unhideWhenUsed/>
    <w:rsid w:val="002E4D06"/>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next w:val="Normal"/>
    <w:link w:val="TitleChar"/>
    <w:uiPriority w:val="10"/>
    <w:qFormat/>
    <w:rsid w:val="00831F6F"/>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831F6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A4B25"/>
    <w:rPr>
      <w:sz w:val="16"/>
      <w:szCs w:val="16"/>
    </w:rPr>
  </w:style>
  <w:style w:type="paragraph" w:styleId="CommentText">
    <w:name w:val="annotation text"/>
    <w:basedOn w:val="Normal"/>
    <w:link w:val="CommentTextChar"/>
    <w:uiPriority w:val="99"/>
    <w:unhideWhenUsed/>
    <w:rsid w:val="00AA4B25"/>
    <w:pPr>
      <w:spacing w:line="240" w:lineRule="auto"/>
    </w:pPr>
    <w:rPr>
      <w:sz w:val="20"/>
      <w:szCs w:val="20"/>
    </w:rPr>
  </w:style>
  <w:style w:type="character" w:customStyle="1" w:styleId="CommentTextChar">
    <w:name w:val="Comment Text Char"/>
    <w:basedOn w:val="DefaultParagraphFont"/>
    <w:link w:val="CommentText"/>
    <w:uiPriority w:val="99"/>
    <w:rsid w:val="00AA4B25"/>
    <w:rPr>
      <w:lang w:eastAsia="en-US"/>
    </w:rPr>
  </w:style>
  <w:style w:type="paragraph" w:styleId="CommentSubject">
    <w:name w:val="annotation subject"/>
    <w:basedOn w:val="CommentText"/>
    <w:next w:val="CommentText"/>
    <w:link w:val="CommentSubjectChar"/>
    <w:uiPriority w:val="99"/>
    <w:semiHidden/>
    <w:unhideWhenUsed/>
    <w:rsid w:val="00AA4B25"/>
    <w:rPr>
      <w:b/>
      <w:bCs/>
    </w:rPr>
  </w:style>
  <w:style w:type="character" w:customStyle="1" w:styleId="CommentSubjectChar">
    <w:name w:val="Comment Subject Char"/>
    <w:basedOn w:val="CommentTextChar"/>
    <w:link w:val="CommentSubject"/>
    <w:uiPriority w:val="99"/>
    <w:semiHidden/>
    <w:rsid w:val="00AA4B25"/>
    <w:rPr>
      <w:b/>
      <w:bCs/>
      <w:lang w:eastAsia="en-US"/>
    </w:rPr>
  </w:style>
  <w:style w:type="paragraph" w:styleId="FootnoteText">
    <w:name w:val="footnote text"/>
    <w:aliases w:val="Footnote,Fußn,Fußnote,Fußnote Char,Fußnote Char Char Char,Fußnotentext Char,Fußnotentext Char Char,Fußnotentext Char Char Char Char,Fußnotentext Char1 Char Char Char,Fußnotentext Char1 Char Char Char Char,Fußnotentext Char1 Char1,f,stile 1"/>
    <w:basedOn w:val="Normal"/>
    <w:link w:val="FootnoteTextChar"/>
    <w:uiPriority w:val="99"/>
    <w:unhideWhenUsed/>
    <w:qFormat/>
    <w:rsid w:val="000717F3"/>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Char,Fußn Char,Fußnote Char Char,Fußnote Char Char Char Char,Fußnote Char1,Fußnotentext Char Char Char,Fußnotentext Char Char Char Char Char,Fußnotentext Char Char1,Fußnotentext Char1 Char Char Char Char1,f Char,stile 1 Char"/>
    <w:basedOn w:val="DefaultParagraphFont"/>
    <w:link w:val="FootnoteText"/>
    <w:uiPriority w:val="99"/>
    <w:qFormat/>
    <w:rsid w:val="000717F3"/>
    <w:rPr>
      <w:rFonts w:asciiTheme="minorHAnsi" w:eastAsiaTheme="minorHAnsi" w:hAnsiTheme="minorHAnsi" w:cstheme="minorBidi"/>
      <w:lang w:eastAsia="en-US"/>
    </w:rPr>
  </w:style>
  <w:style w:type="character" w:styleId="FootnoteReference">
    <w:name w:val="footnote reference"/>
    <w:aliases w:val="BVI fnr,E,E FNZ,Footnote Reference Number,Footnote Reference Superscript,Footnote Refernece,Footnote symbFootnote Refernece,Footnote symbol,Footnotes refss,Fußnotenzeichen_Raxen,Odwołanie przypisu,Ref,SUPERS,callout,fr,ftref,stylish"/>
    <w:basedOn w:val="DefaultParagraphFont"/>
    <w:link w:val="CharCharCharChar"/>
    <w:uiPriority w:val="99"/>
    <w:unhideWhenUsed/>
    <w:qFormat/>
    <w:rsid w:val="000717F3"/>
    <w:rPr>
      <w:vertAlign w:val="superscript"/>
    </w:rPr>
  </w:style>
  <w:style w:type="paragraph" w:customStyle="1" w:styleId="CharCharCharChar">
    <w:name w:val="Char Char Char Char"/>
    <w:aliases w:val="Char2"/>
    <w:basedOn w:val="Normal"/>
    <w:next w:val="Normal"/>
    <w:link w:val="FootnoteReference"/>
    <w:uiPriority w:val="99"/>
    <w:rsid w:val="000717F3"/>
    <w:pPr>
      <w:widowControl/>
      <w:spacing w:after="160" w:line="240" w:lineRule="exact"/>
    </w:pPr>
    <w:rPr>
      <w:sz w:val="20"/>
      <w:szCs w:val="20"/>
      <w:vertAlign w:val="superscript"/>
      <w:lang w:eastAsia="lv-LV"/>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E656E5"/>
    <w:rPr>
      <w:sz w:val="22"/>
      <w:szCs w:val="22"/>
      <w:lang w:eastAsia="en-US"/>
    </w:rPr>
  </w:style>
  <w:style w:type="character" w:customStyle="1" w:styleId="UnresolvedMention1">
    <w:name w:val="Unresolved Mention1"/>
    <w:basedOn w:val="DefaultParagraphFont"/>
    <w:uiPriority w:val="99"/>
    <w:semiHidden/>
    <w:unhideWhenUsed/>
    <w:rsid w:val="00FB0D15"/>
    <w:rPr>
      <w:color w:val="605E5C"/>
      <w:shd w:val="clear" w:color="auto" w:fill="E1DFDD"/>
    </w:rPr>
  </w:style>
  <w:style w:type="paragraph" w:styleId="Revision">
    <w:name w:val="Revision"/>
    <w:hidden/>
    <w:uiPriority w:val="99"/>
    <w:semiHidden/>
    <w:rsid w:val="00456CFD"/>
    <w:rPr>
      <w:sz w:val="22"/>
      <w:szCs w:val="22"/>
      <w:lang w:eastAsia="en-US"/>
    </w:rPr>
  </w:style>
  <w:style w:type="character" w:customStyle="1" w:styleId="UnresolvedMention2">
    <w:name w:val="Unresolved Mention2"/>
    <w:basedOn w:val="DefaultParagraphFont"/>
    <w:uiPriority w:val="99"/>
    <w:semiHidden/>
    <w:unhideWhenUsed/>
    <w:rsid w:val="00A54D6B"/>
    <w:rPr>
      <w:color w:val="605E5C"/>
      <w:shd w:val="clear" w:color="auto" w:fill="E1DFDD"/>
    </w:rPr>
  </w:style>
  <w:style w:type="character" w:customStyle="1" w:styleId="UnresolvedMention3">
    <w:name w:val="Unresolved Mention3"/>
    <w:basedOn w:val="DefaultParagraphFont"/>
    <w:uiPriority w:val="99"/>
    <w:rsid w:val="006F4DCC"/>
    <w:rPr>
      <w:color w:val="605E5C"/>
      <w:shd w:val="clear" w:color="auto" w:fill="E1DFDD"/>
    </w:rPr>
  </w:style>
  <w:style w:type="character" w:customStyle="1" w:styleId="UnresolvedMention">
    <w:name w:val="Unresolved Mention"/>
    <w:basedOn w:val="DefaultParagraphFont"/>
    <w:uiPriority w:val="99"/>
    <w:semiHidden/>
    <w:unhideWhenUsed/>
    <w:rsid w:val="0047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6" ma:contentTypeDescription="Izveidot jaunu dokumentu." ma:contentTypeScope="" ma:versionID="96e846f767abd2d439aa22009dfc7182">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210f22c62fc0e00e3a98dff6d998d77c"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89E12-C5DA-4940-B0BF-492F5D493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315DD-DA01-4252-8A7A-25E1C59FBAF8}">
  <ds:schemaRefs>
    <ds:schemaRef ds:uri="http://schemas.microsoft.com/sharepoint/v3/contenttype/forms"/>
  </ds:schemaRefs>
</ds:datastoreItem>
</file>

<file path=customXml/itemProps3.xml><?xml version="1.0" encoding="utf-8"?>
<ds:datastoreItem xmlns:ds="http://schemas.openxmlformats.org/officeDocument/2006/customXml" ds:itemID="{9277CEF9-157E-463B-9CB8-A67EE03E5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381A4-9E15-4BB5-A2FC-93F3EE1B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4770</Words>
  <Characters>2719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MK 30.08.2016. noteikumos Nr. 588 (SAMP 5.2.1.2.) - pavadvēstule</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30.08.2016. noteikumos Nr. 588 (SAMP 5.2.1.2.) - pavadvēstule</dc:title>
  <dc:description>T: 67026410; Kristine.Dudina@varam.gov.lv</dc:description>
  <cp:revision>1</cp:revision>
  <dcterms:created xsi:type="dcterms:W3CDTF">2021-09-03T06:53:00Z</dcterms:created>
  <dcterms:modified xsi:type="dcterms:W3CDTF">2021-09-07T11:59:00Z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