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0EDF" w14:textId="77777777" w:rsidR="001C6FBA" w:rsidRPr="000C0511" w:rsidRDefault="001C6FBA" w:rsidP="001C6FBA">
      <w:pPr>
        <w:pStyle w:val="Header"/>
        <w:jc w:val="center"/>
        <w:rPr>
          <w:rFonts w:ascii="Times New Roman" w:hAnsi="Times New Roman"/>
          <w:sz w:val="28"/>
          <w:szCs w:val="28"/>
          <w:lang w:val="lv-LV"/>
        </w:rPr>
      </w:pPr>
      <w:r w:rsidRPr="000C0511">
        <w:rPr>
          <w:rFonts w:ascii="Times New Roman" w:hAnsi="Times New Roman"/>
          <w:sz w:val="28"/>
          <w:szCs w:val="28"/>
          <w:lang w:val="lv-LV"/>
        </w:rPr>
        <w:t>Rīgā</w:t>
      </w:r>
    </w:p>
    <w:p w14:paraId="01662BBA" w14:textId="77777777" w:rsidR="001C6FBA" w:rsidRPr="000C0511" w:rsidRDefault="001C6FBA" w:rsidP="001C6FBA">
      <w:pPr>
        <w:pStyle w:val="Header"/>
        <w:rPr>
          <w:rFonts w:ascii="Times New Roman" w:hAnsi="Times New Roman"/>
          <w:sz w:val="28"/>
          <w:szCs w:val="28"/>
          <w:lang w:val="lv-LV"/>
        </w:rPr>
      </w:pPr>
    </w:p>
    <w:p w14:paraId="47A82037" w14:textId="77777777" w:rsidR="001C6FBA" w:rsidRPr="000C0511" w:rsidRDefault="001C6FBA" w:rsidP="001C6FBA">
      <w:pPr>
        <w:pStyle w:val="Header"/>
        <w:rPr>
          <w:rFonts w:ascii="Times New Roman" w:hAnsi="Times New Roman"/>
          <w:sz w:val="28"/>
          <w:szCs w:val="28"/>
          <w:lang w:val="lv-LV"/>
        </w:rPr>
      </w:pPr>
      <w:r w:rsidRPr="000C0511">
        <w:rPr>
          <w:rFonts w:ascii="Times New Roman" w:hAnsi="Times New Roman"/>
          <w:sz w:val="28"/>
          <w:szCs w:val="28"/>
          <w:lang w:val="lv-LV"/>
        </w:rPr>
        <w:t>________________Nr._____________</w:t>
      </w:r>
    </w:p>
    <w:p w14:paraId="7096CF97" w14:textId="178B7A0A" w:rsidR="00021551" w:rsidRPr="000C0511" w:rsidRDefault="001C6FBA" w:rsidP="00954D5A">
      <w:pPr>
        <w:rPr>
          <w:rFonts w:ascii="Times New Roman" w:hAnsi="Times New Roman"/>
          <w:sz w:val="28"/>
          <w:szCs w:val="28"/>
          <w:lang w:val="lv-LV"/>
        </w:rPr>
      </w:pPr>
      <w:r w:rsidRPr="000C0511">
        <w:rPr>
          <w:rFonts w:ascii="Times New Roman" w:hAnsi="Times New Roman"/>
          <w:sz w:val="28"/>
          <w:szCs w:val="28"/>
          <w:lang w:val="lv-LV"/>
        </w:rPr>
        <w:t xml:space="preserve">Uz </w:t>
      </w:r>
      <w:r w:rsidR="006447CF" w:rsidRPr="000C0511">
        <w:rPr>
          <w:rFonts w:ascii="Times New Roman" w:hAnsi="Times New Roman"/>
          <w:sz w:val="28"/>
          <w:szCs w:val="28"/>
          <w:lang w:val="lv-LV"/>
        </w:rPr>
        <w:t>26</w:t>
      </w:r>
      <w:r w:rsidR="00021551" w:rsidRPr="000C0511">
        <w:rPr>
          <w:rFonts w:ascii="Times New Roman" w:hAnsi="Times New Roman"/>
          <w:sz w:val="28"/>
          <w:szCs w:val="28"/>
          <w:lang w:val="lv-LV"/>
        </w:rPr>
        <w:t>.0</w:t>
      </w:r>
      <w:r w:rsidR="00290D17" w:rsidRPr="000C0511">
        <w:rPr>
          <w:rFonts w:ascii="Times New Roman" w:hAnsi="Times New Roman"/>
          <w:sz w:val="28"/>
          <w:szCs w:val="28"/>
          <w:lang w:val="lv-LV"/>
        </w:rPr>
        <w:t>8</w:t>
      </w:r>
      <w:r w:rsidR="00021551" w:rsidRPr="000C0511">
        <w:rPr>
          <w:rFonts w:ascii="Times New Roman" w:hAnsi="Times New Roman"/>
          <w:sz w:val="28"/>
          <w:szCs w:val="28"/>
          <w:lang w:val="lv-LV"/>
        </w:rPr>
        <w:t xml:space="preserve">.2021. </w:t>
      </w:r>
      <w:r w:rsidRPr="000C0511">
        <w:rPr>
          <w:rFonts w:ascii="Times New Roman" w:hAnsi="Times New Roman"/>
          <w:sz w:val="28"/>
          <w:szCs w:val="28"/>
          <w:lang w:val="lv-LV"/>
        </w:rPr>
        <w:t>Nr.</w:t>
      </w:r>
      <w:r w:rsidR="00021551" w:rsidRPr="000C051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447CF" w:rsidRPr="000C0511">
        <w:rPr>
          <w:rFonts w:ascii="Times New Roman" w:hAnsi="Times New Roman"/>
          <w:sz w:val="28"/>
          <w:szCs w:val="28"/>
          <w:lang w:val="lv-LV"/>
        </w:rPr>
        <w:t>30</w:t>
      </w:r>
      <w:r w:rsidR="00021551" w:rsidRPr="000C0511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6447CF" w:rsidRPr="000C0511">
        <w:rPr>
          <w:rFonts w:ascii="Times New Roman" w:hAnsi="Times New Roman"/>
          <w:sz w:val="26"/>
          <w:szCs w:val="26"/>
          <w:lang w:val="lv-LV"/>
        </w:rPr>
        <w:t>2</w:t>
      </w:r>
      <w:r w:rsidR="00AE1A34">
        <w:rPr>
          <w:rFonts w:ascii="Times New Roman" w:hAnsi="Times New Roman"/>
          <w:sz w:val="26"/>
          <w:szCs w:val="26"/>
          <w:lang w:val="lv-LV"/>
        </w:rPr>
        <w:t>9</w:t>
      </w:r>
      <w:r w:rsidR="00021551" w:rsidRPr="000C0511">
        <w:rPr>
          <w:rFonts w:ascii="Times New Roman" w:hAnsi="Times New Roman"/>
          <w:sz w:val="26"/>
          <w:szCs w:val="26"/>
          <w:lang w:val="lv-LV"/>
        </w:rPr>
        <w:t>.§, VSS-</w:t>
      </w:r>
      <w:r w:rsidR="006447CF" w:rsidRPr="000C0511">
        <w:rPr>
          <w:rFonts w:ascii="Times New Roman" w:hAnsi="Times New Roman"/>
          <w:sz w:val="26"/>
          <w:szCs w:val="26"/>
          <w:lang w:val="lv-LV"/>
        </w:rPr>
        <w:t>80</w:t>
      </w:r>
      <w:r w:rsidR="006F3B6B">
        <w:rPr>
          <w:rFonts w:ascii="Times New Roman" w:hAnsi="Times New Roman"/>
          <w:sz w:val="26"/>
          <w:szCs w:val="26"/>
          <w:lang w:val="lv-LV"/>
        </w:rPr>
        <w:t>9</w:t>
      </w:r>
      <w:r w:rsidR="00021551" w:rsidRPr="000C0511">
        <w:rPr>
          <w:rFonts w:ascii="Times New Roman" w:hAnsi="Times New Roman"/>
          <w:sz w:val="28"/>
          <w:szCs w:val="28"/>
          <w:lang w:val="lv-LV"/>
        </w:rPr>
        <w:t>)</w:t>
      </w:r>
      <w:r w:rsidRPr="000C0511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76FB21D9" w14:textId="77777777" w:rsidR="006447CF" w:rsidRPr="000C0511" w:rsidRDefault="006447CF" w:rsidP="00021551">
      <w:pPr>
        <w:spacing w:after="0" w:line="240" w:lineRule="auto"/>
        <w:ind w:left="856" w:right="141" w:hanging="856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14:paraId="1D3A7CD4" w14:textId="22AA368A" w:rsidR="00021551" w:rsidRPr="000C0511" w:rsidRDefault="006447CF" w:rsidP="00021551">
      <w:pPr>
        <w:spacing w:after="0" w:line="240" w:lineRule="auto"/>
        <w:ind w:left="856" w:right="141" w:hanging="856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0C0511">
        <w:rPr>
          <w:rFonts w:ascii="Times New Roman" w:hAnsi="Times New Roman"/>
          <w:b/>
          <w:sz w:val="24"/>
          <w:szCs w:val="24"/>
          <w:lang w:val="lv-LV"/>
        </w:rPr>
        <w:t>Vides aizsardzības un reģionālās attīstības ministrijai</w:t>
      </w:r>
    </w:p>
    <w:p w14:paraId="38D0C479" w14:textId="77777777" w:rsidR="00021551" w:rsidRPr="000C0511" w:rsidRDefault="00021551" w:rsidP="0002155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19DA7DB" w14:textId="604EE10A" w:rsidR="00290D17" w:rsidRPr="000C0511" w:rsidRDefault="00021551" w:rsidP="00290D17">
      <w:pPr>
        <w:spacing w:after="0"/>
        <w:ind w:right="469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0C0511">
        <w:rPr>
          <w:rFonts w:ascii="Times New Roman" w:hAnsi="Times New Roman"/>
          <w:i/>
          <w:iCs/>
          <w:sz w:val="24"/>
          <w:szCs w:val="24"/>
          <w:lang w:val="lv-LV"/>
        </w:rPr>
        <w:t xml:space="preserve">Atzinums par </w:t>
      </w:r>
      <w:r w:rsidR="006447CF" w:rsidRPr="000C0511">
        <w:rPr>
          <w:rFonts w:ascii="Times New Roman" w:hAnsi="Times New Roman"/>
          <w:i/>
          <w:iCs/>
          <w:sz w:val="24"/>
          <w:szCs w:val="24"/>
          <w:lang w:val="lv-LV"/>
        </w:rPr>
        <w:t>programmas projektu “</w:t>
      </w:r>
      <w:r w:rsidR="00AE1A34" w:rsidRPr="00AE1A34">
        <w:rPr>
          <w:rFonts w:ascii="Times New Roman" w:hAnsi="Times New Roman"/>
          <w:i/>
          <w:iCs/>
          <w:sz w:val="24"/>
          <w:szCs w:val="24"/>
          <w:lang w:val="lv-LV"/>
        </w:rPr>
        <w:t xml:space="preserve">Par </w:t>
      </w:r>
      <w:proofErr w:type="spellStart"/>
      <w:r w:rsidR="00AE1A34" w:rsidRPr="00AE1A34">
        <w:rPr>
          <w:rFonts w:ascii="Times New Roman" w:hAnsi="Times New Roman"/>
          <w:i/>
          <w:iCs/>
          <w:sz w:val="24"/>
          <w:szCs w:val="24"/>
          <w:lang w:val="lv-LV"/>
        </w:rPr>
        <w:t>starpreģionu</w:t>
      </w:r>
      <w:proofErr w:type="spellEnd"/>
      <w:r w:rsidR="00AE1A34" w:rsidRPr="00AE1A34">
        <w:rPr>
          <w:rFonts w:ascii="Times New Roman" w:hAnsi="Times New Roman"/>
          <w:i/>
          <w:iCs/>
          <w:sz w:val="24"/>
          <w:szCs w:val="24"/>
          <w:lang w:val="lv-LV"/>
        </w:rPr>
        <w:t xml:space="preserve"> sadarbības programmas INTERREG EUROPE 2021.</w:t>
      </w:r>
      <w:r w:rsidR="00AE1A34">
        <w:rPr>
          <w:rFonts w:ascii="Times New Roman" w:hAnsi="Times New Roman"/>
          <w:i/>
          <w:iCs/>
          <w:sz w:val="24"/>
          <w:szCs w:val="24"/>
          <w:lang w:val="lv-LV"/>
        </w:rPr>
        <w:t>-</w:t>
      </w:r>
      <w:r w:rsidR="00AE1A34" w:rsidRPr="00AE1A34">
        <w:rPr>
          <w:rFonts w:ascii="Times New Roman" w:hAnsi="Times New Roman"/>
          <w:i/>
          <w:iCs/>
          <w:sz w:val="24"/>
          <w:szCs w:val="24"/>
          <w:lang w:val="lv-LV"/>
        </w:rPr>
        <w:t>2027.</w:t>
      </w:r>
      <w:r w:rsidR="00AE1A34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AE1A34" w:rsidRPr="00AE1A34">
        <w:rPr>
          <w:rFonts w:ascii="Times New Roman" w:hAnsi="Times New Roman"/>
          <w:i/>
          <w:iCs/>
          <w:sz w:val="24"/>
          <w:szCs w:val="24"/>
          <w:lang w:val="lv-LV"/>
        </w:rPr>
        <w:t>gadam projekt</w:t>
      </w:r>
      <w:r w:rsidR="00AE1A34">
        <w:rPr>
          <w:rFonts w:ascii="Times New Roman" w:hAnsi="Times New Roman"/>
          <w:i/>
          <w:iCs/>
          <w:sz w:val="24"/>
          <w:szCs w:val="24"/>
          <w:lang w:val="lv-LV"/>
        </w:rPr>
        <w:t>u</w:t>
      </w:r>
      <w:r w:rsidR="006447CF" w:rsidRPr="000C0511">
        <w:rPr>
          <w:rFonts w:ascii="Times New Roman" w:hAnsi="Times New Roman"/>
          <w:i/>
          <w:iCs/>
          <w:sz w:val="24"/>
          <w:szCs w:val="24"/>
          <w:lang w:val="lv-LV"/>
        </w:rPr>
        <w:t>”</w:t>
      </w:r>
    </w:p>
    <w:p w14:paraId="1B2F2CE3" w14:textId="7BD9C2EC" w:rsidR="00290D17" w:rsidRPr="000C0511" w:rsidRDefault="00290D17" w:rsidP="0002155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7EA1887" w14:textId="29B33DDB" w:rsidR="006447CF" w:rsidRDefault="00021551" w:rsidP="00D648B4">
      <w:pPr>
        <w:spacing w:after="0" w:line="240" w:lineRule="auto"/>
        <w:ind w:right="12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648B4">
        <w:rPr>
          <w:rFonts w:ascii="Times New Roman" w:hAnsi="Times New Roman"/>
          <w:sz w:val="24"/>
          <w:szCs w:val="24"/>
          <w:lang w:val="lv-LV"/>
        </w:rPr>
        <w:t>Labklājības ministrija</w:t>
      </w:r>
      <w:r w:rsidR="007C2589" w:rsidRPr="00D648B4">
        <w:rPr>
          <w:rFonts w:ascii="Times New Roman" w:hAnsi="Times New Roman"/>
          <w:sz w:val="24"/>
          <w:szCs w:val="24"/>
          <w:lang w:val="lv-LV"/>
        </w:rPr>
        <w:t xml:space="preserve"> (turpmāk – LM)</w:t>
      </w:r>
      <w:r w:rsidRPr="00D648B4">
        <w:rPr>
          <w:rFonts w:ascii="Times New Roman" w:hAnsi="Times New Roman"/>
          <w:sz w:val="24"/>
          <w:szCs w:val="24"/>
          <w:lang w:val="lv-LV"/>
        </w:rPr>
        <w:t xml:space="preserve"> ir izskatījusi </w:t>
      </w:r>
      <w:r w:rsidR="006447CF" w:rsidRPr="00D648B4">
        <w:rPr>
          <w:rFonts w:ascii="Times New Roman" w:hAnsi="Times New Roman"/>
          <w:sz w:val="24"/>
          <w:szCs w:val="24"/>
          <w:lang w:val="lv-LV"/>
        </w:rPr>
        <w:t>Vides aizsardzības un reģionālās attīstības ministrijas programmas projektu “</w:t>
      </w:r>
      <w:r w:rsidR="00AE1A34" w:rsidRPr="00AE1A34">
        <w:rPr>
          <w:rFonts w:ascii="Times New Roman" w:hAnsi="Times New Roman"/>
          <w:sz w:val="24"/>
          <w:szCs w:val="24"/>
          <w:lang w:val="lv-LV"/>
        </w:rPr>
        <w:t xml:space="preserve">Par </w:t>
      </w:r>
      <w:proofErr w:type="spellStart"/>
      <w:r w:rsidR="00AE1A34" w:rsidRPr="00AE1A34">
        <w:rPr>
          <w:rFonts w:ascii="Times New Roman" w:hAnsi="Times New Roman"/>
          <w:sz w:val="24"/>
          <w:szCs w:val="24"/>
          <w:lang w:val="lv-LV"/>
        </w:rPr>
        <w:t>starpreģionu</w:t>
      </w:r>
      <w:proofErr w:type="spellEnd"/>
      <w:r w:rsidR="00AE1A34" w:rsidRPr="00AE1A34">
        <w:rPr>
          <w:rFonts w:ascii="Times New Roman" w:hAnsi="Times New Roman"/>
          <w:sz w:val="24"/>
          <w:szCs w:val="24"/>
          <w:lang w:val="lv-LV"/>
        </w:rPr>
        <w:t xml:space="preserve"> sadarbības programmas INTERREG EUROPE 2021.</w:t>
      </w:r>
      <w:r w:rsidR="00AE1A34">
        <w:rPr>
          <w:rFonts w:ascii="Times New Roman" w:hAnsi="Times New Roman"/>
          <w:sz w:val="24"/>
          <w:szCs w:val="24"/>
          <w:lang w:val="lv-LV"/>
        </w:rPr>
        <w:t>-</w:t>
      </w:r>
      <w:r w:rsidR="00AE1A34" w:rsidRPr="00AE1A34">
        <w:rPr>
          <w:rFonts w:ascii="Times New Roman" w:hAnsi="Times New Roman"/>
          <w:sz w:val="24"/>
          <w:szCs w:val="24"/>
          <w:lang w:val="lv-LV"/>
        </w:rPr>
        <w:t>2027.</w:t>
      </w:r>
      <w:r w:rsidR="00AE1A3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E1A34" w:rsidRPr="00AE1A34">
        <w:rPr>
          <w:rFonts w:ascii="Times New Roman" w:hAnsi="Times New Roman"/>
          <w:sz w:val="24"/>
          <w:szCs w:val="24"/>
          <w:lang w:val="lv-LV"/>
        </w:rPr>
        <w:t>gadam projektu</w:t>
      </w:r>
      <w:r w:rsidR="006447CF" w:rsidRPr="00D648B4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7C2589" w:rsidRPr="00D648B4">
        <w:rPr>
          <w:rFonts w:ascii="Times New Roman" w:hAnsi="Times New Roman"/>
          <w:sz w:val="24"/>
          <w:szCs w:val="24"/>
          <w:lang w:val="lv-LV"/>
        </w:rPr>
        <w:t xml:space="preserve">(turpmāk – programma) </w:t>
      </w:r>
      <w:r w:rsidR="006447CF" w:rsidRPr="00D648B4">
        <w:rPr>
          <w:rFonts w:ascii="Times New Roman" w:hAnsi="Times New Roman"/>
          <w:sz w:val="24"/>
          <w:szCs w:val="24"/>
          <w:lang w:val="lv-LV"/>
        </w:rPr>
        <w:t>un sniedz šādu</w:t>
      </w:r>
      <w:r w:rsidR="00AE3840"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432EB7">
        <w:rPr>
          <w:rFonts w:ascii="Times New Roman" w:hAnsi="Times New Roman"/>
          <w:sz w:val="24"/>
          <w:szCs w:val="24"/>
          <w:lang w:val="lv-LV"/>
        </w:rPr>
        <w:t>priekšlikumus</w:t>
      </w:r>
      <w:r w:rsidR="006447CF" w:rsidRPr="00D648B4">
        <w:rPr>
          <w:rFonts w:ascii="Times New Roman" w:hAnsi="Times New Roman"/>
          <w:sz w:val="24"/>
          <w:szCs w:val="24"/>
          <w:lang w:val="lv-LV"/>
        </w:rPr>
        <w:t>:</w:t>
      </w:r>
    </w:p>
    <w:p w14:paraId="399B57F6" w14:textId="77777777" w:rsidR="00D648B4" w:rsidRPr="00D648B4" w:rsidRDefault="00D648B4" w:rsidP="00D648B4">
      <w:pPr>
        <w:spacing w:after="0" w:line="240" w:lineRule="auto"/>
        <w:ind w:right="12"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340752D" w14:textId="30A6E17C" w:rsidR="00AE1A34" w:rsidRDefault="00AE1A34" w:rsidP="00AE1A34">
      <w:pPr>
        <w:pStyle w:val="ListParagraph"/>
        <w:numPr>
          <w:ilvl w:val="0"/>
          <w:numId w:val="19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AE1A34">
        <w:rPr>
          <w:rFonts w:ascii="Times New Roman" w:hAnsi="Times New Roman"/>
          <w:sz w:val="24"/>
          <w:szCs w:val="24"/>
          <w:lang w:val="lv-LV"/>
        </w:rPr>
        <w:t>Lūdzam precizēt programmas 10. lpp. piekto rindkopu:</w:t>
      </w:r>
    </w:p>
    <w:p w14:paraId="5ADBF884" w14:textId="1CD74952" w:rsidR="00AE1A34" w:rsidRDefault="00AE1A34" w:rsidP="00AE1A34">
      <w:pPr>
        <w:pStyle w:val="ListParagraph"/>
        <w:numPr>
          <w:ilvl w:val="1"/>
          <w:numId w:val="19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AE1A34">
        <w:rPr>
          <w:rFonts w:ascii="Times New Roman" w:hAnsi="Times New Roman"/>
          <w:sz w:val="24"/>
          <w:szCs w:val="24"/>
          <w:lang w:val="lv-LV"/>
        </w:rPr>
        <w:t xml:space="preserve">pirmajā teikumā aizstājot vārdus </w:t>
      </w:r>
      <w:r w:rsidRPr="00AE1A34">
        <w:rPr>
          <w:rFonts w:ascii="Times New Roman" w:hAnsi="Times New Roman"/>
          <w:i/>
          <w:iCs/>
          <w:sz w:val="24"/>
          <w:szCs w:val="24"/>
          <w:lang w:val="lv-LV"/>
        </w:rPr>
        <w:t>“personu ar īpašām vajadzībām iekļaušanu”</w:t>
      </w:r>
      <w:r w:rsidRPr="00AE1A34">
        <w:rPr>
          <w:rFonts w:ascii="Times New Roman" w:hAnsi="Times New Roman"/>
          <w:sz w:val="24"/>
          <w:szCs w:val="24"/>
          <w:lang w:val="lv-LV"/>
        </w:rPr>
        <w:t xml:space="preserve"> ar normatīvajos un sociālās politikas plānošanas dokumentos lietoto terminoloģiju </w:t>
      </w:r>
      <w:r w:rsidRPr="00AE1A34">
        <w:rPr>
          <w:rFonts w:ascii="Times New Roman" w:hAnsi="Times New Roman"/>
          <w:i/>
          <w:iCs/>
          <w:sz w:val="24"/>
          <w:szCs w:val="24"/>
          <w:lang w:val="lv-LV"/>
        </w:rPr>
        <w:t>“personu ar funkcionālajiem traucējumiem iekļaušanu”</w:t>
      </w:r>
      <w:r w:rsidRPr="00AE1A34">
        <w:rPr>
          <w:rFonts w:ascii="Times New Roman" w:hAnsi="Times New Roman"/>
          <w:sz w:val="24"/>
          <w:szCs w:val="24"/>
          <w:lang w:val="lv-LV"/>
        </w:rPr>
        <w:t>;</w:t>
      </w:r>
    </w:p>
    <w:p w14:paraId="43D9D07F" w14:textId="77777777" w:rsidR="00AE1A34" w:rsidRPr="00AE1A34" w:rsidRDefault="00AE1A34" w:rsidP="00AE1A34">
      <w:pPr>
        <w:pStyle w:val="ListParagraph"/>
        <w:numPr>
          <w:ilvl w:val="1"/>
          <w:numId w:val="19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AE1A34">
        <w:rPr>
          <w:rFonts w:ascii="Times New Roman" w:hAnsi="Times New Roman"/>
          <w:sz w:val="24"/>
          <w:szCs w:val="24"/>
          <w:lang w:val="lv-LV"/>
        </w:rPr>
        <w:t xml:space="preserve">otrajā teikumā aizstājot vārdus </w:t>
      </w:r>
      <w:r w:rsidRPr="00AE1A34">
        <w:rPr>
          <w:rFonts w:ascii="Times New Roman" w:hAnsi="Times New Roman"/>
          <w:i/>
          <w:iCs/>
          <w:sz w:val="24"/>
          <w:szCs w:val="24"/>
          <w:lang w:val="lv-LV"/>
        </w:rPr>
        <w:t>“pensionāru loma”</w:t>
      </w:r>
      <w:r w:rsidRPr="00AE1A34">
        <w:rPr>
          <w:rFonts w:ascii="Times New Roman" w:hAnsi="Times New Roman"/>
          <w:sz w:val="24"/>
          <w:szCs w:val="24"/>
          <w:lang w:val="lv-LV"/>
        </w:rPr>
        <w:t xml:space="preserve"> ar vārdiem </w:t>
      </w:r>
      <w:r w:rsidRPr="00AE1A34">
        <w:rPr>
          <w:rFonts w:ascii="Times New Roman" w:hAnsi="Times New Roman"/>
          <w:i/>
          <w:iCs/>
          <w:sz w:val="24"/>
          <w:szCs w:val="24"/>
          <w:lang w:val="lv-LV"/>
        </w:rPr>
        <w:t>”senioru loma”</w:t>
      </w:r>
      <w:r w:rsidRPr="00AE1A34">
        <w:rPr>
          <w:rFonts w:ascii="Times New Roman" w:hAnsi="Times New Roman"/>
          <w:sz w:val="24"/>
          <w:szCs w:val="24"/>
          <w:lang w:val="lv-LV"/>
        </w:rPr>
        <w:t xml:space="preserve">.  </w:t>
      </w:r>
    </w:p>
    <w:p w14:paraId="583DECE4" w14:textId="7EFBE556" w:rsidR="00284B63" w:rsidRDefault="00AE1A34" w:rsidP="00284B63">
      <w:pPr>
        <w:pStyle w:val="ListParagraph"/>
        <w:spacing w:before="120" w:after="0" w:line="252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AE1A34">
        <w:rPr>
          <w:rFonts w:ascii="Times New Roman" w:hAnsi="Times New Roman"/>
          <w:sz w:val="24"/>
          <w:szCs w:val="24"/>
          <w:lang w:val="lv-LV"/>
        </w:rPr>
        <w:t xml:space="preserve">Vēršam uzmanību, ka </w:t>
      </w:r>
      <w:r w:rsidR="00545D5D">
        <w:rPr>
          <w:rFonts w:ascii="Times New Roman" w:hAnsi="Times New Roman"/>
          <w:sz w:val="24"/>
          <w:szCs w:val="24"/>
          <w:lang w:val="lv-LV"/>
        </w:rPr>
        <w:t>LM</w:t>
      </w:r>
      <w:r w:rsidRPr="00AE1A34">
        <w:rPr>
          <w:rFonts w:ascii="Times New Roman" w:hAnsi="Times New Roman"/>
          <w:sz w:val="24"/>
          <w:szCs w:val="24"/>
          <w:lang w:val="lv-LV"/>
        </w:rPr>
        <w:t xml:space="preserve"> šādus priekšlikumus izteica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Pr="00AE1A34">
        <w:rPr>
          <w:rFonts w:ascii="Times New Roman" w:hAnsi="Times New Roman"/>
          <w:sz w:val="24"/>
          <w:szCs w:val="24"/>
          <w:lang w:val="lv-LV"/>
        </w:rPr>
        <w:t>rogrammas publiskās apspriešanas laikā un izziņas dokumenta 12. punktā ir minēts, ka tie ir ņemti vērā, diemžēl – ne pilnā mērā un ne pēc būtības.</w:t>
      </w:r>
    </w:p>
    <w:p w14:paraId="63330F89" w14:textId="77777777" w:rsidR="00284B63" w:rsidRDefault="00284B63" w:rsidP="00284B63">
      <w:pPr>
        <w:pStyle w:val="ListParagraph"/>
        <w:spacing w:before="120" w:after="0" w:line="252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3604B30" w14:textId="6C9F116E" w:rsidR="00545D5D" w:rsidRPr="00545D5D" w:rsidRDefault="00545D5D" w:rsidP="00545D5D">
      <w:pPr>
        <w:pStyle w:val="ListParagraph"/>
        <w:numPr>
          <w:ilvl w:val="0"/>
          <w:numId w:val="19"/>
        </w:numPr>
        <w:spacing w:before="120" w:after="0" w:line="252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Lūdzam papildināt programmas 10. lpp. sadaļu “</w:t>
      </w:r>
      <w:proofErr w:type="spellStart"/>
      <w:r w:rsidRPr="00545D5D">
        <w:rPr>
          <w:rFonts w:ascii="Times New Roman" w:hAnsi="Times New Roman"/>
          <w:sz w:val="24"/>
          <w:szCs w:val="24"/>
          <w:lang w:val="lv-LV"/>
        </w:rPr>
        <w:t>Papildināmība</w:t>
      </w:r>
      <w:proofErr w:type="spellEnd"/>
      <w:r w:rsidRPr="00545D5D">
        <w:rPr>
          <w:rFonts w:ascii="Times New Roman" w:hAnsi="Times New Roman"/>
          <w:sz w:val="24"/>
          <w:szCs w:val="24"/>
          <w:lang w:val="lv-LV"/>
        </w:rPr>
        <w:t xml:space="preserve"> ar citiem ES instrumentiem un ES politikām</w:t>
      </w:r>
      <w:r>
        <w:rPr>
          <w:rFonts w:ascii="Times New Roman" w:hAnsi="Times New Roman"/>
          <w:sz w:val="24"/>
          <w:szCs w:val="24"/>
          <w:lang w:val="lv-LV"/>
        </w:rPr>
        <w:t xml:space="preserve">”, ietverot atsauci </w:t>
      </w:r>
      <w:r w:rsidR="00C347A5">
        <w:rPr>
          <w:rFonts w:ascii="Times New Roman" w:hAnsi="Times New Roman"/>
          <w:sz w:val="24"/>
          <w:szCs w:val="24"/>
          <w:lang w:val="lv-LV"/>
        </w:rPr>
        <w:t>uz</w:t>
      </w:r>
      <w:r>
        <w:rPr>
          <w:rFonts w:ascii="Times New Roman" w:hAnsi="Times New Roman"/>
          <w:sz w:val="24"/>
          <w:szCs w:val="24"/>
          <w:lang w:val="lv-LV"/>
        </w:rPr>
        <w:t xml:space="preserve"> Nodarbinātības un sociālās inovācijas programmu. Vēršam uzmanību, ka minēto priekšlikumu LM izteica p</w:t>
      </w:r>
      <w:r w:rsidRPr="00AE1A34">
        <w:rPr>
          <w:rFonts w:ascii="Times New Roman" w:hAnsi="Times New Roman"/>
          <w:sz w:val="24"/>
          <w:szCs w:val="24"/>
          <w:lang w:val="lv-LV"/>
        </w:rPr>
        <w:t>rogrammas publiskās apspriešanas laikā un izziņas dokumenta 1</w:t>
      </w:r>
      <w:r>
        <w:rPr>
          <w:rFonts w:ascii="Times New Roman" w:hAnsi="Times New Roman"/>
          <w:sz w:val="24"/>
          <w:szCs w:val="24"/>
          <w:lang w:val="lv-LV"/>
        </w:rPr>
        <w:t>6</w:t>
      </w:r>
      <w:r w:rsidRPr="00AE1A34">
        <w:rPr>
          <w:rFonts w:ascii="Times New Roman" w:hAnsi="Times New Roman"/>
          <w:sz w:val="24"/>
          <w:szCs w:val="24"/>
          <w:lang w:val="lv-LV"/>
        </w:rPr>
        <w:t xml:space="preserve">. punktā minēts, ka </w:t>
      </w:r>
      <w:r>
        <w:rPr>
          <w:rFonts w:ascii="Times New Roman" w:hAnsi="Times New Roman"/>
          <w:sz w:val="24"/>
          <w:szCs w:val="24"/>
          <w:lang w:val="lv-LV"/>
        </w:rPr>
        <w:t>priekšlikums</w:t>
      </w:r>
      <w:r w:rsidRPr="00AE1A34">
        <w:rPr>
          <w:rFonts w:ascii="Times New Roman" w:hAnsi="Times New Roman"/>
          <w:sz w:val="24"/>
          <w:szCs w:val="24"/>
          <w:lang w:val="lv-LV"/>
        </w:rPr>
        <w:t xml:space="preserve"> ņemt</w:t>
      </w:r>
      <w:r>
        <w:rPr>
          <w:rFonts w:ascii="Times New Roman" w:hAnsi="Times New Roman"/>
          <w:sz w:val="24"/>
          <w:szCs w:val="24"/>
          <w:lang w:val="lv-LV"/>
        </w:rPr>
        <w:t>s vērā.</w:t>
      </w:r>
    </w:p>
    <w:p w14:paraId="2DF7F5B7" w14:textId="77777777" w:rsidR="00D648B4" w:rsidRDefault="00D648B4" w:rsidP="00D648B4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05091AA" w14:textId="77777777" w:rsidR="00D648B4" w:rsidRPr="00D648B4" w:rsidRDefault="00D648B4" w:rsidP="00D648B4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D648B4" w14:paraId="7F50E679" w14:textId="77777777" w:rsidTr="00D648B4">
        <w:tc>
          <w:tcPr>
            <w:tcW w:w="3119" w:type="dxa"/>
            <w:vAlign w:val="center"/>
          </w:tcPr>
          <w:p w14:paraId="4CA8C3B0" w14:textId="72F85424" w:rsidR="00D648B4" w:rsidRDefault="00D648B4" w:rsidP="00D648B4">
            <w:pPr>
              <w:spacing w:after="12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Valsts sekretārs</w:t>
            </w:r>
          </w:p>
        </w:tc>
        <w:tc>
          <w:tcPr>
            <w:tcW w:w="3119" w:type="dxa"/>
            <w:vAlign w:val="center"/>
          </w:tcPr>
          <w:p w14:paraId="01680850" w14:textId="6EBA4F41" w:rsidR="00D648B4" w:rsidRDefault="00D648B4" w:rsidP="00D648B4">
            <w:pPr>
              <w:spacing w:after="12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C0511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Dokuments parakstīts ar drošu elektronisko parakstu un satur laika zīmogu</w:t>
            </w:r>
          </w:p>
        </w:tc>
        <w:tc>
          <w:tcPr>
            <w:tcW w:w="3120" w:type="dxa"/>
            <w:vAlign w:val="center"/>
          </w:tcPr>
          <w:p w14:paraId="0F13A295" w14:textId="10338C3E" w:rsidR="00D648B4" w:rsidRDefault="00D648B4" w:rsidP="00D648B4">
            <w:pPr>
              <w:spacing w:after="12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Ingus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Alliks</w:t>
            </w:r>
            <w:proofErr w:type="spellEnd"/>
          </w:p>
        </w:tc>
      </w:tr>
      <w:tr w:rsidR="00545D5D" w14:paraId="2DB9CF1C" w14:textId="77777777" w:rsidTr="00D648B4">
        <w:tc>
          <w:tcPr>
            <w:tcW w:w="3119" w:type="dxa"/>
            <w:vAlign w:val="center"/>
          </w:tcPr>
          <w:p w14:paraId="39E4B6F3" w14:textId="77777777" w:rsidR="00545D5D" w:rsidRDefault="00545D5D" w:rsidP="00D648B4">
            <w:pPr>
              <w:spacing w:after="12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Align w:val="center"/>
          </w:tcPr>
          <w:p w14:paraId="164B4FD6" w14:textId="77777777" w:rsidR="00545D5D" w:rsidRPr="000C0511" w:rsidRDefault="00545D5D" w:rsidP="00D648B4">
            <w:pPr>
              <w:spacing w:after="120" w:line="240" w:lineRule="auto"/>
              <w:ind w:right="1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3120" w:type="dxa"/>
            <w:vAlign w:val="center"/>
          </w:tcPr>
          <w:p w14:paraId="62428A20" w14:textId="77777777" w:rsidR="00545D5D" w:rsidRDefault="00545D5D" w:rsidP="00D648B4">
            <w:pPr>
              <w:spacing w:after="12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C94285A" w14:textId="4A87362E" w:rsidR="00C06A54" w:rsidRPr="00C06A54" w:rsidRDefault="00C06A54" w:rsidP="00C06A5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</w:rPr>
      </w:pPr>
    </w:p>
    <w:p w14:paraId="41284B32" w14:textId="0CC25266" w:rsidR="00D648B4" w:rsidRPr="00FF46B3" w:rsidRDefault="00D648B4" w:rsidP="00FF46B3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D648B4" w:rsidRPr="00FF46B3" w:rsidSect="00236649">
      <w:headerReference w:type="first" r:id="rId7"/>
      <w:foot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AF2E" w14:textId="77777777" w:rsidR="00346C07" w:rsidRDefault="00346C07">
      <w:pPr>
        <w:spacing w:after="0" w:line="240" w:lineRule="auto"/>
      </w:pPr>
      <w:r>
        <w:separator/>
      </w:r>
    </w:p>
  </w:endnote>
  <w:endnote w:type="continuationSeparator" w:id="0">
    <w:p w14:paraId="6F277BFF" w14:textId="77777777" w:rsidR="00346C07" w:rsidRDefault="0034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8344" w14:textId="77777777" w:rsidR="00545D5D" w:rsidRPr="00C06A54" w:rsidRDefault="00545D5D" w:rsidP="00545D5D">
    <w:pPr>
      <w:spacing w:after="0" w:line="240" w:lineRule="auto"/>
      <w:ind w:right="142"/>
      <w:jc w:val="both"/>
      <w:rPr>
        <w:rFonts w:ascii="Times New Roman" w:eastAsia="Times New Roman" w:hAnsi="Times New Roman"/>
        <w:sz w:val="20"/>
        <w:szCs w:val="20"/>
      </w:rPr>
    </w:pPr>
    <w:r w:rsidRPr="00C06A54">
      <w:rPr>
        <w:rFonts w:ascii="Times New Roman" w:eastAsia="Times New Roman" w:hAnsi="Times New Roman"/>
        <w:b/>
        <w:bCs/>
        <w:sz w:val="20"/>
        <w:szCs w:val="20"/>
      </w:rPr>
      <w:t>Makarovs</w:t>
    </w:r>
    <w:r w:rsidRPr="00C06A54">
      <w:rPr>
        <w:rFonts w:ascii="Times New Roman" w:eastAsia="Times New Roman" w:hAnsi="Times New Roman"/>
        <w:sz w:val="20"/>
        <w:szCs w:val="20"/>
      </w:rPr>
      <w:t>, 67782958</w:t>
    </w:r>
  </w:p>
  <w:p w14:paraId="5C41BCE4" w14:textId="77777777" w:rsidR="00545D5D" w:rsidRPr="00C06A54" w:rsidRDefault="00545D5D" w:rsidP="00545D5D">
    <w:pPr>
      <w:spacing w:after="0" w:line="240" w:lineRule="auto"/>
      <w:ind w:right="142"/>
      <w:jc w:val="both"/>
      <w:rPr>
        <w:rFonts w:ascii="Times New Roman" w:eastAsia="Times New Roman" w:hAnsi="Times New Roman"/>
        <w:sz w:val="20"/>
        <w:szCs w:val="20"/>
      </w:rPr>
    </w:pPr>
    <w:r w:rsidRPr="00FF46B3">
      <w:rPr>
        <w:rFonts w:ascii="Times New Roman" w:eastAsia="Times New Roman" w:hAnsi="Times New Roman"/>
        <w:sz w:val="20"/>
        <w:szCs w:val="20"/>
      </w:rPr>
      <w:t>vjaceslavs.makarovs@lm.gov.lv</w:t>
    </w:r>
  </w:p>
  <w:p w14:paraId="17D4088A" w14:textId="0C3477EE" w:rsidR="00021551" w:rsidRPr="00021551" w:rsidRDefault="00545D5D" w:rsidP="00545D5D">
    <w:pPr>
      <w:spacing w:after="0" w:line="240" w:lineRule="auto"/>
      <w:ind w:right="142"/>
      <w:jc w:val="both"/>
      <w:rPr>
        <w:rFonts w:ascii="Times New Roman" w:eastAsia="Times New Roman" w:hAnsi="Times New Roman"/>
        <w:sz w:val="20"/>
        <w:szCs w:val="20"/>
      </w:rPr>
    </w:pPr>
    <w:r w:rsidRPr="00101BBA">
      <w:rPr>
        <w:rFonts w:ascii="Times New Roman" w:eastAsia="Times New Roman" w:hAnsi="Times New Roman"/>
        <w:sz w:val="20"/>
        <w:szCs w:val="20"/>
      </w:rPr>
      <w:t>21-N/124</w:t>
    </w:r>
    <w:r w:rsidR="00DC41AB">
      <w:rPr>
        <w:rFonts w:ascii="Times New Roman" w:eastAsia="Times New Roman" w:hAnsi="Times New Roman"/>
        <w:sz w:val="20"/>
        <w:szCs w:val="20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DB40" w14:textId="77777777" w:rsidR="00346C07" w:rsidRDefault="00346C07">
      <w:pPr>
        <w:spacing w:after="0" w:line="240" w:lineRule="auto"/>
      </w:pPr>
      <w:r>
        <w:separator/>
      </w:r>
    </w:p>
  </w:footnote>
  <w:footnote w:type="continuationSeparator" w:id="0">
    <w:p w14:paraId="6D71EFFF" w14:textId="77777777" w:rsidR="00346C07" w:rsidRDefault="0034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0C0E" w14:textId="77777777" w:rsidR="00236649" w:rsidRDefault="00236649" w:rsidP="00236649">
    <w:pPr>
      <w:pStyle w:val="Header"/>
      <w:rPr>
        <w:rFonts w:ascii="Times New Roman" w:hAnsi="Times New Roman"/>
      </w:rPr>
    </w:pPr>
  </w:p>
  <w:p w14:paraId="68E4336D" w14:textId="77777777" w:rsidR="00236649" w:rsidRDefault="00236649" w:rsidP="00236649">
    <w:pPr>
      <w:pStyle w:val="Header"/>
      <w:rPr>
        <w:rFonts w:ascii="Times New Roman" w:hAnsi="Times New Roman"/>
      </w:rPr>
    </w:pPr>
  </w:p>
  <w:p w14:paraId="1595BB3C" w14:textId="77777777" w:rsidR="00236649" w:rsidRDefault="00236649" w:rsidP="00236649">
    <w:pPr>
      <w:pStyle w:val="Header"/>
      <w:rPr>
        <w:rFonts w:ascii="Times New Roman" w:hAnsi="Times New Roman"/>
      </w:rPr>
    </w:pPr>
  </w:p>
  <w:p w14:paraId="2C3CB016" w14:textId="77777777" w:rsidR="00236649" w:rsidRDefault="00236649" w:rsidP="00236649">
    <w:pPr>
      <w:pStyle w:val="Header"/>
      <w:rPr>
        <w:rFonts w:ascii="Times New Roman" w:hAnsi="Times New Roman"/>
      </w:rPr>
    </w:pPr>
  </w:p>
  <w:p w14:paraId="2F3BF3D1" w14:textId="77777777" w:rsidR="00236649" w:rsidRDefault="00236649" w:rsidP="00236649">
    <w:pPr>
      <w:pStyle w:val="Header"/>
      <w:rPr>
        <w:rFonts w:ascii="Times New Roman" w:hAnsi="Times New Roman"/>
      </w:rPr>
    </w:pPr>
  </w:p>
  <w:p w14:paraId="2A0558C4" w14:textId="77777777" w:rsidR="00236649" w:rsidRDefault="00236649" w:rsidP="00236649">
    <w:pPr>
      <w:pStyle w:val="Header"/>
      <w:rPr>
        <w:rFonts w:ascii="Times New Roman" w:hAnsi="Times New Roman"/>
      </w:rPr>
    </w:pPr>
  </w:p>
  <w:p w14:paraId="2A2B27C1" w14:textId="77777777" w:rsidR="00236649" w:rsidRDefault="00236649" w:rsidP="00236649">
    <w:pPr>
      <w:pStyle w:val="Header"/>
      <w:rPr>
        <w:rFonts w:ascii="Times New Roman" w:hAnsi="Times New Roman"/>
      </w:rPr>
    </w:pPr>
  </w:p>
  <w:p w14:paraId="54A0D4B4" w14:textId="77777777" w:rsidR="00236649" w:rsidRDefault="00236649" w:rsidP="00236649">
    <w:pPr>
      <w:pStyle w:val="Header"/>
      <w:rPr>
        <w:rFonts w:ascii="Times New Roman" w:hAnsi="Times New Roman"/>
      </w:rPr>
    </w:pPr>
  </w:p>
  <w:p w14:paraId="390CE312" w14:textId="77777777" w:rsidR="00236649" w:rsidRDefault="00236649" w:rsidP="00236649">
    <w:pPr>
      <w:pStyle w:val="Header"/>
      <w:rPr>
        <w:rFonts w:ascii="Times New Roman" w:hAnsi="Times New Roman"/>
      </w:rPr>
    </w:pPr>
  </w:p>
  <w:p w14:paraId="3E6FEFAC" w14:textId="77777777" w:rsidR="00236649" w:rsidRDefault="00236649" w:rsidP="00236649">
    <w:pPr>
      <w:pStyle w:val="Header"/>
      <w:rPr>
        <w:rFonts w:ascii="Times New Roman" w:hAnsi="Times New Roman"/>
      </w:rPr>
    </w:pPr>
  </w:p>
  <w:p w14:paraId="674A73EC" w14:textId="6E84DFA0" w:rsidR="00236649" w:rsidRPr="00815277" w:rsidRDefault="00C73AD5" w:rsidP="0023664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9699569" wp14:editId="67EC47A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95DB19" wp14:editId="1A7FF188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83E7" w14:textId="77777777" w:rsidR="00236649" w:rsidRDefault="00236649" w:rsidP="0023664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Skolas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 - 1331,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67021600,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67276445,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5DB1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581383E7" w14:textId="77777777" w:rsidR="00236649" w:rsidRDefault="00236649" w:rsidP="0023664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Skolas iela 28, Rīga, LV - 1331, tālr. 67021600, fakss 67276445, e-pasts lm@lm.gov.lv,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A0334F6" wp14:editId="0A085267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2C78B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E4E07CA" w14:textId="77777777" w:rsidR="00236649" w:rsidRDefault="00236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B6A7A"/>
    <w:multiLevelType w:val="hybridMultilevel"/>
    <w:tmpl w:val="6E9A92C2"/>
    <w:lvl w:ilvl="0" w:tplc="536A7E1C">
      <w:start w:val="202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3BD1FC7"/>
    <w:multiLevelType w:val="hybridMultilevel"/>
    <w:tmpl w:val="991A00B0"/>
    <w:lvl w:ilvl="0" w:tplc="275EA88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80" w:hanging="360"/>
      </w:pPr>
    </w:lvl>
    <w:lvl w:ilvl="2" w:tplc="0426001B" w:tentative="1">
      <w:start w:val="1"/>
      <w:numFmt w:val="lowerRoman"/>
      <w:lvlText w:val="%3."/>
      <w:lvlJc w:val="right"/>
      <w:pPr>
        <w:ind w:left="3000" w:hanging="180"/>
      </w:pPr>
    </w:lvl>
    <w:lvl w:ilvl="3" w:tplc="0426000F" w:tentative="1">
      <w:start w:val="1"/>
      <w:numFmt w:val="decimal"/>
      <w:lvlText w:val="%4."/>
      <w:lvlJc w:val="left"/>
      <w:pPr>
        <w:ind w:left="3720" w:hanging="360"/>
      </w:pPr>
    </w:lvl>
    <w:lvl w:ilvl="4" w:tplc="04260019" w:tentative="1">
      <w:start w:val="1"/>
      <w:numFmt w:val="lowerLetter"/>
      <w:lvlText w:val="%5."/>
      <w:lvlJc w:val="left"/>
      <w:pPr>
        <w:ind w:left="4440" w:hanging="360"/>
      </w:pPr>
    </w:lvl>
    <w:lvl w:ilvl="5" w:tplc="0426001B" w:tentative="1">
      <w:start w:val="1"/>
      <w:numFmt w:val="lowerRoman"/>
      <w:lvlText w:val="%6."/>
      <w:lvlJc w:val="right"/>
      <w:pPr>
        <w:ind w:left="5160" w:hanging="180"/>
      </w:pPr>
    </w:lvl>
    <w:lvl w:ilvl="6" w:tplc="0426000F" w:tentative="1">
      <w:start w:val="1"/>
      <w:numFmt w:val="decimal"/>
      <w:lvlText w:val="%7."/>
      <w:lvlJc w:val="left"/>
      <w:pPr>
        <w:ind w:left="5880" w:hanging="360"/>
      </w:pPr>
    </w:lvl>
    <w:lvl w:ilvl="7" w:tplc="04260019" w:tentative="1">
      <w:start w:val="1"/>
      <w:numFmt w:val="lowerLetter"/>
      <w:lvlText w:val="%8."/>
      <w:lvlJc w:val="left"/>
      <w:pPr>
        <w:ind w:left="6600" w:hanging="360"/>
      </w:pPr>
    </w:lvl>
    <w:lvl w:ilvl="8" w:tplc="042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0D022CCF"/>
    <w:multiLevelType w:val="hybridMultilevel"/>
    <w:tmpl w:val="0D64197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A2C044B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996ADD"/>
    <w:multiLevelType w:val="hybridMultilevel"/>
    <w:tmpl w:val="3DC40FAC"/>
    <w:lvl w:ilvl="0" w:tplc="201E8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B3FE3"/>
    <w:multiLevelType w:val="hybridMultilevel"/>
    <w:tmpl w:val="6B98346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AB0E19"/>
    <w:multiLevelType w:val="hybridMultilevel"/>
    <w:tmpl w:val="0FEE7EA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5BA7EB9"/>
    <w:multiLevelType w:val="hybridMultilevel"/>
    <w:tmpl w:val="1D72F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A2C04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21551"/>
    <w:rsid w:val="00030349"/>
    <w:rsid w:val="0004717B"/>
    <w:rsid w:val="000C0511"/>
    <w:rsid w:val="000D7D77"/>
    <w:rsid w:val="000E1402"/>
    <w:rsid w:val="00101BBA"/>
    <w:rsid w:val="00124173"/>
    <w:rsid w:val="00153879"/>
    <w:rsid w:val="0019179D"/>
    <w:rsid w:val="001C6FBA"/>
    <w:rsid w:val="00204E05"/>
    <w:rsid w:val="00223B40"/>
    <w:rsid w:val="00236649"/>
    <w:rsid w:val="00261104"/>
    <w:rsid w:val="00275B9E"/>
    <w:rsid w:val="00284B63"/>
    <w:rsid w:val="00290D17"/>
    <w:rsid w:val="002B3077"/>
    <w:rsid w:val="002E1474"/>
    <w:rsid w:val="00335032"/>
    <w:rsid w:val="00346C07"/>
    <w:rsid w:val="00352903"/>
    <w:rsid w:val="00383B84"/>
    <w:rsid w:val="00386291"/>
    <w:rsid w:val="003E0018"/>
    <w:rsid w:val="00432EB7"/>
    <w:rsid w:val="00457099"/>
    <w:rsid w:val="00467F17"/>
    <w:rsid w:val="00480B06"/>
    <w:rsid w:val="00493308"/>
    <w:rsid w:val="00523DBB"/>
    <w:rsid w:val="00535564"/>
    <w:rsid w:val="00545D5D"/>
    <w:rsid w:val="005B1E5F"/>
    <w:rsid w:val="00632B8C"/>
    <w:rsid w:val="006447CF"/>
    <w:rsid w:val="00663C3A"/>
    <w:rsid w:val="006867CE"/>
    <w:rsid w:val="006C1639"/>
    <w:rsid w:val="006F3B6B"/>
    <w:rsid w:val="00747CCB"/>
    <w:rsid w:val="007704BD"/>
    <w:rsid w:val="007B3BA5"/>
    <w:rsid w:val="007B48EC"/>
    <w:rsid w:val="007C2589"/>
    <w:rsid w:val="007D59A5"/>
    <w:rsid w:val="007E4D1F"/>
    <w:rsid w:val="00815277"/>
    <w:rsid w:val="0087625E"/>
    <w:rsid w:val="00876C21"/>
    <w:rsid w:val="00954D5A"/>
    <w:rsid w:val="009C655E"/>
    <w:rsid w:val="00A0655C"/>
    <w:rsid w:val="00A24F06"/>
    <w:rsid w:val="00AE1A34"/>
    <w:rsid w:val="00AE3840"/>
    <w:rsid w:val="00AE4838"/>
    <w:rsid w:val="00AF0D2C"/>
    <w:rsid w:val="00BC72EC"/>
    <w:rsid w:val="00C06A54"/>
    <w:rsid w:val="00C347A5"/>
    <w:rsid w:val="00C47F57"/>
    <w:rsid w:val="00C73AD5"/>
    <w:rsid w:val="00D21FA6"/>
    <w:rsid w:val="00D55B4B"/>
    <w:rsid w:val="00D648B4"/>
    <w:rsid w:val="00DC41AB"/>
    <w:rsid w:val="00E365CE"/>
    <w:rsid w:val="00E870D7"/>
    <w:rsid w:val="00F1226D"/>
    <w:rsid w:val="00F60586"/>
    <w:rsid w:val="00FF46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873F3"/>
  <w15:chartTrackingRefBased/>
  <w15:docId w15:val="{7090CC8F-7474-44FB-9267-79A6EE0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67CE"/>
    <w:pPr>
      <w:autoSpaceDE w:val="0"/>
      <w:autoSpaceDN w:val="0"/>
      <w:spacing w:after="0" w:line="240" w:lineRule="auto"/>
      <w:ind w:left="1603"/>
      <w:outlineLvl w:val="0"/>
    </w:pPr>
    <w:rPr>
      <w:rFonts w:ascii="Trebuchet MS" w:eastAsia="Trebuchet MS" w:hAnsi="Trebuchet MS" w:cs="Trebuchet MS"/>
      <w:b/>
      <w:bCs/>
      <w:sz w:val="20"/>
      <w:szCs w:val="20"/>
      <w:lang w:val="lv-LV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3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4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1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29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90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29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6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55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55E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867CE"/>
    <w:pPr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lv-LV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867CE"/>
    <w:rPr>
      <w:rFonts w:ascii="Trebuchet MS" w:eastAsia="Trebuchet MS" w:hAnsi="Trebuchet MS" w:cs="Trebuchet MS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867CE"/>
    <w:rPr>
      <w:rFonts w:ascii="Trebuchet MS" w:eastAsia="Trebuchet MS" w:hAnsi="Trebuchet MS" w:cs="Trebuchet MS"/>
      <w:b/>
      <w:bCs/>
      <w:lang w:eastAsia="en-US" w:bidi="en-US"/>
    </w:rPr>
  </w:style>
  <w:style w:type="paragraph" w:styleId="Revision">
    <w:name w:val="Revision"/>
    <w:hidden/>
    <w:uiPriority w:val="99"/>
    <w:semiHidden/>
    <w:rsid w:val="00AE384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Ilga Gruševa</cp:lastModifiedBy>
  <cp:revision>2</cp:revision>
  <dcterms:created xsi:type="dcterms:W3CDTF">2021-09-13T08:47:00Z</dcterms:created>
  <dcterms:modified xsi:type="dcterms:W3CDTF">2021-09-13T08:47:00Z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