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217"/>
        <w:gridCol w:w="6630"/>
        <w:gridCol w:w="1214"/>
      </w:tblGrid>
      <w:tr w:rsidR="008223B0" w14:paraId="648C6003" w14:textId="77777777"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21D624BD" w14:textId="77777777" w:rsidR="00255074" w:rsidRPr="00D66F1D" w:rsidRDefault="00255074" w:rsidP="00D5738D">
            <w:pPr>
              <w:pStyle w:val="Heading1"/>
              <w:outlineLvl w:val="0"/>
            </w:pPr>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2F4C2347" w14:textId="77777777" w:rsidR="006F49E4" w:rsidRPr="00D66F1D" w:rsidRDefault="001273D6" w:rsidP="000E429F">
            <w:pPr>
              <w:jc w:val="center"/>
              <w:rPr>
                <w:rFonts w:ascii="Times New Roman" w:hAnsi="Times New Roman"/>
                <w:sz w:val="28"/>
                <w:szCs w:val="28"/>
              </w:rPr>
            </w:pPr>
            <w:r w:rsidRPr="00D66F1D">
              <w:rPr>
                <w:rFonts w:ascii="Times New Roman" w:hAnsi="Times New Roman"/>
                <w:noProof/>
                <w:sz w:val="28"/>
                <w:szCs w:val="28"/>
                <w:lang w:eastAsia="lv-LV"/>
              </w:rPr>
              <w:drawing>
                <wp:anchor distT="0" distB="0" distL="114300" distR="114300" simplePos="0" relativeHeight="251658240" behindDoc="0" locked="0" layoutInCell="1" allowOverlap="1" wp14:anchorId="24F5FAB2" wp14:editId="0B9F4447">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r:embed="rId8"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16F2329D" w14:textId="77777777" w:rsidR="00255074" w:rsidRPr="00D66F1D" w:rsidRDefault="00255074" w:rsidP="00255074">
            <w:pPr>
              <w:jc w:val="center"/>
              <w:rPr>
                <w:szCs w:val="28"/>
              </w:rPr>
            </w:pPr>
          </w:p>
        </w:tc>
      </w:tr>
      <w:tr w:rsidR="008223B0" w14:paraId="22805D4B" w14:textId="77777777"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14:paraId="784C4F05" w14:textId="77777777" w:rsidR="00255074" w:rsidRPr="00D66F1D" w:rsidRDefault="001273D6" w:rsidP="00255074">
            <w:pPr>
              <w:jc w:val="center"/>
              <w:rPr>
                <w:szCs w:val="28"/>
              </w:rPr>
            </w:pPr>
            <w:r w:rsidRPr="00D66F1D">
              <w:rPr>
                <w:rFonts w:ascii="Times New Roman" w:eastAsia="Times New Roman" w:hAnsi="Times New Roman"/>
                <w:color w:val="231F20"/>
                <w:sz w:val="17"/>
                <w:szCs w:val="17"/>
              </w:rPr>
              <w:t>Brīvības iela 72, Rīga, LV-1011, tālr. 67876000, fakss 67876002, e-pasts vm@vm.gov.lv, www.vm.gov.lv</w:t>
            </w:r>
          </w:p>
        </w:tc>
      </w:tr>
      <w:tr w:rsidR="008223B0" w14:paraId="3F937861" w14:textId="77777777"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187BE12" w14:textId="77777777" w:rsidR="00255074" w:rsidRPr="00D66F1D" w:rsidRDefault="001273D6" w:rsidP="00255074">
            <w:pPr>
              <w:jc w:val="center"/>
              <w:rPr>
                <w:szCs w:val="28"/>
              </w:rPr>
            </w:pPr>
            <w:r w:rsidRPr="00D66F1D">
              <w:rPr>
                <w:rFonts w:ascii="Times New Roman" w:hAnsi="Times New Roman"/>
                <w:sz w:val="28"/>
                <w:szCs w:val="28"/>
              </w:rPr>
              <w:t>Rīgā</w:t>
            </w:r>
          </w:p>
        </w:tc>
      </w:tr>
    </w:tbl>
    <w:p w14:paraId="177DF1CA" w14:textId="7D3A6E9A" w:rsidR="00EF5D93" w:rsidRPr="00A22271" w:rsidRDefault="001273D6" w:rsidP="00CD0E8D">
      <w:pPr>
        <w:pStyle w:val="pamattekststabul"/>
        <w:spacing w:after="240" w:afterAutospacing="0"/>
        <w:rPr>
          <w:sz w:val="28"/>
          <w:szCs w:val="28"/>
          <w:lang w:val="lv-LV" w:eastAsia="lv-LV"/>
        </w:rPr>
      </w:pPr>
      <w:r w:rsidRPr="001273D6">
        <w:rPr>
          <w:sz w:val="28"/>
          <w:szCs w:val="28"/>
          <w:lang w:val="lv-LV"/>
        </w:rPr>
        <w:t>08.09.2021.</w:t>
      </w:r>
      <w:r w:rsidRPr="001273D6">
        <w:rPr>
          <w:sz w:val="28"/>
          <w:szCs w:val="28"/>
          <w:lang w:val="lv-LV"/>
        </w:rPr>
        <w:tab/>
      </w:r>
      <w:r w:rsidRPr="0056008D">
        <w:rPr>
          <w:sz w:val="28"/>
          <w:szCs w:val="28"/>
          <w:lang w:val="lv-LV"/>
        </w:rPr>
        <w:t>Nr</w:t>
      </w:r>
      <w:r w:rsidR="0025235E" w:rsidRPr="0056008D">
        <w:rPr>
          <w:sz w:val="28"/>
          <w:szCs w:val="28"/>
          <w:lang w:val="lv-LV"/>
        </w:rPr>
        <w:t xml:space="preserve">. </w:t>
      </w:r>
      <w:r w:rsidR="00C36B78" w:rsidRPr="00C36B78">
        <w:rPr>
          <w:noProof/>
          <w:sz w:val="28"/>
          <w:szCs w:val="28"/>
          <w:lang w:val="lv-LV"/>
        </w:rPr>
        <w:t>01-08/4715</w:t>
      </w:r>
    </w:p>
    <w:p w14:paraId="55B18FF9" w14:textId="77777777" w:rsidR="00F36D76" w:rsidRPr="0014643C" w:rsidRDefault="001273D6" w:rsidP="00A000F5">
      <w:pPr>
        <w:tabs>
          <w:tab w:val="right" w:pos="9356"/>
        </w:tabs>
        <w:spacing w:after="0" w:line="240" w:lineRule="auto"/>
        <w:jc w:val="right"/>
        <w:rPr>
          <w:rFonts w:ascii="Times New Roman" w:eastAsia="Times New Roman" w:hAnsi="Times New Roman"/>
          <w:bCs/>
          <w:sz w:val="28"/>
          <w:szCs w:val="20"/>
        </w:rPr>
      </w:pPr>
      <w:r w:rsidRPr="0014643C">
        <w:rPr>
          <w:rFonts w:ascii="Times New Roman" w:eastAsia="Times New Roman" w:hAnsi="Times New Roman"/>
          <w:bCs/>
          <w:sz w:val="28"/>
          <w:szCs w:val="20"/>
        </w:rPr>
        <w:t>Valsts kancelejai</w:t>
      </w:r>
    </w:p>
    <w:p w14:paraId="17ED2923" w14:textId="77777777" w:rsidR="00D704F6" w:rsidRPr="0025676B" w:rsidRDefault="001273D6" w:rsidP="00A000F5">
      <w:pPr>
        <w:pStyle w:val="NoSpacing"/>
        <w:tabs>
          <w:tab w:val="left" w:pos="4395"/>
          <w:tab w:val="left" w:pos="4820"/>
        </w:tabs>
        <w:spacing w:before="360" w:after="360"/>
        <w:ind w:right="4394"/>
        <w:jc w:val="both"/>
        <w:rPr>
          <w:rFonts w:ascii="Times New Roman" w:hAnsi="Times New Roman" w:cs="Times New Roman"/>
          <w:i/>
          <w:sz w:val="28"/>
          <w:szCs w:val="28"/>
        </w:rPr>
      </w:pPr>
      <w:r w:rsidRPr="0025676B">
        <w:rPr>
          <w:rFonts w:ascii="Times New Roman" w:hAnsi="Times New Roman" w:cs="Times New Roman"/>
          <w:i/>
          <w:sz w:val="28"/>
          <w:szCs w:val="28"/>
        </w:rPr>
        <w:t>Par</w:t>
      </w:r>
      <w:r w:rsidR="00C479BA" w:rsidRPr="0025676B">
        <w:rPr>
          <w:rFonts w:ascii="Times New Roman" w:hAnsi="Times New Roman" w:cs="Times New Roman"/>
          <w:i/>
          <w:sz w:val="28"/>
          <w:szCs w:val="28"/>
        </w:rPr>
        <w:t xml:space="preserve"> </w:t>
      </w:r>
      <w:bookmarkStart w:id="0" w:name="_Hlk25843087"/>
      <w:r w:rsidRPr="0025676B">
        <w:rPr>
          <w:rFonts w:ascii="Times New Roman" w:hAnsi="Times New Roman" w:cs="Times New Roman"/>
          <w:i/>
          <w:sz w:val="28"/>
          <w:szCs w:val="28"/>
        </w:rPr>
        <w:t>informatīv</w:t>
      </w:r>
      <w:r w:rsidR="0014643C" w:rsidRPr="0025676B">
        <w:rPr>
          <w:rFonts w:ascii="Times New Roman" w:hAnsi="Times New Roman" w:cs="Times New Roman"/>
          <w:i/>
          <w:sz w:val="28"/>
          <w:szCs w:val="28"/>
        </w:rPr>
        <w:t>ā</w:t>
      </w:r>
      <w:r w:rsidRPr="0025676B">
        <w:rPr>
          <w:rFonts w:ascii="Times New Roman" w:hAnsi="Times New Roman" w:cs="Times New Roman"/>
          <w:i/>
          <w:sz w:val="28"/>
          <w:szCs w:val="28"/>
        </w:rPr>
        <w:t xml:space="preserve"> ziņojum</w:t>
      </w:r>
      <w:r w:rsidR="0014643C" w:rsidRPr="0025676B">
        <w:rPr>
          <w:rFonts w:ascii="Times New Roman" w:hAnsi="Times New Roman" w:cs="Times New Roman"/>
          <w:i/>
          <w:sz w:val="28"/>
          <w:szCs w:val="28"/>
        </w:rPr>
        <w:t>a</w:t>
      </w:r>
      <w:r w:rsidRPr="0025676B">
        <w:rPr>
          <w:rFonts w:ascii="Times New Roman" w:hAnsi="Times New Roman" w:cs="Times New Roman"/>
          <w:i/>
          <w:sz w:val="28"/>
          <w:szCs w:val="28"/>
        </w:rPr>
        <w:t xml:space="preserve"> “</w:t>
      </w:r>
      <w:r w:rsidR="0025676B" w:rsidRPr="0025676B">
        <w:rPr>
          <w:rFonts w:ascii="Times New Roman" w:hAnsi="Times New Roman" w:cs="Times New Roman"/>
          <w:i/>
          <w:sz w:val="28"/>
          <w:szCs w:val="28"/>
        </w:rPr>
        <w:t>Par integrētās veselības aprūpes pieejas ieviešanu SIA “Rīgas Austrumu klīniskā universitātes slimnīca”</w:t>
      </w:r>
      <w:r w:rsidRPr="0025676B">
        <w:rPr>
          <w:rFonts w:ascii="Times New Roman" w:hAnsi="Times New Roman" w:cs="Times New Roman"/>
          <w:i/>
          <w:sz w:val="28"/>
          <w:szCs w:val="28"/>
        </w:rPr>
        <w:t>”</w:t>
      </w:r>
      <w:bookmarkEnd w:id="0"/>
      <w:r w:rsidR="0014643C" w:rsidRPr="0025676B">
        <w:rPr>
          <w:rFonts w:ascii="Times New Roman" w:hAnsi="Times New Roman" w:cs="Times New Roman"/>
          <w:i/>
          <w:sz w:val="28"/>
          <w:szCs w:val="28"/>
        </w:rPr>
        <w:t xml:space="preserve"> projektu</w:t>
      </w:r>
    </w:p>
    <w:p w14:paraId="004FE9DA" w14:textId="77777777" w:rsidR="00B80BFB" w:rsidRPr="0025676B" w:rsidRDefault="001273D6" w:rsidP="00A000F5">
      <w:pPr>
        <w:spacing w:before="360" w:after="240" w:line="240" w:lineRule="auto"/>
        <w:ind w:firstLine="720"/>
        <w:jc w:val="both"/>
        <w:rPr>
          <w:rFonts w:ascii="Times New Roman" w:hAnsi="Times New Roman"/>
          <w:sz w:val="28"/>
          <w:szCs w:val="28"/>
        </w:rPr>
      </w:pPr>
      <w:r w:rsidRPr="0025676B">
        <w:rPr>
          <w:rFonts w:ascii="Times New Roman" w:hAnsi="Times New Roman"/>
          <w:sz w:val="28"/>
          <w:szCs w:val="28"/>
        </w:rPr>
        <w:t xml:space="preserve">Pamatojoties uz Ministru kabineta 2009. gada 7. aprīļa noteikumu Nr. 300 “Ministru kabineta kārtības rullis” 164.2. apakšpunktu, </w:t>
      </w:r>
      <w:r w:rsidR="000E317A" w:rsidRPr="0025676B">
        <w:rPr>
          <w:rFonts w:ascii="Times New Roman" w:hAnsi="Times New Roman"/>
          <w:sz w:val="28"/>
          <w:szCs w:val="28"/>
        </w:rPr>
        <w:t>iesniedzu izskatīšanai Ministru kabineta sēdē</w:t>
      </w:r>
      <w:r w:rsidRPr="0025676B">
        <w:rPr>
          <w:rFonts w:ascii="Times New Roman" w:hAnsi="Times New Roman"/>
          <w:sz w:val="28"/>
          <w:szCs w:val="28"/>
        </w:rPr>
        <w:t xml:space="preserve"> </w:t>
      </w:r>
      <w:bookmarkStart w:id="1" w:name="_Hlk25844530"/>
      <w:r w:rsidR="00D704F6" w:rsidRPr="0025676B">
        <w:rPr>
          <w:rFonts w:ascii="Times New Roman" w:hAnsi="Times New Roman"/>
          <w:bCs/>
          <w:sz w:val="28"/>
          <w:szCs w:val="28"/>
          <w:lang w:eastAsia="lv-LV"/>
        </w:rPr>
        <w:t>informatīv</w:t>
      </w:r>
      <w:r w:rsidR="000E317A" w:rsidRPr="0025676B">
        <w:rPr>
          <w:rFonts w:ascii="Times New Roman" w:hAnsi="Times New Roman"/>
          <w:bCs/>
          <w:sz w:val="28"/>
          <w:szCs w:val="28"/>
          <w:lang w:eastAsia="lv-LV"/>
        </w:rPr>
        <w:t>ā</w:t>
      </w:r>
      <w:r w:rsidR="00D704F6" w:rsidRPr="0025676B">
        <w:rPr>
          <w:rFonts w:ascii="Times New Roman" w:hAnsi="Times New Roman"/>
          <w:bCs/>
          <w:sz w:val="28"/>
          <w:szCs w:val="28"/>
          <w:lang w:eastAsia="lv-LV"/>
        </w:rPr>
        <w:t xml:space="preserve"> ziņojum</w:t>
      </w:r>
      <w:r w:rsidR="000E317A" w:rsidRPr="0025676B">
        <w:rPr>
          <w:rFonts w:ascii="Times New Roman" w:hAnsi="Times New Roman"/>
          <w:bCs/>
          <w:sz w:val="28"/>
          <w:szCs w:val="28"/>
          <w:lang w:eastAsia="lv-LV"/>
        </w:rPr>
        <w:t>a</w:t>
      </w:r>
      <w:r w:rsidR="00D704F6" w:rsidRPr="0025676B">
        <w:rPr>
          <w:rFonts w:ascii="Times New Roman" w:hAnsi="Times New Roman"/>
          <w:bCs/>
          <w:sz w:val="28"/>
          <w:szCs w:val="28"/>
          <w:lang w:eastAsia="lv-LV"/>
        </w:rPr>
        <w:t xml:space="preserve"> “</w:t>
      </w:r>
      <w:r w:rsidR="0025676B" w:rsidRPr="0025676B">
        <w:rPr>
          <w:rFonts w:ascii="Times New Roman" w:hAnsi="Times New Roman"/>
          <w:sz w:val="28"/>
          <w:szCs w:val="28"/>
          <w:lang w:eastAsia="lv-LV"/>
        </w:rPr>
        <w:t>Par integrētās veselības aprūpes pieejas ieviešanu SIA “Rīgas Austrumu klīniskā universitātes slimnīca”</w:t>
      </w:r>
      <w:r w:rsidR="00D704F6" w:rsidRPr="0025676B">
        <w:rPr>
          <w:rFonts w:ascii="Times New Roman" w:hAnsi="Times New Roman"/>
          <w:sz w:val="28"/>
          <w:szCs w:val="28"/>
          <w:lang w:eastAsia="lv-LV"/>
        </w:rPr>
        <w:t>”</w:t>
      </w:r>
      <w:bookmarkEnd w:id="1"/>
      <w:r w:rsidR="000E317A" w:rsidRPr="0025676B">
        <w:rPr>
          <w:rFonts w:ascii="Times New Roman" w:hAnsi="Times New Roman"/>
          <w:bCs/>
          <w:sz w:val="28"/>
          <w:szCs w:val="28"/>
          <w:lang w:eastAsia="lv-LV"/>
        </w:rPr>
        <w:t xml:space="preserve"> projektu</w:t>
      </w:r>
      <w:r w:rsidR="00D704F6" w:rsidRPr="0025676B">
        <w:rPr>
          <w:rFonts w:ascii="Times New Roman" w:hAnsi="Times New Roman"/>
          <w:bCs/>
          <w:iCs/>
          <w:sz w:val="28"/>
          <w:szCs w:val="28"/>
        </w:rPr>
        <w:t xml:space="preserve"> </w:t>
      </w:r>
      <w:r w:rsidRPr="0025676B">
        <w:rPr>
          <w:rFonts w:ascii="Times New Roman" w:hAnsi="Times New Roman"/>
          <w:sz w:val="28"/>
          <w:szCs w:val="28"/>
        </w:rPr>
        <w:t xml:space="preserve">(turpmāk – </w:t>
      </w:r>
      <w:r w:rsidR="00D704F6" w:rsidRPr="0025676B">
        <w:rPr>
          <w:rFonts w:ascii="Times New Roman" w:hAnsi="Times New Roman"/>
          <w:sz w:val="28"/>
          <w:szCs w:val="28"/>
        </w:rPr>
        <w:t>ziņojum</w:t>
      </w:r>
      <w:r w:rsidR="000E317A" w:rsidRPr="0025676B">
        <w:rPr>
          <w:rFonts w:ascii="Times New Roman" w:hAnsi="Times New Roman"/>
          <w:sz w:val="28"/>
          <w:szCs w:val="28"/>
        </w:rPr>
        <w:t>a projekts</w:t>
      </w:r>
      <w:r w:rsidRPr="0025676B">
        <w:rPr>
          <w:rFonts w:ascii="Times New Roman" w:hAnsi="Times New Roman"/>
          <w:sz w:val="28"/>
          <w:szCs w:val="28"/>
        </w:rPr>
        <w:t xml:space="preserve">). </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60"/>
        <w:gridCol w:w="5097"/>
      </w:tblGrid>
      <w:tr w:rsidR="008223B0" w14:paraId="69E395F0" w14:textId="77777777" w:rsidTr="00E46B13">
        <w:trPr>
          <w:trHeight w:val="5149"/>
        </w:trPr>
        <w:tc>
          <w:tcPr>
            <w:tcW w:w="704" w:type="dxa"/>
          </w:tcPr>
          <w:p w14:paraId="14CB0446" w14:textId="77777777" w:rsidR="00E46B13" w:rsidRPr="00E46B13" w:rsidRDefault="00E46B13" w:rsidP="00E46B13">
            <w:pPr>
              <w:pStyle w:val="ListParagraph"/>
              <w:numPr>
                <w:ilvl w:val="0"/>
                <w:numId w:val="6"/>
              </w:numPr>
              <w:ind w:hanging="720"/>
              <w:rPr>
                <w:rFonts w:ascii="Times New Roman" w:hAnsi="Times New Roman"/>
                <w:sz w:val="28"/>
                <w:szCs w:val="28"/>
              </w:rPr>
            </w:pPr>
          </w:p>
        </w:tc>
        <w:tc>
          <w:tcPr>
            <w:tcW w:w="3260" w:type="dxa"/>
          </w:tcPr>
          <w:p w14:paraId="4B6FAE1F"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Iesniegšanas pamatojums</w:t>
            </w:r>
          </w:p>
          <w:p w14:paraId="1677C86B" w14:textId="77777777" w:rsidR="00E46B13" w:rsidRPr="00E46B13" w:rsidRDefault="00E46B13" w:rsidP="00E46B13">
            <w:pPr>
              <w:rPr>
                <w:rFonts w:ascii="Times New Roman" w:hAnsi="Times New Roman"/>
                <w:sz w:val="28"/>
                <w:szCs w:val="28"/>
              </w:rPr>
            </w:pPr>
          </w:p>
          <w:p w14:paraId="0C505ECE" w14:textId="77777777" w:rsidR="00E46B13" w:rsidRPr="00E46B13" w:rsidRDefault="00E46B13" w:rsidP="00E46B13">
            <w:pPr>
              <w:rPr>
                <w:rFonts w:ascii="Times New Roman" w:hAnsi="Times New Roman"/>
                <w:sz w:val="28"/>
                <w:szCs w:val="28"/>
              </w:rPr>
            </w:pPr>
          </w:p>
          <w:p w14:paraId="0251C594" w14:textId="77777777" w:rsidR="00E46B13" w:rsidRPr="00E46B13" w:rsidRDefault="00E46B13" w:rsidP="00E46B13">
            <w:pPr>
              <w:rPr>
                <w:rFonts w:ascii="Times New Roman" w:hAnsi="Times New Roman"/>
                <w:sz w:val="28"/>
                <w:szCs w:val="28"/>
              </w:rPr>
            </w:pPr>
          </w:p>
          <w:p w14:paraId="16156FD9" w14:textId="77777777" w:rsidR="00E46B13" w:rsidRPr="00E46B13" w:rsidRDefault="00E46B13" w:rsidP="00E46B13">
            <w:pPr>
              <w:rPr>
                <w:rFonts w:ascii="Times New Roman" w:hAnsi="Times New Roman"/>
                <w:sz w:val="28"/>
                <w:szCs w:val="28"/>
              </w:rPr>
            </w:pPr>
          </w:p>
          <w:p w14:paraId="4F708A56" w14:textId="77777777" w:rsidR="00E46B13" w:rsidRPr="00E46B13" w:rsidRDefault="00E46B13" w:rsidP="00E46B13">
            <w:pPr>
              <w:rPr>
                <w:rFonts w:ascii="Times New Roman" w:hAnsi="Times New Roman"/>
                <w:sz w:val="28"/>
                <w:szCs w:val="28"/>
              </w:rPr>
            </w:pPr>
          </w:p>
          <w:p w14:paraId="2B77E00F" w14:textId="77777777" w:rsidR="00E46B13" w:rsidRPr="00E46B13" w:rsidRDefault="00E46B13" w:rsidP="00E46B13">
            <w:pPr>
              <w:jc w:val="center"/>
              <w:rPr>
                <w:rFonts w:ascii="Times New Roman" w:hAnsi="Times New Roman"/>
                <w:sz w:val="28"/>
                <w:szCs w:val="28"/>
              </w:rPr>
            </w:pPr>
          </w:p>
        </w:tc>
        <w:tc>
          <w:tcPr>
            <w:tcW w:w="5097" w:type="dxa"/>
          </w:tcPr>
          <w:p w14:paraId="30DB589F" w14:textId="77777777" w:rsidR="00E46B13" w:rsidRPr="00016384" w:rsidRDefault="001273D6" w:rsidP="00E46B13">
            <w:pPr>
              <w:spacing w:after="0" w:line="240" w:lineRule="auto"/>
              <w:jc w:val="both"/>
              <w:rPr>
                <w:rFonts w:ascii="Times New Roman" w:hAnsi="Times New Roman"/>
                <w:iCs/>
                <w:sz w:val="28"/>
                <w:szCs w:val="28"/>
                <w:highlight w:val="yellow"/>
                <w:lang w:eastAsia="lv-LV"/>
              </w:rPr>
            </w:pPr>
            <w:r w:rsidRPr="005E4455">
              <w:rPr>
                <w:rFonts w:ascii="Times New Roman" w:hAnsi="Times New Roman"/>
                <w:iCs/>
                <w:sz w:val="28"/>
                <w:szCs w:val="28"/>
                <w:lang w:eastAsia="lv-LV"/>
              </w:rPr>
              <w:t xml:space="preserve">Veselības ministrija (turpmāk – VM) saskaņā ar Ministru </w:t>
            </w:r>
            <w:r w:rsidRPr="005E4455">
              <w:rPr>
                <w:rFonts w:ascii="Times New Roman" w:hAnsi="Times New Roman"/>
                <w:iCs/>
                <w:sz w:val="28"/>
                <w:szCs w:val="28"/>
                <w:lang w:eastAsia="lv-LV"/>
              </w:rPr>
              <w:t>kabineta 2004. gada 13. aprīļa noteikumu Nr. 286 “Veselības ministrijas nolikums” 1. punktu pilda valsts pārvaldes funkcijas veselības nozarē, kā arī saskaņā ar Ministru kabineta 2004. gada 13. aprīļa noteikumu Nr. 286 “Veselības ministrijas nolikums” 25.2</w:t>
            </w:r>
            <w:r w:rsidRPr="005E4455">
              <w:rPr>
                <w:rFonts w:ascii="Times New Roman" w:hAnsi="Times New Roman"/>
                <w:iCs/>
                <w:sz w:val="28"/>
                <w:szCs w:val="28"/>
                <w:lang w:eastAsia="lv-LV"/>
              </w:rPr>
              <w:t>6. apakšpunktu ir valsts kapitāla daļu turētāja sabiedrībā ar ierobežotu atbildību “Rīgas Austrumu klīniskā universitātes slimnīca” (turpmāk – RAKUS). VM pēc savas iniciatīvas ir izstrādājusi informatīvo ziņojumu, kurā sniegta informācija par ieceri ievies</w:t>
            </w:r>
            <w:r w:rsidRPr="005E4455">
              <w:rPr>
                <w:rFonts w:ascii="Times New Roman" w:hAnsi="Times New Roman"/>
                <w:iCs/>
                <w:sz w:val="28"/>
                <w:szCs w:val="28"/>
                <w:lang w:eastAsia="lv-LV"/>
              </w:rPr>
              <w:t>t Integrētas veselības aprūpes pieeju RAKUS</w:t>
            </w:r>
            <w:r w:rsidR="00A000F5">
              <w:rPr>
                <w:rFonts w:ascii="Times New Roman" w:hAnsi="Times New Roman"/>
                <w:iCs/>
                <w:sz w:val="28"/>
                <w:szCs w:val="28"/>
                <w:lang w:eastAsia="lv-LV"/>
              </w:rPr>
              <w:t>.</w:t>
            </w:r>
          </w:p>
        </w:tc>
      </w:tr>
      <w:tr w:rsidR="008223B0" w14:paraId="31BFA34E" w14:textId="77777777" w:rsidTr="000E317A">
        <w:trPr>
          <w:trHeight w:val="976"/>
        </w:trPr>
        <w:tc>
          <w:tcPr>
            <w:tcW w:w="704" w:type="dxa"/>
          </w:tcPr>
          <w:p w14:paraId="5AFC11A5" w14:textId="77777777" w:rsidR="00E46B13" w:rsidRPr="00E46B13" w:rsidRDefault="00E46B13" w:rsidP="00E46B13">
            <w:pPr>
              <w:pStyle w:val="ListParagraph"/>
              <w:numPr>
                <w:ilvl w:val="0"/>
                <w:numId w:val="6"/>
              </w:numPr>
              <w:ind w:hanging="686"/>
              <w:rPr>
                <w:rFonts w:ascii="Times New Roman" w:hAnsi="Times New Roman"/>
                <w:sz w:val="28"/>
                <w:szCs w:val="28"/>
              </w:rPr>
            </w:pPr>
          </w:p>
        </w:tc>
        <w:tc>
          <w:tcPr>
            <w:tcW w:w="3260" w:type="dxa"/>
          </w:tcPr>
          <w:p w14:paraId="133DD1A4"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Valsts sekretāru sanāksmes datums un numurs</w:t>
            </w:r>
          </w:p>
        </w:tc>
        <w:tc>
          <w:tcPr>
            <w:tcW w:w="5097" w:type="dxa"/>
          </w:tcPr>
          <w:p w14:paraId="45A04D3B"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Nav attiecināms</w:t>
            </w:r>
          </w:p>
        </w:tc>
      </w:tr>
      <w:tr w:rsidR="008223B0" w14:paraId="6EA23E87" w14:textId="77777777" w:rsidTr="000E317A">
        <w:tc>
          <w:tcPr>
            <w:tcW w:w="704" w:type="dxa"/>
          </w:tcPr>
          <w:p w14:paraId="1FE8BD22" w14:textId="77777777" w:rsidR="00E46B13" w:rsidRPr="00E46B13" w:rsidRDefault="00E46B13" w:rsidP="00E46B13">
            <w:pPr>
              <w:pStyle w:val="ListParagraph"/>
              <w:numPr>
                <w:ilvl w:val="0"/>
                <w:numId w:val="6"/>
              </w:numPr>
              <w:ind w:hanging="686"/>
              <w:rPr>
                <w:rFonts w:ascii="Times New Roman" w:hAnsi="Times New Roman"/>
                <w:sz w:val="28"/>
                <w:szCs w:val="28"/>
              </w:rPr>
            </w:pPr>
          </w:p>
        </w:tc>
        <w:tc>
          <w:tcPr>
            <w:tcW w:w="3260" w:type="dxa"/>
          </w:tcPr>
          <w:p w14:paraId="3EAC7401"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Informācija par saskaņojumiem</w:t>
            </w:r>
          </w:p>
        </w:tc>
        <w:tc>
          <w:tcPr>
            <w:tcW w:w="5097" w:type="dxa"/>
          </w:tcPr>
          <w:p w14:paraId="78EB1C1B" w14:textId="77777777" w:rsidR="00E46B13" w:rsidRPr="00E46B13" w:rsidRDefault="001273D6" w:rsidP="00E46B13">
            <w:pPr>
              <w:jc w:val="both"/>
              <w:rPr>
                <w:rFonts w:ascii="Times New Roman" w:hAnsi="Times New Roman"/>
                <w:sz w:val="28"/>
                <w:szCs w:val="28"/>
              </w:rPr>
            </w:pPr>
            <w:r w:rsidRPr="00E46B13">
              <w:rPr>
                <w:rFonts w:ascii="Times New Roman" w:hAnsi="Times New Roman"/>
                <w:sz w:val="28"/>
                <w:szCs w:val="28"/>
              </w:rPr>
              <w:t xml:space="preserve">Ziņojuma projekts saskaņots ar Tieslietu ministriju, Finanšu ministriju un </w:t>
            </w:r>
            <w:proofErr w:type="spellStart"/>
            <w:r w:rsidRPr="00E46B13">
              <w:rPr>
                <w:rFonts w:ascii="Times New Roman" w:hAnsi="Times New Roman"/>
                <w:sz w:val="28"/>
                <w:szCs w:val="28"/>
              </w:rPr>
              <w:t>Pārresoru</w:t>
            </w:r>
            <w:proofErr w:type="spellEnd"/>
            <w:r w:rsidRPr="00E46B13">
              <w:rPr>
                <w:rFonts w:ascii="Times New Roman" w:hAnsi="Times New Roman"/>
                <w:sz w:val="28"/>
                <w:szCs w:val="28"/>
              </w:rPr>
              <w:t xml:space="preserve"> koordinācijas centru</w:t>
            </w:r>
          </w:p>
        </w:tc>
      </w:tr>
      <w:tr w:rsidR="008223B0" w14:paraId="36B5798C" w14:textId="77777777" w:rsidTr="000E317A">
        <w:tc>
          <w:tcPr>
            <w:tcW w:w="704" w:type="dxa"/>
          </w:tcPr>
          <w:p w14:paraId="6145B1A9" w14:textId="77777777" w:rsidR="00E46B13" w:rsidRPr="00E46B13" w:rsidRDefault="00E46B13" w:rsidP="00E46B13">
            <w:pPr>
              <w:pStyle w:val="ListParagraph"/>
              <w:numPr>
                <w:ilvl w:val="0"/>
                <w:numId w:val="6"/>
              </w:numPr>
              <w:ind w:hanging="686"/>
              <w:rPr>
                <w:rFonts w:ascii="Times New Roman" w:hAnsi="Times New Roman"/>
                <w:sz w:val="28"/>
                <w:szCs w:val="28"/>
              </w:rPr>
            </w:pPr>
          </w:p>
        </w:tc>
        <w:tc>
          <w:tcPr>
            <w:tcW w:w="3260" w:type="dxa"/>
          </w:tcPr>
          <w:p w14:paraId="49BD7A88"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Informācija par saskaņojumu ar Eiropas Savienības institūcijām</w:t>
            </w:r>
          </w:p>
        </w:tc>
        <w:tc>
          <w:tcPr>
            <w:tcW w:w="5097" w:type="dxa"/>
          </w:tcPr>
          <w:p w14:paraId="0512A0F5"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Nav attiecināms</w:t>
            </w:r>
          </w:p>
        </w:tc>
      </w:tr>
      <w:tr w:rsidR="008223B0" w14:paraId="10269899" w14:textId="77777777" w:rsidTr="000E317A">
        <w:tc>
          <w:tcPr>
            <w:tcW w:w="704" w:type="dxa"/>
          </w:tcPr>
          <w:p w14:paraId="6B04BF95" w14:textId="77777777" w:rsidR="00E46B13" w:rsidRPr="00E46B13" w:rsidRDefault="00E46B13" w:rsidP="00E46B13">
            <w:pPr>
              <w:pStyle w:val="ListParagraph"/>
              <w:numPr>
                <w:ilvl w:val="0"/>
                <w:numId w:val="6"/>
              </w:numPr>
              <w:ind w:hanging="720"/>
              <w:rPr>
                <w:rFonts w:ascii="Times New Roman" w:hAnsi="Times New Roman"/>
                <w:sz w:val="28"/>
                <w:szCs w:val="28"/>
              </w:rPr>
            </w:pPr>
          </w:p>
        </w:tc>
        <w:tc>
          <w:tcPr>
            <w:tcW w:w="3260" w:type="dxa"/>
          </w:tcPr>
          <w:p w14:paraId="30369B29"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Politikas joma</w:t>
            </w:r>
          </w:p>
        </w:tc>
        <w:tc>
          <w:tcPr>
            <w:tcW w:w="5097" w:type="dxa"/>
          </w:tcPr>
          <w:p w14:paraId="39EB3A41" w14:textId="77777777" w:rsidR="00E46B13" w:rsidRPr="00E46B13" w:rsidRDefault="001273D6" w:rsidP="00E46B13">
            <w:pPr>
              <w:rPr>
                <w:rFonts w:ascii="Times New Roman" w:hAnsi="Times New Roman"/>
                <w:sz w:val="28"/>
                <w:szCs w:val="28"/>
              </w:rPr>
            </w:pPr>
            <w:r w:rsidRPr="00E46B13">
              <w:rPr>
                <w:rFonts w:ascii="Times New Roman" w:hAnsi="Times New Roman"/>
                <w:iCs/>
                <w:sz w:val="28"/>
                <w:szCs w:val="28"/>
              </w:rPr>
              <w:t>Budžeta un finanšu politikas joma</w:t>
            </w:r>
          </w:p>
        </w:tc>
      </w:tr>
      <w:tr w:rsidR="008223B0" w14:paraId="53350860" w14:textId="77777777" w:rsidTr="000E317A">
        <w:tc>
          <w:tcPr>
            <w:tcW w:w="704" w:type="dxa"/>
          </w:tcPr>
          <w:p w14:paraId="33B8D5E9" w14:textId="77777777" w:rsidR="00E46B13" w:rsidRPr="00E46B13" w:rsidRDefault="00E46B13" w:rsidP="00E46B13">
            <w:pPr>
              <w:pStyle w:val="ListParagraph"/>
              <w:numPr>
                <w:ilvl w:val="0"/>
                <w:numId w:val="6"/>
              </w:numPr>
              <w:ind w:hanging="686"/>
              <w:rPr>
                <w:rFonts w:ascii="Times New Roman" w:hAnsi="Times New Roman"/>
                <w:sz w:val="28"/>
                <w:szCs w:val="28"/>
              </w:rPr>
            </w:pPr>
          </w:p>
        </w:tc>
        <w:tc>
          <w:tcPr>
            <w:tcW w:w="3260" w:type="dxa"/>
          </w:tcPr>
          <w:p w14:paraId="54F32B8D"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Atbildīgā amatpersona</w:t>
            </w:r>
          </w:p>
        </w:tc>
        <w:tc>
          <w:tcPr>
            <w:tcW w:w="5097" w:type="dxa"/>
          </w:tcPr>
          <w:p w14:paraId="0FDAAD3F" w14:textId="77777777" w:rsidR="00E46B13" w:rsidRPr="00E46B13" w:rsidRDefault="001273D6" w:rsidP="00E46B13">
            <w:pPr>
              <w:spacing w:line="240" w:lineRule="auto"/>
              <w:jc w:val="both"/>
              <w:rPr>
                <w:rFonts w:ascii="Times New Roman" w:hAnsi="Times New Roman"/>
                <w:sz w:val="28"/>
                <w:szCs w:val="28"/>
              </w:rPr>
            </w:pPr>
            <w:r w:rsidRPr="00E46B13">
              <w:rPr>
                <w:rFonts w:ascii="Times New Roman" w:hAnsi="Times New Roman"/>
                <w:sz w:val="28"/>
                <w:szCs w:val="28"/>
              </w:rPr>
              <w:t>Veselības ministrijas Investīciju un Eiropas Savienības fondu uzraudzības departamenta direktore – Eiropas Savienības fondu ieviešanas nodaļas vadītāja Agnese Tomsone</w:t>
            </w:r>
          </w:p>
        </w:tc>
      </w:tr>
      <w:tr w:rsidR="008223B0" w14:paraId="41033DF1" w14:textId="77777777" w:rsidTr="000E317A">
        <w:tc>
          <w:tcPr>
            <w:tcW w:w="704" w:type="dxa"/>
          </w:tcPr>
          <w:p w14:paraId="348F3772" w14:textId="77777777" w:rsidR="00E46B13" w:rsidRPr="00E46B13" w:rsidRDefault="00E46B13" w:rsidP="00E46B13">
            <w:pPr>
              <w:pStyle w:val="ListParagraph"/>
              <w:numPr>
                <w:ilvl w:val="0"/>
                <w:numId w:val="6"/>
              </w:numPr>
              <w:ind w:hanging="720"/>
              <w:rPr>
                <w:rFonts w:ascii="Times New Roman" w:hAnsi="Times New Roman"/>
                <w:sz w:val="28"/>
                <w:szCs w:val="28"/>
              </w:rPr>
            </w:pPr>
          </w:p>
        </w:tc>
        <w:tc>
          <w:tcPr>
            <w:tcW w:w="3260" w:type="dxa"/>
          </w:tcPr>
          <w:p w14:paraId="754EF1D1"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Uzaicināmās personas</w:t>
            </w:r>
          </w:p>
        </w:tc>
        <w:tc>
          <w:tcPr>
            <w:tcW w:w="5097" w:type="dxa"/>
          </w:tcPr>
          <w:p w14:paraId="709FE438"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Nav attiecināms</w:t>
            </w:r>
          </w:p>
        </w:tc>
      </w:tr>
      <w:tr w:rsidR="008223B0" w14:paraId="7A0D9BF1" w14:textId="77777777" w:rsidTr="000E317A">
        <w:tc>
          <w:tcPr>
            <w:tcW w:w="704" w:type="dxa"/>
          </w:tcPr>
          <w:p w14:paraId="346C1B4C" w14:textId="77777777" w:rsidR="00E46B13" w:rsidRPr="00E46B13" w:rsidRDefault="00E46B13" w:rsidP="00E46B13">
            <w:pPr>
              <w:pStyle w:val="ListParagraph"/>
              <w:numPr>
                <w:ilvl w:val="0"/>
                <w:numId w:val="6"/>
              </w:numPr>
              <w:ind w:hanging="720"/>
              <w:rPr>
                <w:rFonts w:ascii="Times New Roman" w:hAnsi="Times New Roman"/>
                <w:sz w:val="28"/>
                <w:szCs w:val="28"/>
              </w:rPr>
            </w:pPr>
          </w:p>
        </w:tc>
        <w:tc>
          <w:tcPr>
            <w:tcW w:w="3260" w:type="dxa"/>
          </w:tcPr>
          <w:p w14:paraId="325FF6CC"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 xml:space="preserve">Projekta </w:t>
            </w:r>
            <w:r w:rsidRPr="00E46B13">
              <w:rPr>
                <w:rFonts w:ascii="Times New Roman" w:hAnsi="Times New Roman"/>
                <w:sz w:val="28"/>
                <w:szCs w:val="28"/>
              </w:rPr>
              <w:t>ierobežotas pieejamības statuss</w:t>
            </w:r>
          </w:p>
        </w:tc>
        <w:tc>
          <w:tcPr>
            <w:tcW w:w="5097" w:type="dxa"/>
          </w:tcPr>
          <w:p w14:paraId="268BAED4" w14:textId="77777777" w:rsidR="00E46B13" w:rsidRPr="00E46B13" w:rsidRDefault="001273D6" w:rsidP="00E46B13">
            <w:pPr>
              <w:spacing w:after="0" w:line="240" w:lineRule="auto"/>
              <w:jc w:val="both"/>
              <w:rPr>
                <w:rFonts w:ascii="Times New Roman" w:hAnsi="Times New Roman"/>
                <w:sz w:val="28"/>
                <w:szCs w:val="28"/>
              </w:rPr>
            </w:pPr>
            <w:r w:rsidRPr="00E46B13">
              <w:rPr>
                <w:rFonts w:ascii="Times New Roman" w:hAnsi="Times New Roman"/>
                <w:sz w:val="28"/>
                <w:szCs w:val="28"/>
              </w:rPr>
              <w:t>Informatīvā ziņojuma saturs iekļauj informāciju attiecībā uz būvniecības iepirkumu un paredzamajām līgumsummām, kas RAKUS kā pasūtītāja interesēs var ietekmēt publisko iepirkumu ietvaros pretendentu sniegtos finanšu piedāvāj</w:t>
            </w:r>
            <w:r w:rsidRPr="00E46B13">
              <w:rPr>
                <w:rFonts w:ascii="Times New Roman" w:hAnsi="Times New Roman"/>
                <w:sz w:val="28"/>
                <w:szCs w:val="28"/>
              </w:rPr>
              <w:t xml:space="preserve">umus, tādejādi ierobežojot brīvu tirgus konkurenci un vienlaikus faktiski jau paredzot, ka neviens no piedāvājumiem netiks iesniegts par zemāku cenu. Informatīvajam ziņojumam noteikts ierobežotas informācijas statuss. Ministru kabineta sēdes </w:t>
            </w:r>
            <w:proofErr w:type="spellStart"/>
            <w:r w:rsidRPr="00E46B13">
              <w:rPr>
                <w:rFonts w:ascii="Times New Roman" w:hAnsi="Times New Roman"/>
                <w:sz w:val="28"/>
                <w:szCs w:val="28"/>
              </w:rPr>
              <w:t>protokollēmuma</w:t>
            </w:r>
            <w:r w:rsidRPr="00E46B13">
              <w:rPr>
                <w:rFonts w:ascii="Times New Roman" w:hAnsi="Times New Roman"/>
                <w:sz w:val="28"/>
                <w:szCs w:val="28"/>
              </w:rPr>
              <w:t>m</w:t>
            </w:r>
            <w:proofErr w:type="spellEnd"/>
            <w:r w:rsidRPr="00E46B13">
              <w:rPr>
                <w:rFonts w:ascii="Times New Roman" w:hAnsi="Times New Roman"/>
                <w:sz w:val="28"/>
                <w:szCs w:val="28"/>
              </w:rPr>
              <w:t xml:space="preserve"> nav ierobežotas pieejamības statuss.</w:t>
            </w:r>
          </w:p>
          <w:p w14:paraId="57BEAFC4" w14:textId="77777777" w:rsidR="00E46B13" w:rsidRPr="00E46B13" w:rsidRDefault="001273D6" w:rsidP="00E46B13">
            <w:pPr>
              <w:spacing w:after="0" w:line="240" w:lineRule="auto"/>
              <w:jc w:val="both"/>
              <w:rPr>
                <w:rFonts w:ascii="Times New Roman" w:hAnsi="Times New Roman"/>
                <w:sz w:val="28"/>
                <w:szCs w:val="28"/>
              </w:rPr>
            </w:pPr>
            <w:r w:rsidRPr="00E46B13">
              <w:rPr>
                <w:rFonts w:ascii="Times New Roman" w:hAnsi="Times New Roman"/>
                <w:sz w:val="28"/>
                <w:szCs w:val="28"/>
              </w:rPr>
              <w:t xml:space="preserve">Ierobežotas informācijas statuss paliek spēkā pēc jautājuma izskatīšanas Ministru kabineta sēdē. Pēc iepirkuma līguma noslēgšanas Veselības ministrija veiks </w:t>
            </w:r>
            <w:proofErr w:type="spellStart"/>
            <w:r w:rsidRPr="00E46B13">
              <w:rPr>
                <w:rFonts w:ascii="Times New Roman" w:hAnsi="Times New Roman"/>
                <w:sz w:val="28"/>
                <w:szCs w:val="28"/>
              </w:rPr>
              <w:t>izvērtējumu</w:t>
            </w:r>
            <w:proofErr w:type="spellEnd"/>
            <w:r w:rsidRPr="00E46B13">
              <w:rPr>
                <w:rFonts w:ascii="Times New Roman" w:hAnsi="Times New Roman"/>
                <w:sz w:val="28"/>
                <w:szCs w:val="28"/>
              </w:rPr>
              <w:t xml:space="preserve"> par turpmāko nepieciešamību uzturēt ierobežotas </w:t>
            </w:r>
            <w:r w:rsidRPr="00E46B13">
              <w:rPr>
                <w:rFonts w:ascii="Times New Roman" w:hAnsi="Times New Roman"/>
                <w:sz w:val="28"/>
                <w:szCs w:val="28"/>
              </w:rPr>
              <w:t>pieejamības statusu.</w:t>
            </w:r>
          </w:p>
          <w:p w14:paraId="4969C73F" w14:textId="77777777" w:rsidR="00E46B13" w:rsidRPr="00E46B13" w:rsidRDefault="001273D6" w:rsidP="00E46B13">
            <w:pPr>
              <w:spacing w:after="0" w:line="240" w:lineRule="auto"/>
              <w:jc w:val="both"/>
              <w:rPr>
                <w:rFonts w:ascii="Times New Roman" w:hAnsi="Times New Roman"/>
                <w:sz w:val="28"/>
                <w:szCs w:val="28"/>
              </w:rPr>
            </w:pPr>
            <w:r w:rsidRPr="00E46B13">
              <w:rPr>
                <w:rFonts w:ascii="Times New Roman" w:hAnsi="Times New Roman"/>
                <w:sz w:val="28"/>
                <w:szCs w:val="28"/>
              </w:rPr>
              <w:t>Projekta nosaukumu var norādīt Ministru kabineta sēdes darba kārtībā. Saskaņā ar Ministru kabineta 2009. gada 7. aprīļa noteikumu Nr. 300 „Ministru kabineta kārtības rullis” 183. punktu, jautājums ir skatāms Ministru kabineta sēdes slē</w:t>
            </w:r>
            <w:r w:rsidRPr="00E46B13">
              <w:rPr>
                <w:rFonts w:ascii="Times New Roman" w:hAnsi="Times New Roman"/>
                <w:sz w:val="28"/>
                <w:szCs w:val="28"/>
              </w:rPr>
              <w:t xml:space="preserve">gtajā daļā.  </w:t>
            </w:r>
          </w:p>
        </w:tc>
      </w:tr>
      <w:tr w:rsidR="008223B0" w14:paraId="55587EF0" w14:textId="77777777" w:rsidTr="000E317A">
        <w:tc>
          <w:tcPr>
            <w:tcW w:w="704" w:type="dxa"/>
          </w:tcPr>
          <w:p w14:paraId="77246781" w14:textId="77777777" w:rsidR="00E46B13" w:rsidRPr="00E46B13" w:rsidRDefault="00E46B13" w:rsidP="00E46B13">
            <w:pPr>
              <w:pStyle w:val="ListParagraph"/>
              <w:numPr>
                <w:ilvl w:val="0"/>
                <w:numId w:val="6"/>
              </w:numPr>
              <w:ind w:hanging="686"/>
              <w:rPr>
                <w:rFonts w:ascii="Times New Roman" w:hAnsi="Times New Roman"/>
                <w:sz w:val="28"/>
                <w:szCs w:val="28"/>
              </w:rPr>
            </w:pPr>
          </w:p>
        </w:tc>
        <w:tc>
          <w:tcPr>
            <w:tcW w:w="3260" w:type="dxa"/>
          </w:tcPr>
          <w:p w14:paraId="4AA3C2EA"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Cita informācija</w:t>
            </w:r>
          </w:p>
        </w:tc>
        <w:tc>
          <w:tcPr>
            <w:tcW w:w="5097" w:type="dxa"/>
          </w:tcPr>
          <w:p w14:paraId="07795903" w14:textId="77777777" w:rsidR="00E46B13" w:rsidRPr="00E46B13" w:rsidRDefault="001273D6" w:rsidP="00E46B13">
            <w:pPr>
              <w:rPr>
                <w:rFonts w:ascii="Times New Roman" w:hAnsi="Times New Roman"/>
                <w:sz w:val="28"/>
                <w:szCs w:val="28"/>
              </w:rPr>
            </w:pPr>
            <w:r w:rsidRPr="00E46B13">
              <w:rPr>
                <w:rFonts w:ascii="Times New Roman" w:hAnsi="Times New Roman"/>
                <w:sz w:val="28"/>
                <w:szCs w:val="28"/>
              </w:rPr>
              <w:t>Nav</w:t>
            </w:r>
          </w:p>
        </w:tc>
      </w:tr>
      <w:tr w:rsidR="008223B0" w14:paraId="642E62AE" w14:textId="77777777" w:rsidTr="000E317A">
        <w:tc>
          <w:tcPr>
            <w:tcW w:w="704" w:type="dxa"/>
          </w:tcPr>
          <w:p w14:paraId="3F0A9587" w14:textId="77777777" w:rsidR="00E46B13" w:rsidRPr="004919F2" w:rsidRDefault="00E46B13" w:rsidP="00E46B13">
            <w:pPr>
              <w:pStyle w:val="ListParagraph"/>
              <w:numPr>
                <w:ilvl w:val="0"/>
                <w:numId w:val="6"/>
              </w:numPr>
              <w:ind w:hanging="686"/>
              <w:rPr>
                <w:rFonts w:ascii="Times New Roman" w:hAnsi="Times New Roman"/>
                <w:sz w:val="28"/>
                <w:szCs w:val="28"/>
              </w:rPr>
            </w:pPr>
          </w:p>
        </w:tc>
        <w:tc>
          <w:tcPr>
            <w:tcW w:w="3260" w:type="dxa"/>
          </w:tcPr>
          <w:p w14:paraId="14173BCE" w14:textId="77777777" w:rsidR="00E46B13" w:rsidRPr="004919F2" w:rsidRDefault="001273D6" w:rsidP="00E46B13">
            <w:pPr>
              <w:rPr>
                <w:rFonts w:ascii="Times New Roman" w:hAnsi="Times New Roman"/>
                <w:sz w:val="28"/>
                <w:szCs w:val="28"/>
              </w:rPr>
            </w:pPr>
            <w:r w:rsidRPr="004919F2">
              <w:rPr>
                <w:rFonts w:ascii="Times New Roman" w:hAnsi="Times New Roman"/>
                <w:sz w:val="28"/>
                <w:szCs w:val="28"/>
              </w:rPr>
              <w:t>Ministru kabineta lietas pamatojums</w:t>
            </w:r>
          </w:p>
        </w:tc>
        <w:tc>
          <w:tcPr>
            <w:tcW w:w="5097" w:type="dxa"/>
          </w:tcPr>
          <w:p w14:paraId="5A5E068E" w14:textId="77777777" w:rsidR="00E46B13" w:rsidRPr="004919F2" w:rsidRDefault="001273D6" w:rsidP="00E46B13">
            <w:pPr>
              <w:spacing w:line="240" w:lineRule="auto"/>
              <w:jc w:val="both"/>
              <w:rPr>
                <w:rFonts w:ascii="Times New Roman" w:hAnsi="Times New Roman"/>
                <w:sz w:val="28"/>
                <w:szCs w:val="28"/>
              </w:rPr>
            </w:pPr>
            <w:r w:rsidRPr="004919F2">
              <w:rPr>
                <w:rFonts w:ascii="Times New Roman" w:hAnsi="Times New Roman"/>
                <w:sz w:val="28"/>
                <w:szCs w:val="28"/>
              </w:rPr>
              <w:t xml:space="preserve">SIA “Rīgas Austrumu klīniskā universitātes slimnīca” Integrētās veselības aprūpes pieejas ieviešanas īstenošana ir jautājums, par kuru pēc būtības ir nepieciešama Ministru </w:t>
            </w:r>
            <w:r w:rsidRPr="004919F2">
              <w:rPr>
                <w:rFonts w:ascii="Times New Roman" w:hAnsi="Times New Roman"/>
                <w:sz w:val="28"/>
                <w:szCs w:val="28"/>
              </w:rPr>
              <w:t>kabineta politiska izšķiršanās un konceptuāls lēmums</w:t>
            </w:r>
          </w:p>
        </w:tc>
      </w:tr>
    </w:tbl>
    <w:p w14:paraId="628C9908" w14:textId="77777777" w:rsidR="00B80BFB" w:rsidRPr="00016384" w:rsidRDefault="00B80BFB" w:rsidP="00B80BFB">
      <w:pPr>
        <w:rPr>
          <w:szCs w:val="24"/>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0"/>
        <w:gridCol w:w="7641"/>
      </w:tblGrid>
      <w:tr w:rsidR="008223B0" w14:paraId="0747A249" w14:textId="77777777" w:rsidTr="001F5E79">
        <w:tc>
          <w:tcPr>
            <w:tcW w:w="1271" w:type="dxa"/>
          </w:tcPr>
          <w:p w14:paraId="46D7B05B" w14:textId="77777777" w:rsidR="00E07DFA" w:rsidRPr="00943722" w:rsidRDefault="001273D6" w:rsidP="00B80BFB">
            <w:pPr>
              <w:rPr>
                <w:szCs w:val="24"/>
              </w:rPr>
            </w:pPr>
            <w:r w:rsidRPr="00943722">
              <w:rPr>
                <w:rFonts w:ascii="Times New Roman" w:hAnsi="Times New Roman"/>
                <w:sz w:val="28"/>
                <w:szCs w:val="28"/>
              </w:rPr>
              <w:t>Pielikumā:</w:t>
            </w:r>
          </w:p>
        </w:tc>
        <w:tc>
          <w:tcPr>
            <w:tcW w:w="7790" w:type="dxa"/>
          </w:tcPr>
          <w:p w14:paraId="5B9574D7" w14:textId="77777777" w:rsidR="00E07DFA" w:rsidRPr="00943722" w:rsidRDefault="001273D6" w:rsidP="001F5E79">
            <w:pPr>
              <w:pStyle w:val="ListParagraph"/>
              <w:numPr>
                <w:ilvl w:val="0"/>
                <w:numId w:val="4"/>
              </w:numPr>
              <w:ind w:left="295" w:hanging="283"/>
              <w:jc w:val="both"/>
              <w:rPr>
                <w:szCs w:val="24"/>
              </w:rPr>
            </w:pPr>
            <w:r w:rsidRPr="00943722">
              <w:rPr>
                <w:rFonts w:ascii="Times New Roman" w:eastAsia="Times New Roman" w:hAnsi="Times New Roman"/>
                <w:color w:val="000000" w:themeColor="text1"/>
                <w:sz w:val="28"/>
                <w:szCs w:val="28"/>
              </w:rPr>
              <w:t>Informatīvā ziņojuma “</w:t>
            </w:r>
            <w:r w:rsidR="00E036B1" w:rsidRPr="00943722">
              <w:rPr>
                <w:rFonts w:ascii="Times New Roman" w:eastAsia="Times New Roman" w:hAnsi="Times New Roman"/>
                <w:color w:val="000000" w:themeColor="text1"/>
                <w:sz w:val="28"/>
                <w:szCs w:val="28"/>
              </w:rPr>
              <w:t>Par integrētās veselības aprūpes pieejas ieviešanu SIA “Rīgas Austrumu klīniskā universitātes slimnīca”</w:t>
            </w:r>
            <w:r w:rsidRPr="00943722">
              <w:rPr>
                <w:rFonts w:ascii="Times New Roman" w:eastAsia="Times New Roman" w:hAnsi="Times New Roman"/>
                <w:color w:val="000000" w:themeColor="text1"/>
                <w:sz w:val="28"/>
                <w:szCs w:val="28"/>
              </w:rPr>
              <w:t xml:space="preserve">” projekts uz </w:t>
            </w:r>
            <w:r w:rsidR="0022294C" w:rsidRPr="00943722">
              <w:rPr>
                <w:rFonts w:ascii="Times New Roman" w:eastAsia="Times New Roman" w:hAnsi="Times New Roman"/>
                <w:color w:val="000000" w:themeColor="text1"/>
                <w:sz w:val="28"/>
                <w:szCs w:val="28"/>
              </w:rPr>
              <w:t>61</w:t>
            </w:r>
            <w:r w:rsidR="00F34405" w:rsidRPr="00943722">
              <w:rPr>
                <w:rFonts w:ascii="Times New Roman" w:eastAsia="Times New Roman" w:hAnsi="Times New Roman"/>
                <w:color w:val="000000" w:themeColor="text1"/>
                <w:sz w:val="28"/>
                <w:szCs w:val="28"/>
              </w:rPr>
              <w:t xml:space="preserve"> </w:t>
            </w:r>
            <w:r w:rsidRPr="00943722">
              <w:rPr>
                <w:rFonts w:ascii="Times New Roman" w:eastAsia="Times New Roman" w:hAnsi="Times New Roman"/>
                <w:color w:val="000000" w:themeColor="text1"/>
                <w:sz w:val="28"/>
                <w:szCs w:val="28"/>
              </w:rPr>
              <w:t>lpp</w:t>
            </w:r>
            <w:r w:rsidR="00F71B4B" w:rsidRPr="00943722">
              <w:rPr>
                <w:rFonts w:ascii="Times New Roman" w:eastAsia="Times New Roman" w:hAnsi="Times New Roman"/>
                <w:color w:val="000000" w:themeColor="text1"/>
                <w:sz w:val="28"/>
                <w:szCs w:val="28"/>
              </w:rPr>
              <w:t>.</w:t>
            </w:r>
            <w:r w:rsidRPr="00943722">
              <w:rPr>
                <w:rFonts w:ascii="Times New Roman" w:eastAsia="Times New Roman" w:hAnsi="Times New Roman"/>
                <w:color w:val="000000" w:themeColor="text1"/>
                <w:sz w:val="28"/>
                <w:szCs w:val="28"/>
              </w:rPr>
              <w:t xml:space="preserve"> (VMzino_</w:t>
            </w:r>
            <w:r w:rsidR="003218D2" w:rsidRPr="00943722">
              <w:rPr>
                <w:rFonts w:ascii="Times New Roman" w:eastAsia="Times New Roman" w:hAnsi="Times New Roman"/>
                <w:color w:val="000000" w:themeColor="text1"/>
                <w:sz w:val="28"/>
                <w:szCs w:val="28"/>
              </w:rPr>
              <w:t>020</w:t>
            </w:r>
            <w:r w:rsidR="00943722" w:rsidRPr="00943722">
              <w:rPr>
                <w:rFonts w:ascii="Times New Roman" w:eastAsia="Times New Roman" w:hAnsi="Times New Roman"/>
                <w:color w:val="000000" w:themeColor="text1"/>
                <w:sz w:val="28"/>
                <w:szCs w:val="28"/>
              </w:rPr>
              <w:t>9</w:t>
            </w:r>
            <w:r w:rsidR="00EE16D2" w:rsidRPr="00943722">
              <w:rPr>
                <w:rFonts w:ascii="Times New Roman" w:eastAsia="Times New Roman" w:hAnsi="Times New Roman"/>
                <w:color w:val="000000" w:themeColor="text1"/>
                <w:sz w:val="28"/>
                <w:szCs w:val="28"/>
              </w:rPr>
              <w:t>21</w:t>
            </w:r>
            <w:r w:rsidRPr="00943722">
              <w:rPr>
                <w:rFonts w:ascii="Times New Roman" w:eastAsia="Times New Roman" w:hAnsi="Times New Roman"/>
                <w:color w:val="000000" w:themeColor="text1"/>
                <w:sz w:val="28"/>
                <w:szCs w:val="28"/>
              </w:rPr>
              <w:t>_</w:t>
            </w:r>
            <w:r w:rsidR="003218D2" w:rsidRPr="00943722">
              <w:rPr>
                <w:rFonts w:ascii="Times New Roman" w:eastAsia="Times New Roman" w:hAnsi="Times New Roman"/>
                <w:color w:val="000000" w:themeColor="text1"/>
                <w:sz w:val="28"/>
                <w:szCs w:val="28"/>
              </w:rPr>
              <w:t>RAKUS</w:t>
            </w:r>
            <w:r w:rsidRPr="00943722">
              <w:rPr>
                <w:rFonts w:ascii="Times New Roman" w:eastAsia="Times New Roman" w:hAnsi="Times New Roman"/>
                <w:color w:val="000000" w:themeColor="text1"/>
                <w:sz w:val="28"/>
                <w:szCs w:val="28"/>
              </w:rPr>
              <w:t>).</w:t>
            </w:r>
            <w:r w:rsidR="00F71B4B" w:rsidRPr="00943722">
              <w:rPr>
                <w:rFonts w:ascii="Times New Roman" w:eastAsia="Times New Roman" w:hAnsi="Times New Roman"/>
                <w:color w:val="000000" w:themeColor="text1"/>
                <w:sz w:val="28"/>
                <w:szCs w:val="28"/>
              </w:rPr>
              <w:t xml:space="preserve"> (IEROBEŽOTA PIEEJAMĪBA)</w:t>
            </w:r>
            <w:r w:rsidR="00FC6622" w:rsidRPr="00943722">
              <w:rPr>
                <w:rFonts w:ascii="Times New Roman" w:eastAsia="Times New Roman" w:hAnsi="Times New Roman"/>
                <w:color w:val="000000" w:themeColor="text1"/>
                <w:sz w:val="28"/>
                <w:szCs w:val="28"/>
              </w:rPr>
              <w:t>.</w:t>
            </w:r>
          </w:p>
          <w:p w14:paraId="0FB03785" w14:textId="77777777" w:rsidR="00F34405" w:rsidRPr="00943722" w:rsidRDefault="001273D6" w:rsidP="001F5E79">
            <w:pPr>
              <w:pStyle w:val="ListParagraph"/>
              <w:numPr>
                <w:ilvl w:val="0"/>
                <w:numId w:val="4"/>
              </w:numPr>
              <w:ind w:left="295" w:hanging="283"/>
              <w:jc w:val="both"/>
              <w:rPr>
                <w:szCs w:val="24"/>
              </w:rPr>
            </w:pPr>
            <w:proofErr w:type="spellStart"/>
            <w:r w:rsidRPr="00943722">
              <w:rPr>
                <w:rFonts w:ascii="Times New Roman" w:eastAsia="Times New Roman" w:hAnsi="Times New Roman"/>
                <w:color w:val="000000" w:themeColor="text1"/>
                <w:sz w:val="28"/>
                <w:szCs w:val="28"/>
              </w:rPr>
              <w:t>Protokollēmuma</w:t>
            </w:r>
            <w:proofErr w:type="spellEnd"/>
            <w:r w:rsidRPr="00943722">
              <w:rPr>
                <w:rFonts w:ascii="Times New Roman" w:eastAsia="Times New Roman" w:hAnsi="Times New Roman"/>
                <w:color w:val="000000" w:themeColor="text1"/>
                <w:sz w:val="28"/>
                <w:szCs w:val="28"/>
              </w:rPr>
              <w:t xml:space="preserve"> “</w:t>
            </w:r>
            <w:bookmarkStart w:id="2" w:name="_Hlk24704933"/>
            <w:r w:rsidR="003218D2" w:rsidRPr="00943722">
              <w:rPr>
                <w:rFonts w:ascii="Times New Roman" w:eastAsia="Times New Roman" w:hAnsi="Times New Roman"/>
                <w:color w:val="000000" w:themeColor="text1"/>
                <w:sz w:val="28"/>
                <w:szCs w:val="28"/>
              </w:rPr>
              <w:t>Par informatīvo ziņojumu „Par Integrētās veselības aprūpes pieejas ieviešanu SIA “Rīgas Austrumu klīniskā universitātes slimnīca””</w:t>
            </w:r>
            <w:bookmarkEnd w:id="2"/>
            <w:r w:rsidRPr="00943722">
              <w:rPr>
                <w:rFonts w:ascii="Times New Roman" w:eastAsia="Times New Roman" w:hAnsi="Times New Roman"/>
                <w:color w:val="000000" w:themeColor="text1"/>
                <w:sz w:val="28"/>
                <w:szCs w:val="28"/>
              </w:rPr>
              <w:t xml:space="preserve">” projekts uz </w:t>
            </w:r>
            <w:r w:rsidR="00943722" w:rsidRPr="00943722">
              <w:rPr>
                <w:rFonts w:ascii="Times New Roman" w:eastAsia="Times New Roman" w:hAnsi="Times New Roman"/>
                <w:color w:val="000000" w:themeColor="text1"/>
                <w:sz w:val="28"/>
                <w:szCs w:val="28"/>
              </w:rPr>
              <w:t xml:space="preserve">2 </w:t>
            </w:r>
            <w:r w:rsidRPr="00943722">
              <w:rPr>
                <w:rFonts w:ascii="Times New Roman" w:eastAsia="Times New Roman" w:hAnsi="Times New Roman"/>
                <w:color w:val="000000" w:themeColor="text1"/>
                <w:sz w:val="28"/>
                <w:szCs w:val="28"/>
              </w:rPr>
              <w:t>lpp</w:t>
            </w:r>
            <w:r w:rsidR="00F71B4B" w:rsidRPr="00943722">
              <w:rPr>
                <w:rFonts w:ascii="Times New Roman" w:eastAsia="Times New Roman" w:hAnsi="Times New Roman"/>
                <w:color w:val="000000" w:themeColor="text1"/>
                <w:sz w:val="28"/>
                <w:szCs w:val="28"/>
              </w:rPr>
              <w:t>.</w:t>
            </w:r>
            <w:r w:rsidRPr="00943722">
              <w:rPr>
                <w:rFonts w:ascii="Times New Roman" w:eastAsia="Times New Roman" w:hAnsi="Times New Roman"/>
                <w:color w:val="000000" w:themeColor="text1"/>
                <w:sz w:val="28"/>
                <w:szCs w:val="28"/>
              </w:rPr>
              <w:t xml:space="preserve"> (VMprot_</w:t>
            </w:r>
            <w:r w:rsidR="00943722" w:rsidRPr="00943722">
              <w:rPr>
                <w:rFonts w:ascii="Times New Roman" w:eastAsia="Times New Roman" w:hAnsi="Times New Roman"/>
                <w:color w:val="000000" w:themeColor="text1"/>
                <w:sz w:val="28"/>
                <w:szCs w:val="28"/>
              </w:rPr>
              <w:t>0209</w:t>
            </w:r>
            <w:r w:rsidR="003218D2" w:rsidRPr="00943722">
              <w:rPr>
                <w:rFonts w:ascii="Times New Roman" w:eastAsia="Times New Roman" w:hAnsi="Times New Roman"/>
                <w:color w:val="000000" w:themeColor="text1"/>
                <w:sz w:val="28"/>
                <w:szCs w:val="28"/>
              </w:rPr>
              <w:t>2</w:t>
            </w:r>
            <w:r w:rsidR="00EE16D2" w:rsidRPr="00943722">
              <w:rPr>
                <w:rFonts w:ascii="Times New Roman" w:eastAsia="Times New Roman" w:hAnsi="Times New Roman"/>
                <w:color w:val="000000" w:themeColor="text1"/>
                <w:sz w:val="28"/>
                <w:szCs w:val="28"/>
              </w:rPr>
              <w:t>1</w:t>
            </w:r>
            <w:r w:rsidRPr="00943722">
              <w:rPr>
                <w:rFonts w:ascii="Times New Roman" w:eastAsia="Times New Roman" w:hAnsi="Times New Roman"/>
                <w:color w:val="000000" w:themeColor="text1"/>
                <w:sz w:val="28"/>
                <w:szCs w:val="28"/>
              </w:rPr>
              <w:t>_</w:t>
            </w:r>
            <w:r w:rsidR="003218D2" w:rsidRPr="00943722">
              <w:rPr>
                <w:rFonts w:ascii="Times New Roman" w:eastAsia="Times New Roman" w:hAnsi="Times New Roman"/>
                <w:color w:val="000000" w:themeColor="text1"/>
                <w:sz w:val="28"/>
                <w:szCs w:val="28"/>
              </w:rPr>
              <w:t>RAKUS</w:t>
            </w:r>
            <w:r w:rsidR="00943722" w:rsidRPr="00943722">
              <w:rPr>
                <w:rFonts w:ascii="Times New Roman" w:eastAsia="Times New Roman" w:hAnsi="Times New Roman"/>
                <w:color w:val="000000" w:themeColor="text1"/>
                <w:sz w:val="28"/>
                <w:szCs w:val="28"/>
              </w:rPr>
              <w:t>_zinojums</w:t>
            </w:r>
            <w:r w:rsidRPr="00943722">
              <w:rPr>
                <w:rFonts w:ascii="Times New Roman" w:eastAsia="Times New Roman" w:hAnsi="Times New Roman"/>
                <w:color w:val="000000" w:themeColor="text1"/>
                <w:sz w:val="28"/>
                <w:szCs w:val="28"/>
              </w:rPr>
              <w:t>).</w:t>
            </w:r>
          </w:p>
          <w:p w14:paraId="764EB3DE" w14:textId="77777777" w:rsidR="00C479BA" w:rsidRPr="00943722" w:rsidRDefault="001273D6" w:rsidP="001F5E79">
            <w:pPr>
              <w:pStyle w:val="ListParagraph"/>
              <w:numPr>
                <w:ilvl w:val="0"/>
                <w:numId w:val="4"/>
              </w:numPr>
              <w:ind w:left="295" w:hanging="283"/>
              <w:jc w:val="both"/>
              <w:rPr>
                <w:szCs w:val="24"/>
              </w:rPr>
            </w:pPr>
            <w:r w:rsidRPr="00943722">
              <w:rPr>
                <w:rFonts w:ascii="Times New Roman" w:eastAsia="Times New Roman" w:hAnsi="Times New Roman"/>
                <w:color w:val="000000" w:themeColor="text1"/>
                <w:sz w:val="28"/>
                <w:szCs w:val="28"/>
              </w:rPr>
              <w:t xml:space="preserve">Izziņa par atzinumos </w:t>
            </w:r>
            <w:r w:rsidRPr="00943722">
              <w:rPr>
                <w:rFonts w:ascii="Times New Roman" w:eastAsia="Times New Roman" w:hAnsi="Times New Roman"/>
                <w:color w:val="000000" w:themeColor="text1"/>
                <w:sz w:val="28"/>
                <w:szCs w:val="28"/>
              </w:rPr>
              <w:t>sniegtajiem iebildumiem ziņojuma</w:t>
            </w:r>
            <w:r w:rsidR="001F5E79" w:rsidRPr="00943722">
              <w:rPr>
                <w:rFonts w:ascii="Times New Roman" w:eastAsia="Times New Roman" w:hAnsi="Times New Roman"/>
                <w:color w:val="000000" w:themeColor="text1"/>
                <w:sz w:val="28"/>
                <w:szCs w:val="28"/>
              </w:rPr>
              <w:t xml:space="preserve"> projektam</w:t>
            </w:r>
            <w:r w:rsidRPr="00943722">
              <w:rPr>
                <w:rFonts w:ascii="Times New Roman" w:eastAsia="Times New Roman" w:hAnsi="Times New Roman"/>
                <w:color w:val="000000" w:themeColor="text1"/>
                <w:sz w:val="28"/>
                <w:szCs w:val="28"/>
              </w:rPr>
              <w:t xml:space="preserve"> uz </w:t>
            </w:r>
            <w:r w:rsidR="003218D2" w:rsidRPr="00943722">
              <w:rPr>
                <w:rFonts w:ascii="Times New Roman" w:eastAsia="Times New Roman" w:hAnsi="Times New Roman"/>
                <w:color w:val="000000" w:themeColor="text1"/>
                <w:sz w:val="28"/>
                <w:szCs w:val="28"/>
              </w:rPr>
              <w:t>1</w:t>
            </w:r>
            <w:r w:rsidR="00943722" w:rsidRPr="00943722">
              <w:rPr>
                <w:rFonts w:ascii="Times New Roman" w:eastAsia="Times New Roman" w:hAnsi="Times New Roman"/>
                <w:color w:val="000000" w:themeColor="text1"/>
                <w:sz w:val="28"/>
                <w:szCs w:val="28"/>
              </w:rPr>
              <w:t>4</w:t>
            </w:r>
            <w:r w:rsidRPr="00943722">
              <w:rPr>
                <w:rFonts w:ascii="Times New Roman" w:eastAsia="Times New Roman" w:hAnsi="Times New Roman"/>
                <w:color w:val="000000" w:themeColor="text1"/>
                <w:sz w:val="28"/>
                <w:szCs w:val="28"/>
              </w:rPr>
              <w:t xml:space="preserve"> lpp. (datne: VMizz_</w:t>
            </w:r>
            <w:r w:rsidR="00943722" w:rsidRPr="00943722">
              <w:rPr>
                <w:rFonts w:ascii="Times New Roman" w:eastAsia="Times New Roman" w:hAnsi="Times New Roman"/>
                <w:color w:val="000000" w:themeColor="text1"/>
                <w:sz w:val="28"/>
                <w:szCs w:val="28"/>
              </w:rPr>
              <w:t>0209</w:t>
            </w:r>
            <w:r w:rsidRPr="00943722">
              <w:rPr>
                <w:rFonts w:ascii="Times New Roman" w:eastAsia="Times New Roman" w:hAnsi="Times New Roman"/>
                <w:color w:val="000000" w:themeColor="text1"/>
                <w:sz w:val="28"/>
                <w:szCs w:val="28"/>
              </w:rPr>
              <w:t>21_</w:t>
            </w:r>
            <w:r w:rsidR="003218D2" w:rsidRPr="00943722">
              <w:rPr>
                <w:rFonts w:ascii="Times New Roman" w:eastAsia="Times New Roman" w:hAnsi="Times New Roman"/>
                <w:color w:val="000000" w:themeColor="text1"/>
                <w:sz w:val="28"/>
                <w:szCs w:val="28"/>
              </w:rPr>
              <w:t>RAKUS</w:t>
            </w:r>
            <w:r w:rsidRPr="00943722">
              <w:rPr>
                <w:rFonts w:ascii="Times New Roman" w:eastAsia="Times New Roman" w:hAnsi="Times New Roman"/>
                <w:color w:val="000000" w:themeColor="text1"/>
                <w:sz w:val="28"/>
                <w:szCs w:val="28"/>
              </w:rPr>
              <w:t>_</w:t>
            </w:r>
            <w:r w:rsidR="003218D2" w:rsidRPr="00943722">
              <w:rPr>
                <w:rFonts w:ascii="Times New Roman" w:eastAsia="Times New Roman" w:hAnsi="Times New Roman"/>
                <w:color w:val="000000" w:themeColor="text1"/>
                <w:sz w:val="28"/>
                <w:szCs w:val="28"/>
              </w:rPr>
              <w:t>zinoj</w:t>
            </w:r>
            <w:r w:rsidRPr="00943722">
              <w:rPr>
                <w:rFonts w:ascii="Times New Roman" w:eastAsia="Times New Roman" w:hAnsi="Times New Roman"/>
                <w:color w:val="000000" w:themeColor="text1"/>
                <w:sz w:val="28"/>
                <w:szCs w:val="28"/>
              </w:rPr>
              <w:t>)</w:t>
            </w:r>
            <w:r w:rsidR="00A52FE1" w:rsidRPr="00943722">
              <w:rPr>
                <w:rFonts w:ascii="Times New Roman" w:eastAsia="Times New Roman" w:hAnsi="Times New Roman"/>
                <w:color w:val="000000" w:themeColor="text1"/>
                <w:sz w:val="28"/>
                <w:szCs w:val="28"/>
              </w:rPr>
              <w:t>.</w:t>
            </w:r>
          </w:p>
          <w:p w14:paraId="44574196" w14:textId="77777777" w:rsidR="00D477F8" w:rsidRPr="00943722" w:rsidRDefault="001273D6" w:rsidP="00D477F8">
            <w:pPr>
              <w:pStyle w:val="ListParagraph"/>
              <w:numPr>
                <w:ilvl w:val="0"/>
                <w:numId w:val="4"/>
              </w:numPr>
              <w:ind w:left="295" w:hanging="283"/>
              <w:jc w:val="both"/>
              <w:rPr>
                <w:szCs w:val="24"/>
              </w:rPr>
            </w:pPr>
            <w:r w:rsidRPr="00943722">
              <w:rPr>
                <w:rFonts w:ascii="Times New Roman" w:eastAsia="Times New Roman" w:hAnsi="Times New Roman"/>
                <w:color w:val="000000" w:themeColor="text1"/>
                <w:sz w:val="28"/>
                <w:szCs w:val="28"/>
              </w:rPr>
              <w:t>Tieslietu ministrijas 2021. gada 3. marta atzinums Nr. 1-8.1/71-IP uz 3 lpp. (datne:</w:t>
            </w:r>
            <w:r w:rsidRPr="00943722">
              <w:t xml:space="preserve"> </w:t>
            </w:r>
            <w:r w:rsidRPr="00943722">
              <w:rPr>
                <w:rFonts w:ascii="Times New Roman" w:eastAsia="Times New Roman" w:hAnsi="Times New Roman"/>
                <w:color w:val="000000" w:themeColor="text1"/>
                <w:sz w:val="28"/>
                <w:szCs w:val="28"/>
              </w:rPr>
              <w:t>TMAtz_Nr_1-8.1_71-IP)</w:t>
            </w:r>
            <w:r w:rsidR="00D963BC" w:rsidRPr="00943722">
              <w:rPr>
                <w:rFonts w:ascii="Times New Roman" w:eastAsia="Times New Roman" w:hAnsi="Times New Roman"/>
                <w:color w:val="000000" w:themeColor="text1"/>
                <w:sz w:val="28"/>
                <w:szCs w:val="28"/>
              </w:rPr>
              <w:t xml:space="preserve"> (IEROBEŽOTA PIEEJAMĪBA)</w:t>
            </w:r>
            <w:r w:rsidRPr="00943722">
              <w:rPr>
                <w:rFonts w:ascii="Times New Roman" w:eastAsia="Times New Roman" w:hAnsi="Times New Roman"/>
                <w:color w:val="000000" w:themeColor="text1"/>
                <w:sz w:val="28"/>
                <w:szCs w:val="28"/>
              </w:rPr>
              <w:t>.</w:t>
            </w:r>
          </w:p>
          <w:p w14:paraId="627BEDBC" w14:textId="77777777" w:rsidR="001F5E79" w:rsidRPr="00943722" w:rsidRDefault="001273D6" w:rsidP="001F5E79">
            <w:pPr>
              <w:pStyle w:val="ListParagraph"/>
              <w:numPr>
                <w:ilvl w:val="0"/>
                <w:numId w:val="4"/>
              </w:numPr>
              <w:ind w:left="295" w:hanging="283"/>
              <w:jc w:val="both"/>
              <w:rPr>
                <w:szCs w:val="24"/>
              </w:rPr>
            </w:pPr>
            <w:r w:rsidRPr="00943722">
              <w:rPr>
                <w:rFonts w:ascii="Times New Roman" w:eastAsia="Times New Roman" w:hAnsi="Times New Roman"/>
                <w:color w:val="000000" w:themeColor="text1"/>
                <w:sz w:val="28"/>
                <w:szCs w:val="28"/>
              </w:rPr>
              <w:t xml:space="preserve">Finanšu ministrijas 2021. gada </w:t>
            </w:r>
            <w:r w:rsidR="00D477F8" w:rsidRPr="00943722">
              <w:rPr>
                <w:rFonts w:ascii="Times New Roman" w:eastAsia="Times New Roman" w:hAnsi="Times New Roman"/>
                <w:color w:val="000000" w:themeColor="text1"/>
                <w:sz w:val="28"/>
                <w:szCs w:val="28"/>
              </w:rPr>
              <w:t>4</w:t>
            </w:r>
            <w:r w:rsidRPr="00943722">
              <w:rPr>
                <w:rFonts w:ascii="Times New Roman" w:eastAsia="Times New Roman" w:hAnsi="Times New Roman"/>
                <w:color w:val="000000" w:themeColor="text1"/>
                <w:sz w:val="28"/>
                <w:szCs w:val="28"/>
              </w:rPr>
              <w:t xml:space="preserve">. </w:t>
            </w:r>
            <w:r w:rsidR="00D477F8" w:rsidRPr="00943722">
              <w:rPr>
                <w:rFonts w:ascii="Times New Roman" w:eastAsia="Times New Roman" w:hAnsi="Times New Roman"/>
                <w:color w:val="000000" w:themeColor="text1"/>
                <w:sz w:val="28"/>
                <w:szCs w:val="28"/>
              </w:rPr>
              <w:t>marta</w:t>
            </w:r>
            <w:r w:rsidRPr="00943722">
              <w:rPr>
                <w:rFonts w:ascii="Times New Roman" w:eastAsia="Times New Roman" w:hAnsi="Times New Roman"/>
                <w:color w:val="000000" w:themeColor="text1"/>
                <w:sz w:val="28"/>
                <w:szCs w:val="28"/>
              </w:rPr>
              <w:t xml:space="preserve"> atzinums Nr.</w:t>
            </w:r>
            <w:bookmarkStart w:id="3" w:name="lietas_nr"/>
            <w:r w:rsidR="00706476" w:rsidRPr="00943722">
              <w:rPr>
                <w:rFonts w:ascii="Times New Roman" w:eastAsia="Times New Roman" w:hAnsi="Times New Roman"/>
                <w:color w:val="000000" w:themeColor="text1"/>
                <w:sz w:val="28"/>
                <w:szCs w:val="28"/>
              </w:rPr>
              <w:t xml:space="preserve"> 12/A-21/</w:t>
            </w:r>
            <w:r w:rsidR="00D477F8" w:rsidRPr="00943722">
              <w:rPr>
                <w:rFonts w:ascii="Times New Roman" w:eastAsia="Times New Roman" w:hAnsi="Times New Roman"/>
                <w:color w:val="000000" w:themeColor="text1"/>
                <w:sz w:val="28"/>
                <w:szCs w:val="28"/>
              </w:rPr>
              <w:t>1223</w:t>
            </w:r>
            <w:bookmarkEnd w:id="3"/>
            <w:r w:rsidRPr="00943722">
              <w:rPr>
                <w:rFonts w:ascii="Times New Roman" w:eastAsia="Times New Roman" w:hAnsi="Times New Roman"/>
                <w:color w:val="000000" w:themeColor="text1"/>
                <w:sz w:val="28"/>
                <w:szCs w:val="28"/>
              </w:rPr>
              <w:t xml:space="preserve"> </w:t>
            </w:r>
            <w:r w:rsidR="00706476" w:rsidRPr="00943722">
              <w:rPr>
                <w:rFonts w:ascii="Times New Roman" w:eastAsia="Times New Roman" w:hAnsi="Times New Roman"/>
                <w:color w:val="000000" w:themeColor="text1"/>
                <w:sz w:val="28"/>
                <w:szCs w:val="28"/>
              </w:rPr>
              <w:t xml:space="preserve">uz </w:t>
            </w:r>
            <w:r w:rsidR="00D477F8" w:rsidRPr="00943722">
              <w:rPr>
                <w:rFonts w:ascii="Times New Roman" w:eastAsia="Times New Roman" w:hAnsi="Times New Roman"/>
                <w:color w:val="000000" w:themeColor="text1"/>
                <w:sz w:val="28"/>
                <w:szCs w:val="28"/>
              </w:rPr>
              <w:t>2</w:t>
            </w:r>
            <w:r w:rsidR="00706476" w:rsidRPr="00943722">
              <w:rPr>
                <w:rFonts w:ascii="Times New Roman" w:eastAsia="Times New Roman" w:hAnsi="Times New Roman"/>
                <w:color w:val="000000" w:themeColor="text1"/>
                <w:sz w:val="28"/>
                <w:szCs w:val="28"/>
              </w:rPr>
              <w:t xml:space="preserve"> lpp. (datne: </w:t>
            </w:r>
            <w:r w:rsidR="00D477F8" w:rsidRPr="00943722">
              <w:rPr>
                <w:rFonts w:ascii="Times New Roman" w:eastAsia="Times New Roman" w:hAnsi="Times New Roman"/>
                <w:color w:val="000000" w:themeColor="text1"/>
                <w:sz w:val="28"/>
                <w:szCs w:val="28"/>
              </w:rPr>
              <w:t>FMnos_040321_1223</w:t>
            </w:r>
            <w:r w:rsidR="00706476" w:rsidRPr="00943722">
              <w:rPr>
                <w:rFonts w:ascii="Times New Roman" w:eastAsia="Times New Roman" w:hAnsi="Times New Roman"/>
                <w:color w:val="000000" w:themeColor="text1"/>
                <w:sz w:val="28"/>
                <w:szCs w:val="28"/>
              </w:rPr>
              <w:t>).</w:t>
            </w:r>
          </w:p>
          <w:p w14:paraId="475C21C2" w14:textId="77777777" w:rsidR="00706476" w:rsidRPr="00943722" w:rsidRDefault="001273D6" w:rsidP="008A1BE0">
            <w:pPr>
              <w:pStyle w:val="ListParagraph"/>
              <w:numPr>
                <w:ilvl w:val="0"/>
                <w:numId w:val="4"/>
              </w:numPr>
              <w:ind w:left="295" w:hanging="283"/>
              <w:jc w:val="both"/>
              <w:rPr>
                <w:szCs w:val="24"/>
              </w:rPr>
            </w:pPr>
            <w:proofErr w:type="spellStart"/>
            <w:r w:rsidRPr="00943722">
              <w:rPr>
                <w:rFonts w:ascii="Times New Roman" w:eastAsia="Times New Roman" w:hAnsi="Times New Roman"/>
                <w:color w:val="000000" w:themeColor="text1"/>
                <w:sz w:val="28"/>
                <w:szCs w:val="28"/>
              </w:rPr>
              <w:t>Pārresoru</w:t>
            </w:r>
            <w:proofErr w:type="spellEnd"/>
            <w:r w:rsidRPr="00943722">
              <w:rPr>
                <w:rFonts w:ascii="Times New Roman" w:eastAsia="Times New Roman" w:hAnsi="Times New Roman"/>
                <w:color w:val="000000" w:themeColor="text1"/>
                <w:sz w:val="28"/>
                <w:szCs w:val="28"/>
              </w:rPr>
              <w:t xml:space="preserve"> koordinācijas centra 2021. gada </w:t>
            </w:r>
            <w:r w:rsidR="00D477F8" w:rsidRPr="00943722">
              <w:rPr>
                <w:rFonts w:ascii="Times New Roman" w:eastAsia="Times New Roman" w:hAnsi="Times New Roman"/>
                <w:color w:val="000000" w:themeColor="text1"/>
                <w:sz w:val="28"/>
                <w:szCs w:val="28"/>
              </w:rPr>
              <w:t>18</w:t>
            </w:r>
            <w:r w:rsidRPr="00943722">
              <w:rPr>
                <w:rFonts w:ascii="Times New Roman" w:eastAsia="Times New Roman" w:hAnsi="Times New Roman"/>
                <w:color w:val="000000" w:themeColor="text1"/>
                <w:sz w:val="28"/>
                <w:szCs w:val="28"/>
              </w:rPr>
              <w:t xml:space="preserve">. </w:t>
            </w:r>
            <w:r w:rsidR="00D477F8" w:rsidRPr="00943722">
              <w:rPr>
                <w:rFonts w:ascii="Times New Roman" w:eastAsia="Times New Roman" w:hAnsi="Times New Roman"/>
                <w:color w:val="000000" w:themeColor="text1"/>
                <w:sz w:val="28"/>
                <w:szCs w:val="28"/>
              </w:rPr>
              <w:t xml:space="preserve">marta atzinums Nr. 1.2-7/24 </w:t>
            </w:r>
            <w:r w:rsidRPr="00943722">
              <w:rPr>
                <w:rFonts w:ascii="Times New Roman" w:eastAsia="Times New Roman" w:hAnsi="Times New Roman"/>
                <w:color w:val="000000" w:themeColor="text1"/>
                <w:sz w:val="28"/>
                <w:szCs w:val="28"/>
              </w:rPr>
              <w:t xml:space="preserve">uz 2 lpp. (datne: </w:t>
            </w:r>
            <w:r w:rsidR="00D477F8" w:rsidRPr="00943722">
              <w:rPr>
                <w:rFonts w:ascii="Times New Roman" w:eastAsia="Times New Roman" w:hAnsi="Times New Roman"/>
                <w:color w:val="000000" w:themeColor="text1"/>
                <w:sz w:val="28"/>
                <w:szCs w:val="28"/>
              </w:rPr>
              <w:t>1.2_7_24_180321_PKCatz_VM_Par_SIA_Rakus</w:t>
            </w:r>
            <w:r w:rsidRPr="00943722">
              <w:rPr>
                <w:rFonts w:ascii="Times New Roman" w:eastAsia="Times New Roman" w:hAnsi="Times New Roman"/>
                <w:color w:val="000000" w:themeColor="text1"/>
                <w:sz w:val="28"/>
                <w:szCs w:val="28"/>
              </w:rPr>
              <w:t>).</w:t>
            </w:r>
          </w:p>
          <w:p w14:paraId="3487EEDC" w14:textId="77777777" w:rsidR="00ED4B1C" w:rsidRPr="00943722" w:rsidRDefault="001273D6" w:rsidP="00ED4B1C">
            <w:pPr>
              <w:pStyle w:val="ListParagraph"/>
              <w:numPr>
                <w:ilvl w:val="0"/>
                <w:numId w:val="4"/>
              </w:numPr>
              <w:ind w:left="295" w:hanging="283"/>
              <w:jc w:val="both"/>
              <w:rPr>
                <w:szCs w:val="24"/>
              </w:rPr>
            </w:pPr>
            <w:r w:rsidRPr="00943722">
              <w:rPr>
                <w:rFonts w:ascii="Times New Roman" w:eastAsia="Times New Roman" w:hAnsi="Times New Roman"/>
                <w:color w:val="000000" w:themeColor="text1"/>
                <w:sz w:val="28"/>
                <w:szCs w:val="28"/>
              </w:rPr>
              <w:t xml:space="preserve">Tieslietu ministrijas 2021. gada 1. jūlija </w:t>
            </w:r>
            <w:r w:rsidRPr="00943722">
              <w:rPr>
                <w:rFonts w:ascii="Times New Roman" w:eastAsia="Times New Roman" w:hAnsi="Times New Roman"/>
                <w:color w:val="000000" w:themeColor="text1"/>
                <w:sz w:val="28"/>
                <w:szCs w:val="28"/>
              </w:rPr>
              <w:t>elektroniskā pasta atzinums uz 2 lpp. (datne: TMatz_010721_RAKUS).</w:t>
            </w:r>
          </w:p>
          <w:p w14:paraId="5DE35087" w14:textId="77777777" w:rsidR="00706476" w:rsidRPr="00943722" w:rsidRDefault="001273D6" w:rsidP="001F5E79">
            <w:pPr>
              <w:pStyle w:val="ListParagraph"/>
              <w:numPr>
                <w:ilvl w:val="0"/>
                <w:numId w:val="4"/>
              </w:numPr>
              <w:ind w:left="295" w:hanging="283"/>
              <w:jc w:val="both"/>
              <w:rPr>
                <w:szCs w:val="24"/>
              </w:rPr>
            </w:pPr>
            <w:r w:rsidRPr="00943722">
              <w:rPr>
                <w:rFonts w:ascii="Times New Roman" w:eastAsia="Times New Roman" w:hAnsi="Times New Roman"/>
                <w:color w:val="000000" w:themeColor="text1"/>
                <w:sz w:val="28"/>
                <w:szCs w:val="28"/>
              </w:rPr>
              <w:t xml:space="preserve"> </w:t>
            </w:r>
            <w:proofErr w:type="spellStart"/>
            <w:r w:rsidR="00E42ADE" w:rsidRPr="00943722">
              <w:rPr>
                <w:rFonts w:ascii="Times New Roman" w:eastAsia="Times New Roman" w:hAnsi="Times New Roman"/>
                <w:color w:val="000000" w:themeColor="text1"/>
                <w:sz w:val="28"/>
                <w:szCs w:val="28"/>
              </w:rPr>
              <w:t>Pārresoru</w:t>
            </w:r>
            <w:proofErr w:type="spellEnd"/>
            <w:r w:rsidR="00E42ADE" w:rsidRPr="00943722">
              <w:rPr>
                <w:rFonts w:ascii="Times New Roman" w:eastAsia="Times New Roman" w:hAnsi="Times New Roman"/>
                <w:color w:val="000000" w:themeColor="text1"/>
                <w:sz w:val="28"/>
                <w:szCs w:val="28"/>
              </w:rPr>
              <w:t xml:space="preserve"> koordinācijas centra 2021. gada </w:t>
            </w:r>
            <w:r w:rsidR="00ED4B1C" w:rsidRPr="00943722">
              <w:rPr>
                <w:rFonts w:ascii="Times New Roman" w:eastAsia="Times New Roman" w:hAnsi="Times New Roman"/>
                <w:color w:val="000000" w:themeColor="text1"/>
                <w:sz w:val="28"/>
                <w:szCs w:val="28"/>
              </w:rPr>
              <w:t>16</w:t>
            </w:r>
            <w:r w:rsidR="00E42ADE" w:rsidRPr="00943722">
              <w:rPr>
                <w:rFonts w:ascii="Times New Roman" w:eastAsia="Times New Roman" w:hAnsi="Times New Roman"/>
                <w:color w:val="000000" w:themeColor="text1"/>
                <w:sz w:val="28"/>
                <w:szCs w:val="28"/>
              </w:rPr>
              <w:t>. jū</w:t>
            </w:r>
            <w:r w:rsidR="00ED4B1C" w:rsidRPr="00943722">
              <w:rPr>
                <w:rFonts w:ascii="Times New Roman" w:eastAsia="Times New Roman" w:hAnsi="Times New Roman"/>
                <w:color w:val="000000" w:themeColor="text1"/>
                <w:sz w:val="28"/>
                <w:szCs w:val="28"/>
              </w:rPr>
              <w:t>l</w:t>
            </w:r>
            <w:r w:rsidR="00E42ADE" w:rsidRPr="00943722">
              <w:rPr>
                <w:rFonts w:ascii="Times New Roman" w:eastAsia="Times New Roman" w:hAnsi="Times New Roman"/>
                <w:color w:val="000000" w:themeColor="text1"/>
                <w:sz w:val="28"/>
                <w:szCs w:val="28"/>
              </w:rPr>
              <w:t>ija elektroniskā pasta atzinums uz 1 lpp. (datne: PKCatz_</w:t>
            </w:r>
            <w:r w:rsidR="00ED4B1C" w:rsidRPr="00943722">
              <w:rPr>
                <w:rFonts w:ascii="Times New Roman" w:eastAsia="Times New Roman" w:hAnsi="Times New Roman"/>
                <w:color w:val="000000" w:themeColor="text1"/>
                <w:sz w:val="28"/>
                <w:szCs w:val="28"/>
              </w:rPr>
              <w:t>1607</w:t>
            </w:r>
            <w:r w:rsidR="00E42ADE" w:rsidRPr="00943722">
              <w:rPr>
                <w:rFonts w:ascii="Times New Roman" w:eastAsia="Times New Roman" w:hAnsi="Times New Roman"/>
                <w:color w:val="000000" w:themeColor="text1"/>
                <w:sz w:val="28"/>
                <w:szCs w:val="28"/>
              </w:rPr>
              <w:t>21</w:t>
            </w:r>
            <w:r w:rsidR="00ED4B1C" w:rsidRPr="00943722">
              <w:rPr>
                <w:rFonts w:ascii="Times New Roman" w:eastAsia="Times New Roman" w:hAnsi="Times New Roman"/>
                <w:color w:val="000000" w:themeColor="text1"/>
                <w:sz w:val="28"/>
                <w:szCs w:val="28"/>
              </w:rPr>
              <w:t>_RAKUS</w:t>
            </w:r>
            <w:r w:rsidR="00E42ADE" w:rsidRPr="00943722">
              <w:rPr>
                <w:rFonts w:ascii="Times New Roman" w:eastAsia="Times New Roman" w:hAnsi="Times New Roman"/>
                <w:color w:val="000000" w:themeColor="text1"/>
                <w:sz w:val="28"/>
                <w:szCs w:val="28"/>
              </w:rPr>
              <w:t>).</w:t>
            </w:r>
          </w:p>
          <w:p w14:paraId="74952661" w14:textId="77777777" w:rsidR="00E42ADE" w:rsidRPr="00943722" w:rsidRDefault="001273D6" w:rsidP="001F5E79">
            <w:pPr>
              <w:pStyle w:val="ListParagraph"/>
              <w:numPr>
                <w:ilvl w:val="0"/>
                <w:numId w:val="4"/>
              </w:numPr>
              <w:ind w:left="295" w:hanging="283"/>
              <w:jc w:val="both"/>
              <w:rPr>
                <w:szCs w:val="24"/>
              </w:rPr>
            </w:pPr>
            <w:r w:rsidRPr="00943722">
              <w:rPr>
                <w:rFonts w:ascii="Times New Roman" w:eastAsia="Times New Roman" w:hAnsi="Times New Roman"/>
                <w:color w:val="000000" w:themeColor="text1"/>
                <w:sz w:val="28"/>
                <w:szCs w:val="28"/>
              </w:rPr>
              <w:t>Finanšu ministrijas 2021. gada</w:t>
            </w:r>
            <w:r w:rsidR="00A000F5" w:rsidRPr="00943722">
              <w:rPr>
                <w:rFonts w:ascii="Times New Roman" w:eastAsia="Times New Roman" w:hAnsi="Times New Roman"/>
                <w:color w:val="000000" w:themeColor="text1"/>
                <w:sz w:val="28"/>
                <w:szCs w:val="28"/>
              </w:rPr>
              <w:t xml:space="preserve"> 26.</w:t>
            </w:r>
            <w:r w:rsidR="00CD0E8D" w:rsidRPr="00943722">
              <w:rPr>
                <w:rFonts w:ascii="Times New Roman" w:eastAsia="Times New Roman" w:hAnsi="Times New Roman"/>
                <w:color w:val="000000" w:themeColor="text1"/>
                <w:sz w:val="28"/>
                <w:szCs w:val="28"/>
              </w:rPr>
              <w:t xml:space="preserve"> </w:t>
            </w:r>
            <w:r w:rsidR="00ED4B1C" w:rsidRPr="00943722">
              <w:rPr>
                <w:rFonts w:ascii="Times New Roman" w:eastAsia="Times New Roman" w:hAnsi="Times New Roman"/>
                <w:color w:val="000000" w:themeColor="text1"/>
                <w:sz w:val="28"/>
                <w:szCs w:val="28"/>
              </w:rPr>
              <w:t>augusta</w:t>
            </w:r>
            <w:r w:rsidR="00A000F5" w:rsidRPr="00943722">
              <w:rPr>
                <w:rFonts w:ascii="Times New Roman" w:eastAsia="Times New Roman" w:hAnsi="Times New Roman"/>
                <w:color w:val="000000" w:themeColor="text1"/>
                <w:sz w:val="28"/>
                <w:szCs w:val="28"/>
              </w:rPr>
              <w:t xml:space="preserve"> elektroniskā pasta</w:t>
            </w:r>
            <w:r w:rsidRPr="00943722">
              <w:rPr>
                <w:rFonts w:ascii="Times New Roman" w:eastAsia="Times New Roman" w:hAnsi="Times New Roman"/>
                <w:color w:val="000000" w:themeColor="text1"/>
                <w:sz w:val="28"/>
                <w:szCs w:val="28"/>
              </w:rPr>
              <w:t xml:space="preserve"> atzinums uz </w:t>
            </w:r>
            <w:r w:rsidR="00A000F5" w:rsidRPr="00943722">
              <w:rPr>
                <w:rFonts w:ascii="Times New Roman" w:eastAsia="Times New Roman" w:hAnsi="Times New Roman"/>
                <w:color w:val="000000" w:themeColor="text1"/>
                <w:sz w:val="28"/>
                <w:szCs w:val="28"/>
              </w:rPr>
              <w:t>6</w:t>
            </w:r>
            <w:r w:rsidRPr="00943722">
              <w:rPr>
                <w:rFonts w:ascii="Times New Roman" w:eastAsia="Times New Roman" w:hAnsi="Times New Roman"/>
                <w:color w:val="000000" w:themeColor="text1"/>
                <w:sz w:val="28"/>
                <w:szCs w:val="28"/>
              </w:rPr>
              <w:t xml:space="preserve"> lpp. (datne:</w:t>
            </w:r>
            <w:r w:rsidRPr="00943722">
              <w:t xml:space="preserve"> </w:t>
            </w:r>
            <w:r w:rsidRPr="00943722">
              <w:rPr>
                <w:rFonts w:ascii="Times New Roman" w:eastAsia="Times New Roman" w:hAnsi="Times New Roman"/>
                <w:color w:val="000000" w:themeColor="text1"/>
                <w:sz w:val="28"/>
                <w:szCs w:val="28"/>
              </w:rPr>
              <w:t>FM</w:t>
            </w:r>
            <w:r w:rsidR="00A000F5" w:rsidRPr="00943722">
              <w:rPr>
                <w:rFonts w:ascii="Times New Roman" w:eastAsia="Times New Roman" w:hAnsi="Times New Roman"/>
                <w:color w:val="000000" w:themeColor="text1"/>
                <w:sz w:val="28"/>
                <w:szCs w:val="28"/>
              </w:rPr>
              <w:t>atz_260821_RAKUS</w:t>
            </w:r>
            <w:r w:rsidRPr="00943722">
              <w:rPr>
                <w:rFonts w:ascii="Times New Roman" w:eastAsia="Times New Roman" w:hAnsi="Times New Roman"/>
                <w:color w:val="000000" w:themeColor="text1"/>
                <w:sz w:val="28"/>
                <w:szCs w:val="28"/>
              </w:rPr>
              <w:t>).</w:t>
            </w:r>
          </w:p>
          <w:p w14:paraId="18EE4131" w14:textId="77777777" w:rsidR="00A000F5" w:rsidRPr="00943722" w:rsidRDefault="001273D6" w:rsidP="00A000F5">
            <w:pPr>
              <w:pStyle w:val="ListParagraph"/>
              <w:numPr>
                <w:ilvl w:val="0"/>
                <w:numId w:val="4"/>
              </w:numPr>
              <w:tabs>
                <w:tab w:val="left" w:pos="449"/>
              </w:tabs>
              <w:ind w:left="295" w:hanging="283"/>
              <w:jc w:val="both"/>
              <w:rPr>
                <w:szCs w:val="24"/>
              </w:rPr>
            </w:pPr>
            <w:r w:rsidRPr="00943722">
              <w:rPr>
                <w:rFonts w:ascii="Times New Roman" w:eastAsia="Times New Roman" w:hAnsi="Times New Roman"/>
                <w:color w:val="000000" w:themeColor="text1"/>
                <w:sz w:val="28"/>
                <w:szCs w:val="28"/>
              </w:rPr>
              <w:t xml:space="preserve">Finanšu ministrijas 2021. gada </w:t>
            </w:r>
            <w:r w:rsidR="00943722" w:rsidRPr="00943722">
              <w:rPr>
                <w:rFonts w:ascii="Times New Roman" w:eastAsia="Times New Roman" w:hAnsi="Times New Roman"/>
                <w:color w:val="000000" w:themeColor="text1"/>
                <w:sz w:val="28"/>
                <w:szCs w:val="28"/>
              </w:rPr>
              <w:t>2. septembra</w:t>
            </w:r>
            <w:r w:rsidRPr="00943722">
              <w:rPr>
                <w:rFonts w:ascii="Times New Roman" w:eastAsia="Times New Roman" w:hAnsi="Times New Roman"/>
                <w:color w:val="000000" w:themeColor="text1"/>
                <w:sz w:val="28"/>
                <w:szCs w:val="28"/>
              </w:rPr>
              <w:t xml:space="preserve"> atzinums Nr. 12/A-21/</w:t>
            </w:r>
            <w:r w:rsidR="00943722" w:rsidRPr="00943722">
              <w:rPr>
                <w:rFonts w:ascii="Times New Roman" w:eastAsia="Times New Roman" w:hAnsi="Times New Roman"/>
                <w:color w:val="000000" w:themeColor="text1"/>
                <w:sz w:val="28"/>
                <w:szCs w:val="28"/>
              </w:rPr>
              <w:t>4833</w:t>
            </w:r>
            <w:r w:rsidRPr="00943722">
              <w:rPr>
                <w:rFonts w:ascii="Times New Roman" w:eastAsia="Times New Roman" w:hAnsi="Times New Roman"/>
                <w:color w:val="000000" w:themeColor="text1"/>
                <w:sz w:val="28"/>
                <w:szCs w:val="28"/>
              </w:rPr>
              <w:t xml:space="preserve"> uz  lpp. (datne: </w:t>
            </w:r>
            <w:r w:rsidR="00943722" w:rsidRPr="00943722">
              <w:rPr>
                <w:rFonts w:ascii="Times New Roman" w:eastAsia="Times New Roman" w:hAnsi="Times New Roman"/>
                <w:color w:val="000000" w:themeColor="text1"/>
                <w:sz w:val="28"/>
                <w:szCs w:val="28"/>
              </w:rPr>
              <w:t>FMnos_020921_4833</w:t>
            </w:r>
            <w:r w:rsidRPr="00943722">
              <w:rPr>
                <w:rFonts w:ascii="Times New Roman" w:eastAsia="Times New Roman" w:hAnsi="Times New Roman"/>
                <w:color w:val="000000" w:themeColor="text1"/>
                <w:sz w:val="28"/>
                <w:szCs w:val="28"/>
              </w:rPr>
              <w:t>).</w:t>
            </w:r>
          </w:p>
        </w:tc>
      </w:tr>
    </w:tbl>
    <w:p w14:paraId="622987CF" w14:textId="77777777" w:rsidR="001A09AC" w:rsidRDefault="001A09AC" w:rsidP="001A09AC">
      <w:pPr>
        <w:spacing w:after="0" w:line="240" w:lineRule="auto"/>
        <w:rPr>
          <w:szCs w:val="24"/>
        </w:rPr>
      </w:pPr>
    </w:p>
    <w:p w14:paraId="6E4C005D" w14:textId="77777777" w:rsidR="00C479BA" w:rsidRPr="00C479BA" w:rsidRDefault="001273D6" w:rsidP="00C479BA">
      <w:pPr>
        <w:pStyle w:val="pamattekststabul"/>
        <w:spacing w:after="0"/>
        <w:rPr>
          <w:sz w:val="28"/>
          <w:szCs w:val="28"/>
          <w:lang w:val="lv-LV"/>
        </w:rPr>
      </w:pPr>
      <w:r w:rsidRPr="00B50CBE">
        <w:rPr>
          <w:sz w:val="28"/>
          <w:szCs w:val="28"/>
          <w:lang w:val="lv-LV"/>
        </w:rPr>
        <w:t>V</w:t>
      </w:r>
      <w:r w:rsidR="00B50CBE" w:rsidRPr="00B50CBE">
        <w:rPr>
          <w:sz w:val="28"/>
          <w:szCs w:val="28"/>
          <w:lang w:val="lv-LV"/>
        </w:rPr>
        <w:t>eselības ministrs</w:t>
      </w:r>
      <w:r w:rsidR="00B50CBE" w:rsidRPr="00B50CBE">
        <w:rPr>
          <w:sz w:val="28"/>
          <w:szCs w:val="28"/>
          <w:lang w:val="lv-LV"/>
        </w:rPr>
        <w:tab/>
      </w:r>
      <w:r w:rsidR="00B50CBE" w:rsidRPr="00B50CBE">
        <w:rPr>
          <w:sz w:val="28"/>
          <w:szCs w:val="28"/>
          <w:lang w:val="lv-LV"/>
        </w:rPr>
        <w:tab/>
      </w:r>
      <w:r w:rsidR="00B50CBE" w:rsidRPr="00B50CBE">
        <w:rPr>
          <w:sz w:val="28"/>
          <w:szCs w:val="28"/>
          <w:lang w:val="lv-LV"/>
        </w:rPr>
        <w:tab/>
      </w:r>
      <w:r w:rsidR="00B50CBE" w:rsidRPr="00B50CBE">
        <w:rPr>
          <w:sz w:val="28"/>
          <w:szCs w:val="28"/>
          <w:lang w:val="lv-LV"/>
        </w:rPr>
        <w:tab/>
      </w:r>
      <w:r w:rsidR="00B50CBE" w:rsidRPr="00B50CBE">
        <w:rPr>
          <w:sz w:val="28"/>
          <w:szCs w:val="28"/>
          <w:lang w:val="lv-LV"/>
        </w:rPr>
        <w:tab/>
      </w:r>
      <w:r w:rsidRPr="00B50CBE">
        <w:rPr>
          <w:sz w:val="20"/>
          <w:szCs w:val="20"/>
          <w:lang w:val="lv-LV"/>
        </w:rPr>
        <w:t>(paraksts*)</w:t>
      </w:r>
      <w:r w:rsidR="00B50CBE" w:rsidRPr="00B50CBE">
        <w:rPr>
          <w:sz w:val="20"/>
          <w:szCs w:val="20"/>
          <w:lang w:val="lv-LV"/>
        </w:rPr>
        <w:tab/>
      </w:r>
      <w:r w:rsidR="00B50CBE" w:rsidRPr="00B50CBE">
        <w:rPr>
          <w:sz w:val="20"/>
          <w:szCs w:val="20"/>
          <w:lang w:val="lv-LV"/>
        </w:rPr>
        <w:tab/>
      </w:r>
      <w:r w:rsidR="00B50CBE" w:rsidRPr="00B50CBE">
        <w:rPr>
          <w:sz w:val="28"/>
          <w:szCs w:val="28"/>
          <w:lang w:val="lv-LV"/>
        </w:rPr>
        <w:t>Daniels Pavļuts</w:t>
      </w:r>
    </w:p>
    <w:p w14:paraId="74B6ECC3" w14:textId="77777777" w:rsidR="00DB4E3A" w:rsidRDefault="00DB4E3A" w:rsidP="00314056">
      <w:pPr>
        <w:pStyle w:val="pamattekststabul"/>
        <w:spacing w:before="0" w:beforeAutospacing="0" w:after="0" w:afterAutospacing="0"/>
        <w:rPr>
          <w:lang w:val="lv-LV"/>
        </w:rPr>
      </w:pPr>
    </w:p>
    <w:p w14:paraId="28A5F425" w14:textId="77777777" w:rsidR="00C420A3" w:rsidRPr="00C420A3" w:rsidRDefault="001273D6" w:rsidP="00C420A3">
      <w:pPr>
        <w:tabs>
          <w:tab w:val="right" w:pos="9356"/>
        </w:tabs>
        <w:spacing w:after="0"/>
        <w:rPr>
          <w:rFonts w:ascii="Times New Roman" w:hAnsi="Times New Roman"/>
          <w:sz w:val="24"/>
          <w:szCs w:val="24"/>
        </w:rPr>
      </w:pPr>
      <w:r w:rsidRPr="00C420A3">
        <w:rPr>
          <w:rFonts w:ascii="Times New Roman" w:hAnsi="Times New Roman"/>
          <w:sz w:val="24"/>
          <w:szCs w:val="24"/>
        </w:rPr>
        <w:t xml:space="preserve">Dace Ozoliņa </w:t>
      </w:r>
      <w:r w:rsidRPr="00C420A3">
        <w:rPr>
          <w:rFonts w:ascii="Times New Roman" w:hAnsi="Times New Roman"/>
          <w:sz w:val="24"/>
          <w:szCs w:val="24"/>
        </w:rPr>
        <w:t>67876085</w:t>
      </w:r>
    </w:p>
    <w:p w14:paraId="0193FA4D" w14:textId="77777777" w:rsidR="005F1DB3" w:rsidRDefault="001273D6" w:rsidP="00C420A3">
      <w:pPr>
        <w:tabs>
          <w:tab w:val="right" w:pos="9356"/>
        </w:tabs>
        <w:spacing w:after="0"/>
        <w:rPr>
          <w:rFonts w:ascii="Times New Roman" w:hAnsi="Times New Roman"/>
          <w:sz w:val="24"/>
          <w:szCs w:val="24"/>
        </w:rPr>
      </w:pPr>
      <w:r>
        <w:rPr>
          <w:rFonts w:ascii="Times New Roman" w:hAnsi="Times New Roman"/>
          <w:sz w:val="24"/>
          <w:szCs w:val="24"/>
        </w:rPr>
        <w:t>D</w:t>
      </w:r>
      <w:r w:rsidR="00C420A3" w:rsidRPr="00C420A3">
        <w:rPr>
          <w:rFonts w:ascii="Times New Roman" w:hAnsi="Times New Roman"/>
          <w:sz w:val="24"/>
          <w:szCs w:val="24"/>
        </w:rPr>
        <w:t>ace.</w:t>
      </w:r>
      <w:r>
        <w:rPr>
          <w:rFonts w:ascii="Times New Roman" w:hAnsi="Times New Roman"/>
          <w:sz w:val="24"/>
          <w:szCs w:val="24"/>
        </w:rPr>
        <w:t>O</w:t>
      </w:r>
      <w:r w:rsidR="00C420A3" w:rsidRPr="00C420A3">
        <w:rPr>
          <w:rFonts w:ascii="Times New Roman" w:hAnsi="Times New Roman"/>
          <w:sz w:val="24"/>
          <w:szCs w:val="24"/>
        </w:rPr>
        <w:t>zolina@vm.gov.lv</w:t>
      </w:r>
    </w:p>
    <w:sectPr w:rsidR="005F1DB3" w:rsidSect="00A000F5">
      <w:headerReference w:type="default" r:id="rId9"/>
      <w:footerReference w:type="default" r:id="rId10"/>
      <w:footerReference w:type="first" r:id="rId11"/>
      <w:pgSz w:w="11906" w:h="16838" w:code="9"/>
      <w:pgMar w:top="1134" w:right="1134" w:bottom="1135" w:left="1701" w:header="397" w:footer="4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DD1AB" w14:textId="77777777" w:rsidR="00000000" w:rsidRDefault="001273D6">
      <w:pPr>
        <w:spacing w:after="0" w:line="240" w:lineRule="auto"/>
      </w:pPr>
      <w:r>
        <w:separator/>
      </w:r>
    </w:p>
  </w:endnote>
  <w:endnote w:type="continuationSeparator" w:id="0">
    <w:p w14:paraId="102C5884" w14:textId="77777777" w:rsidR="00000000" w:rsidRDefault="00127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064AD" w14:textId="77777777" w:rsidR="005E06C4" w:rsidRDefault="001273D6" w:rsidP="00F71B4B">
    <w:pPr>
      <w:pStyle w:val="Footer"/>
      <w:spacing w:after="60"/>
      <w:jc w:val="center"/>
      <w:rPr>
        <w:rFonts w:ascii="Times New Roman" w:hAnsi="Times New Roman"/>
      </w:rPr>
    </w:pPr>
    <w:r w:rsidRPr="009D36CB">
      <w:rPr>
        <w:rFonts w:ascii="Times New Roman" w:hAnsi="Times New Roman"/>
      </w:rPr>
      <w:t>*Dokuments ir parakstīts ar drošu elektronisko parakstu un satur laika zīmogu</w:t>
    </w:r>
  </w:p>
  <w:p w14:paraId="3413130C" w14:textId="77777777" w:rsidR="00B320C7" w:rsidRPr="00B44285" w:rsidRDefault="001273D6" w:rsidP="00AB21C9">
    <w:pPr>
      <w:pStyle w:val="Footer"/>
      <w:rPr>
        <w:rFonts w:ascii="Times New Roman" w:hAnsi="Times New Roman"/>
        <w:sz w:val="20"/>
        <w:szCs w:val="20"/>
      </w:rPr>
    </w:pPr>
    <w:r w:rsidRPr="00AB21C9">
      <w:rPr>
        <w:rFonts w:ascii="Times New Roman" w:hAnsi="Times New Roman"/>
        <w:sz w:val="20"/>
        <w:szCs w:val="20"/>
      </w:rPr>
      <w:t>VMpav_</w:t>
    </w:r>
    <w:r w:rsidR="00943722">
      <w:rPr>
        <w:rFonts w:ascii="Times New Roman" w:hAnsi="Times New Roman"/>
        <w:sz w:val="20"/>
        <w:szCs w:val="20"/>
      </w:rPr>
      <w:t>0209</w:t>
    </w:r>
    <w:r w:rsidR="00016384" w:rsidRPr="00016384">
      <w:rPr>
        <w:rFonts w:ascii="Times New Roman" w:hAnsi="Times New Roman"/>
        <w:sz w:val="20"/>
        <w:szCs w:val="20"/>
      </w:rPr>
      <w:t>21_RAKUS_zinojums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A4037" w14:textId="77777777" w:rsidR="005E06C4" w:rsidRDefault="001273D6" w:rsidP="00F71B4B">
    <w:pPr>
      <w:pStyle w:val="Footer"/>
      <w:spacing w:after="60"/>
      <w:jc w:val="center"/>
      <w:rPr>
        <w:rFonts w:ascii="Times New Roman" w:hAnsi="Times New Roman"/>
      </w:rPr>
    </w:pPr>
    <w:r w:rsidRPr="006541D3">
      <w:rPr>
        <w:rFonts w:ascii="Times New Roman" w:hAnsi="Times New Roman"/>
      </w:rPr>
      <w:t xml:space="preserve">*Dokuments ir parakstīts ar drošu elektronisko parakstu un satur </w:t>
    </w:r>
    <w:r w:rsidRPr="006541D3">
      <w:rPr>
        <w:rFonts w:ascii="Times New Roman" w:hAnsi="Times New Roman"/>
      </w:rPr>
      <w:t>laika zīmogu</w:t>
    </w:r>
  </w:p>
  <w:p w14:paraId="360E4C5B" w14:textId="77777777" w:rsidR="00016384" w:rsidRPr="00B44285" w:rsidRDefault="001273D6" w:rsidP="00B44285">
    <w:pPr>
      <w:pStyle w:val="Footer"/>
      <w:rPr>
        <w:rFonts w:ascii="Times New Roman" w:hAnsi="Times New Roman"/>
        <w:sz w:val="20"/>
        <w:szCs w:val="20"/>
      </w:rPr>
    </w:pPr>
    <w:r w:rsidRPr="00B44285">
      <w:rPr>
        <w:rFonts w:ascii="Times New Roman" w:hAnsi="Times New Roman"/>
        <w:sz w:val="20"/>
        <w:szCs w:val="20"/>
      </w:rPr>
      <w:t>VMpav_</w:t>
    </w:r>
    <w:r w:rsidR="00943722">
      <w:rPr>
        <w:rFonts w:ascii="Times New Roman" w:hAnsi="Times New Roman"/>
        <w:sz w:val="20"/>
        <w:szCs w:val="20"/>
      </w:rPr>
      <w:t>0209</w:t>
    </w:r>
    <w:r w:rsidR="00EE16D2">
      <w:rPr>
        <w:rFonts w:ascii="Times New Roman" w:hAnsi="Times New Roman"/>
        <w:sz w:val="20"/>
        <w:szCs w:val="20"/>
      </w:rPr>
      <w:t>21</w:t>
    </w:r>
    <w:r w:rsidRPr="00B44285">
      <w:rPr>
        <w:rFonts w:ascii="Times New Roman" w:hAnsi="Times New Roman"/>
        <w:sz w:val="20"/>
        <w:szCs w:val="20"/>
      </w:rPr>
      <w:t>_</w:t>
    </w:r>
    <w:r>
      <w:rPr>
        <w:rFonts w:ascii="Times New Roman" w:hAnsi="Times New Roman"/>
        <w:sz w:val="20"/>
        <w:szCs w:val="20"/>
      </w:rPr>
      <w:t>RAKUS_zinojums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B0CF4" w14:textId="77777777" w:rsidR="00000000" w:rsidRDefault="001273D6">
      <w:pPr>
        <w:spacing w:after="0" w:line="240" w:lineRule="auto"/>
      </w:pPr>
      <w:r>
        <w:separator/>
      </w:r>
    </w:p>
  </w:footnote>
  <w:footnote w:type="continuationSeparator" w:id="0">
    <w:p w14:paraId="307DA5B4" w14:textId="77777777" w:rsidR="00000000" w:rsidRDefault="00127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1208416116"/>
      <w:docPartObj>
        <w:docPartGallery w:val="Page Numbers (Top of Page)"/>
        <w:docPartUnique/>
      </w:docPartObj>
    </w:sdtPr>
    <w:sdtEndPr/>
    <w:sdtContent>
      <w:p w14:paraId="6148455F" w14:textId="77777777" w:rsidR="005E06C4" w:rsidRPr="00126258" w:rsidRDefault="001273D6">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1512E3">
          <w:rPr>
            <w:rFonts w:ascii="Times New Roman" w:hAnsi="Times New Roman"/>
            <w:noProof/>
            <w:sz w:val="24"/>
            <w:szCs w:val="24"/>
          </w:rPr>
          <w:t>3</w:t>
        </w:r>
        <w:r w:rsidRPr="00126258">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BF43790"/>
    <w:multiLevelType w:val="hybridMultilevel"/>
    <w:tmpl w:val="CCD6AFFE"/>
    <w:lvl w:ilvl="0" w:tplc="A4FE3562">
      <w:start w:val="1"/>
      <w:numFmt w:val="decimal"/>
      <w:lvlText w:val="%1."/>
      <w:lvlJc w:val="left"/>
      <w:pPr>
        <w:ind w:left="720" w:hanging="360"/>
      </w:pPr>
    </w:lvl>
    <w:lvl w:ilvl="1" w:tplc="4B70A0E6">
      <w:start w:val="1"/>
      <w:numFmt w:val="lowerLetter"/>
      <w:lvlText w:val="%2."/>
      <w:lvlJc w:val="left"/>
      <w:pPr>
        <w:ind w:left="1440" w:hanging="360"/>
      </w:pPr>
    </w:lvl>
    <w:lvl w:ilvl="2" w:tplc="40FC59A0">
      <w:start w:val="1"/>
      <w:numFmt w:val="lowerRoman"/>
      <w:lvlText w:val="%3."/>
      <w:lvlJc w:val="right"/>
      <w:pPr>
        <w:ind w:left="2160" w:hanging="180"/>
      </w:pPr>
    </w:lvl>
    <w:lvl w:ilvl="3" w:tplc="E52A0546">
      <w:start w:val="1"/>
      <w:numFmt w:val="decimal"/>
      <w:lvlText w:val="%4."/>
      <w:lvlJc w:val="left"/>
      <w:pPr>
        <w:ind w:left="2880" w:hanging="360"/>
      </w:pPr>
    </w:lvl>
    <w:lvl w:ilvl="4" w:tplc="BFFE0284">
      <w:start w:val="1"/>
      <w:numFmt w:val="lowerLetter"/>
      <w:lvlText w:val="%5."/>
      <w:lvlJc w:val="left"/>
      <w:pPr>
        <w:ind w:left="3600" w:hanging="360"/>
      </w:pPr>
    </w:lvl>
    <w:lvl w:ilvl="5" w:tplc="BC70C742">
      <w:start w:val="1"/>
      <w:numFmt w:val="lowerRoman"/>
      <w:lvlText w:val="%6."/>
      <w:lvlJc w:val="right"/>
      <w:pPr>
        <w:ind w:left="4320" w:hanging="180"/>
      </w:pPr>
    </w:lvl>
    <w:lvl w:ilvl="6" w:tplc="AA76F6B4">
      <w:start w:val="1"/>
      <w:numFmt w:val="decimal"/>
      <w:lvlText w:val="%7."/>
      <w:lvlJc w:val="left"/>
      <w:pPr>
        <w:ind w:left="5040" w:hanging="360"/>
      </w:pPr>
    </w:lvl>
    <w:lvl w:ilvl="7" w:tplc="EDBE4024">
      <w:start w:val="1"/>
      <w:numFmt w:val="lowerLetter"/>
      <w:lvlText w:val="%8."/>
      <w:lvlJc w:val="left"/>
      <w:pPr>
        <w:ind w:left="5760" w:hanging="360"/>
      </w:pPr>
    </w:lvl>
    <w:lvl w:ilvl="8" w:tplc="F9F01014">
      <w:start w:val="1"/>
      <w:numFmt w:val="lowerRoman"/>
      <w:lvlText w:val="%9."/>
      <w:lvlJc w:val="right"/>
      <w:pPr>
        <w:ind w:left="6480" w:hanging="180"/>
      </w:pPr>
    </w:lvl>
  </w:abstractNum>
  <w:abstractNum w:abstractNumId="1" w15:restartNumberingAfterBreak="1">
    <w:nsid w:val="39AB0DC2"/>
    <w:multiLevelType w:val="hybridMultilevel"/>
    <w:tmpl w:val="DA382C94"/>
    <w:lvl w:ilvl="0" w:tplc="7940ED9A">
      <w:start w:val="1"/>
      <w:numFmt w:val="decimal"/>
      <w:lvlText w:val="%1."/>
      <w:lvlJc w:val="left"/>
      <w:pPr>
        <w:ind w:left="720" w:hanging="360"/>
      </w:pPr>
    </w:lvl>
    <w:lvl w:ilvl="1" w:tplc="B77A6AD6" w:tentative="1">
      <w:start w:val="1"/>
      <w:numFmt w:val="lowerLetter"/>
      <w:lvlText w:val="%2."/>
      <w:lvlJc w:val="left"/>
      <w:pPr>
        <w:ind w:left="1440" w:hanging="360"/>
      </w:pPr>
    </w:lvl>
    <w:lvl w:ilvl="2" w:tplc="283CF2C8" w:tentative="1">
      <w:start w:val="1"/>
      <w:numFmt w:val="lowerRoman"/>
      <w:lvlText w:val="%3."/>
      <w:lvlJc w:val="right"/>
      <w:pPr>
        <w:ind w:left="2160" w:hanging="180"/>
      </w:pPr>
    </w:lvl>
    <w:lvl w:ilvl="3" w:tplc="679AFF9E" w:tentative="1">
      <w:start w:val="1"/>
      <w:numFmt w:val="decimal"/>
      <w:lvlText w:val="%4."/>
      <w:lvlJc w:val="left"/>
      <w:pPr>
        <w:ind w:left="2880" w:hanging="360"/>
      </w:pPr>
    </w:lvl>
    <w:lvl w:ilvl="4" w:tplc="D83E50BE" w:tentative="1">
      <w:start w:val="1"/>
      <w:numFmt w:val="lowerLetter"/>
      <w:lvlText w:val="%5."/>
      <w:lvlJc w:val="left"/>
      <w:pPr>
        <w:ind w:left="3600" w:hanging="360"/>
      </w:pPr>
    </w:lvl>
    <w:lvl w:ilvl="5" w:tplc="18AA95B6" w:tentative="1">
      <w:start w:val="1"/>
      <w:numFmt w:val="lowerRoman"/>
      <w:lvlText w:val="%6."/>
      <w:lvlJc w:val="right"/>
      <w:pPr>
        <w:ind w:left="4320" w:hanging="180"/>
      </w:pPr>
    </w:lvl>
    <w:lvl w:ilvl="6" w:tplc="E604E28C" w:tentative="1">
      <w:start w:val="1"/>
      <w:numFmt w:val="decimal"/>
      <w:lvlText w:val="%7."/>
      <w:lvlJc w:val="left"/>
      <w:pPr>
        <w:ind w:left="5040" w:hanging="360"/>
      </w:pPr>
    </w:lvl>
    <w:lvl w:ilvl="7" w:tplc="C19C363A" w:tentative="1">
      <w:start w:val="1"/>
      <w:numFmt w:val="lowerLetter"/>
      <w:lvlText w:val="%8."/>
      <w:lvlJc w:val="left"/>
      <w:pPr>
        <w:ind w:left="5760" w:hanging="360"/>
      </w:pPr>
    </w:lvl>
    <w:lvl w:ilvl="8" w:tplc="AA947A5E" w:tentative="1">
      <w:start w:val="1"/>
      <w:numFmt w:val="lowerRoman"/>
      <w:lvlText w:val="%9."/>
      <w:lvlJc w:val="right"/>
      <w:pPr>
        <w:ind w:left="6480" w:hanging="180"/>
      </w:pPr>
    </w:lvl>
  </w:abstractNum>
  <w:abstractNum w:abstractNumId="2" w15:restartNumberingAfterBreak="1">
    <w:nsid w:val="56AC404B"/>
    <w:multiLevelType w:val="hybridMultilevel"/>
    <w:tmpl w:val="546E5F62"/>
    <w:lvl w:ilvl="0" w:tplc="074E9A6C">
      <w:start w:val="1"/>
      <w:numFmt w:val="decimal"/>
      <w:lvlText w:val="%1."/>
      <w:lvlJc w:val="left"/>
      <w:pPr>
        <w:ind w:left="720" w:hanging="360"/>
      </w:pPr>
      <w:rPr>
        <w:rFonts w:hint="default"/>
      </w:rPr>
    </w:lvl>
    <w:lvl w:ilvl="1" w:tplc="C46276C8" w:tentative="1">
      <w:start w:val="1"/>
      <w:numFmt w:val="lowerLetter"/>
      <w:lvlText w:val="%2."/>
      <w:lvlJc w:val="left"/>
      <w:pPr>
        <w:ind w:left="1440" w:hanging="360"/>
      </w:pPr>
    </w:lvl>
    <w:lvl w:ilvl="2" w:tplc="4C26D4BA" w:tentative="1">
      <w:start w:val="1"/>
      <w:numFmt w:val="lowerRoman"/>
      <w:lvlText w:val="%3."/>
      <w:lvlJc w:val="right"/>
      <w:pPr>
        <w:ind w:left="2160" w:hanging="180"/>
      </w:pPr>
    </w:lvl>
    <w:lvl w:ilvl="3" w:tplc="92040848" w:tentative="1">
      <w:start w:val="1"/>
      <w:numFmt w:val="decimal"/>
      <w:lvlText w:val="%4."/>
      <w:lvlJc w:val="left"/>
      <w:pPr>
        <w:ind w:left="2880" w:hanging="360"/>
      </w:pPr>
    </w:lvl>
    <w:lvl w:ilvl="4" w:tplc="14BE0AD8" w:tentative="1">
      <w:start w:val="1"/>
      <w:numFmt w:val="lowerLetter"/>
      <w:lvlText w:val="%5."/>
      <w:lvlJc w:val="left"/>
      <w:pPr>
        <w:ind w:left="3600" w:hanging="360"/>
      </w:pPr>
    </w:lvl>
    <w:lvl w:ilvl="5" w:tplc="4AAAC4CC" w:tentative="1">
      <w:start w:val="1"/>
      <w:numFmt w:val="lowerRoman"/>
      <w:lvlText w:val="%6."/>
      <w:lvlJc w:val="right"/>
      <w:pPr>
        <w:ind w:left="4320" w:hanging="180"/>
      </w:pPr>
    </w:lvl>
    <w:lvl w:ilvl="6" w:tplc="45A08230" w:tentative="1">
      <w:start w:val="1"/>
      <w:numFmt w:val="decimal"/>
      <w:lvlText w:val="%7."/>
      <w:lvlJc w:val="left"/>
      <w:pPr>
        <w:ind w:left="5040" w:hanging="360"/>
      </w:pPr>
    </w:lvl>
    <w:lvl w:ilvl="7" w:tplc="12941798" w:tentative="1">
      <w:start w:val="1"/>
      <w:numFmt w:val="lowerLetter"/>
      <w:lvlText w:val="%8."/>
      <w:lvlJc w:val="left"/>
      <w:pPr>
        <w:ind w:left="5760" w:hanging="360"/>
      </w:pPr>
    </w:lvl>
    <w:lvl w:ilvl="8" w:tplc="7E84177E" w:tentative="1">
      <w:start w:val="1"/>
      <w:numFmt w:val="lowerRoman"/>
      <w:lvlText w:val="%9."/>
      <w:lvlJc w:val="right"/>
      <w:pPr>
        <w:ind w:left="6480" w:hanging="180"/>
      </w:pPr>
    </w:lvl>
  </w:abstractNum>
  <w:abstractNum w:abstractNumId="3" w15:restartNumberingAfterBreak="1">
    <w:nsid w:val="5F2F5593"/>
    <w:multiLevelType w:val="hybridMultilevel"/>
    <w:tmpl w:val="97284B82"/>
    <w:lvl w:ilvl="0" w:tplc="814A8E0E">
      <w:start w:val="1"/>
      <w:numFmt w:val="decimal"/>
      <w:lvlText w:val="%1."/>
      <w:lvlJc w:val="left"/>
      <w:pPr>
        <w:ind w:left="720" w:hanging="360"/>
      </w:pPr>
      <w:rPr>
        <w:rFonts w:ascii="Times New Roman" w:eastAsia="Times New Roman" w:hAnsi="Times New Roman" w:hint="default"/>
        <w:color w:val="000000" w:themeColor="text1"/>
        <w:sz w:val="28"/>
      </w:rPr>
    </w:lvl>
    <w:lvl w:ilvl="1" w:tplc="329CFF10" w:tentative="1">
      <w:start w:val="1"/>
      <w:numFmt w:val="lowerLetter"/>
      <w:lvlText w:val="%2."/>
      <w:lvlJc w:val="left"/>
      <w:pPr>
        <w:ind w:left="1440" w:hanging="360"/>
      </w:pPr>
    </w:lvl>
    <w:lvl w:ilvl="2" w:tplc="AFEA1098" w:tentative="1">
      <w:start w:val="1"/>
      <w:numFmt w:val="lowerRoman"/>
      <w:lvlText w:val="%3."/>
      <w:lvlJc w:val="right"/>
      <w:pPr>
        <w:ind w:left="2160" w:hanging="180"/>
      </w:pPr>
    </w:lvl>
    <w:lvl w:ilvl="3" w:tplc="DDEC5B42" w:tentative="1">
      <w:start w:val="1"/>
      <w:numFmt w:val="decimal"/>
      <w:lvlText w:val="%4."/>
      <w:lvlJc w:val="left"/>
      <w:pPr>
        <w:ind w:left="2880" w:hanging="360"/>
      </w:pPr>
    </w:lvl>
    <w:lvl w:ilvl="4" w:tplc="819818E6" w:tentative="1">
      <w:start w:val="1"/>
      <w:numFmt w:val="lowerLetter"/>
      <w:lvlText w:val="%5."/>
      <w:lvlJc w:val="left"/>
      <w:pPr>
        <w:ind w:left="3600" w:hanging="360"/>
      </w:pPr>
    </w:lvl>
    <w:lvl w:ilvl="5" w:tplc="86806158" w:tentative="1">
      <w:start w:val="1"/>
      <w:numFmt w:val="lowerRoman"/>
      <w:lvlText w:val="%6."/>
      <w:lvlJc w:val="right"/>
      <w:pPr>
        <w:ind w:left="4320" w:hanging="180"/>
      </w:pPr>
    </w:lvl>
    <w:lvl w:ilvl="6" w:tplc="0384291C" w:tentative="1">
      <w:start w:val="1"/>
      <w:numFmt w:val="decimal"/>
      <w:lvlText w:val="%7."/>
      <w:lvlJc w:val="left"/>
      <w:pPr>
        <w:ind w:left="5040" w:hanging="360"/>
      </w:pPr>
    </w:lvl>
    <w:lvl w:ilvl="7" w:tplc="99F265F0" w:tentative="1">
      <w:start w:val="1"/>
      <w:numFmt w:val="lowerLetter"/>
      <w:lvlText w:val="%8."/>
      <w:lvlJc w:val="left"/>
      <w:pPr>
        <w:ind w:left="5760" w:hanging="360"/>
      </w:pPr>
    </w:lvl>
    <w:lvl w:ilvl="8" w:tplc="1DE8D0B2" w:tentative="1">
      <w:start w:val="1"/>
      <w:numFmt w:val="lowerRoman"/>
      <w:lvlText w:val="%9."/>
      <w:lvlJc w:val="right"/>
      <w:pPr>
        <w:ind w:left="6480" w:hanging="180"/>
      </w:pPr>
    </w:lvl>
  </w:abstractNum>
  <w:abstractNum w:abstractNumId="4" w15:restartNumberingAfterBreak="1">
    <w:nsid w:val="794B7686"/>
    <w:multiLevelType w:val="hybridMultilevel"/>
    <w:tmpl w:val="A6C44CDC"/>
    <w:lvl w:ilvl="0" w:tplc="8B34EE96">
      <w:start w:val="1"/>
      <w:numFmt w:val="decimal"/>
      <w:lvlText w:val="%1)"/>
      <w:lvlJc w:val="left"/>
      <w:pPr>
        <w:ind w:left="1080" w:hanging="360"/>
      </w:pPr>
      <w:rPr>
        <w:rFonts w:hint="default"/>
      </w:rPr>
    </w:lvl>
    <w:lvl w:ilvl="1" w:tplc="A4141DC6" w:tentative="1">
      <w:start w:val="1"/>
      <w:numFmt w:val="lowerLetter"/>
      <w:lvlText w:val="%2."/>
      <w:lvlJc w:val="left"/>
      <w:pPr>
        <w:ind w:left="1800" w:hanging="360"/>
      </w:pPr>
    </w:lvl>
    <w:lvl w:ilvl="2" w:tplc="B04AA87E" w:tentative="1">
      <w:start w:val="1"/>
      <w:numFmt w:val="lowerRoman"/>
      <w:lvlText w:val="%3."/>
      <w:lvlJc w:val="right"/>
      <w:pPr>
        <w:ind w:left="2520" w:hanging="180"/>
      </w:pPr>
    </w:lvl>
    <w:lvl w:ilvl="3" w:tplc="62B051AA" w:tentative="1">
      <w:start w:val="1"/>
      <w:numFmt w:val="decimal"/>
      <w:lvlText w:val="%4."/>
      <w:lvlJc w:val="left"/>
      <w:pPr>
        <w:ind w:left="3240" w:hanging="360"/>
      </w:pPr>
    </w:lvl>
    <w:lvl w:ilvl="4" w:tplc="44B65912" w:tentative="1">
      <w:start w:val="1"/>
      <w:numFmt w:val="lowerLetter"/>
      <w:lvlText w:val="%5."/>
      <w:lvlJc w:val="left"/>
      <w:pPr>
        <w:ind w:left="3960" w:hanging="360"/>
      </w:pPr>
    </w:lvl>
    <w:lvl w:ilvl="5" w:tplc="6548EA24" w:tentative="1">
      <w:start w:val="1"/>
      <w:numFmt w:val="lowerRoman"/>
      <w:lvlText w:val="%6."/>
      <w:lvlJc w:val="right"/>
      <w:pPr>
        <w:ind w:left="4680" w:hanging="180"/>
      </w:pPr>
    </w:lvl>
    <w:lvl w:ilvl="6" w:tplc="10DC4DB4" w:tentative="1">
      <w:start w:val="1"/>
      <w:numFmt w:val="decimal"/>
      <w:lvlText w:val="%7."/>
      <w:lvlJc w:val="left"/>
      <w:pPr>
        <w:ind w:left="5400" w:hanging="360"/>
      </w:pPr>
    </w:lvl>
    <w:lvl w:ilvl="7" w:tplc="5914B7E8" w:tentative="1">
      <w:start w:val="1"/>
      <w:numFmt w:val="lowerLetter"/>
      <w:lvlText w:val="%8."/>
      <w:lvlJc w:val="left"/>
      <w:pPr>
        <w:ind w:left="6120" w:hanging="360"/>
      </w:pPr>
    </w:lvl>
    <w:lvl w:ilvl="8" w:tplc="AECE840A" w:tentative="1">
      <w:start w:val="1"/>
      <w:numFmt w:val="lowerRoman"/>
      <w:lvlText w:val="%9."/>
      <w:lvlJc w:val="right"/>
      <w:pPr>
        <w:ind w:left="6840" w:hanging="180"/>
      </w:pPr>
    </w:lvl>
  </w:abstractNum>
  <w:num w:numId="1">
    <w:abstractNumId w:val="4"/>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BFB"/>
    <w:rsid w:val="0000527F"/>
    <w:rsid w:val="000115D2"/>
    <w:rsid w:val="000133CC"/>
    <w:rsid w:val="00016384"/>
    <w:rsid w:val="000256CA"/>
    <w:rsid w:val="00026358"/>
    <w:rsid w:val="00026646"/>
    <w:rsid w:val="00032602"/>
    <w:rsid w:val="0004599D"/>
    <w:rsid w:val="00050A7F"/>
    <w:rsid w:val="00056D94"/>
    <w:rsid w:val="00071EA6"/>
    <w:rsid w:val="00074281"/>
    <w:rsid w:val="00076969"/>
    <w:rsid w:val="00076AA3"/>
    <w:rsid w:val="00084361"/>
    <w:rsid w:val="00091DD9"/>
    <w:rsid w:val="00097F9D"/>
    <w:rsid w:val="000A1011"/>
    <w:rsid w:val="000A61F3"/>
    <w:rsid w:val="000A6431"/>
    <w:rsid w:val="000A70F4"/>
    <w:rsid w:val="000B12AC"/>
    <w:rsid w:val="000B7899"/>
    <w:rsid w:val="000D2AB9"/>
    <w:rsid w:val="000D3DF7"/>
    <w:rsid w:val="000D49B5"/>
    <w:rsid w:val="000E1E20"/>
    <w:rsid w:val="000E317A"/>
    <w:rsid w:val="000E429F"/>
    <w:rsid w:val="000F377C"/>
    <w:rsid w:val="000F4E7C"/>
    <w:rsid w:val="0010287D"/>
    <w:rsid w:val="00104654"/>
    <w:rsid w:val="00110E85"/>
    <w:rsid w:val="0011361C"/>
    <w:rsid w:val="00123CBF"/>
    <w:rsid w:val="00126258"/>
    <w:rsid w:val="001273D6"/>
    <w:rsid w:val="00127A26"/>
    <w:rsid w:val="001321DF"/>
    <w:rsid w:val="00134E5B"/>
    <w:rsid w:val="0014365E"/>
    <w:rsid w:val="0014643C"/>
    <w:rsid w:val="001500ED"/>
    <w:rsid w:val="001512E3"/>
    <w:rsid w:val="001545B7"/>
    <w:rsid w:val="001553D6"/>
    <w:rsid w:val="00160DFB"/>
    <w:rsid w:val="001632CE"/>
    <w:rsid w:val="00166EC1"/>
    <w:rsid w:val="00172A3B"/>
    <w:rsid w:val="001753BE"/>
    <w:rsid w:val="00177683"/>
    <w:rsid w:val="00177E78"/>
    <w:rsid w:val="00184599"/>
    <w:rsid w:val="00191A1D"/>
    <w:rsid w:val="00196A44"/>
    <w:rsid w:val="001A09AC"/>
    <w:rsid w:val="001A31B8"/>
    <w:rsid w:val="001B16E2"/>
    <w:rsid w:val="001B554A"/>
    <w:rsid w:val="001B59E0"/>
    <w:rsid w:val="001C43FE"/>
    <w:rsid w:val="001C517B"/>
    <w:rsid w:val="001D0AF0"/>
    <w:rsid w:val="001D4BC8"/>
    <w:rsid w:val="001D5B70"/>
    <w:rsid w:val="001D5D10"/>
    <w:rsid w:val="001E50A0"/>
    <w:rsid w:val="001E51DF"/>
    <w:rsid w:val="001F5E79"/>
    <w:rsid w:val="0020352E"/>
    <w:rsid w:val="002057F9"/>
    <w:rsid w:val="00212DB7"/>
    <w:rsid w:val="0022294C"/>
    <w:rsid w:val="00225057"/>
    <w:rsid w:val="00225EB8"/>
    <w:rsid w:val="002332D1"/>
    <w:rsid w:val="00233A18"/>
    <w:rsid w:val="002409C9"/>
    <w:rsid w:val="0025235E"/>
    <w:rsid w:val="00253641"/>
    <w:rsid w:val="00255074"/>
    <w:rsid w:val="00256676"/>
    <w:rsid w:val="0025676B"/>
    <w:rsid w:val="002659D1"/>
    <w:rsid w:val="002778B0"/>
    <w:rsid w:val="002930BF"/>
    <w:rsid w:val="00293BD5"/>
    <w:rsid w:val="002A3540"/>
    <w:rsid w:val="002A4619"/>
    <w:rsid w:val="002A4C85"/>
    <w:rsid w:val="002A661C"/>
    <w:rsid w:val="002B6E80"/>
    <w:rsid w:val="002D079D"/>
    <w:rsid w:val="002E2068"/>
    <w:rsid w:val="002E23D6"/>
    <w:rsid w:val="002E2C6F"/>
    <w:rsid w:val="002F0CCC"/>
    <w:rsid w:val="0030141B"/>
    <w:rsid w:val="00303965"/>
    <w:rsid w:val="00306C0B"/>
    <w:rsid w:val="00307E7B"/>
    <w:rsid w:val="00314056"/>
    <w:rsid w:val="003163B8"/>
    <w:rsid w:val="003218D2"/>
    <w:rsid w:val="00322443"/>
    <w:rsid w:val="00326486"/>
    <w:rsid w:val="003271D6"/>
    <w:rsid w:val="00332AA5"/>
    <w:rsid w:val="00332AB1"/>
    <w:rsid w:val="00334306"/>
    <w:rsid w:val="00340405"/>
    <w:rsid w:val="00342A9B"/>
    <w:rsid w:val="00346B65"/>
    <w:rsid w:val="003472C9"/>
    <w:rsid w:val="003504D7"/>
    <w:rsid w:val="00352325"/>
    <w:rsid w:val="00355797"/>
    <w:rsid w:val="00364BC5"/>
    <w:rsid w:val="00370D43"/>
    <w:rsid w:val="00373E81"/>
    <w:rsid w:val="003768FB"/>
    <w:rsid w:val="00377916"/>
    <w:rsid w:val="00380B22"/>
    <w:rsid w:val="00383773"/>
    <w:rsid w:val="0038672B"/>
    <w:rsid w:val="00392DA3"/>
    <w:rsid w:val="00393E48"/>
    <w:rsid w:val="003966CF"/>
    <w:rsid w:val="003A335B"/>
    <w:rsid w:val="003A373A"/>
    <w:rsid w:val="003A5A3B"/>
    <w:rsid w:val="003B5DA1"/>
    <w:rsid w:val="003C1784"/>
    <w:rsid w:val="003C5F22"/>
    <w:rsid w:val="003D7430"/>
    <w:rsid w:val="003E29F0"/>
    <w:rsid w:val="003E6052"/>
    <w:rsid w:val="003E733B"/>
    <w:rsid w:val="003F169F"/>
    <w:rsid w:val="003F3DFB"/>
    <w:rsid w:val="004022F1"/>
    <w:rsid w:val="00415AAA"/>
    <w:rsid w:val="00424025"/>
    <w:rsid w:val="0043271F"/>
    <w:rsid w:val="004458A7"/>
    <w:rsid w:val="00445D62"/>
    <w:rsid w:val="00453587"/>
    <w:rsid w:val="00466BEC"/>
    <w:rsid w:val="004806A8"/>
    <w:rsid w:val="004818CE"/>
    <w:rsid w:val="00485F41"/>
    <w:rsid w:val="004918FE"/>
    <w:rsid w:val="004919F2"/>
    <w:rsid w:val="0049466B"/>
    <w:rsid w:val="0049705D"/>
    <w:rsid w:val="004A0A94"/>
    <w:rsid w:val="004A4D7F"/>
    <w:rsid w:val="004A6461"/>
    <w:rsid w:val="004A6D08"/>
    <w:rsid w:val="004A7518"/>
    <w:rsid w:val="004C2657"/>
    <w:rsid w:val="004C2BA4"/>
    <w:rsid w:val="004C2BEA"/>
    <w:rsid w:val="004C6F24"/>
    <w:rsid w:val="004C7FBA"/>
    <w:rsid w:val="004D6F51"/>
    <w:rsid w:val="004E0D7A"/>
    <w:rsid w:val="004E4165"/>
    <w:rsid w:val="004E77A8"/>
    <w:rsid w:val="004F4416"/>
    <w:rsid w:val="004F4A94"/>
    <w:rsid w:val="00501CD6"/>
    <w:rsid w:val="00503D3A"/>
    <w:rsid w:val="005071F0"/>
    <w:rsid w:val="005072B3"/>
    <w:rsid w:val="00511A94"/>
    <w:rsid w:val="00512AD5"/>
    <w:rsid w:val="005135F3"/>
    <w:rsid w:val="005145DF"/>
    <w:rsid w:val="00514AC2"/>
    <w:rsid w:val="00517361"/>
    <w:rsid w:val="00520536"/>
    <w:rsid w:val="005220EB"/>
    <w:rsid w:val="005237B9"/>
    <w:rsid w:val="00530A31"/>
    <w:rsid w:val="00530ADA"/>
    <w:rsid w:val="00536C2A"/>
    <w:rsid w:val="00544557"/>
    <w:rsid w:val="00546AE2"/>
    <w:rsid w:val="005521B6"/>
    <w:rsid w:val="0055335A"/>
    <w:rsid w:val="0056008D"/>
    <w:rsid w:val="00564153"/>
    <w:rsid w:val="0056510C"/>
    <w:rsid w:val="005746A5"/>
    <w:rsid w:val="00580FC9"/>
    <w:rsid w:val="00583B09"/>
    <w:rsid w:val="005862AD"/>
    <w:rsid w:val="005A2340"/>
    <w:rsid w:val="005A3DE9"/>
    <w:rsid w:val="005A7FDF"/>
    <w:rsid w:val="005B325A"/>
    <w:rsid w:val="005C0AF2"/>
    <w:rsid w:val="005C6E0E"/>
    <w:rsid w:val="005D1002"/>
    <w:rsid w:val="005D2A31"/>
    <w:rsid w:val="005D64BA"/>
    <w:rsid w:val="005D7801"/>
    <w:rsid w:val="005E06C4"/>
    <w:rsid w:val="005E4455"/>
    <w:rsid w:val="005F1DB3"/>
    <w:rsid w:val="005F6F12"/>
    <w:rsid w:val="005F7A3C"/>
    <w:rsid w:val="00611A31"/>
    <w:rsid w:val="006151E9"/>
    <w:rsid w:val="006160EE"/>
    <w:rsid w:val="0063099E"/>
    <w:rsid w:val="00631F9E"/>
    <w:rsid w:val="00633C31"/>
    <w:rsid w:val="00636432"/>
    <w:rsid w:val="00636828"/>
    <w:rsid w:val="00637F05"/>
    <w:rsid w:val="0064257D"/>
    <w:rsid w:val="0064605D"/>
    <w:rsid w:val="00647792"/>
    <w:rsid w:val="0065396B"/>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95B4D"/>
    <w:rsid w:val="006A298A"/>
    <w:rsid w:val="006B16FE"/>
    <w:rsid w:val="006B30C2"/>
    <w:rsid w:val="006B314B"/>
    <w:rsid w:val="006B61CC"/>
    <w:rsid w:val="006C1779"/>
    <w:rsid w:val="006E1E5C"/>
    <w:rsid w:val="006E53D9"/>
    <w:rsid w:val="006F20DF"/>
    <w:rsid w:val="006F2206"/>
    <w:rsid w:val="006F49E4"/>
    <w:rsid w:val="006F5C7C"/>
    <w:rsid w:val="006F7FAF"/>
    <w:rsid w:val="00701264"/>
    <w:rsid w:val="00706476"/>
    <w:rsid w:val="00707D30"/>
    <w:rsid w:val="00711948"/>
    <w:rsid w:val="00713E4E"/>
    <w:rsid w:val="00721E7C"/>
    <w:rsid w:val="007261FB"/>
    <w:rsid w:val="00726A56"/>
    <w:rsid w:val="007342C6"/>
    <w:rsid w:val="00741042"/>
    <w:rsid w:val="00742194"/>
    <w:rsid w:val="00751683"/>
    <w:rsid w:val="007519B1"/>
    <w:rsid w:val="00752708"/>
    <w:rsid w:val="00757877"/>
    <w:rsid w:val="00757DC8"/>
    <w:rsid w:val="007607FC"/>
    <w:rsid w:val="00761795"/>
    <w:rsid w:val="00761C34"/>
    <w:rsid w:val="0076207A"/>
    <w:rsid w:val="00762185"/>
    <w:rsid w:val="0077604D"/>
    <w:rsid w:val="00781538"/>
    <w:rsid w:val="00783304"/>
    <w:rsid w:val="00783CF8"/>
    <w:rsid w:val="00784403"/>
    <w:rsid w:val="0078454E"/>
    <w:rsid w:val="0079117E"/>
    <w:rsid w:val="00791445"/>
    <w:rsid w:val="00793F1A"/>
    <w:rsid w:val="00797AD2"/>
    <w:rsid w:val="007B2188"/>
    <w:rsid w:val="007B5B7D"/>
    <w:rsid w:val="007B7359"/>
    <w:rsid w:val="007C3ABF"/>
    <w:rsid w:val="007D6DCB"/>
    <w:rsid w:val="007E0116"/>
    <w:rsid w:val="007E0F58"/>
    <w:rsid w:val="007E35F2"/>
    <w:rsid w:val="007E457B"/>
    <w:rsid w:val="007E4EFC"/>
    <w:rsid w:val="007E5138"/>
    <w:rsid w:val="007E5494"/>
    <w:rsid w:val="007F0C07"/>
    <w:rsid w:val="007F0CE1"/>
    <w:rsid w:val="007F126F"/>
    <w:rsid w:val="007F57F9"/>
    <w:rsid w:val="00801980"/>
    <w:rsid w:val="00801B88"/>
    <w:rsid w:val="008038EE"/>
    <w:rsid w:val="00806E87"/>
    <w:rsid w:val="008140DE"/>
    <w:rsid w:val="00821385"/>
    <w:rsid w:val="008223B0"/>
    <w:rsid w:val="0082465B"/>
    <w:rsid w:val="008321A4"/>
    <w:rsid w:val="008421E5"/>
    <w:rsid w:val="0084694B"/>
    <w:rsid w:val="008471C1"/>
    <w:rsid w:val="00851B24"/>
    <w:rsid w:val="008674A1"/>
    <w:rsid w:val="00873D99"/>
    <w:rsid w:val="00876647"/>
    <w:rsid w:val="00880F53"/>
    <w:rsid w:val="00883CBA"/>
    <w:rsid w:val="00884273"/>
    <w:rsid w:val="008878F9"/>
    <w:rsid w:val="00896C39"/>
    <w:rsid w:val="008A04D0"/>
    <w:rsid w:val="008A1BE0"/>
    <w:rsid w:val="008B259C"/>
    <w:rsid w:val="008B47BA"/>
    <w:rsid w:val="008B53DC"/>
    <w:rsid w:val="008C5F6C"/>
    <w:rsid w:val="008C7292"/>
    <w:rsid w:val="008D0193"/>
    <w:rsid w:val="008E3A8E"/>
    <w:rsid w:val="008F3E94"/>
    <w:rsid w:val="008F70C3"/>
    <w:rsid w:val="00902CA9"/>
    <w:rsid w:val="009064C2"/>
    <w:rsid w:val="0091364A"/>
    <w:rsid w:val="009202C1"/>
    <w:rsid w:val="00923055"/>
    <w:rsid w:val="00925A9A"/>
    <w:rsid w:val="00926F46"/>
    <w:rsid w:val="00927820"/>
    <w:rsid w:val="00943722"/>
    <w:rsid w:val="00944DE5"/>
    <w:rsid w:val="0095437C"/>
    <w:rsid w:val="00960B85"/>
    <w:rsid w:val="00964904"/>
    <w:rsid w:val="00966689"/>
    <w:rsid w:val="00970D6E"/>
    <w:rsid w:val="00971791"/>
    <w:rsid w:val="00972621"/>
    <w:rsid w:val="009757DD"/>
    <w:rsid w:val="009767E8"/>
    <w:rsid w:val="00977201"/>
    <w:rsid w:val="00977886"/>
    <w:rsid w:val="0098670E"/>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36CB"/>
    <w:rsid w:val="009D48DA"/>
    <w:rsid w:val="009D55A2"/>
    <w:rsid w:val="009D5CA0"/>
    <w:rsid w:val="009E0041"/>
    <w:rsid w:val="009F02C5"/>
    <w:rsid w:val="009F194F"/>
    <w:rsid w:val="00A000F5"/>
    <w:rsid w:val="00A04A07"/>
    <w:rsid w:val="00A06E6A"/>
    <w:rsid w:val="00A11284"/>
    <w:rsid w:val="00A20BAF"/>
    <w:rsid w:val="00A22271"/>
    <w:rsid w:val="00A228F8"/>
    <w:rsid w:val="00A35B7B"/>
    <w:rsid w:val="00A36317"/>
    <w:rsid w:val="00A4385C"/>
    <w:rsid w:val="00A47AB2"/>
    <w:rsid w:val="00A508C5"/>
    <w:rsid w:val="00A52FE1"/>
    <w:rsid w:val="00A64F41"/>
    <w:rsid w:val="00A673E6"/>
    <w:rsid w:val="00A72C84"/>
    <w:rsid w:val="00A74B06"/>
    <w:rsid w:val="00A756E7"/>
    <w:rsid w:val="00A757DC"/>
    <w:rsid w:val="00A9636F"/>
    <w:rsid w:val="00A9639A"/>
    <w:rsid w:val="00AA4C3C"/>
    <w:rsid w:val="00AB124F"/>
    <w:rsid w:val="00AB21C9"/>
    <w:rsid w:val="00AB350C"/>
    <w:rsid w:val="00AB5E1A"/>
    <w:rsid w:val="00AB7C19"/>
    <w:rsid w:val="00AC0627"/>
    <w:rsid w:val="00AE0974"/>
    <w:rsid w:val="00AE4FFA"/>
    <w:rsid w:val="00AE642B"/>
    <w:rsid w:val="00AF0347"/>
    <w:rsid w:val="00AF2CE7"/>
    <w:rsid w:val="00AF6D7C"/>
    <w:rsid w:val="00B0037C"/>
    <w:rsid w:val="00B021D3"/>
    <w:rsid w:val="00B14D75"/>
    <w:rsid w:val="00B20901"/>
    <w:rsid w:val="00B320C7"/>
    <w:rsid w:val="00B33596"/>
    <w:rsid w:val="00B37546"/>
    <w:rsid w:val="00B41855"/>
    <w:rsid w:val="00B44285"/>
    <w:rsid w:val="00B45FF9"/>
    <w:rsid w:val="00B50CBE"/>
    <w:rsid w:val="00B52ECF"/>
    <w:rsid w:val="00B5419C"/>
    <w:rsid w:val="00B61591"/>
    <w:rsid w:val="00B65239"/>
    <w:rsid w:val="00B67CDC"/>
    <w:rsid w:val="00B7320B"/>
    <w:rsid w:val="00B7575D"/>
    <w:rsid w:val="00B77AB5"/>
    <w:rsid w:val="00B8084E"/>
    <w:rsid w:val="00B80BFB"/>
    <w:rsid w:val="00B8104F"/>
    <w:rsid w:val="00B853A6"/>
    <w:rsid w:val="00B92DD6"/>
    <w:rsid w:val="00B9342E"/>
    <w:rsid w:val="00BA5A8A"/>
    <w:rsid w:val="00BA72C4"/>
    <w:rsid w:val="00BB120E"/>
    <w:rsid w:val="00BB16EA"/>
    <w:rsid w:val="00BB18EA"/>
    <w:rsid w:val="00BB2022"/>
    <w:rsid w:val="00BD73D9"/>
    <w:rsid w:val="00BE3EB8"/>
    <w:rsid w:val="00BE5647"/>
    <w:rsid w:val="00C01B12"/>
    <w:rsid w:val="00C03EE4"/>
    <w:rsid w:val="00C05679"/>
    <w:rsid w:val="00C36B78"/>
    <w:rsid w:val="00C36C93"/>
    <w:rsid w:val="00C40E72"/>
    <w:rsid w:val="00C420A3"/>
    <w:rsid w:val="00C43A00"/>
    <w:rsid w:val="00C479BA"/>
    <w:rsid w:val="00C65D99"/>
    <w:rsid w:val="00C67C69"/>
    <w:rsid w:val="00C86E4C"/>
    <w:rsid w:val="00C870DA"/>
    <w:rsid w:val="00C9274C"/>
    <w:rsid w:val="00C94355"/>
    <w:rsid w:val="00C9789F"/>
    <w:rsid w:val="00CA0787"/>
    <w:rsid w:val="00CA6EE9"/>
    <w:rsid w:val="00CB110D"/>
    <w:rsid w:val="00CC344E"/>
    <w:rsid w:val="00CC4FD3"/>
    <w:rsid w:val="00CC51FE"/>
    <w:rsid w:val="00CD0E8D"/>
    <w:rsid w:val="00CD4D6D"/>
    <w:rsid w:val="00CD6AD2"/>
    <w:rsid w:val="00CE112B"/>
    <w:rsid w:val="00CE3CC5"/>
    <w:rsid w:val="00CE7D05"/>
    <w:rsid w:val="00CF1EB0"/>
    <w:rsid w:val="00CF4425"/>
    <w:rsid w:val="00D0758B"/>
    <w:rsid w:val="00D10C6B"/>
    <w:rsid w:val="00D12888"/>
    <w:rsid w:val="00D13CC5"/>
    <w:rsid w:val="00D14571"/>
    <w:rsid w:val="00D15161"/>
    <w:rsid w:val="00D20E32"/>
    <w:rsid w:val="00D23598"/>
    <w:rsid w:val="00D25D57"/>
    <w:rsid w:val="00D304B6"/>
    <w:rsid w:val="00D34B6E"/>
    <w:rsid w:val="00D45F38"/>
    <w:rsid w:val="00D477F8"/>
    <w:rsid w:val="00D54D31"/>
    <w:rsid w:val="00D5738D"/>
    <w:rsid w:val="00D63A87"/>
    <w:rsid w:val="00D63CBB"/>
    <w:rsid w:val="00D63D80"/>
    <w:rsid w:val="00D658A2"/>
    <w:rsid w:val="00D66379"/>
    <w:rsid w:val="00D66F1D"/>
    <w:rsid w:val="00D677D1"/>
    <w:rsid w:val="00D704F6"/>
    <w:rsid w:val="00D74FD3"/>
    <w:rsid w:val="00D86BA7"/>
    <w:rsid w:val="00D9294B"/>
    <w:rsid w:val="00D92B69"/>
    <w:rsid w:val="00D92EE3"/>
    <w:rsid w:val="00D93B6A"/>
    <w:rsid w:val="00D94A5D"/>
    <w:rsid w:val="00D963BC"/>
    <w:rsid w:val="00D96676"/>
    <w:rsid w:val="00D96831"/>
    <w:rsid w:val="00DA0538"/>
    <w:rsid w:val="00DB4E3A"/>
    <w:rsid w:val="00DB6E26"/>
    <w:rsid w:val="00DC00FB"/>
    <w:rsid w:val="00DC1BBD"/>
    <w:rsid w:val="00DC3F42"/>
    <w:rsid w:val="00DD276E"/>
    <w:rsid w:val="00DD57E5"/>
    <w:rsid w:val="00DE11DF"/>
    <w:rsid w:val="00DE496B"/>
    <w:rsid w:val="00DE4E02"/>
    <w:rsid w:val="00DE6296"/>
    <w:rsid w:val="00DE6DEE"/>
    <w:rsid w:val="00DE7CE5"/>
    <w:rsid w:val="00DF4E96"/>
    <w:rsid w:val="00DF5B66"/>
    <w:rsid w:val="00DF6F03"/>
    <w:rsid w:val="00DF7751"/>
    <w:rsid w:val="00E036B1"/>
    <w:rsid w:val="00E07D7B"/>
    <w:rsid w:val="00E07DFA"/>
    <w:rsid w:val="00E25B43"/>
    <w:rsid w:val="00E26658"/>
    <w:rsid w:val="00E31FFF"/>
    <w:rsid w:val="00E36D8E"/>
    <w:rsid w:val="00E37AC7"/>
    <w:rsid w:val="00E41B5B"/>
    <w:rsid w:val="00E42ADE"/>
    <w:rsid w:val="00E4412B"/>
    <w:rsid w:val="00E46B13"/>
    <w:rsid w:val="00E649F6"/>
    <w:rsid w:val="00E65763"/>
    <w:rsid w:val="00E71132"/>
    <w:rsid w:val="00E72448"/>
    <w:rsid w:val="00E74099"/>
    <w:rsid w:val="00E75D29"/>
    <w:rsid w:val="00E8046B"/>
    <w:rsid w:val="00E8323E"/>
    <w:rsid w:val="00E861B9"/>
    <w:rsid w:val="00E90EB5"/>
    <w:rsid w:val="00E93E37"/>
    <w:rsid w:val="00E9757D"/>
    <w:rsid w:val="00EA15BA"/>
    <w:rsid w:val="00EA2882"/>
    <w:rsid w:val="00EA364B"/>
    <w:rsid w:val="00EA4B3C"/>
    <w:rsid w:val="00EA65E2"/>
    <w:rsid w:val="00EA6699"/>
    <w:rsid w:val="00EB061B"/>
    <w:rsid w:val="00EB16B9"/>
    <w:rsid w:val="00EB2F06"/>
    <w:rsid w:val="00EB30CE"/>
    <w:rsid w:val="00EB65D3"/>
    <w:rsid w:val="00EC1FE8"/>
    <w:rsid w:val="00EC7B25"/>
    <w:rsid w:val="00ED4B1C"/>
    <w:rsid w:val="00ED61B7"/>
    <w:rsid w:val="00EE16D2"/>
    <w:rsid w:val="00EE7C3A"/>
    <w:rsid w:val="00EF48C5"/>
    <w:rsid w:val="00EF5D93"/>
    <w:rsid w:val="00F03BB7"/>
    <w:rsid w:val="00F06569"/>
    <w:rsid w:val="00F14F1B"/>
    <w:rsid w:val="00F17D57"/>
    <w:rsid w:val="00F25050"/>
    <w:rsid w:val="00F307A9"/>
    <w:rsid w:val="00F3205F"/>
    <w:rsid w:val="00F34405"/>
    <w:rsid w:val="00F36027"/>
    <w:rsid w:val="00F36D76"/>
    <w:rsid w:val="00F4177F"/>
    <w:rsid w:val="00F4362A"/>
    <w:rsid w:val="00F43E2E"/>
    <w:rsid w:val="00F44532"/>
    <w:rsid w:val="00F51D14"/>
    <w:rsid w:val="00F569C1"/>
    <w:rsid w:val="00F60B50"/>
    <w:rsid w:val="00F62555"/>
    <w:rsid w:val="00F644A3"/>
    <w:rsid w:val="00F648B0"/>
    <w:rsid w:val="00F70880"/>
    <w:rsid w:val="00F71B4B"/>
    <w:rsid w:val="00F76CC5"/>
    <w:rsid w:val="00F76E4F"/>
    <w:rsid w:val="00F82D03"/>
    <w:rsid w:val="00F85938"/>
    <w:rsid w:val="00FA671E"/>
    <w:rsid w:val="00FB0D75"/>
    <w:rsid w:val="00FB10D0"/>
    <w:rsid w:val="00FB355D"/>
    <w:rsid w:val="00FB4F1A"/>
    <w:rsid w:val="00FB50D3"/>
    <w:rsid w:val="00FC0EFF"/>
    <w:rsid w:val="00FC24BD"/>
    <w:rsid w:val="00FC6622"/>
    <w:rsid w:val="00FD465D"/>
    <w:rsid w:val="00FD6B28"/>
    <w:rsid w:val="00FD7FAD"/>
    <w:rsid w:val="00FE697D"/>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EC7B0"/>
  <w15:docId w15:val="{8330E335-9243-46E2-8F28-1D710B06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basedOn w:val="Normal"/>
    <w:uiPriority w:val="34"/>
    <w:qFormat/>
    <w:rsid w:val="00C65D99"/>
    <w:pPr>
      <w:ind w:left="720"/>
      <w:contextualSpacing/>
    </w:pPr>
  </w:style>
  <w:style w:type="paragraph" w:styleId="NormalWeb">
    <w:name w:val="Normal (Web)"/>
    <w:basedOn w:val="Normal"/>
    <w:uiPriority w:val="99"/>
    <w:semiHidden/>
    <w:unhideWhenUsed/>
    <w:rsid w:val="004F4416"/>
    <w:pPr>
      <w:widowControl/>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basedOn w:val="DefaultParagraphFont"/>
    <w:uiPriority w:val="99"/>
    <w:unhideWhenUsed/>
    <w:rsid w:val="004F4416"/>
    <w:rPr>
      <w:color w:val="0000FF"/>
      <w:u w:val="single"/>
    </w:rPr>
  </w:style>
  <w:style w:type="paragraph" w:styleId="BodyTextIndent">
    <w:name w:val="Body Text Indent"/>
    <w:basedOn w:val="Normal"/>
    <w:link w:val="BodyTextIndentChar"/>
    <w:uiPriority w:val="99"/>
    <w:unhideWhenUsed/>
    <w:rsid w:val="00B80BFB"/>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B80BFB"/>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rsid w:val="00B021D3"/>
    <w:rPr>
      <w:color w:val="605E5C"/>
      <w:shd w:val="clear" w:color="auto" w:fill="E1DFDD"/>
    </w:rPr>
  </w:style>
  <w:style w:type="character" w:styleId="CommentReference">
    <w:name w:val="annotation reference"/>
    <w:basedOn w:val="DefaultParagraphFont"/>
    <w:uiPriority w:val="99"/>
    <w:semiHidden/>
    <w:unhideWhenUsed/>
    <w:rsid w:val="00074281"/>
    <w:rPr>
      <w:sz w:val="16"/>
      <w:szCs w:val="16"/>
    </w:rPr>
  </w:style>
  <w:style w:type="paragraph" w:styleId="CommentText">
    <w:name w:val="annotation text"/>
    <w:basedOn w:val="Normal"/>
    <w:link w:val="CommentTextChar"/>
    <w:uiPriority w:val="99"/>
    <w:semiHidden/>
    <w:unhideWhenUsed/>
    <w:rsid w:val="00074281"/>
    <w:pPr>
      <w:spacing w:line="240" w:lineRule="auto"/>
    </w:pPr>
    <w:rPr>
      <w:sz w:val="20"/>
      <w:szCs w:val="20"/>
    </w:rPr>
  </w:style>
  <w:style w:type="character" w:customStyle="1" w:styleId="CommentTextChar">
    <w:name w:val="Comment Text Char"/>
    <w:basedOn w:val="DefaultParagraphFont"/>
    <w:link w:val="CommentText"/>
    <w:uiPriority w:val="99"/>
    <w:semiHidden/>
    <w:rsid w:val="0007428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74281"/>
    <w:rPr>
      <w:b/>
      <w:bCs/>
    </w:rPr>
  </w:style>
  <w:style w:type="character" w:customStyle="1" w:styleId="CommentSubjectChar">
    <w:name w:val="Comment Subject Char"/>
    <w:basedOn w:val="CommentTextChar"/>
    <w:link w:val="CommentSubject"/>
    <w:uiPriority w:val="99"/>
    <w:semiHidden/>
    <w:rsid w:val="00074281"/>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2B537-FE3E-49D4-8FB9-9AA999CE8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2941</Words>
  <Characters>1677</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Jūlija Grabovska</dc:creator>
  <cp:lastModifiedBy>Zaiga Šulca</cp:lastModifiedBy>
  <cp:revision>2</cp:revision>
  <cp:lastPrinted>2020-03-24T08:34:00Z</cp:lastPrinted>
  <dcterms:created xsi:type="dcterms:W3CDTF">2021-09-08T13:02:00Z</dcterms:created>
  <dcterms:modified xsi:type="dcterms:W3CDTF">2021-09-08T13:02:00Z</dcterms:modified>
</cp:coreProperties>
</file>