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maiņu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Labklājības ministrijai saskaņā ar Publiskas personas mantas atsavināšanas likuma 5. panta pirmo daļu un 38.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rīkojuma projekta 1.punkta apakšpunktu redakcijas, jo minētie apakšpunkti ir grūti uztverami, kā arī lūdzam precizēt nekustamo īpašumu pierakstus, jo tie nav veidoti atbilstoši pastāvošai praksei. Piemēram, nav īsti saprotams teikuma sākums "mainīt no šā rīkojuma 1.1.apakšpunkta kārtībā fiziskai personai nodalītās zemes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visā rīkojuma projekta tekstā vārdu "ēka" aizstāt ar vārdu "būve", ievērojot Būvniecības likumā noteikto termina "būve" skaidrojumu, ka </w:t>
            </w:r>
            <w:r w:rsidR="00000000" w:rsidRPr="00000000" w:rsidDel="00000000">
              <w:rPr>
                <w:b w:val="1"/>
                <w:rtl w:val="0"/>
              </w:rPr>
              <w:t xml:space="preserve">būve ir</w:t>
            </w:r>
            <w:r w:rsidR="00000000" w:rsidRPr="00000000" w:rsidDel="00000000">
              <w:rPr>
                <w:rtl w:val="0"/>
              </w:rPr>
              <w:t xml:space="preserve">  būvdarbu rezultātā radusies ar zemi vai gultni saistīta ķermeniska lieta </w:t>
            </w:r>
            <w:r w:rsidR="00000000" w:rsidRPr="00000000" w:rsidDel="00000000">
              <w:rPr>
                <w:b w:val="1"/>
                <w:rtl w:val="0"/>
              </w:rPr>
              <w:t xml:space="preserve">(ēka vai inženierbūve),</w:t>
            </w:r>
            <w:r w:rsidR="00000000" w:rsidRPr="00000000" w:rsidDel="00000000">
              <w:rPr>
                <w:rtl w:val="0"/>
              </w:rPr>
              <w:t xml:space="preserve"> kurai ir nosakāms būves lietošanas veids, kā arī lūdzam visā rīkojuma projekta tekstā vienādot pierakstu, norādot valsts nekustamā īpašuma piederību. Piemēram, rīkojuma projekta 1.3.apakšpunktā ir norādīts, ka tiks mainīta no juridiskai personai piederošā nekustamā īpašuma (kadastra Nr. 13000111303) - Ventas ielā 3, Jūrmalā, atdalītā zemes vienības daļa 1043 m2 platībā, uz kuras atrodas</w:t>
            </w:r>
            <w:r w:rsidR="00000000" w:rsidRPr="00000000" w:rsidDel="00000000">
              <w:rPr>
                <w:b w:val="1"/>
                <w:u w:val="single"/>
                <w:rtl w:val="0"/>
              </w:rPr>
              <w:t xml:space="preserve"> Labklājības ministrijas valdījumā esoša ēka</w:t>
            </w:r>
            <w:r w:rsidR="00000000" w:rsidRPr="00000000" w:rsidDel="00000000">
              <w:rPr>
                <w:rtl w:val="0"/>
              </w:rPr>
              <w:t xml:space="preserve"> ar kadastra apzīmējumu 13000111304002 (dienesta viesnīca).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ierakstiem no NĪVKIS, būve ar kadastra apzīmējumu 13000111304002 (dienesta viesnīca) - Dubultu prospektā 59 k-1, Jūrmalā, ir reģistrēta nekustamā īpašuma (kadastra numurs 13005111306) sastāvā</w:t>
            </w:r>
            <w:r w:rsidR="00000000" w:rsidRPr="00000000" w:rsidDel="00000000">
              <w:rPr>
                <w:b w:val="1"/>
                <w:rtl w:val="0"/>
              </w:rPr>
              <w:t xml:space="preserve">. Īpašuma tiesības </w:t>
            </w:r>
            <w:r w:rsidR="00000000" w:rsidRPr="00000000" w:rsidDel="00000000">
              <w:rPr>
                <w:rtl w:val="0"/>
              </w:rPr>
              <w:t xml:space="preserve">uz  nekustamo īpašumu ir </w:t>
            </w:r>
            <w:r w:rsidR="00000000" w:rsidRPr="00000000" w:rsidDel="00000000">
              <w:rPr>
                <w:b w:val="1"/>
                <w:rtl w:val="0"/>
              </w:rPr>
              <w:t xml:space="preserve">nostiprinātas Jūrmalas zemesgrāmatas nodalījumā Nr. 100000458528 uz valsts vārda Labklājības ministrijas personā.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vieglāku uztveramību par maināmajiem nekustamajiem īpašumiem aicinām izvērtēt iespēju precizēt rīkojuma projekta redakciju atbilstoši līdzšinējai praksei (sk.piemēram, Ministru kabineta 2010.gada 19.oktobra rīkojumā Nr.612 "Par valsts nekustamo īpašumu maiņu" lietotos formulējumus, t.i.vispirms norādīt maināmo valsts nekustamo īpašumu/tā daļu un pēc tam privātpersonai piederošo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rīkojuma projekta 1.punkta apakšpunktu redakcijas un visā rīkojuma projekta tekstā vārds "ēka" aizstāts ar vārdu "būve". Precizētas nekustamo īpašumu īpašuma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Labklājības ministrijai saskaņā ar Publiskas personas mantas atsavināšanas likuma 5. panta pirmo daļu un 38.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Labklājības ministrijai saskaņā ar Publiskas personas mantas atsavināšanas likuma 5. panta pirmo daļu un 38. panta pirmo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saņemt Ministru kabineta atļauju valsts un fiziskas personas kopīpašumā esošā nekustamā īpašuma (nekustamā īpašuma kadastra Nr. 1300 011 1304) Dubultu prospektā 59, Jūrmalā, sadalei reālās daļās, kas pamatota ar Publiskas personas mantas atsavināšanas likuma 5. panta pirmo daļu un 38.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mantas atsavināšanas likuma 38. pants nosaka publiskas personas tiesības un kārtību, kādā valsts nekustamo īpašumu var mainīt pret līdzvērtīgu nekustamo īpašumu, kas nepieciešams publiskas personas funkciju izpildes nodrošināšanai, nevis saņemt Ministru kabineta atļauju valsts nekustamā īpašuma sadales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Ministru kabinets ar 2020.gada 25.augusta sēdes protokollēmumu (prot. Nr.50, 29.§) ir atbalstījis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 ziņojumu "Par valsts nekustamā īpašuma Dubultu prospektā 59, Jūrmalā, sakārtošanu un zemes piespiedu nomas attiecību izbeigšanu" (TA-1456) un minētā protokollēmuma 2.punktā jau ir lēmis atļaut Labklājības ministrijai (Sociālās integrācijas valsts aģentūrai) </w:t>
            </w:r>
            <w:r w:rsidR="00000000" w:rsidRPr="00000000" w:rsidDel="00000000">
              <w:rPr>
                <w:b w:val="1"/>
                <w:u w:val="single"/>
                <w:rtl w:val="0"/>
              </w:rPr>
              <w:t xml:space="preserve">veikt nekustamo īpašumu sakārtošanas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Publiskas personas mantas atsavināšanas likums neparedz Ministru kabinetam lemt par nekustamā īpašuma sadales veikšanu, lūdzam svītrot rīkojuma projekta 1.1.apakšpunktu un atbilstoši precizēt rīkojuma projekta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projekta 1.1.apakšpunkts un atbilstoši precizēta rīkojuma projekta 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Atļaut Labklājības ministrijai saskaņā ar Publiskas personas mantas atsavināšanas likuma 5. panta pirmo daļu un 38. panta pirmo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mainīt no valsts īpašumam Labklājības ministrijas personā nodalītās zemes vienības ar kadastra apzīmējumu 13000111308 Amulas ielā 6, Jūrmalā (kadastra Nr.13000111308) atdalīto zemes vienības daļu 2228 m2 platībā ar ēkām ar kadastra apzīmējumiem 13000111308004 un 13000111308003,  pret no juridiskai personai nodalītās zemes vienības ar kadastra apzīmējumu 13000111303 Ventas ielā 3, Jūrmalā (kadastra Nr. 13000111303), atdalīto  zemes vienības daļu 2053 m2 platībā, uz kuras atrodas Labklājības ministrijas valdījumā esoša ēka ar kadastra apzīmējumu 13000111304003 (dienesta viesnīca).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ierakstu Jūrmalas pilsētas zemesgramtas nodalījumā Nr. 100000254756   valsts nekustamajam īpašumam ( kadastra Nr. 13000111308) Amulas iela 6, Jūrmalā, atzīmes veidā ierakstīts apgrūtinājums - Baltijas jūras līča  krasta kāpu aizsrgjosla 0.7648 ha platīībā. Vienlaikus Ministru kabineta 2020.gada 25.augustā atbalstītajā informatīvajā ziņojumā “Par valsts nekustamā īpašuma Dubultu prospektā 59, Jūrmalā, sakārtošanu un zemes piespiedu nomas attiecību izbeigšanu” bija norādīts, ka saskaņā ar Jūrmalas domes sniegto informāciju zemes vienība ar kadastra apzīmējumu 1300 011 1308 Amulas ielā 6, Jūrmalā, neatrodas Rīgas jūras līča krasta kāpu aizsargjoslas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Aizsargjoslu likuma 36.panta trešās daļas 1.punktu, krasta kāpu aizsargjoslā un pludmalē papildus šā panta pirmajā un otrajā daļā minētajam </w:t>
            </w:r>
            <w:r w:rsidR="00000000" w:rsidRPr="00000000" w:rsidDel="00000000">
              <w:rPr>
                <w:b w:val="1"/>
                <w:rtl w:val="0"/>
              </w:rPr>
              <w:t xml:space="preserve">aizliegts atsavināt valsts vai pašvaldības īpašumā esošo zemi, </w:t>
            </w:r>
            <w:r w:rsidR="00000000" w:rsidRPr="00000000" w:rsidDel="00000000">
              <w:rPr>
                <w:rtl w:val="0"/>
              </w:rPr>
              <w:t xml:space="preserve">izņemot likumos noteiktos gadījumus, kad personai ir tiesības iegūt īpašumā zemi zem ēkas (būves), ievērojot nosacījumu, ka īpašuma tiesības uz ēku (būvi) attiecīgajai personai ir nostiprinātas zemesgrāmatā, kā arī gadījumos, kad valstij piederošo zemi nodod bez atlīdzības pašvaldības īpašumā un pašvaldībai piederošo zemi nodod bez atlīdzības valstij, ievērojot Publiskas personas mantas atsavināšanas likumā noteikto kārtību nekustamā īpašuma nodošanai bez atlīdzības vai maiņai.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Publiskas personas mantas atsavināšanas likuma 3.pantā noteikto, maiņa ir viens no atsavināšanas veidiem, lūdzam skaidrot, kā minētais apgrūtinājums ietekmē maiņas darījumu starp valsti un privātpersonām, t.sk. izvērtējot, vai minētais apgrūtinājums ir aktuāls un nebūtu dzēšams.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mainīt no valsts īpašumam Labklājības ministrijas personā nodalītās zemes vienības ar kadastra apzīmējumu 13000111308 Amulas ielā 6, Jūrmalā (kadastra Nr.13000111308) atdalīto zemes vienības daļu 2228 m2 platībā ar būvēm ar kadastra apzīmējumiem 13000111308004 un 13000111308003,  pret no juridiskai personai nodalītās zemes vienības ar kadastra apzīmējumu 13000111303 Ventas ielā 3, Jūrmalā (kadastra Nr. 13000111303), atdalīto  zemes vienības daļu 2053 m2 platībā, uz kuras atrodas valsts īpašumā Labklājības ministrijas valdījumā esoša būve ar kadastra apzīmējumu 13000111304003 (dienesta viesnīca).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pamatojumā norādīt konkrētā Ministru kabineta sēdes protokollēmuma datumu, numuru un paragrāfu, kurā tika izskatīts informatīvais ziņojums "Par valsts nekustamā īpašuma Dubultu prospektā 59, Jūrmalā, sakārtošanu un zemes piespiedu nomas attiecību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Ministru kabineta sēdes protokollēmuma datums, numurs un paragrāfs, kurā tika izskatīts informatīvais ziņojums "Par valsts nekustamā īpašuma Dubultu prospektā 59, Jūrmalā, sakārtošanu un zemes piespiedu nomas attiecību izbeigšanu"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Tiesību akta projekta izstrādes mērķi. Saskaņā ar Ministru kabineta ar 2020.gada 25.augusta sēdes protokola Nr.50 29.§ "Informatīvais ziņojums "Par valsts nekustamā īpašuma Dubultu prospektā 59, Jūrmalā, sakārtošanu un zemes piespiedu nomas attiecību izbeigšanu"" (TA-1456) noteikto ir jau dota atļauja Labklājības ministrijai (Sociālās integrācijas valsts aģentūrai) veikt noteiktu nekustamo īpašumu sakārtošanas darbības, savukārt tikai pēc tam attiecīgi ir iesniedzams izskatīšanai Ministru kabinetā rīkojuma projekts par valsts nekustamo īpašumu atsavināšanu, apmainot pret līdzvērtīgu nekustamo īpašumu. Līdz ar to minētajām nekustamo īpašumu sakārtošanas darbībām jau ir jābūt veiktām.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 precizēta ar skaidrojumu, ka maiņas darījumi ir jāveic kopā ar zemes vienību robežu pārkārtošanas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attiecībā uz nekustamo īpašumu nosacīto cenu vērtējumu, sadalot to pa darījumu veidiem, kā arī norādot katra maiņas darījuma starpību pocentuālajā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anotācijā norādītajam "līdz brīdim, kamēr augstāk minēto zemes vienību maiņu saskaņā ar izstrādāto zemes ierīcības projektu nav apstiprinājis Ministru kabinets, nav iespējams veikt jaunizveidoto zemes vienību kadastrālo uzmērīšanu un reģistrēšanu Nekustamā īpašuma valsts kadastra informācijas sistēmā un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informāciju, norādot tiesisko pamatojumu, kāpēc izstrādāto zemes ierīcības projektu ir jāapstiprina Ministru kabinetam, t.sk. ņemot vērā Ministru kabineta ar 2020.gada 25.augusta sēdes protokolā Nr.50 29.§ "Informatīvais ziņojums "Par valsts nekustamā īpašuma Dubultu prospektā 59, Jūrmalā, sakārtošanu un zemes piespiedu nomas attiecību izbeigšanu""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izstrādātais Ministru kabineta rīkojuma projekts ir tikai par atļauju veikt nekustamo īpašumu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tika skaidrots, ka izstrādāto zemes ierīcības projektu Ministru kabinetam nav jāapstiprina. Kā arī anotācijas 1.3.sadaļa precizēta ar skaidrojumu par zemes vienību robežu pārkārtošanas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anotācijā norādītajam 2022.gada 25.oktobrī Jūrmalas dome pieņēma lēmumu “Par zemes ierīcības projekta un zemes vienību robežu pārkārtošanas apstiprināšanu Dubultu prospektā 59, Jūrmalā, Ventas iela 3, Jūrmalā, un Amulas ielā 6, Jūrmalā, un jaunu zemes vienību izveidošanu” un "līdz brīdim, kamēr augstāk minēto zemes vienību maiņu saskaņā ar izstrādāto zemes ierīcības projektu nav apstiprinājis Ministru kabinets, nav iespējams veikt jaunizveidoto zemes vienību kadastrālo uzmērīšanu un reģistrēšanu Nekustamā īpašuma valsts kadastra informācijas sistēmā un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attiecīgo anotācijas sadaļu ar informāciju par to, kāds ir pamatojums, kādēļ jaunizveidotajām zemes vienībām nav iespējams veikt kadastrālo uzmērīšanu un reģistrēšanu Nekustamā īpašuma valsts kadastra informācijas sistēmā un zemesgrāmatā, ņemot vērā, ka atbilstoši Ministru kabineta 2020.gada 25.augusta sēdes protokollēmuma (prot.Nr.50. 29.§) 2.punktam jau ir dota atļauja Labklājības ministrijai noslēgt vienošanos ar privātpersonām par informatīvajā ziņojumā minēto valsts nekustamo īpašumu sakārtošanas darbību veikšanu un to finansēšanu, kā arī sekojoši dota atļauja Labklājības ministrijai (Sociālās integrācijas valsts aģentūrai) veikt nekustamo īpašumu sakārtošanas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pievienot rīkojuma projekta paskaidrojošiem materiāliem iepriekš minēto Jūrmalas domes 2022.gada 25.oktobra lēmumu “Par zemes ierīcības projekta un zemes vienību robežu pārkārtošanas apstiprināšanu Dubultu prospektā 59, Jūrmalā, Ventas iela 3, Jūrmalā, un Amulas ielā 6, Jūrmalā, un jaunu zemes vienību izveidošanu”.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skaidrojums par jaunizveidojamām zemes vienību platībām, kā arī Jūrmalas domes 2022.gada 25.oktobra lēmums “Par zemes ierīcības projekta un zemes vienību robežu pārkārtošanas apstiprināšanu Dubultu prospektā 59, Jūrmalā, Ventas iela 3, Jūrmalā, un Amulas ielā 6, Jūrmalā, un jaunu zemes vienību izveidošanu” pievienots rīkojuma projekta paskaidrojošiem materiāliem.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paredz mainīt no valsts īpašumam Labklājības ministrijas personā nodalītās zemes vienības ar kadastra apzīmējumu 13000111308 Amulas ielā 6, Jūrmalā (kadastra Nr.13000111308) atdalītās zemes vienības pret privātpersonu nekustamajiem īpašumiem. Atbilstoši Rīgas rajona tiesas Jūrmalas pilsētas zemesgrāmatas nodalījumā Nr. 100000254756 esošās informācijas zemes vienība ir 7648m</w:t>
            </w:r>
            <w:r w:rsidR="00000000" w:rsidRPr="00000000" w:rsidDel="00000000">
              <w:rPr>
                <w:vertAlign w:val="superscript"/>
                <w:rtl w:val="0"/>
              </w:rPr>
              <w:t xml:space="preserve">2</w:t>
            </w:r>
            <w:r w:rsidR="00000000" w:rsidRPr="00000000" w:rsidDel="00000000">
              <w:rPr>
                <w:rtl w:val="0"/>
              </w:rPr>
              <w:t xml:space="preserve"> liela. Vienlaikus norādīts, ka nekustamais īpašums ir apgrūtināts un tas atrodas Rīgas jūras līča piekrastes krasta kāpu aizsargjoslā arī 7648m</w:t>
            </w:r>
            <w:r w:rsidR="00000000" w:rsidRPr="00000000" w:rsidDel="00000000">
              <w:rPr>
                <w:vertAlign w:val="superscript"/>
                <w:rtl w:val="0"/>
              </w:rPr>
              <w:t xml:space="preserve">2</w:t>
            </w:r>
            <w:r w:rsidR="00000000" w:rsidRPr="00000000" w:rsidDel="00000000">
              <w:rPr>
                <w:rtl w:val="0"/>
              </w:rPr>
              <w:t xml:space="preserve"> platībā. Minētā informācija nav atspoguļota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Aizsargjoslu likuma 36. panta trešās daļas 1.apakšpunktam krasta kāpu aizsargjoslā ir aizliegts atsavināt valsts īpašumā esošo zemi. Ievērojot minēto un to, ka maiņas darījums ar privātpersonu arī ir atsavināšana, tad valstij ir aizliegts atsavināt, arī mainot daļu no sava nekustamā īpašuma, kas atrodas krasta kāpu aizsargjoslā.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skaidrot anotācijā. Ja situācija ir mainījusies, lūdzam veikt nepieciešamās darbības, lai dokumentos atspoguļotos patiesa informācija. Ja nekustamais īpašums neatrodas krasta kāpu aizsargjoslā, lūdzam pievienot paskaidrojošos dokumentus, kas to apliecina. Pretējā gadījumā rīkojuma projekta izpilde nav iespējama, jo Aizsargjoslu likums šādu nekustamo īpašumu maiņu aizliedz.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Apgrūtinājums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valsts nekustamajiem īpašumiem Dubultu prospektā 59, Jūrmalā, un Amulas ielā 6, Jūrmalā, noteiktajiem apgrūtinājumiem, un skaidrot to ietekmi uz maiņas darījumu ar privātpersonām.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valsts nekustamā īpašuma Dubultu prospektā 59, Jūrmalā, apgrūtinājumiem. Valsts nekustamā īpašuma Amulas ielā 6, Jūrmalā, apgrūtinājumi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mainīt no šā rīkojuma 1.1.apakšpunkta kārtībā fiziskai personai nodalītās zemes vienības atdalīto daļu 231 m2 platībā, uz kuras atrodas Labklājības ministrijas valdījumā esošā ēka ar kadastra apzīmējumu 13000111304008 (katlu māja), pret no valsts īpašumā Labklājības ministrijas personā nostiprinātās zemes vienības ar kadastra apzīmējumu 13000111308 Amulas ielā 6, Jūrmalā (kadastra Nr.13000111308) atdalīto, neapbūvēto zemes vienības daļu 242 m2 platībā;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ēkas ar kadastra apzīmējumu 13000111304008 (katlu māja) piederības statusu, jo saskaņā ar ierakstiem no NĪVKIS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būve ir reģistrēta nekustamā īpašuma (kadastra numurs 13005111306) - Dubultu prospekts 59, Jūrmalā, sastāvā. Īpašuma tiesības uz  nekustamo īpašumu ir nostiprinātas Jūrmalas zemesgrāmatas nodalījumā Nr. 100000458528 uz valsts vārda Labklājības ministrijas personā. Tiesiskai skaidrībai lūdzam aizstāt vārdus "Labklājības ministrijas valdījumā" ar vārdiem "valsts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mainīt no valsts īpašumā Labklājības ministrijas personā nostiprinātās zemes vienības ar kadastra apzīmējumu 13000111308 Amulas ielā 6, Jūrmalā (kadastra Nr.13000111308) atdalīto, neapbūvēto zemes vienības daļu 242 m2 platībā pret pēc sadales reālās daļās kopīpašuma Dubultu prospektā 59, Jūrmalā (nekustamā īpašuma kadastra Nr. 1300 011 1304), kura sastāvā ietilpst zemes vienība ar kadastra apzīmējumu 13000111304 ar kopējo platību 5890 m2, fiziskai personai nodalītās zemes vienības atdalīto daļu 231 m2 platībā, uz kuras atrodas valsts īpašumā Labklājības ministrijas valdījumā esošā būve ar kadastra apzīmējumu 13000111304008 (katlu māja);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mainīt no šā rīkojuma 1.1.apakšpunkta kārtībā valsts īpašumam Labklājības ministrijas personā nodalītās zemes vienības atdalīto neapbūvētu zemes vienības daļu 1043 m2 platībā pret no  juridiskas personas zemes vienības ar kadastra apzīmējumu 13000111303 Ventas ielā 3, Jūrmalā (kadastra Nr. 13000111303), atdalīto zemes vienības daļu 1043 m2 platībā, uz kuras atrodas Labklājības ministrijas valdījumā esoša ēka ar kadastra apzīmējumu 13000111304002 (dienesta viesnīca);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ieraktiem no NĪVKIS  uz zemes vienības ar kadastra apzīmējumu 13000111303 Ventas ielā 3, Jūrmalā,  atrodas  </w:t>
            </w:r>
            <w:r w:rsidR="00000000" w:rsidRPr="00000000" w:rsidDel="00000000">
              <w:rPr>
                <w:b w:val="1"/>
                <w:rtl w:val="0"/>
              </w:rPr>
              <w:t xml:space="preserve">daļa no valsts būves ar kadastra apzīmējumu13000111304002 (dienesta viesnīca). </w:t>
            </w:r>
            <w:r w:rsidR="00000000" w:rsidRPr="00000000" w:rsidDel="00000000">
              <w:rPr>
                <w:rtl w:val="0"/>
              </w:rPr>
              <w:t xml:space="preserve">Ievērojot iepriekš minēto, lūdzam precizēt 1.3.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mainīt pēc sadales reālās daļās kopīpašuma Dubultu prospektā 59, Jūrmalā (nekustamā īpašuma kadastra Nr. 1300 011 1304), kura sastāvā ietilpst zemes vienība ar kadastra apzīmējumu 13000111304 ar kopējo platību 5890 m2, no valsts īpašumam Labklājības ministrijas personā nodalītās zemes vienības atdalīto neapbūvētu zemes vienības daļu 1043 m2 platībā pret no  juridiskas personas zemes vienības ar kadastra apzīmējumu 13000111303 Ventas ielā 3, Jūrmalā (kadastra Nr. 13000111303), atdalīto zemes vienības daļu 1043 m2 platībā, uz kuras atrodas daļa no valsts īpašumā Labklājības ministrijas valdījumā esoša būve ar kadastra apzīmējumu 13000111304002 (dienesta viesnīca);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valstij Labklājības ministrijas personā un privātpersonai piederošā nekustamā īpašuma (kadastra Nr. 13000111304) Dubultu prospektā 59, Jūrmalā, piederošo daļu apmēru, norādot konkrētās daļas apmēru.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satur fizisko personu datus, aicinām anotācijas 8.1.13.apakšsadaļu papildināt ar informāciju par projekta izstrādes procesā izmantoto dokumentu, kas satur personas datus,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1.6.apakšsadaļa papildināta ar informāciju par projekta izstrādes procesā izmantoto dokumentu, kas satur personas datus, apstrādes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23-TA-573</w:t>
    </w:r>
    <w:r>
      <w:br/>
    </w:r>
    <w:r w:rsidR="00000000" w:rsidRPr="00000000" w:rsidDel="00000000">
      <w:rPr>
        <w:rtl w:val="0"/>
      </w:rPr>
      <w:t xml:space="preserve">15.06.2023. 13.08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23-TA-573</w:t>
    </w:r>
    <w:r>
      <w:br/>
    </w:r>
    <w:r w:rsidR="00000000" w:rsidRPr="00000000" w:rsidDel="00000000">
      <w:rPr>
        <w:rtl w:val="0"/>
      </w:rPr>
      <w:t xml:space="preserve">15.06.2023. 13.08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Izziņa_23-TA-573.docx</dc:title>
</cp:coreProperties>
</file>

<file path=docProps/custom.xml><?xml version="1.0" encoding="utf-8"?>
<Properties xmlns="http://schemas.openxmlformats.org/officeDocument/2006/custom-properties" xmlns:vt="http://schemas.openxmlformats.org/officeDocument/2006/docPropsVTypes"/>
</file>