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21-TA-182: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vienību piekritību vai piederību valstij un to nostiprināšanu zemesgrāmatā uz valsts vārda Iekšlietu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zemes vienību piekritību valstij un to nostiprināšanu zemesgrāmatā uz valsts vārda Iekšlietu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skaidrotā izriet, ka rīkojuma projekta 1.20 – 1.23 apakšpunktos minētās zemes vienības pieder valstij uz likuma pamata. Līdz ar to</w:t>
            </w:r>
            <w:r w:rsidR="00000000" w:rsidRPr="00000000" w:rsidDel="00000000">
              <w:rPr>
                <w:u w:val="single"/>
                <w:rtl w:val="0"/>
              </w:rPr>
              <w:t xml:space="preserve"> lūdzam precizēt rīkojuma projekta un anotācijas nosaukumu, norādot, ka rīkojuma projekts attiecas arī uz zemes vienību </w:t>
            </w:r>
            <w:r w:rsidR="00000000" w:rsidRPr="00000000" w:rsidDel="00000000">
              <w:rPr>
                <w:i w:val="1"/>
                <w:u w:val="single"/>
                <w:rtl w:val="0"/>
              </w:rPr>
              <w:t xml:space="preserve">piederību</w:t>
            </w:r>
            <w:r w:rsidR="00000000" w:rsidRPr="00000000" w:rsidDel="00000000">
              <w:rPr>
                <w:rtl w:val="0"/>
              </w:rPr>
              <w:t xml:space="preserve"> valstij un to nostiprināšanu zemesgrāmatā. Lūdzam terminoloģiski precizēt anotāciju, kur tas nepieciešams attiecībā uz konkrēto zemes vienību piederību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projekta nosaukumu aiz vārda "piekritību"ar vārdiem "vai piederību" un  Ministru kabineta rīkojuma projekta anotācijas nosaukumu aiz vārda"piekritību"ar vārdiem "vai piederību".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zemes vienību piekritību vai piederību valstij un to nostiprināšanu zemesgrāmatā uz valsts vārda Iekšlietu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zemes vienību piekritību valstij un to nostiprināšanu zemesgrāmatā uz valsts vārda Iekšlietu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1.20., 1.21., 1.22., 1.23.apakšpunktos minētās zemes vienības tiek paredzēts saglabāt valsts īpašumā un nodot Iekšlietu ministrijas valdījumā zemes vienības, kas ir publiskie ūdeņi un kas nav iekļautas rezerves zemes fondā, bet to piederības statuss ir “valsts īpašums uz likuma pamata”. Ievērojot minēto nav nepieciešams zemes vienības, kuras jau ir valsts īpašums ar rīkojuma projektu saglabāt vēlreiz valsts īpašumā. Pie tam vēršam uzmanību, ka saskaņā ar Civillikuma 1477.pantu korroborācija nepieciešama tajos gadījumos, kad ar darījumu iegūst lietu tiesības uz nekustamu īpašumu. Lietu tiesības, kas pastāv uz likuma pamata, ir spēkā arī bez ierakstīšanas zemes grāmatās.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ieskatā, IEM ir jārisina jautājums par zemes vienību valdītāja maiņu no VARAM uz IEM, ņemot vērā, ka atbilstoši Zemes pārvaldības likuma 15.panta pirmajai daļai par vides aizsardzību atbildīgā ministrija ir valdītājs iekžemes publiskajiem ūdeņiem, minētās zemes vienības atrodas Vides aizsardzības un reģionālas attīstības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no rīkojuma projekta pielikuma svītrot attiecīgās zemes vienības un papildināt Rīkojuma projektu ar jaunu punktu, kas paredzētu uzdevumu VARAM nodot valdījumā publiskos ūdeņus un zem tiem esošo zemi 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1.20., 1.21., 1.22., 1.23.apakšpunktos minētās zemes vienības izteikt jaunā punktā un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nodot  zemes vienības Iekšlietu ministrijas valdījumā, kas atbilstoši Zemes pārvaldības likuma 15.panta pirmās daļas nosacījumiem atrodas Vides aizsardzības un reģionālās attīstības ministrijai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6080 005 0060) 9,92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6080 005 0059) 4,74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60800042005) 7,16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60800032004) 10,07 ha platībā Ķepovas pagastā Krāslavas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zemes vienību piekritību vai piederību valstij un to nostiprināšanu zemesgrāmatā uz valsts vārda Iekšlietu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zemes vienību piekritību valstij un to nostiprināšanu zemesgrāmatā uz valsts vārda Iekšlietu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Vienotajā tiesību aktu projektu izstrādes un saskaņošanas portālā ievietotie dokumenti - Ministru kabineta rīkojuma projekts un tā sākotnējās ietekmes novērtējuma ziņojums (anotācija) nav precizēti atbilstoši atzinumu sniedzēju sniegtajiem iebildumiem. Lūdzam tos precizēt atbilstoši izziņā par atzinumos sniegtajiem iebildumiem norādītajiem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izziņā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zemes vienību piekritību vai piederību valstij un to nostiprināšanu zemesgrāmatā uz valsts vārda Iekšlietu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17.panta piekto daļu un likuma “Par valsts un pašvaldību zemes īpašuma tiesībām un to nostiprināšanu zemesgrāmatās” 8.panta sesto daļu saglabāt valsts īpašumā un nodot Iekšlietu ministrijas valdījumā šādas zemes vienības, kas nepieciešamas Iekšlietu ministrijas funkciju nodrošināšanai saskaņā ar Ministru kabineta  2020.gada 22.septembra noteikumuNr.589 “Iekšlietu ministrijas nolikums” 4.1.2.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līdzšinējo rīkojuma projekta par zemes vienību piederību vai piekritību valstij un to nostiprināšanu zemesgrāmatā uz valsts vārda izstrādes praksi, </w:t>
            </w:r>
            <w:r w:rsidR="00000000" w:rsidRPr="00000000" w:rsidDel="00000000">
              <w:rPr>
                <w:u w:val="single"/>
                <w:rtl w:val="0"/>
              </w:rPr>
              <w:t xml:space="preserve">lūdzam rīkojuma projekta 1.punktā norādīt visaptverošu rīkojuma projekta izdošanas tiesisko pamatu.</w:t>
            </w:r>
            <w:r w:rsidR="00000000" w:rsidRPr="00000000" w:rsidDel="00000000">
              <w:rPr>
                <w:rtl w:val="0"/>
              </w:rPr>
              <w:t xml:space="preserve"> Lūdzam normu papildināt ar atsauci uz Zemes pārvaldības likuma pārejas noteikumu 11. punktu, ņemot vērā, ka rīkojuma projekts netiek izdots Zemes pārvaldības likuma 17. panta piektās daļas noteiktajā termiņā. Vienlaikus lūdzam normu papildināt ar atbilstošu atsauci uz likuma "Par valsts un pašvaldību zemes īpašuma tiesībām un to nostiprināšanu zemesgrāmatās" normu, kas pamato zemes vienību piekritību valstij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projekta 1.punktu sekojošā redakcijā: “Saskaņā ar Zemes pārvaldības likuma 17.panta piekto daļu, pārejas noteikumu 11. punktu un likuma “Par valsts un pašvaldību zemes īpašuma tiesībām un to nostiprināšanu zemesgrāmatās” 2. panta otrās daļas 3. punktu un 8.panta sesto daļu saglabāt valsts īpašumā un nodot Iekšlietu ministrijas valdījumā zemes vienības, kas nepieciešamas,  Iekšlietu ministrijas funkcijas - valsts robežas drošība,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17.panta piekto daļu, pārejas noteikumu 11. punktu un likuma “Par valsts un pašvaldību zemes īpašuma tiesībām un to nostiprināšanu zemesgrāmatās” 2. panta otrās daļas 3. punktu, 4.</w:t>
            </w:r>
            <w:r w:rsidR="00000000" w:rsidRPr="00000000" w:rsidDel="00000000">
              <w:rPr>
                <w:vertAlign w:val="superscript"/>
                <w:rtl w:val="0"/>
              </w:rPr>
              <w:t xml:space="preserve">1</w:t>
            </w:r>
            <w:r w:rsidR="00000000" w:rsidRPr="00000000" w:rsidDel="00000000">
              <w:rPr>
                <w:rtl w:val="0"/>
              </w:rPr>
              <w:t xml:space="preserve">panta pirmās daļas 5.punktu un 8.panta sesto daļu saglabāt valsts īpašumā un nodot Iekšlietu ministrijas valdījumā  zemes vienības, kas nepieciešamas  Iekšlietu ministrijas funkcijas - valsts robežas drošība,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17.panta piekto daļu un likuma “Par valsts un pašvaldību zemes īpašuma tiesībām un to nostiprināšanu zemesgrāmatās” 8.panta sesto daļu saglabāt valsts īpašumā un nodot Iekšlietu ministrijas valdījumā šādas zemes vienības, kas nepieciešamas Iekšlietu ministrijas funkciju nodrošināšanai saskaņā ar Ministru kabineta  2020.gada 22.septembra noteikumuNr.589 “Iekšlietu ministrijas nolikums” 4.1.2.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skaidrotā un paskaidrojošiem dokumentiem izriet, ka rīkojuma projekta 1.1.-1.19. apakšpunktos minētās zemes vienības ir ieskaitītas zemes rezerves fondā, savukārt 1.20.-1.23. apakšpunktos minētās zemes vienības pieder valstij uz likuma pamata. Zemes pārvaldības likuma 17. pantā noteiktā kārtība un ar to saistītais tiesiskais regulējums attiecas uz rezerves zemes fondu un zemes reformas pabeigšanai neizmantoto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izvērtēt, vai uz rīkojuma projekta 1.20.-1.23. apakšpunktos minētajām zemes vienībām būtu attiecināms rīkojuma projekta 1. punktā minētais rīkojuma izdošanas tiesiskais pamats.</w:t>
            </w:r>
            <w:r w:rsidR="00000000" w:rsidRPr="00000000" w:rsidDel="00000000">
              <w:rPr>
                <w:rtl w:val="0"/>
              </w:rPr>
              <w:t xml:space="preserve"> Lūdzam izvērtēt nepieciešamību skaidrības labad rīkojuma projekta 1.20.-1.23. apakšpunktos minētās zemes vienību ierakstīšanu zemesgrāmatā uz valsts vārda Iekšlietu ministrijas personā izdalīt atsevišķā rīkojuma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1.20., 1.21., 1.22., 1.23.apakšpunktos minētās zemes vienības izteikt jaunā punktā un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nodot šādas zemes vienības Iekšlietu ministrijas valdījumā, kas atbilstoši Zemes pārvaldības likuma 15.pantam atrodas Vides aizsardzības un reģionālās attīstības ministrijai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6080 005 0060) 9,92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6080 005 0059) 4,74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60800042005) 7,16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zemes vienību (zemes vienības kadastra apzīmējums 60800032004) 10,07 ha platībā Ķepovas pagastā Krāslavas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17.panta piekto daļu, pārejas noteikumu 11. punktu un likuma “Par valsts un pašvaldību zemes īpašuma tiesībām un to nostiprināšanu zemesgrāmatās” 2. panta otrās daļas 3. punktu, 4.</w:t>
            </w:r>
            <w:r w:rsidR="00000000" w:rsidRPr="00000000" w:rsidDel="00000000">
              <w:rPr>
                <w:vertAlign w:val="superscript"/>
                <w:rtl w:val="0"/>
              </w:rPr>
              <w:t xml:space="preserve">1</w:t>
            </w:r>
            <w:r w:rsidR="00000000" w:rsidRPr="00000000" w:rsidDel="00000000">
              <w:rPr>
                <w:rtl w:val="0"/>
              </w:rPr>
              <w:t xml:space="preserve">panta pirmās daļas 5.punktu un 8.panta sesto daļu saglabāt valsts īpašumā un nodot Iekšlietu ministrijas valdījumā  zemes vienības, kas nepieciešamas  Iekšlietu ministrijas funkcijas - valsts robežas drošība,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rīkojuma projektā minētās zemes vienības ir piekritīgas valstij un saglabājamas valsts īpašumā valsts funkciju veikšanai Iekšlietu ministrijas personā saskaņā ar likuma “Par valsts un pašvaldību zemes īpašuma tiesībām un to nostiprināšanu zemesgrāmatās” 4.1panta pirmās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4.1panta pirmās daļas 1.punkts noteic, ka zeme, kuras piederība 1940.gada 21.jūlijā nav konstatēta, zemes reformas laikā piekrīt valstij un ierakstāma zemesgrāmatās uz valsts vārda, ja uz šīs zemes ir valstij piederošas ēkas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projektam pievienotajiem paskaidrojošiem dokumentiem ir secināms, ka  no 24 zemes vienībām, 21 zemes vienība ir neapbūvēta zemes vienība, tai skaitā divām zemes vienībām (kadastra apzīmējums 4472 009 0237  un 6092 006 0410) Krāslavas novadā ir noteikts starpgabala statuss. Savukārt zemes vienības ar kadastra apzīmējumu 6050 004 0420 sastāvā un zemes vienības ar kadastra apzīmējumu 6092 006 0410 sastāvā atbilstoši NIVKIS datiem ir reģistrēts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zemes vienības ar kadastra apzīmējumu 6080 005 0059  atrodas būves (būvju kadastra apzīmējumi 60800050059001 un              60800050059002), kā arī uz zemes vienības ar kadastra apzīmējumu 60800042005 atrodas būve ar kadastra apzīmējumu 60800042005001. Saskaņā ar NĪVKIS datiem būvju īpašuma tiesības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r w:rsidR="00000000" w:rsidRPr="00000000" w:rsidDel="00000000">
              <w:rPr>
                <w:u w:val="single"/>
                <w:rtl w:val="0"/>
              </w:rPr>
              <w:t xml:space="preserve">evērojot iepriekš minēto, lūdzam anotācijā pie katras zemes vienības norādīt vai tā ir apbūvēta vai neapbūvēta. Savukārt pie apbūvētām zemes vienībām norādīt būves, kuras atrodas uz zemes vienības, kā arī būvju piederību.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zemes vienību piekritība ir vērtējama saskaņā ar  likuma „Par valsts un pašvaldību zemes īpašuma tiesībām un to nostiprināšanu zemesgrāmatās” noteiktajiem kritērijiem, </w:t>
            </w:r>
            <w:r w:rsidR="00000000" w:rsidRPr="00000000" w:rsidDel="00000000">
              <w:rPr>
                <w:u w:val="single"/>
                <w:rtl w:val="0"/>
              </w:rPr>
              <w:t xml:space="preserve">lūdzam Rīkojuma projekta anotācijā norādīt atbilstošu likuma pantu un daļu, saskaņā ar kuru neapbūvētās zemes vienības (tai skaitā starpgabali) piekrīt valstij, nepieciešamības gadījumā pievienojot dokumentus, kas to apliecina.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8.panta ceturtajā daļā ir noteikts, ka uz valsts vārda Zemkopības ministrijas personā zemesgrāmatās tiek ierakstīta valstij piederošā un piekrītošā zeme, ko aizņem valsts selekcijas saimniecības, valsts izmēģinājumu saimniecības, valsts zinātniskās pētniecības saimniecības un valsts lauksaimniecības mācību saimniecības, valstij piederošā un piekrītošā meža zeme, izņemot šā panta otrajā daļā minēto meža zemi, ja tā likumā noteiktajā kārtībā nav nodota īpašumā vai pastāvīgā lietošanā fiziskajām un juridiskajām personām, kā arī saskaņā ar attiecīgu Ministru kabineta rīkojumu — cita valstij piederošā un piekrītošā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w:t>
            </w:r>
            <w:r w:rsidR="00000000" w:rsidRPr="00000000" w:rsidDel="00000000">
              <w:rPr>
                <w:u w:val="single"/>
                <w:rtl w:val="0"/>
              </w:rPr>
              <w:t xml:space="preserve">ā kā Rīkojuma projekta 1.18., 1.19. apakšpunktos minēto zemes vienību sastāvā ir reģistrēt mežs, lūdzam pirms rīkojuma projekta tālākas virzības saskaņot projektu ar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projekta anotāciju 1.3.punkta trešo rindkopu sekojošā redakcijā: “Saskaņā ar rīkojuma projektu valsts īpašumā Iekšlietu ministrijas valdījumā saglabājamas šādas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44660030075 (zemes vienības statuss – rezerves zemes fonds, lietošanas veids - pārējās zemes - 1,86 ha, nav apbūvēta),  1,86 ha platībā  – Demenes pagastā Augšdaugavas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44660040044 (zemes vienības statuss – rezerves zemes fonds, lietošanas veids - pārējās zemes - 0,73 ha,  nav apbūvēta),  0,73 ha platībā – Demenes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44660060108 (zemes vienības statuss – rezerves zemes fonds, lietošanas veids - pārējās zemes - 0,89 ha, nav apbūvēta),  0,89 ha platībā – Demenes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44660060119 (zemes vienības statuss – rezerves zemes fonds, lietošanas veids mežs -0,0322 un aramzeme - 0,0219, nav apbūvēta),  0,0541 ha platībā –Demenes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44860060031 (zemes vienības statuss – rezerves zemes fonds, lietošanas veids - pārējās zemes - 0,68 ha, nav apbūvēta),  0,68 ha platībā – Skrudalienas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apzīmējums 4450 008 0073 (zemes vienības statuss – rezerves zemes fonds, lietošanas veids - pārējās zemes - 0,39 ha, nav apbūvēta) 0,39 ha platībā Demenes pagastā Augšdaugavas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4450 008 0105 (zemes vienības statuss – rezerves zemes fonds, lietošanas veids - pārējās zemes -0,12 ha, nav apbūvēta) 0,12 ha platībā Demenes pagastā Augšdaugavas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4450  008 0110 (zemes vienības statuss – rezerves zemes fonds, lietošanas veids - pārējās zemes - 0,35 ha, nav apbūvēta) 0,35 ha platībā Demenes pagastā Augšdaugavas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4450 008 0115 (zemes vienības statuss – rezerves zemes fonds, lietošanas veids - pārējās zemes - 0,46 ha,  nav apbūvēta) 0,46 ha platībā Demenes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apzīmējums 4450 008 0134 (zemes vienības statuss – rezerves zemes fonds, lietošanas veids - pārējās zemes - 0,28 ha nav apbūvēta) 0,28 ha platībā Demenes pagastā Augšdaugavas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4450 008 0139 (zemes vienības statuss – rezerves zemes fonds, lietošanas veids - pārējās zemes - 0,78 ha,  nav apbūvēta) 0,78 ha platībā Demenes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4466 005 0129 (zemes vienības statuss – rezerves zemes fonds, lietošanas veids - pārējās zemes - 0,7 ha, nav apbūvēta) 0,7 ha platībā Demenes pagastā Augšdaugavas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4472 005 0166 (zemes vienības statuss – rezerves zemes fonds, lietošanas veids - pārējās zemes 0,2 ha, nav apbūvēta) 0,2 ha platībā Medumu pagastā Augšdaugavas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4472 009 0080 (zemes vienības statuss – rezerves zemes fonds, lietošanas veids - pārējās zemes - 0,075 ha nav apbūvēta) 0,075 ha platībā Medumu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kadastra apzīmējums 4472 009 0081 (zemes vienības statuss – rezerves zemes fonds, lietošanas veids - pārējās zemes 0,42 ha nav apbūvēta) 0,42 ha platībā Medumu pagastā Augšdaugavas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4472 009 0111 (zemes vienības statuss – rezerves zemes fonds, lietošanas veids - pārējās zemes - 0,68 ha nav apbūvēta) 0,68 ha platībā Medumu pagastā Augšdaugavas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4472 009 0237 (zemes vienības statuss – rezerves zemes fonds, lietošanas veids - pārējās zemes - 0,12 ha, nav apbūvēta) 0,12 ha platībā Medumu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60500040420 (zemes vienības statuss – rezerves zemes fonds, lietošanas veids-mežs -0,0964, purvs - 0,0311, nav apbūvēta),  0,1275 ha platībā –Bērziņu pagasts Dagdas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60920060410 (zemes vienības statuss – rezerves zemes fonds, lietošanas veids-mežs -0,01344 ha, nav apbūvēta),  0,1344 ha platībā – Šķaunes pagastā, Dagdas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pārvaldības likuma 15.panta pirmajai daļai par zemi zem publiskajiem ūdeņiem ir atbildīga Vides aizsardzības un reģionālas attīstības ministrija. Atbilstoši Civillikuma I pielikumam “Publisko ezeru un upju saraksts” upes “Aktica un Asūnica ir publiskie ūdeņi posmā pa Latvijas-Baltkrievijas robežu un atrodas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 6080 005 0060 (zemes vienības statuss – valsts īpašumā uz likuma pamata, zeme zem ūdeņiem - 9,92 ha, nav apbūvēta) 9,92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6080 005 0059 (zemes vienības statuss – valsts īpašumā uz likuma pamata, zeme zem ūdeņiem - 4,74 ha ir apbūvēta) 4,74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60800042005 (zemes vienības statuss – valsts īpašumā uz likuma pamata, lietošanas veids zeme zem ūdeņiem - 3,16 ha, krūmājs - 4 ha, uz zemes vienības atrodas Iekšlietu ministrijai piekritīga pirmsreģistrēta būve) 7,16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60800032004 (zemes vienības statuss – valsts īpašumā uz likuma pamata, lietošanas veids zeme zem ūdeņiem - 1,97, krūmājs - 8,1, nav apbūvēta) 10,07 ha platībā Ķepovas pagastā Krāslavas novadā  un minētās zemes vienības atrodas valsts robežas joslā kuras ir nepieciešamas, lai nodrošinātu valsts ārējās robežas 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vienībām ar kadastra apzīmējumu 6080 005 0059 un 60800042005 ir reģistrētas Iekšlietu ministrijai piekritīgas būves ar statusu pirmsreģistrēta būve. Būves reģistrētas Nekustamā īpāsūma valsts kadastra informācijas sistēmā realizējot Deklarāciju par Artura Krišjāņa Kariņa vadītās Ministru kabineta iecerēto darbību īstenošanas pasākuma 197.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norādīta lieka atsauce uz Ministru kabineta 2016. gada 29. marta noteikumu Nr. 190 “Kārtība, kādā pieņem lēmumu par rezerves zemes fondā ieskaitīto zemes gabalu un īpašuma tiesību atjaunošanai neizmantoto zemes gabalu piederību vai piekritību” (turpmāk – Noteikumi Nr. 190) 13. punktu, jo rīkojuma projektu ministrija ir sagatavojusi pēc tam, kad Daugavpils un Dagdas novada pašvaldības ir sagatavojušas apkopotos sarakstus ar ministriju un pašvaldību izdarītajām atzīmēm (Noteikumu Nr. 190 7.1.3. apakšpunkts), nevis pirms to sagatavošanas, kad būtu piemērojams Noteikumu Nr. 190 13.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svītrot anotācijā atsauci uz Noteikumu Nr. 190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29. marta noteikumu Nr. 190 “Kārtība, kādā pieņem lēmumu par rezerves zemes fondā ieskaitīto zemes gabalu un īpašuma tiesību atjaunošanai neizmantoto zemes gabalu piederību vai piekritību” (turpmāk – Noteikumi Nr. 190) noteiktajai kārtībai Valsts zemes dienests ir sagatavojis un publiskojis tīmekļa vietnē sarakstu par rezerves zemes fondā ieskaitītajām zemes vienībām un zemes vienībām, kuras nav izmantotas īpašuma tiesību atjaunošanai, tostarp par kopīpašumā esošajām domājamām daļām, kurām nav noteikta piederība vai piekritība.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29. marta noteikumu Nr. 190 “Kārtība, kādā pieņem lēmumu par rezerves zemes fondā ieskaitīto zemes gabalu un īpašuma tiesību atjaunošanai neizmantoto zemes gabalu piederību vai piekritību” (turpmāk – Noteikumi Nr. 190) noteiktajai kārtībai Valsts zemes dienests ir sagatavojis un publiskojis tīmekļa vietnē sarakstu par rezerves zemes fondā ieskaitītajām zemes vienībām un zemes vienībām, kuras nav izmantotas īpašuma tiesību atjaunošanai, tostarp par kopīpašumā esošajām domājamām daļām, kurām nav noteikta piederība vai piekritība.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norādīta atsauce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1. punktu, kas nosaka, ka zeme, kuras piederība 1940. gada 21. jūlijā nav konstatēta, zemes reformas laikā piekrīt valstij un ierakstāma zemesgrāmatās uz valsts vārda, ja uz šīs zemes ir valstij piederošas ēkas (būves). Tā kā  ne uz vienas no rīkojuma projektā iekļautajām zemes vienībām neatrodas Nekustamā īpašuma valsts kadastra informācijas sistēmā reģistrētas būves, tad precizējama atsauce uz likuma “Par valsts un pašvaldību zemes īpašuma tiesībām un to nostiprināšanu zemesgrāmatās”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minētā likuma 4.</w:t>
            </w:r>
            <w:r w:rsidR="00000000" w:rsidRPr="00000000" w:rsidDel="00000000">
              <w:rPr>
                <w:vertAlign w:val="superscript"/>
                <w:rtl w:val="0"/>
              </w:rPr>
              <w:t xml:space="preserve">1</w:t>
            </w:r>
            <w:r w:rsidR="00000000" w:rsidRPr="00000000" w:rsidDel="00000000">
              <w:rPr>
                <w:rtl w:val="0"/>
              </w:rPr>
              <w:t xml:space="preserve"> panta pirmās daļas 5. punkts nosaka, ka zeme, kuras piederība 1940. gada 21. jūlijā nav konstatēta, zemes reformas laikā piekrīt valstij un ierakstāma zemesgrāmatās uz valsts vārda, ja vietējās pašvaldības teritorijas plānojumā attiecīgi neapbūvēti zemes gabali paredzēti 1) jaunu valsts ēku (būvju) celtniecībai </w:t>
            </w:r>
            <w:r w:rsidR="00000000" w:rsidRPr="00000000" w:rsidDel="00000000">
              <w:rPr>
                <w:i w:val="1"/>
                <w:rtl w:val="0"/>
              </w:rPr>
              <w:t xml:space="preserve">vai </w:t>
            </w:r>
            <w:r w:rsidR="00000000" w:rsidRPr="00000000" w:rsidDel="00000000">
              <w:rPr>
                <w:rtl w:val="0"/>
              </w:rPr>
              <w:t xml:space="preserve">2) valsts funkciju īstenošanai. Vai, piemēram minētā likuma 2. panta otrās daļas 3. punkts nosaka, ka zeme, kura 1940.gada 21.jūlijā piederēja fiziskajām un juridiskajām personām, ja šīs personas par zemi saņēmušas kompensāciju, nav pieprasījušas atjaunot īpašuma tiesības uz zemi vai arī zemes īpašuma tiesību atjaunošana likumos nav paredzēta, zemes reformas laikā piekrīt valstij un ierakstāma zemesgrāmatās uz valsts vārda, ja vietējās pašvaldības teritorijas plānojumā attiecīgi neapbūvēti zemes gabali paredzēti 1) jaunu valsts ēku (būvju) celtniecībai vai 2) valsts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izvērtēt, kāds ir pamats, kādēļ rīkojuma projekta 1.1.-1.19. apakšpunktos minētās zemes vienības piekrīt valstij,</w:t>
            </w:r>
            <w:r w:rsidR="00000000" w:rsidRPr="00000000" w:rsidDel="00000000">
              <w:rPr>
                <w:rtl w:val="0"/>
              </w:rPr>
              <w:t xml:space="preserve"> ņemot vērā faktiskos apstākļus un pierādījumus un kuras normas nosacījumi izpildās. Pamatojumu, skaidri attainojot apstākļus, lūdzam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projekta anotācijas 1.3 apakšpunktu sekojošā redakcinjā: “Saskaņā ar likuma “Par valsts un pašvaldību zemes īpašuma tiesībām un to nostiprināšanu zemesgrāmatās” 2. panta otrās daļas 3. punktu  kas nosaka, ka zeme, kura 1940.gada 21.jūlijā piederēja fiziskajām un juridiskajām personām, ja šīs personas par zemi saņēmušas kompensāciju, nav pieprasījušas atjaunot īpašuma tiesības uz zemi vai arī zemes īpašuma tiesību atjaunošana likumos nav paredzēta, zemes reformas laikā piekrīt valstij un ierakstāma zemesgrāmatās uz valsts vārda, ja vietējās pašvaldības teritorijas plānojumā attiecīgi neapbūvēti zemes gabali paredzēti 1) jaunu valsts ēku (būvju) celtniecībai vai 2) valsts funkciju īstenošanai. Tās reģistrējamas uz valsts vārda Iekšlietu ministrijas personā saskaņā ar likuma „Par valsts un pašvaldību zemes īpašuma tiesībām un to nostiprināšanu zemesgrāmatās” 8.panta sestajā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sadaļā "Pamatojums" norādīta lieka atsauce uz Noteikumu Nr. 190 13. punktu, jo rīkojuma projektu ministrija ir sagatavojusi pēc tam, kad Daugavpils un Dagdas novada pašvaldības ir sagatavojušas apkopotos sarakstus ar ministriju un pašvaldību izdarītajām atzīmēm (Noteikumu Nr. 190 7.1.3. apakšpunkts), nevis pirms to sagatavošanas, kad būtu piemērojams Noteikumu Nr. 190 13.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minēto normu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29. marta noteikumu Nr. 190 “Kārtība, kādā pieņem lēmumu par rezerves zemes fondā ieskaitīto zemes gabalu un īpašuma tiesību atjaunošanai neizmantoto zemes gabalu piederību vai piekritību” 8. punkts un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rīkojuma projekta Anotācijas 1.1. sadaļu "Pamatojums" sekojošā redakcijā: “Ministru kabineta 2016. gada 29. marta noteikumu Nr. 190 “Kārtība, kādā pieņem lēmumu par rezerves zemes fondā ieskaitīto zemes gabalu un īpašuma tiesību atjaunošanai neizmantoto zemes gabalu piederību vai piekritību” 8. punkts un Ministru kabineta 2012.gada 14.augusta noteikumi Nr.550 “Noteikumi par Latvijas Republikas valsts robežas joslu, pierobežas joslu un pierobežu, kā arī pierobežas, pierobežas joslas un valsts robežas joslas norādījumu zīmju un informatīvo norāžu paraugiem un to uzstādīšanas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pārejas noteikumu 11. punkts nosaka, ka Ministru kabineta rīkojumu par šā likuma 17. panta pirmajā daļā minētajiem zemes gabaliem, kuri Ministru kabineta noteiktajā kārtībā izvērtēti un Valsts zemes dienesta publicētajā rezerves zemes fondā ieskaitītās un īpašuma tiesību atjaunošanai neizmantotās zemes izvērtēšanas sarakstā atzīmēti kā valstij piederoši vai piekrītoši, var izdot arī pēc šā likuma 17. panta piektajā daļā noteiktā termiņa. Ņemot vērā, ka rīkojuma projekts izdots pēc 17. panta piektajā daļā noteiktā divu gadu termiņa, tad pamatojums papildināms ar atsauci arī uz Zemes pārvaldības likuma pārejas noteikumu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rīkojuma projekta izdošanas tiesisko pamatojumu papildināt ar atsauci uz Zemes pārvaldības likuma pārejas noteikumu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daļa, pārejas noteikumu 11.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projekta Anotācijas 1.1. sadaļu ar sekojošu tekstu: "Zemes pārvaldības likuma 17. panta piektā daļa, pārejas noteikumu 11.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pie rīkojuma projekta nosaukuma. Ievērojot līdzšinājo praksi par rīkojuma projektu par zemes vienību piederību vai piekritību valstij un to nostiprināšanu zemesgrāmatā uz valsts vārda kādas ministrijas personā,</w:t>
            </w:r>
            <w:r w:rsidR="00000000" w:rsidRPr="00000000" w:rsidDel="00000000">
              <w:rPr>
                <w:u w:val="single"/>
                <w:rtl w:val="0"/>
              </w:rPr>
              <w:t xml:space="preserve"> lūdzam precizēt anotācijas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rīkojuma projekta Anotācijas nosaukumu aiz vārda "piekritību" ar vārdiem "vai piederību".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w:t>
            </w:r>
            <w:r w:rsidR="00000000" w:rsidRPr="00000000" w:rsidDel="00000000">
              <w:rPr>
                <w:rtl w:val="0"/>
              </w:rPr>
              <w:t xml:space="preserve"> atbilstoši Zemes pārvaldības likuma 17. panta piektajai daļai un Ministru kabineta 2016. gada 29. marta noteikumiem Nr. 190 "Kārtība, kādā pieņem lēmumu par rezerves zemes fondā ieskaitīto zemes gabalu un īpašuma tiesību atjaunošanai neizmantoto zemes gabalu piederību vai piekritību" </w:t>
            </w:r>
            <w:r w:rsidR="00000000" w:rsidRPr="00000000" w:rsidDel="00000000">
              <w:rPr>
                <w:u w:val="single"/>
                <w:rtl w:val="0"/>
              </w:rPr>
              <w:t xml:space="preserve">rīkojuma projektā un tā anotācijā norādīt arī konkrētu likuma "Par valsts un pašvaldību zemes īpašuma tiesībām un to nostiprināšanu zemesgrāmatās" normu (pantu un tā daļu), kas ir pamats rīkojuma projektā ietverto zemes vienību ierakstīšanai zemesgrāmatā uz valsts vārda. </w:t>
            </w:r>
            <w:r w:rsidR="00000000" w:rsidRPr="00000000" w:rsidDel="00000000">
              <w:rPr>
                <w:rtl w:val="0"/>
              </w:rPr>
              <w:t xml:space="preserve">Kā arī nepieciešamības gadījumā pievienot paskaidrojošos dokumentus, kas apliecina, ka normā iekļautie nosacījumi izpildās.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rīkojuma projekta Anotācijas 1.1. sadaļu sekojošā redakcijā: “Zemes pārvaldības likuma 17. panta piektā daļa, pārejas noteikumu 11. punkts, Likuma „Par valsts un pašvaldību zemes īpašuma tiesībām un to nostiprināšanu zemesgrāmatās” 2. panta otrās daļas 3. punktu  un 8.panta sestā daļa un Latvijas Republikas valsts robežas likuma 13.panta pirmo un ceturto dalu, 31.panta trešās daļas 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rīkojuma projekta izdošanas tiesiskajiem pamatiem ir norādīti Ministru kabineta 2012.gada 14.augusta noteikumi Nr.550 “Noteikumi par Latvijas Republikas valsts robežas joslu, pierobežas joslu un pierobežu, kā arī pierobežas, pierobežas joslas un valsts robežas joslas norādījumu zīmju un informatīvo norāžu paraugiem un to uzstādīšanas kārtību” (turpmāk – Noteikumi Nr.550). Saskaņā ar minēto noteikumu 1.punktu noteikumi nosaka Latvijas Republikas valsts robežas joslu, pierobežas joslu un pierobežu ārējai sauszemes robežai, kā arī valsts robežas joslas, pierobežas joslas un pierobežas norādījuma zīmju un informatīvo norāžu paraugus un uzstādīšanas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skaidrot, kādēļ kā tiesiskais pamats ir norādīti minētie noteikumi, nenorādot kādu konkrētu tiesību normu.</w:t>
            </w:r>
            <w:r w:rsidR="00000000" w:rsidRPr="00000000" w:rsidDel="00000000">
              <w:rPr>
                <w:rtl w:val="0"/>
              </w:rPr>
              <w:t xml:space="preserve"> Ja Noteikumi Nr.550 ir norādīti kā pamatojums, kādēļ rīkojuma projekta 1.20.-1.23. apakšpunktos minētās zemes vienību pieder valstij uz likuma pamata, tad Tieslietu ministrijas ieskatā Noteikumi Nr.550 nesatur nevienu tiesību normu, kas pamato rīkojuma projekta 1.20.-1.23. apakšpunktos minēto zemes vienību piederību valstij uz likuma pamata. </w:t>
            </w:r>
            <w:r w:rsidR="00000000" w:rsidRPr="00000000" w:rsidDel="00000000">
              <w:rPr>
                <w:u w:val="single"/>
                <w:rtl w:val="0"/>
              </w:rPr>
              <w:t xml:space="preserve">Lūdzam šo anotācijas sadaļu papildināt ar precīzu tiesisko pamatu, kas pamato rīkojuma projekta 1.20.-1.23. apakšpunktos minēto zemes vienību piederību valstij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skatīt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anotācijā sniegtais skaidrojums par pašreizējo situāciju, problēmu un risinājumu attiecībā uz rīkojuma projekta 1.20.-1.23. apakšpunktos minētajām zemes vienībām ir nepilnīgs un neskaidrs. Lai gan noprotams, ka minētās zemes vienības varētu piederēt valstij uz likuma pamata, tomēr nav pietiekami skaidrs piederības tiesiskais pamats. </w:t>
            </w:r>
            <w:r w:rsidR="00000000" w:rsidRPr="00000000" w:rsidDel="00000000">
              <w:rPr>
                <w:u w:val="single"/>
                <w:rtl w:val="0"/>
              </w:rPr>
              <w:t xml:space="preserve">Lūdzam papildināt anotāciju ar detalizētāku zemes vienību piederības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atbilstoši Civillikuma 1104. pantam publiskie ūdeņi ir valsts īpašums, ciktāl uz tiem nepastāv īpašuma tiesības privātai personai. Savukārt atbilstoši Civillikuma 1102.pantam pie publiskiem ūdeņiem pieder šī panta pielikumā (I pielikums) uzskaitīties ezeri un upes. Vienlaikus doktrīnā norādīts, ka īpašuma reformas laikā, nodalot valsts un pašvaldību īpašumus piemērojams likums "Par valsts un pašvaldību zemes īpašuma tiesībām un to nostiprināšanu zemesgrāmatās". Minētais likums piemērojams arī attiecībā uz ūdeņu piederības noteikšanu, jo ūdenskrātuvju īpašuma tiesības cieši saistāmas ar šo ūdenskrātuvju gultnes jeb zemes īpašuma tiesībām. Iepazīstoties ar paskaidrojošajiem dokumentiem secināms, ka ne visu zemes vienību zeme ir zem ūdeņiem.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Latvijas Republikas valsts robežas likuma 13. pants, kas regulē valsts robežas joslas, patrulēšanas joslas un robežzīmju uzraudzības joslas noteikšanu, tā devītā daļa noteic, ka valstij ir ekskluzīvas īpašuma tiesības uz zemi valsts robežas joslā, patrulēšanas joslā un robežzīmju uzraudzības joslā. Turklāt Ministru kabineta 2012.gada 14.augusta noteikumu Nr.550 “Noteikumi par Latvijas Republikas valsts robežas joslu, pierobežas joslu un pierobežu, kā arī pierobežas, pierobežas joslas un valsts robežas joslas norādījumu zīmju un informatīvo norāžu paraugiem un to uzstādīšanas kārtību”, piemēram 2.1. apakšpunkts noteic, ka Latvijas Republikas valsts robežas joslas platums ar Baltkrievijas Republiku ir 12 metri.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u w:val="single"/>
                <w:rtl w:val="0"/>
              </w:rPr>
              <w:t xml:space="preserve">lūdzam anotācijā skaidrot rīkojuma projekta 1.20.-1.23. apakšpunktos minēto zemes vienību faktiskos apstākļus, kā arī tiesisko stāvokli</w:t>
            </w:r>
            <w:r w:rsidR="00000000" w:rsidRPr="00000000" w:rsidDel="00000000">
              <w:rPr>
                <w:rtl w:val="0"/>
              </w:rPr>
              <w:t xml:space="preserve">, ņemot vērā tiesiskajā regulējumā izvirzītos nosacījumus, īpaši Latvijas Republikas valsts robežas likuma 13. pantā un Civillikumā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skatīt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Zemes pārvaldības likuma 15. panta pirmajai daļai par vides aizsardzību atbildīgā ministrija ir valdītājs iekšzemes publiskajiem ūdeņiem. Nedz no anotācijā skaidrotā, nedz paskaidrojošajiem dokumentiem nav saprotams, vai rīkojuma projekta 1.20.-1.23. apakšpunktos minēto zemes vienību valdītājs ir vides aizsardzību atbildīgā ministrija.</w:t>
            </w:r>
            <w:r w:rsidR="00000000" w:rsidRPr="00000000" w:rsidDel="00000000">
              <w:rPr>
                <w:u w:val="single"/>
                <w:rtl w:val="0"/>
              </w:rPr>
              <w:t xml:space="preserve"> Lūdzam minēto skaidrot anotācijā, turklāt pievienojot paskaidrojošos dokumentus (sk. Zemes pārvaldības likuma 15. 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Zemes pārvaldības likuma 15.pants nosaka jūras piekrastes joslas un iekšzemes publisko ūdeņu pārvaldību. Savukārt Latvijas Republikas valsts robežas likuma 13. panta devītā daļa noteic, ka valstij ir ekskluzīvas īpašuma tiesības uz zemi valsts robežas joslā, patrulēšanas joslā un robežzīmju uzraudzības joslā. Vienlaikus no Zemes pārvaldības likuma 15. panta pirmās un otrās daļas izriet, ka iekšzemes publiskajiem ūdeņiem valdītājs var būt gan vides aizsardzības atbildīgā ministrija, gan cita ministrija, gan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anotācijā, vai pašreiz rīkojuma projekta 1.20.-1.23. apakšpunktos minētajām zemes vienībām ir valdītājs un kurš tas ir. Vienlaikus lūdzam izvērtēt, vai šajā gadījumā minētajām zemes vienībām valdītājs nav Iekšlietu ministrija, norādot attiecīgu tiesību normu. Turklāt vēršam uzmanību, ka minētās zemes vienības visas nav zeme zem ūdens, bet ir arī krūmāji.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skatīt anotācijas 1.3.apakšpunktā.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atbilstoši izziņai Tieslietu ministrijas izteiktie iebildumi, kas iekļauti izziņas 1., 3., 4.,6.,7.,8.,9.,11.,12.,13., 14. punktos, ir ņemti vērā un uz tiem sniegti skaidrojumi, attiecīgās redakcionālās izmaiņas rīkojuma projektā, tā anotācijā nav veiktas (tās pārsvarā saglabātas oriģinālajā redakcijā). Ievērojot minēto, lūdzam atbilstoši izziņā norādītajam veikt attiecīgās redakcionālās izmaiņas rīkojuma projektā un tā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atbilstoši izziņā norādītam.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izziņas 7.punktā iekļautais Tieslietu ministrijas iebildums pilnībā nav ņemts vērā. Proti, atbilstoši izziņai ir tikusi precizēta atsauce uz likuma “Par valsts un pašvaldību zemes īpašuma tiesībām un to nostiprināšanu zemesgrāmatās” konkrētu normu - 2. panta otrās daļas 3. punkts (kas gan anotācijā netspoguļojas), vienlaikus ne anotācijā un izziņā nav attainoti faktiskie apstākļi un pierādījumi par to, kā konkrētā likuma normas nosacījumi izpildās. Ievērojot minēto, lūdzam papildināt anotāciju ar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zemes īpašuma tiesībām un to nostiprināšanu zemesgrāmatās” 2. panta otrās daļas 3. punktu,  rīkojuma projektā minētās zemes vienības ir piekritīgas valstij un saglabājamas valsts īpašumā Iekšlietu ministrijas personā valsts funkciju veikšanai, valsts ārējās robežas infrastruktūras izbūvei. Tās reģistrējamas uz valsts vārda Iekšlietu ministrijas personā saskaņā ar likuma „Par valsts un pašvaldību zemes īpašuma tiesībām un to nostiprināšanu zemesgrāmatās” 8.panta sestajā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Tieslietu ministrijas iebildumi, kas iekļauti izziņas 4.,12.,13.,14.punktos, līdz galam tomēr nav ņemti vērā. Proti, nav saprtams, vai rīkojuma projekta 1.20.-1.23. apakšpunktos minētās zemes vienības jau pieder valstij uz likuma pamatā (ja tā, tad atbilstoši izziņas 4.punktā iekļautajam Tieslietu ministrijas iebildumam nepieciešams precizēt rīkojuma projektu). Līdz ar ko atkārtoti </w:t>
            </w:r>
            <w:r w:rsidR="00000000" w:rsidRPr="00000000" w:rsidDel="00000000">
              <w:rPr>
                <w:b w:val="1"/>
                <w:rtl w:val="0"/>
              </w:rPr>
              <w:t xml:space="preserve">lūdzam papildināt anotāciju</w:t>
            </w:r>
            <w:r w:rsidR="00000000" w:rsidRPr="00000000" w:rsidDel="00000000">
              <w:rPr>
                <w:rtl w:val="0"/>
              </w:rPr>
              <w:t xml:space="preserve"> ar informācjiju par rīkojuma projekta 1.20.-1.23. apakšpunktos minēto zemes vienību tiesisko stāvokli, tajā skaitā, tiesisko pamatu, kas pamato rīkojuma projekta 1.20.-1.23. apakšpunktos minēto zemes vienību piederību valstij uz likuma pamata.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Šorīd atbilstoši  Zemes pārvaldības likuma 15.pantam valdītājs par šādām zemēm ir Vides aizsardzības un reģionālās attīstības ministrija. Katra no ministrijām darbojas savu izvirzīto funkciju ietvaros. Iekšlietu ministrijas funkcijās ietilpst ārējās robežas infrastruktūras sakārtošana. Lai Iekšlietu ministrija spētu pildīt tai uzdotās funkcijas ievērojot Latvijas Republikas valsts robežas likuma 13. pantu  Ministru kabineta 2012.gada 14.augusta noteikumu Nr.550 “Noteikumi par Latvijas Republikas valsts robežas joslu, pierobežas joslu un pierobežu, kā arī pierobežas, pierobežas joslas un valsts robežas joslas norādījuma zīmju un informatīvo norāžu paraugiem un to uzstādīšanas kārtību” noteiktās prasības, kas nosaka valsts robežas joslas gar Latvijas Republikas un Baltkrievijas Republiku  platumu 12 metri ierīkošanu. Zemes vienības ar kadastra apzīmējumu 6080 005 0060, 6080 005 0059,60800042005, 60800032004 nosakāms piekritības status valsts īpašumā Iekšlietu ministrijas personā.  Minētās zemes vienības nepieciešamas, lai nodrošinātu ārējās robežas apsardzību.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15. panta pirmā daļa noteic, ka par vides aizsardzību atbildīgā ministrija ir valdītājs iekšzemes publiskajiem ūdeņiem, </w:t>
            </w:r>
            <w:r w:rsidR="00000000" w:rsidRPr="00000000" w:rsidDel="00000000">
              <w:rPr>
                <w:u w:val="single"/>
                <w:rtl w:val="0"/>
              </w:rPr>
              <w:t xml:space="preserve">kas atrodas dabas rezervātos, nacionālajos parkos un dabas liegumos un nav privātpersonu īpašumā vai citas ministrijas valdījumā</w:t>
            </w:r>
            <w:r w:rsidR="00000000" w:rsidRPr="00000000" w:rsidDel="00000000">
              <w:rPr>
                <w:rtl w:val="0"/>
              </w:rPr>
              <w:t xml:space="preserve">, un jūras piekrastes sauszemes daļai, kas atrodas dabas liegumos un nacionālo parku dabas lieguma zonā un nav privātpersonu īpašumā vai citas ministrijas valdījumā. Ja saskaņā ar normatīvajiem aktiem noteiktu darbību veikšanai ir nepieciešams īpašnieka saskaņojums, par vides aizsardzību atbildīgā ministrija īpašnieka vārdā saskaņo tās valdījumā esošajos publiskajos ūdeņos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divas robežupes (Aktīca un Asūnīca) bijušajā Dagdas novadā neatrodas nevienā īpaši aizsargājamā dabas teritorijā, līdz ar to nebūtu korekti piemērot Zemes pārvaldības likuma 15. panta pirmo daļu, jo šajā normā runa ir tieši par iekšzemes publiskajiem ūdeņiem, kas atrodas dabas rezervātos, nacionālajos parkos un dabas liegumos un nav privātpersonu īpašumā vai citas ministrijas valdījumā. Konkrētajā gadījumā būtu piemērojama Zemes pārvaldības likuma 15. panta otrā daļa, kas noteic, ka vietējā pašvaldība  ir valdītājs tās administratīvajai teritorijai piegulošajiem jūras piekrastes ūdeņiem, kā arī tās administratīvajā teritorijā esošajai jūras piekrastes sauszemes daļai un iekšzemes publiskajiem ūdeņiem.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zemes zem upēm Aktīca un Asūnīca valdītājs nav Vides aizsardzības un reģionālās attīstības ministrija, bet saskaņā ar Zemes pārvaldības likuma 15. panta otro daļu - attiecīgā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lūdzu precizēt rīkojuma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skatīt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daļa noteic, ka valstij un vietējām pašvaldībām pēc zemes reformas pabeigšanas piederošo un piekrītošo zemi izvērtē Ministru kabineta noteiktajā kārtībā </w:t>
            </w:r>
            <w:r w:rsidR="00000000" w:rsidRPr="00000000" w:rsidDel="00000000">
              <w:rPr>
                <w:u w:val="single"/>
                <w:rtl w:val="0"/>
              </w:rPr>
              <w:t xml:space="preserve">divu gadu laikā</w:t>
            </w:r>
            <w:r w:rsidR="00000000" w:rsidRPr="00000000" w:rsidDel="00000000">
              <w:rPr>
                <w:rtl w:val="0"/>
              </w:rPr>
              <w:t xml:space="preserve"> pēc tam, kad Ministru kabinets izdevis rīkojumu par zemes reformas pabeigšanu attiecīgās vietējās pašvaldības administratīvajā teritorijā vai visās novada teritoriālā iedalījuma vienībās. No anotācija norādītās informācijas izriet, ka ar Ministru kabineta 2016. gada 28. janvārī rīkojumu Nr. 57 “Par zemes reformas pabeigšanu Dagdas novada lauku apvidū” un Ministru kabineta 2016. gada 27. septembra rīkojumu Nr. 559 “Par zemes reformas pabeigšanu Daugavpils novada lauku apvidū” ir pabeigta zemes reforma attiecīgajos apgabalos. Līdz ar to Zemes pārvaldības likuma 17. panta piektā daļā noteiktais divu gadu termiņš ir pagājis. Tomēr saskaņā ar Zemespārvaldibas likuma pārejas noteikumu 11. puktu iepriekš norādīto divu gadu termiņu var neievērot.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norādīt anotācijas tekstā atsauci uz šo normu, kā arī pēc iespējas skaidort, kāpēc termiņš netika ievērots.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skatīt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rīkojuma projektu un tā anotāciju, secināms, ka no pamatojošiem dokumentiem, uz kuriem ir atsauce anotācijā, ir tikai Valsts zemes dienesta sniegtās izdrukas no kadastra, bet citu pamatojošo dokumentu nav. Piemēram, anotācijā ir atsauce uz Valsts zemes dienesta 2020.gada 6.oktobra vēstuli Nr. 2-06/948 “Par zemes vienību piekritību valsts robežas joslā”, bet pie pamatojošiem dokumentiem tā pievienota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pie pamatojošiem dokumentiem arī tos dokumentus, uz kuriem ir atsauce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 pievienota pie pamatojošiem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izteiktos iebildumus par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skaidrotā un paskaidrojošiem dokumentiem izriet, ka rīkojuma projekta 1.1.-1.19. apakšpunktos minētās zemes vienības ir ieskaitītas zemes rezerves fondā. Atbilstoši Zemes pārvaldības likuma 17. panta piektajai daļai un Ministru kabineta 2016. gada 29. marta noteikumiem Nr. 190 "Kārtība, kādā pieņem lēmumu par rezerves zemes fondā ieskaitīto zemes gabalu un īpašuma tiesību atjaunošanai neizmantoto zemes gabalu piederību vai piekritību" rīkojuma projektā un tā anotācijā norādīta likuma "Par valsts un pašvaldību zemes īpašuma tiesībām un to nostiprināšanu zemesgrāmatās" 2. panta otrās daļas 3. punkts, kā pamats rīkojuma projektā ietverto zemes vienību ierakstīšanai zemesgrāmatā uz valsts vārda. Vēršam uzmanību, ka nepietiek norādīt tikai tiesību normu. Rīkojuma projektam ir jāpievieno paskaidrojošie dokumenti, kas apliecina, ka normā iekļautie nosacījumi izpildās, kā arī anotācijā ir jānorāda katrai zemes vienībai faktiskie apstākļi, kas pierāda un pamato, ka tiesību normā iekļautie nosacījumi izpildās.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lūdzam papildināt anotāciju ar informāciju ar faktiskiem apstākļiem un pievienojiet paskaidrojošos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2. panta otrās daļas 3. punkts izvirza šādus nosacījumus, kuriem ir jāizpildās, lai zeme piekristu valstij. Tātad tā ir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1)kura 1940.gada 21.jūlijā piederēja fiziskajām un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šīs personas par zemi saņēmušas kompensāciju;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šīs personas nav pieprasījušas atjaunot īpašuma tiesības uz zemi;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zemes īpašuma tiesību atjaunošana likumos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tikai gadījumos,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vietējās pašvaldības teritorijas plānojumā paredzēti attiecīgi neapbūvēti zemes gabali jaunu valsts ēku (būvju) celtniecībai;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vietējās pašvaldības teritorijas plānojumā paredzēti attiecīgi neapbūvēti zemes gabali valsts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kāds ir pamats, kādēļ rīkojuma projekta 1.1.-1.19. apakšpunktos minētās zemes vienības piekrīt valstij, ņemot vērā faktiskos apstākļus un pierādījumus un kuras normas nosacījumi izpildās. Pamatojumu, skaidri atainojot apstākļus, lūdzam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izteiktos iebildumus par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anotācijā sniegtais skaidrojums par pašreizējo situāciju, problēmu un risinājumu attiecībā uz rīkojuma projekta 2.1.-2.4. apakšpunktos minētajām zemes vienībām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būtu jāizriet skaidri, vai minētās zemes vienības pieder valstij uz likuma pamata. Ja zemes vienības pieder valstij, tad tās nevar piekrist valstij. Tādējādi anotācija būtu precizējama. Ar minēto rīkojuma projektu zemes vienībām netiek noteikta piekritība valstij vai netiek noteikts piekritības statuss valsts īpašumā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lūdzam precizēt anotāciju, precizējot terminoloģiju un skaidri norādot tiesisko pamatu un faktiskos apstākļus, kādēļ zemes vienības</w:t>
            </w:r>
            <w:r w:rsidR="00000000" w:rsidRPr="00000000" w:rsidDel="00000000">
              <w:rPr>
                <w:b w:val="1"/>
                <w:u w:val="single"/>
                <w:rtl w:val="0"/>
              </w:rPr>
              <w:t xml:space="preserve"> pieder valstij</w:t>
            </w:r>
            <w:r w:rsidR="00000000" w:rsidRPr="00000000" w:rsidDel="00000000">
              <w:rPr>
                <w:u w:val="single"/>
                <w:rtl w:val="0"/>
              </w:rPr>
              <w:t xml:space="preserve"> (skatīt arī iepriekš Tieslietu ministrijas paustos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anotācijas un pievienotajiem dokumentiem nav skaidrs, kurš ir minēto zemes vienību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no anotācijā skaidrotā, nedz paskaidrojošajiem dokumentiem nav saprotams, vai rīkojuma projekta zemes vienību valdītājs ir vides aizsardzību atbildīgā ministrija. Lūdzam minēto skaidrot anotācijā, turklāt pievienojot paskaidrojošos dokumentus (sk. Zemes pārvaldības likuma 15. 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Zemes pārvaldības likuma 15.pants nosaka jūras piekrastes joslas un iekšzemes publisko ūdeņu pārvaldību. Vienlaikus no minētās normas izriet, ka iekšzemes publiskajiem ūdeņiem valdītājs var būt gan vides aizsardzības atbildīgā ministrija, </w:t>
            </w:r>
            <w:r w:rsidR="00000000" w:rsidRPr="00000000" w:rsidDel="00000000">
              <w:rPr>
                <w:b w:val="1"/>
                <w:rtl w:val="0"/>
              </w:rPr>
              <w:t xml:space="preserve">gan cita ministrija</w:t>
            </w:r>
            <w:r w:rsidR="00000000" w:rsidRPr="00000000" w:rsidDel="00000000">
              <w:rPr>
                <w:rtl w:val="0"/>
              </w:rPr>
              <w:t xml:space="preserve">, gan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u w:val="single"/>
                <w:rtl w:val="0"/>
              </w:rPr>
              <w:t xml:space="preserve">lūdzam skaidrot anotācijā, vai pašreiz rīkojuma projekta 2.1.-2.4. apakšpunktos minētajām zemes vienībām vispār ir valdītājs un kurš tas ir. Vienlaikus lūdzam izvērtēt, </w:t>
            </w:r>
            <w:r w:rsidR="00000000" w:rsidRPr="00000000" w:rsidDel="00000000">
              <w:rPr>
                <w:b w:val="1"/>
                <w:u w:val="single"/>
                <w:rtl w:val="0"/>
              </w:rPr>
              <w:t xml:space="preserve">vai šajā gadījumā minētajām zemes vienībām valdītājs jau nav Iekšlietu ministrija</w:t>
            </w:r>
            <w:r w:rsidR="00000000" w:rsidRPr="00000000" w:rsidDel="00000000">
              <w:rPr>
                <w:u w:val="single"/>
                <w:rtl w:val="0"/>
              </w:rPr>
              <w:t xml:space="preserve">, norādot attiecīgu tiesību normu, nevis vides aizsardzības atbildīgā ministrija. Tādējādi valdītājs nav jāmaina, bet jāieraksta nekustamie īpašumi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 un pamatojumu skatīt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šā rīkojuma 1.punktā minētās zemes vienības normatīvajos aktos noteiktajā kārtībā ierakstīt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izziņā norādītajam Rīkojuma projekta 1.20., 1.21., 1.22., 1.23.apakšpunktos minētās zemes vienības izteiktas  2. punktā un apakšpunktos, ņemot vērā, ka tās jau piekrīt valstij uz likuma pamata saskaņā ar Civillikumu.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nodot šādas zemes vienības Iekšlietu ministrijas valdījumā, kas atbilstoši Zemes pārvaldības likuma 15.pantam atrodas Vides aizsardzības un reģionālās attīstības ministrijai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2.1.zemes vienību (zemes vienības kadastra apzīmējums 6080 005 0060) 9,92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2.2.zemes vienību (zemes vienības kadastra apzīmējums 6080 005 0059) 4,74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2.3.zemes vienību (zemes vienības kadastra apzīmējums 60800042005) 7,16 ha platībā Ķepovas pagastā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zemes vienību (zemes vienības kadastra apzīmējums 60800032004) 10,07 ha platībā Ķepovas pagastā Krāslavas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minētās zemes vienības  normatīvajos aktos noteiktajā kārtībā tiks ierakstītas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precizētā rīkojuma projekta 4.punkts paredz ierakstīt zemesgrāmatā uz valsts vārda Iekšlietu ministrijas personā tikai 1.punktā minētās zemes vienības.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 ar sekojošu tekstu:"Iekšlietu ministrija pēc Ministru kabineta rīkojuma izdošanas vērsīsies Vides aizsardzības un reģionālās attīstības ministrijā ar iesniegumu, lai saskaņotu ieceri par tiesiskā valdītāja maiņu. Pēc saskaņojuma saņemšanas veiks datu aktualizāciju Kadastra informācijas sistēmā un pēc datu aktualizācijas zemes vienības reģistrēs zemesgrāmatā uz valsts vārda Iekšlietu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šā rīkojuma 1.punktā minētās zemes vienības normatīvajos aktos noteiktajā kārtībā ierakstīt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iekļautās zemes vienības iepriekš ir atradušās Dagdas novadā un Daugavpils novadā, lūdzam Rīkojuma projekta anotācijā iekļaut informāciju, ka atbilstoši Administratīvo teritoriju un apdzīvoto vietu likuma pielikumam Dagdas novads iekļauts Krāslavas novadā, savukārt Daugavpils novada lauku apvidus teritorijas iekļautas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 ar sekojošu teikumu: “Atbilstoši Administratīvo teritoriju un apdzīvoto vietu likuma pielikumam Dagdas novads iekļauts Krāslavas novadā, savukārt Daugavpils novada lauku apvidus teritorijas iekļautas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anotācijā ir precizēta atsauce uz likuma “Par valsts un pašvaldību zemes īpašuma tiesībām un to nostiprināšanu zemesgrāmatās” tiesību normu.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precizētajā anotācijā ir saglabāta atsauce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pirmās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informāciju atbilstoši veiktajiem 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zemes īpašuma tiesībām un to nostiprināšanu zemesgrāmatās” 2. panta otrās daļas 3. punktu,  rīkojuma projektā minētās zemes vienības ir piekritīgas valstij un saglabājamas valsts īpašumā Iekšlietu ministrijas personā valsts funkciju veikšanai. Tās reģistrējamas uz valsts vārda Iekšlietu ministrijas personā saskaņā ar likuma „Par valsts un pašvaldību zemes īpašuma tiesībām un to nostiprināšanu zemesgrāmatās” 8.panta sestajā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zemes īpašuma tiesībām un to nostiprināšanu zemesgrāmatās” 2. panta otrās daļas 3. punktu,  rīkojuma projektā minētās zemes vienības ir piekritīgas valstij un saglabājamas valsts īpašumā Iekšlietu ministrijas personā valsts funkciju veikšanai. Tās reģistrējamas uz valsts vārda Iekšlietu ministrijas personā saskaņā ar likuma „Par valsts un pašvaldību zemes īpašuma tiesībām un to nostiprināšanu zemesgrāmatās” 8.panta sestajā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Iekšlietu ministrija </w:t>
            </w:r>
            <w:r w:rsidR="00000000" w:rsidRPr="00000000" w:rsidDel="00000000">
              <w:rPr>
                <w:u w:val="single"/>
                <w:rtl w:val="0"/>
              </w:rPr>
              <w:t xml:space="preserve">pēc Ministru kabineta rīkojuma izdošanas</w:t>
            </w:r>
            <w:r w:rsidR="00000000" w:rsidRPr="00000000" w:rsidDel="00000000">
              <w:rPr>
                <w:rtl w:val="0"/>
              </w:rPr>
              <w:t xml:space="preserve"> vērsīsies Vides aizsardzības un reģionālās attīstības ministrijā (turpmāk - VARAM) ar iesniegumu, </w:t>
            </w:r>
            <w:r w:rsidR="00000000" w:rsidRPr="00000000" w:rsidDel="00000000">
              <w:rPr>
                <w:u w:val="single"/>
                <w:rtl w:val="0"/>
              </w:rPr>
              <w:t xml:space="preserve">lai saskaņotu ieceri par tiesiskā valdītāja maiņu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rīkojuma projekts Vienotajā tiesību aktu projektu izstrādes un saskaņošanas portālā ir virzīts saskaņošanai arī VARAM un ka ar rīkojuma projekta 2.punktu tiks parezēts VARAM nodot Iekšlietu ministrijas valdījumā četras zemes vienības, kas atbilstoši Zemes pārvaldības likuma 15.panta pirmās daļas nosacījumiem atrodas VARAM valdījumā, aicinām izvērtēt vai no anotācijas nav svītrojama informācija par </w:t>
            </w:r>
            <w:r w:rsidR="00000000" w:rsidRPr="00000000" w:rsidDel="00000000">
              <w:rPr>
                <w:u w:val="single"/>
                <w:rtl w:val="0"/>
              </w:rPr>
              <w:t xml:space="preserve">ieceres saskaņošanu ar VARAM pēc MK rīkojuma izdošanas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 apakšpunkta dzēsts sekojoš teks: "Iekšlietu ministrija pēc Ministru kabineta rīkojuma izdošanas vērsīsies Vides aizsardzības un reģionālās attīstības ministrijā (turpmāk - VARAM) ar iesniegumu, lai saskaņotu ieceri par tiesiskā valdītāja 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14. jūlija noteikumu Nr. 445 “Kārtība, kādā iestādes ievieto informāciju internetā” 3. punkts noteic, ka iestāde nodrošina tās kompetencē esošās informācijas pieejamību iestādes oficiālajā tīmekļvietnē vai pārraugošās iestādes oficiālajā tīmekļvietnē un mobilajā lietotnē (ja tāda izveidota), izņemot informāciju, kas ir klasificējama kā ierobežotas pieejamības informācija vai valsts noslēpums vai nav publicējama atbilstoši speciālajiem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lietots viens un tas pats jēdziens gan kā "tīmekļa vietne", gan kā "tīmekļvietne". Ņemot vērā minēto, lūdzu visā rīkojuma projekta anotācijas tekstā lietot jēdzienu "tīmekļvietne".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Precizējumu skatīt anotācijas 1.3.apakšpunktā.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atsauce uz Valsts zemes dienesta tīmekļvietni - http://www.vzd.gov.lv/lv/par-mums/darbibas-jomas/zemes-reforma/izvertesana/. Ja seko iepriekš norādītai tīmekļvietnes adresei, tad tiek uzrādīts: "Diemžēl šāda lapa netika atrasta!".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iepriekš minēto informāciju vai dzēst atsauksmi uz neeksistējošu tīmekļvietni.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atsauce uz Valsts zemes dienesta tīmekļvietni precizēta sekojošā redakcijā: "(https://www.vzd.gov.lv/lv/rezerves-zemes-fonda-saraksti)".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rīkojuma projekta pamatojumu, anotācijā iekļaut arī Zemes pārvaldības likuma 17.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1.1. apakšpunkts "Pamatojums" ar atsauci uz Zemes pārvaldības likuma 17. panta sesto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sadaļā pie Cita informācija sniegto informāciju, norādot, ka izdevumi, kas saistīti ar nepieciešamo nekustamo īpašumu kadastrālo uzmērīšanu un ierakstīšanu zemesgrāmatā, tiks segti atbilstoši likumā “Par valsts budžetu 2022.gadam” Iekšlietu ministrijas budžeta apakšprogrammā 40.02.00  “Nekustamais īpašums un centralizētais iepirkums” paredzētajiem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Precizējumu skatīt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21-TA-182</w:t>
    </w:r>
    <w:r>
      <w:br/>
    </w:r>
    <w:r w:rsidR="00000000" w:rsidRPr="00000000" w:rsidDel="00000000">
      <w:rPr>
        <w:rtl w:val="0"/>
      </w:rPr>
      <w:t xml:space="preserve">11.03.2022. 11.12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21-TA-182</w:t>
    </w:r>
    <w:r>
      <w:br/>
    </w:r>
    <w:r w:rsidR="00000000" w:rsidRPr="00000000" w:rsidDel="00000000">
      <w:rPr>
        <w:rtl w:val="0"/>
      </w:rPr>
      <w:t xml:space="preserve">11.03.2022. 11.12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Izziņa_21-TA-182.docx</dc:title>
</cp:coreProperties>
</file>

<file path=docProps/custom.xml><?xml version="1.0" encoding="utf-8"?>
<Properties xmlns="http://schemas.openxmlformats.org/officeDocument/2006/custom-properties" xmlns:vt="http://schemas.openxmlformats.org/officeDocument/2006/docPropsVTypes"/>
</file>