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5233C" w14:textId="4295DE15" w:rsidR="0062324C" w:rsidRPr="00C35A45" w:rsidRDefault="00196278" w:rsidP="007B55C7">
      <w:pPr>
        <w:pStyle w:val="naisnod"/>
        <w:spacing w:before="0" w:after="0"/>
        <w:rPr>
          <w:sz w:val="22"/>
          <w:szCs w:val="22"/>
        </w:rPr>
      </w:pPr>
      <w:r w:rsidRPr="00C35A45">
        <w:rPr>
          <w:sz w:val="22"/>
          <w:szCs w:val="22"/>
        </w:rPr>
        <w:t>Izziņa par atzinumos sniegtajiem iebildumiem</w:t>
      </w:r>
    </w:p>
    <w:p w14:paraId="2005233E" w14:textId="03A6E699" w:rsidR="00032061" w:rsidRPr="00C35A45" w:rsidRDefault="008C673C">
      <w:pPr>
        <w:pStyle w:val="naisnod"/>
        <w:spacing w:before="0" w:after="0"/>
        <w:rPr>
          <w:sz w:val="22"/>
          <w:szCs w:val="22"/>
        </w:rPr>
      </w:pPr>
      <w:r w:rsidRPr="00C35A45">
        <w:rPr>
          <w:sz w:val="22"/>
          <w:szCs w:val="22"/>
        </w:rPr>
        <w:t xml:space="preserve">par </w:t>
      </w:r>
      <w:r w:rsidR="00C76112" w:rsidRPr="00C35A45">
        <w:rPr>
          <w:sz w:val="22"/>
          <w:szCs w:val="22"/>
        </w:rPr>
        <w:t>konceptuālo ziņojumu „Par bibliotēku nozares politikas īstenošanas pilnveides pasākumiem”</w:t>
      </w:r>
    </w:p>
    <w:p w14:paraId="2005233F" w14:textId="77777777" w:rsidR="002061EB" w:rsidRPr="00C35A45" w:rsidRDefault="002061EB">
      <w:pPr>
        <w:pStyle w:val="naisnod"/>
        <w:spacing w:before="0" w:after="0"/>
        <w:jc w:val="left"/>
        <w:rPr>
          <w:b w:val="0"/>
          <w:bCs w:val="0"/>
          <w:sz w:val="22"/>
          <w:szCs w:val="22"/>
        </w:rPr>
      </w:pPr>
    </w:p>
    <w:p w14:paraId="20052340" w14:textId="77777777" w:rsidR="0031433B" w:rsidRPr="00C35A45" w:rsidRDefault="0031433B">
      <w:pPr>
        <w:numPr>
          <w:ilvl w:val="0"/>
          <w:numId w:val="1"/>
        </w:numPr>
        <w:ind w:left="567" w:hanging="207"/>
        <w:jc w:val="center"/>
        <w:rPr>
          <w:b/>
          <w:bCs/>
          <w:sz w:val="22"/>
          <w:szCs w:val="22"/>
        </w:rPr>
      </w:pPr>
      <w:r w:rsidRPr="00C35A45">
        <w:rPr>
          <w:b/>
          <w:bCs/>
          <w:sz w:val="22"/>
          <w:szCs w:val="22"/>
        </w:rPr>
        <w:t>Jautājumi, par kuriem saskaņošanā vienošanās nav panākta</w:t>
      </w:r>
    </w:p>
    <w:p w14:paraId="20052341" w14:textId="77777777" w:rsidR="0031433B" w:rsidRPr="00C35A45" w:rsidRDefault="0031433B">
      <w:pPr>
        <w:rPr>
          <w:bCs/>
          <w:sz w:val="22"/>
          <w:szCs w:val="22"/>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46"/>
        <w:gridCol w:w="2346"/>
        <w:gridCol w:w="2914"/>
        <w:gridCol w:w="3053"/>
        <w:gridCol w:w="2547"/>
        <w:gridCol w:w="2584"/>
      </w:tblGrid>
      <w:tr w:rsidR="0031433B" w:rsidRPr="00C35A45" w14:paraId="20052348" w14:textId="77777777" w:rsidTr="00AF40D7">
        <w:tc>
          <w:tcPr>
            <w:tcW w:w="192" w:type="pct"/>
            <w:tcBorders>
              <w:top w:val="single" w:sz="6" w:space="0" w:color="000000"/>
              <w:left w:val="single" w:sz="6" w:space="0" w:color="000000"/>
              <w:bottom w:val="single" w:sz="6" w:space="0" w:color="000000"/>
              <w:right w:val="single" w:sz="6" w:space="0" w:color="000000"/>
            </w:tcBorders>
            <w:vAlign w:val="center"/>
            <w:hideMark/>
          </w:tcPr>
          <w:p w14:paraId="20052342" w14:textId="77777777" w:rsidR="0031433B" w:rsidRPr="00C35A45" w:rsidRDefault="0031433B">
            <w:pPr>
              <w:pStyle w:val="naisc"/>
              <w:spacing w:before="0" w:after="0"/>
              <w:rPr>
                <w:sz w:val="22"/>
                <w:szCs w:val="22"/>
                <w:lang w:eastAsia="en-US"/>
              </w:rPr>
            </w:pPr>
            <w:r w:rsidRPr="00C35A45">
              <w:rPr>
                <w:sz w:val="22"/>
                <w:szCs w:val="22"/>
                <w:lang w:eastAsia="en-US"/>
              </w:rPr>
              <w:t>Nr. p.k.</w:t>
            </w:r>
          </w:p>
        </w:tc>
        <w:tc>
          <w:tcPr>
            <w:tcW w:w="839" w:type="pct"/>
            <w:tcBorders>
              <w:top w:val="single" w:sz="6" w:space="0" w:color="000000"/>
              <w:left w:val="single" w:sz="6" w:space="0" w:color="000000"/>
              <w:bottom w:val="single" w:sz="6" w:space="0" w:color="000000"/>
              <w:right w:val="single" w:sz="6" w:space="0" w:color="000000"/>
            </w:tcBorders>
            <w:vAlign w:val="center"/>
            <w:hideMark/>
          </w:tcPr>
          <w:p w14:paraId="20052343" w14:textId="77777777" w:rsidR="0031433B" w:rsidRPr="00C35A45" w:rsidRDefault="0031433B">
            <w:pPr>
              <w:pStyle w:val="naisc"/>
              <w:spacing w:before="0" w:after="0"/>
              <w:ind w:firstLine="12"/>
              <w:rPr>
                <w:sz w:val="22"/>
                <w:szCs w:val="22"/>
                <w:lang w:eastAsia="en-US"/>
              </w:rPr>
            </w:pPr>
            <w:r w:rsidRPr="00C35A45">
              <w:rPr>
                <w:sz w:val="22"/>
                <w:szCs w:val="22"/>
                <w:lang w:eastAsia="en-US"/>
              </w:rPr>
              <w:t>Saskaņošanai nosūtītā projekta redakcija (konkrēta punkta (panta) redakcija)</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20052344" w14:textId="77777777" w:rsidR="0031433B" w:rsidRPr="00C35A45" w:rsidRDefault="0031433B">
            <w:pPr>
              <w:pStyle w:val="naisc"/>
              <w:spacing w:before="0" w:after="0"/>
              <w:ind w:right="3"/>
              <w:rPr>
                <w:sz w:val="22"/>
                <w:szCs w:val="22"/>
                <w:lang w:eastAsia="en-US"/>
              </w:rPr>
            </w:pPr>
            <w:r w:rsidRPr="00C35A45">
              <w:rPr>
                <w:sz w:val="22"/>
                <w:szCs w:val="22"/>
                <w:lang w:eastAsia="en-US"/>
              </w:rPr>
              <w:t>Atzinumā norādītais ministrijas (citas institūcijas) iebildums, kā arī saskaņošanā papildus izteiktais iebildums par projekta konkrēto punktu (pantu)</w:t>
            </w:r>
          </w:p>
        </w:tc>
        <w:tc>
          <w:tcPr>
            <w:tcW w:w="1092" w:type="pct"/>
            <w:tcBorders>
              <w:top w:val="single" w:sz="6" w:space="0" w:color="000000"/>
              <w:left w:val="single" w:sz="6" w:space="0" w:color="000000"/>
              <w:bottom w:val="single" w:sz="6" w:space="0" w:color="000000"/>
              <w:right w:val="single" w:sz="6" w:space="0" w:color="000000"/>
            </w:tcBorders>
            <w:vAlign w:val="center"/>
            <w:hideMark/>
          </w:tcPr>
          <w:p w14:paraId="20052345" w14:textId="77777777" w:rsidR="0031433B" w:rsidRPr="00C35A45" w:rsidRDefault="0031433B">
            <w:pPr>
              <w:pStyle w:val="naisc"/>
              <w:spacing w:before="0" w:after="0"/>
              <w:ind w:firstLine="21"/>
              <w:rPr>
                <w:sz w:val="22"/>
                <w:szCs w:val="22"/>
                <w:lang w:eastAsia="en-US"/>
              </w:rPr>
            </w:pPr>
            <w:r w:rsidRPr="00C35A45">
              <w:rPr>
                <w:sz w:val="22"/>
                <w:szCs w:val="22"/>
                <w:lang w:eastAsia="en-US"/>
              </w:rPr>
              <w:t>Atbildīgās ministrijas pamatojums iebilduma noraidījumam</w:t>
            </w:r>
          </w:p>
        </w:tc>
        <w:tc>
          <w:tcPr>
            <w:tcW w:w="911" w:type="pct"/>
            <w:tcBorders>
              <w:top w:val="single" w:sz="4" w:space="0" w:color="auto"/>
              <w:left w:val="single" w:sz="4" w:space="0" w:color="auto"/>
              <w:bottom w:val="single" w:sz="4" w:space="0" w:color="auto"/>
              <w:right w:val="single" w:sz="4" w:space="0" w:color="auto"/>
            </w:tcBorders>
            <w:vAlign w:val="center"/>
            <w:hideMark/>
          </w:tcPr>
          <w:p w14:paraId="20052346" w14:textId="77777777" w:rsidR="0031433B" w:rsidRPr="00C35A45" w:rsidRDefault="0031433B">
            <w:pPr>
              <w:jc w:val="center"/>
              <w:rPr>
                <w:sz w:val="22"/>
                <w:szCs w:val="22"/>
                <w:lang w:eastAsia="en-US"/>
              </w:rPr>
            </w:pPr>
            <w:r w:rsidRPr="00C35A45">
              <w:rPr>
                <w:sz w:val="22"/>
                <w:szCs w:val="22"/>
                <w:lang w:eastAsia="en-US"/>
              </w:rPr>
              <w:t>Atzinuma sniedzēja uzturētais iebildums, ja tas atšķiras no atzinumā norādītā iebilduma pamatojuma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0052347" w14:textId="77777777" w:rsidR="0031433B" w:rsidRPr="00C35A45" w:rsidRDefault="0031433B">
            <w:pPr>
              <w:jc w:val="center"/>
              <w:rPr>
                <w:sz w:val="22"/>
                <w:szCs w:val="22"/>
                <w:lang w:eastAsia="en-US"/>
              </w:rPr>
            </w:pPr>
            <w:r w:rsidRPr="00C35A45">
              <w:rPr>
                <w:sz w:val="22"/>
                <w:szCs w:val="22"/>
                <w:lang w:eastAsia="en-US"/>
              </w:rPr>
              <w:t>Projekta attiecīgā punkta (panta) galīgā redakcija</w:t>
            </w:r>
          </w:p>
        </w:tc>
      </w:tr>
      <w:tr w:rsidR="0031433B" w:rsidRPr="00C35A45" w14:paraId="2005234F" w14:textId="77777777" w:rsidTr="00AF40D7">
        <w:tc>
          <w:tcPr>
            <w:tcW w:w="192" w:type="pct"/>
            <w:tcBorders>
              <w:top w:val="single" w:sz="6" w:space="0" w:color="000000"/>
              <w:left w:val="single" w:sz="6" w:space="0" w:color="000000"/>
              <w:bottom w:val="single" w:sz="6" w:space="0" w:color="000000"/>
              <w:right w:val="single" w:sz="6" w:space="0" w:color="000000"/>
            </w:tcBorders>
            <w:hideMark/>
          </w:tcPr>
          <w:p w14:paraId="20052349" w14:textId="77777777" w:rsidR="0031433B" w:rsidRPr="00C35A45" w:rsidRDefault="0031433B">
            <w:pPr>
              <w:pStyle w:val="naisc"/>
              <w:spacing w:before="0" w:after="0"/>
              <w:rPr>
                <w:sz w:val="22"/>
                <w:szCs w:val="22"/>
                <w:lang w:eastAsia="en-US"/>
              </w:rPr>
            </w:pPr>
            <w:r w:rsidRPr="00C35A45">
              <w:rPr>
                <w:sz w:val="22"/>
                <w:szCs w:val="22"/>
                <w:lang w:eastAsia="en-US"/>
              </w:rPr>
              <w:t>1</w:t>
            </w:r>
          </w:p>
        </w:tc>
        <w:tc>
          <w:tcPr>
            <w:tcW w:w="839" w:type="pct"/>
            <w:tcBorders>
              <w:top w:val="single" w:sz="6" w:space="0" w:color="000000"/>
              <w:left w:val="single" w:sz="6" w:space="0" w:color="000000"/>
              <w:bottom w:val="single" w:sz="6" w:space="0" w:color="000000"/>
              <w:right w:val="single" w:sz="6" w:space="0" w:color="000000"/>
            </w:tcBorders>
            <w:hideMark/>
          </w:tcPr>
          <w:p w14:paraId="2005234A" w14:textId="77777777" w:rsidR="0031433B" w:rsidRPr="00C35A45" w:rsidRDefault="0031433B">
            <w:pPr>
              <w:pStyle w:val="naisc"/>
              <w:spacing w:before="0" w:after="0"/>
              <w:ind w:hanging="11"/>
              <w:rPr>
                <w:sz w:val="22"/>
                <w:szCs w:val="22"/>
                <w:lang w:eastAsia="en-US"/>
              </w:rPr>
            </w:pPr>
            <w:r w:rsidRPr="00C35A45">
              <w:rPr>
                <w:sz w:val="22"/>
                <w:szCs w:val="22"/>
                <w:lang w:eastAsia="en-US"/>
              </w:rPr>
              <w:t>2</w:t>
            </w:r>
          </w:p>
        </w:tc>
        <w:tc>
          <w:tcPr>
            <w:tcW w:w="1042" w:type="pct"/>
            <w:tcBorders>
              <w:top w:val="single" w:sz="6" w:space="0" w:color="000000"/>
              <w:left w:val="single" w:sz="6" w:space="0" w:color="000000"/>
              <w:bottom w:val="single" w:sz="6" w:space="0" w:color="000000"/>
              <w:right w:val="single" w:sz="6" w:space="0" w:color="000000"/>
            </w:tcBorders>
            <w:hideMark/>
          </w:tcPr>
          <w:p w14:paraId="2005234B" w14:textId="77777777" w:rsidR="0031433B" w:rsidRPr="00C35A45" w:rsidRDefault="0031433B">
            <w:pPr>
              <w:pStyle w:val="naisc"/>
              <w:spacing w:before="0" w:after="0"/>
              <w:rPr>
                <w:sz w:val="22"/>
                <w:szCs w:val="22"/>
                <w:lang w:eastAsia="en-US"/>
              </w:rPr>
            </w:pPr>
            <w:r w:rsidRPr="00C35A45">
              <w:rPr>
                <w:sz w:val="22"/>
                <w:szCs w:val="22"/>
                <w:lang w:eastAsia="en-US"/>
              </w:rPr>
              <w:t>3</w:t>
            </w:r>
          </w:p>
        </w:tc>
        <w:tc>
          <w:tcPr>
            <w:tcW w:w="1092" w:type="pct"/>
            <w:tcBorders>
              <w:top w:val="single" w:sz="6" w:space="0" w:color="000000"/>
              <w:left w:val="single" w:sz="6" w:space="0" w:color="000000"/>
              <w:bottom w:val="single" w:sz="6" w:space="0" w:color="000000"/>
              <w:right w:val="single" w:sz="6" w:space="0" w:color="000000"/>
            </w:tcBorders>
            <w:hideMark/>
          </w:tcPr>
          <w:p w14:paraId="2005234C" w14:textId="77777777" w:rsidR="0031433B" w:rsidRPr="00C35A45" w:rsidRDefault="0031433B">
            <w:pPr>
              <w:pStyle w:val="naisc"/>
              <w:spacing w:before="0" w:after="0"/>
              <w:rPr>
                <w:sz w:val="22"/>
                <w:szCs w:val="22"/>
                <w:lang w:eastAsia="en-US"/>
              </w:rPr>
            </w:pPr>
            <w:r w:rsidRPr="00C35A45">
              <w:rPr>
                <w:sz w:val="22"/>
                <w:szCs w:val="22"/>
                <w:lang w:eastAsia="en-US"/>
              </w:rPr>
              <w:t>4</w:t>
            </w:r>
          </w:p>
        </w:tc>
        <w:tc>
          <w:tcPr>
            <w:tcW w:w="911" w:type="pct"/>
            <w:tcBorders>
              <w:top w:val="single" w:sz="4" w:space="0" w:color="auto"/>
              <w:left w:val="single" w:sz="4" w:space="0" w:color="auto"/>
              <w:bottom w:val="single" w:sz="4" w:space="0" w:color="auto"/>
              <w:right w:val="single" w:sz="4" w:space="0" w:color="auto"/>
            </w:tcBorders>
            <w:hideMark/>
          </w:tcPr>
          <w:p w14:paraId="2005234D" w14:textId="77777777" w:rsidR="0031433B" w:rsidRPr="00C35A45" w:rsidRDefault="0031433B">
            <w:pPr>
              <w:jc w:val="center"/>
              <w:rPr>
                <w:sz w:val="22"/>
                <w:szCs w:val="22"/>
                <w:lang w:eastAsia="en-US"/>
              </w:rPr>
            </w:pPr>
            <w:r w:rsidRPr="00C35A45">
              <w:rPr>
                <w:sz w:val="22"/>
                <w:szCs w:val="22"/>
                <w:lang w:eastAsia="en-US"/>
              </w:rPr>
              <w:t>5</w:t>
            </w:r>
          </w:p>
        </w:tc>
        <w:tc>
          <w:tcPr>
            <w:tcW w:w="924" w:type="pct"/>
            <w:tcBorders>
              <w:top w:val="single" w:sz="4" w:space="0" w:color="auto"/>
              <w:left w:val="single" w:sz="4" w:space="0" w:color="auto"/>
              <w:bottom w:val="single" w:sz="4" w:space="0" w:color="auto"/>
              <w:right w:val="single" w:sz="4" w:space="0" w:color="auto"/>
            </w:tcBorders>
            <w:hideMark/>
          </w:tcPr>
          <w:p w14:paraId="2005234E" w14:textId="77777777" w:rsidR="0031433B" w:rsidRPr="00C35A45" w:rsidRDefault="0031433B">
            <w:pPr>
              <w:jc w:val="center"/>
              <w:rPr>
                <w:sz w:val="22"/>
                <w:szCs w:val="22"/>
                <w:lang w:eastAsia="en-US"/>
              </w:rPr>
            </w:pPr>
            <w:r w:rsidRPr="00C35A45">
              <w:rPr>
                <w:sz w:val="22"/>
                <w:szCs w:val="22"/>
                <w:lang w:eastAsia="en-US"/>
              </w:rPr>
              <w:t>6</w:t>
            </w:r>
          </w:p>
        </w:tc>
      </w:tr>
      <w:tr w:rsidR="0031433B" w:rsidRPr="00C35A45" w14:paraId="20052356" w14:textId="77777777" w:rsidTr="00F32285">
        <w:trPr>
          <w:trHeight w:val="210"/>
        </w:trPr>
        <w:tc>
          <w:tcPr>
            <w:tcW w:w="192" w:type="pct"/>
            <w:tcBorders>
              <w:top w:val="single" w:sz="6" w:space="0" w:color="000000"/>
              <w:left w:val="single" w:sz="6" w:space="0" w:color="000000"/>
              <w:bottom w:val="single" w:sz="6" w:space="0" w:color="000000"/>
              <w:right w:val="single" w:sz="6" w:space="0" w:color="000000"/>
            </w:tcBorders>
          </w:tcPr>
          <w:p w14:paraId="20052350" w14:textId="77777777" w:rsidR="0031433B" w:rsidRPr="00C35A45" w:rsidRDefault="0031433B">
            <w:pPr>
              <w:pStyle w:val="naisc"/>
              <w:spacing w:before="0" w:after="0"/>
              <w:rPr>
                <w:sz w:val="22"/>
                <w:szCs w:val="22"/>
                <w:lang w:eastAsia="en-US"/>
              </w:rPr>
            </w:pPr>
          </w:p>
        </w:tc>
        <w:tc>
          <w:tcPr>
            <w:tcW w:w="839" w:type="pct"/>
            <w:tcBorders>
              <w:top w:val="single" w:sz="6" w:space="0" w:color="000000"/>
              <w:left w:val="single" w:sz="6" w:space="0" w:color="000000"/>
              <w:bottom w:val="single" w:sz="6" w:space="0" w:color="000000"/>
              <w:right w:val="single" w:sz="6" w:space="0" w:color="000000"/>
            </w:tcBorders>
          </w:tcPr>
          <w:p w14:paraId="20052351" w14:textId="77777777" w:rsidR="0031433B" w:rsidRPr="00C35A45" w:rsidRDefault="0031433B" w:rsidP="000B503E">
            <w:pPr>
              <w:jc w:val="center"/>
              <w:rPr>
                <w:sz w:val="22"/>
                <w:szCs w:val="22"/>
              </w:rPr>
            </w:pPr>
          </w:p>
        </w:tc>
        <w:tc>
          <w:tcPr>
            <w:tcW w:w="1042" w:type="pct"/>
            <w:tcBorders>
              <w:top w:val="single" w:sz="6" w:space="0" w:color="000000"/>
              <w:left w:val="single" w:sz="6" w:space="0" w:color="000000"/>
              <w:bottom w:val="single" w:sz="6" w:space="0" w:color="000000"/>
              <w:right w:val="single" w:sz="6" w:space="0" w:color="000000"/>
            </w:tcBorders>
          </w:tcPr>
          <w:p w14:paraId="20052352" w14:textId="77777777" w:rsidR="0031433B" w:rsidRPr="00C35A45" w:rsidRDefault="0031433B" w:rsidP="000B503E">
            <w:pPr>
              <w:pStyle w:val="naisc"/>
              <w:spacing w:before="0" w:after="0"/>
              <w:ind w:right="31"/>
              <w:rPr>
                <w:sz w:val="22"/>
                <w:szCs w:val="22"/>
                <w:lang w:eastAsia="en-US"/>
              </w:rPr>
            </w:pPr>
          </w:p>
        </w:tc>
        <w:tc>
          <w:tcPr>
            <w:tcW w:w="1092" w:type="pct"/>
            <w:tcBorders>
              <w:top w:val="single" w:sz="6" w:space="0" w:color="000000"/>
              <w:left w:val="single" w:sz="6" w:space="0" w:color="000000"/>
              <w:bottom w:val="single" w:sz="6" w:space="0" w:color="000000"/>
              <w:right w:val="single" w:sz="6" w:space="0" w:color="000000"/>
            </w:tcBorders>
          </w:tcPr>
          <w:p w14:paraId="20052353" w14:textId="77777777" w:rsidR="0031433B" w:rsidRPr="00C35A45" w:rsidRDefault="0031433B" w:rsidP="000B503E">
            <w:pPr>
              <w:jc w:val="center"/>
              <w:rPr>
                <w:sz w:val="22"/>
                <w:szCs w:val="22"/>
                <w:lang w:eastAsia="en-US"/>
              </w:rPr>
            </w:pPr>
          </w:p>
        </w:tc>
        <w:tc>
          <w:tcPr>
            <w:tcW w:w="911" w:type="pct"/>
            <w:tcBorders>
              <w:top w:val="single" w:sz="4" w:space="0" w:color="auto"/>
              <w:left w:val="single" w:sz="4" w:space="0" w:color="auto"/>
              <w:bottom w:val="single" w:sz="4" w:space="0" w:color="auto"/>
              <w:right w:val="single" w:sz="4" w:space="0" w:color="auto"/>
            </w:tcBorders>
          </w:tcPr>
          <w:p w14:paraId="20052354" w14:textId="77777777" w:rsidR="0031433B" w:rsidRPr="00C35A45" w:rsidRDefault="0031433B" w:rsidP="000B503E">
            <w:pPr>
              <w:autoSpaceDE w:val="0"/>
              <w:autoSpaceDN w:val="0"/>
              <w:adjustRightInd w:val="0"/>
              <w:contextualSpacing/>
              <w:jc w:val="center"/>
              <w:rPr>
                <w:sz w:val="22"/>
                <w:szCs w:val="22"/>
              </w:rPr>
            </w:pPr>
          </w:p>
        </w:tc>
        <w:tc>
          <w:tcPr>
            <w:tcW w:w="924" w:type="pct"/>
            <w:tcBorders>
              <w:top w:val="single" w:sz="4" w:space="0" w:color="auto"/>
              <w:left w:val="single" w:sz="4" w:space="0" w:color="auto"/>
              <w:bottom w:val="single" w:sz="4" w:space="0" w:color="auto"/>
              <w:right w:val="single" w:sz="4" w:space="0" w:color="auto"/>
            </w:tcBorders>
          </w:tcPr>
          <w:p w14:paraId="20052355" w14:textId="77777777" w:rsidR="0031433B" w:rsidRPr="00C35A45" w:rsidRDefault="0031433B" w:rsidP="000B503E">
            <w:pPr>
              <w:pStyle w:val="naisc"/>
              <w:spacing w:before="0" w:after="0"/>
              <w:rPr>
                <w:sz w:val="22"/>
                <w:szCs w:val="22"/>
              </w:rPr>
            </w:pPr>
          </w:p>
        </w:tc>
      </w:tr>
    </w:tbl>
    <w:p w14:paraId="20052357" w14:textId="77777777" w:rsidR="0031433B" w:rsidRPr="00C35A45" w:rsidRDefault="0031433B">
      <w:pPr>
        <w:ind w:left="57" w:right="57"/>
        <w:contextualSpacing/>
        <w:mirrorIndents/>
        <w:rPr>
          <w:bCs/>
          <w:sz w:val="22"/>
          <w:szCs w:val="22"/>
        </w:rPr>
      </w:pPr>
    </w:p>
    <w:p w14:paraId="20052358" w14:textId="77777777" w:rsidR="0031433B" w:rsidRPr="00C35A45" w:rsidRDefault="0031433B">
      <w:pPr>
        <w:ind w:left="57" w:right="57"/>
        <w:contextualSpacing/>
        <w:mirrorIndents/>
        <w:rPr>
          <w:sz w:val="22"/>
          <w:szCs w:val="22"/>
        </w:rPr>
      </w:pPr>
      <w:r w:rsidRPr="00C35A45">
        <w:rPr>
          <w:b/>
          <w:bCs/>
          <w:sz w:val="22"/>
          <w:szCs w:val="22"/>
        </w:rPr>
        <w:t>Informācija par starpministriju (starpinstitūciju) sanāksmi vai elektronisko saskaņošanu</w:t>
      </w:r>
      <w:r w:rsidRPr="00C35A45">
        <w:rPr>
          <w:sz w:val="22"/>
          <w:szCs w:val="22"/>
        </w:rPr>
        <w:t> </w:t>
      </w:r>
    </w:p>
    <w:p w14:paraId="20052359" w14:textId="77777777" w:rsidR="0031433B" w:rsidRPr="00C35A45" w:rsidRDefault="0031433B">
      <w:pPr>
        <w:ind w:left="57" w:right="57"/>
        <w:contextualSpacing/>
        <w:mirrorIndents/>
        <w:rPr>
          <w:sz w:val="22"/>
          <w:szCs w:val="22"/>
        </w:rPr>
      </w:pPr>
    </w:p>
    <w:tbl>
      <w:tblPr>
        <w:tblW w:w="14207" w:type="dxa"/>
        <w:tblLook w:val="00A0" w:firstRow="1" w:lastRow="0" w:firstColumn="1" w:lastColumn="0" w:noHBand="0" w:noVBand="0"/>
      </w:tblPr>
      <w:tblGrid>
        <w:gridCol w:w="14207"/>
      </w:tblGrid>
      <w:tr w:rsidR="0031433B" w:rsidRPr="00C35A45" w14:paraId="20052371" w14:textId="77777777" w:rsidTr="00AF40D7">
        <w:tc>
          <w:tcPr>
            <w:tcW w:w="14207" w:type="dxa"/>
            <w:hideMark/>
          </w:tcPr>
          <w:tbl>
            <w:tblPr>
              <w:tblW w:w="13707" w:type="dxa"/>
              <w:tblLook w:val="00A0" w:firstRow="1" w:lastRow="0" w:firstColumn="1" w:lastColumn="0" w:noHBand="0" w:noVBand="0"/>
            </w:tblPr>
            <w:tblGrid>
              <w:gridCol w:w="6487"/>
              <w:gridCol w:w="1651"/>
              <w:gridCol w:w="5569"/>
            </w:tblGrid>
            <w:tr w:rsidR="0031433B" w:rsidRPr="00C35A45" w14:paraId="2005235C" w14:textId="77777777" w:rsidTr="00E535BC">
              <w:tc>
                <w:tcPr>
                  <w:tcW w:w="6487" w:type="dxa"/>
                  <w:hideMark/>
                </w:tcPr>
                <w:p w14:paraId="2005235A" w14:textId="77777777" w:rsidR="0031433B" w:rsidRPr="00C35A45" w:rsidRDefault="0031433B">
                  <w:pPr>
                    <w:pStyle w:val="naisf"/>
                    <w:spacing w:before="0" w:after="0"/>
                    <w:ind w:firstLine="0"/>
                    <w:rPr>
                      <w:sz w:val="22"/>
                      <w:szCs w:val="22"/>
                      <w:lang w:eastAsia="en-US"/>
                    </w:rPr>
                  </w:pPr>
                  <w:r w:rsidRPr="00C35A45">
                    <w:rPr>
                      <w:sz w:val="22"/>
                      <w:szCs w:val="22"/>
                      <w:lang w:eastAsia="en-US"/>
                    </w:rPr>
                    <w:t>Datums</w:t>
                  </w:r>
                </w:p>
              </w:tc>
              <w:tc>
                <w:tcPr>
                  <w:tcW w:w="7220" w:type="dxa"/>
                  <w:gridSpan w:val="2"/>
                  <w:tcBorders>
                    <w:top w:val="nil"/>
                    <w:left w:val="nil"/>
                    <w:bottom w:val="single" w:sz="4" w:space="0" w:color="auto"/>
                    <w:right w:val="nil"/>
                  </w:tcBorders>
                </w:tcPr>
                <w:p w14:paraId="2005235B" w14:textId="7A54108C" w:rsidR="0031433B" w:rsidRPr="00C35A45" w:rsidRDefault="00A370CC" w:rsidP="009576F5">
                  <w:pPr>
                    <w:pStyle w:val="Paraststmeklis"/>
                    <w:spacing w:before="0" w:beforeAutospacing="0" w:after="0" w:afterAutospacing="0"/>
                    <w:jc w:val="both"/>
                    <w:rPr>
                      <w:sz w:val="22"/>
                      <w:szCs w:val="22"/>
                      <w:lang w:eastAsia="en-US"/>
                    </w:rPr>
                  </w:pPr>
                  <w:proofErr w:type="gramStart"/>
                  <w:r w:rsidRPr="00C35A45">
                    <w:rPr>
                      <w:sz w:val="22"/>
                      <w:szCs w:val="22"/>
                      <w:lang w:eastAsia="en-US"/>
                    </w:rPr>
                    <w:t>202</w:t>
                  </w:r>
                  <w:r w:rsidR="00192979" w:rsidRPr="00C35A45">
                    <w:rPr>
                      <w:sz w:val="22"/>
                      <w:szCs w:val="22"/>
                      <w:lang w:eastAsia="en-US"/>
                    </w:rPr>
                    <w:t>0</w:t>
                  </w:r>
                  <w:r w:rsidRPr="00C35A45">
                    <w:rPr>
                      <w:sz w:val="22"/>
                      <w:szCs w:val="22"/>
                      <w:lang w:eastAsia="en-US"/>
                    </w:rPr>
                    <w:t>.gada</w:t>
                  </w:r>
                  <w:proofErr w:type="gramEnd"/>
                  <w:r w:rsidRPr="00C35A45">
                    <w:rPr>
                      <w:sz w:val="22"/>
                      <w:szCs w:val="22"/>
                      <w:lang w:eastAsia="en-US"/>
                    </w:rPr>
                    <w:t xml:space="preserve"> </w:t>
                  </w:r>
                  <w:r w:rsidR="00192979" w:rsidRPr="00C35A45">
                    <w:rPr>
                      <w:sz w:val="22"/>
                      <w:szCs w:val="22"/>
                      <w:lang w:eastAsia="en-US"/>
                    </w:rPr>
                    <w:t>4</w:t>
                  </w:r>
                  <w:r w:rsidR="00D100D0" w:rsidRPr="00C35A45">
                    <w:rPr>
                      <w:sz w:val="22"/>
                      <w:szCs w:val="22"/>
                      <w:lang w:eastAsia="en-US"/>
                    </w:rPr>
                    <w:t>.</w:t>
                  </w:r>
                  <w:r w:rsidR="00192979" w:rsidRPr="00C35A45">
                    <w:rPr>
                      <w:sz w:val="22"/>
                      <w:szCs w:val="22"/>
                      <w:lang w:eastAsia="en-US"/>
                    </w:rPr>
                    <w:t>septembris</w:t>
                  </w:r>
                  <w:r w:rsidR="005E78A1" w:rsidRPr="00C35A45">
                    <w:rPr>
                      <w:sz w:val="22"/>
                      <w:szCs w:val="22"/>
                      <w:lang w:eastAsia="en-US"/>
                    </w:rPr>
                    <w:t>, 2021.gada 3.decembris</w:t>
                  </w:r>
                  <w:r w:rsidR="00452DA3" w:rsidRPr="00C35A45">
                    <w:rPr>
                      <w:sz w:val="22"/>
                      <w:szCs w:val="22"/>
                      <w:lang w:eastAsia="en-US"/>
                    </w:rPr>
                    <w:t xml:space="preserve">, 2021.gada </w:t>
                  </w:r>
                  <w:r w:rsidR="004D48CB" w:rsidRPr="00C35A45">
                    <w:rPr>
                      <w:sz w:val="22"/>
                      <w:szCs w:val="22"/>
                      <w:lang w:eastAsia="en-US"/>
                    </w:rPr>
                    <w:t>30</w:t>
                  </w:r>
                  <w:r w:rsidR="009D0DE6" w:rsidRPr="00C35A45">
                    <w:rPr>
                      <w:sz w:val="22"/>
                      <w:szCs w:val="22"/>
                      <w:lang w:eastAsia="en-US"/>
                    </w:rPr>
                    <w:t>.decembr</w:t>
                  </w:r>
                  <w:r w:rsidR="00C13AB7" w:rsidRPr="00C35A45">
                    <w:rPr>
                      <w:sz w:val="22"/>
                      <w:szCs w:val="22"/>
                      <w:lang w:eastAsia="en-US"/>
                    </w:rPr>
                    <w:t xml:space="preserve">is, </w:t>
                  </w:r>
                  <w:r w:rsidR="00B158CF" w:rsidRPr="00C35A45">
                    <w:rPr>
                      <w:sz w:val="22"/>
                      <w:szCs w:val="22"/>
                      <w:lang w:eastAsia="en-US"/>
                    </w:rPr>
                    <w:t>2022.gada 1.aprīlis</w:t>
                  </w:r>
                </w:p>
              </w:tc>
            </w:tr>
            <w:tr w:rsidR="0031433B" w:rsidRPr="00C35A45" w14:paraId="2005235F" w14:textId="77777777" w:rsidTr="00AF40D7">
              <w:tc>
                <w:tcPr>
                  <w:tcW w:w="6487" w:type="dxa"/>
                </w:tcPr>
                <w:p w14:paraId="2005235D" w14:textId="77777777" w:rsidR="0031433B" w:rsidRPr="00C35A45" w:rsidRDefault="0031433B">
                  <w:pPr>
                    <w:pStyle w:val="naisf"/>
                    <w:spacing w:before="0" w:after="0"/>
                    <w:rPr>
                      <w:sz w:val="22"/>
                      <w:szCs w:val="22"/>
                      <w:lang w:eastAsia="en-US"/>
                    </w:rPr>
                  </w:pPr>
                </w:p>
              </w:tc>
              <w:tc>
                <w:tcPr>
                  <w:tcW w:w="7220" w:type="dxa"/>
                  <w:gridSpan w:val="2"/>
                  <w:tcBorders>
                    <w:top w:val="single" w:sz="4" w:space="0" w:color="auto"/>
                    <w:left w:val="nil"/>
                    <w:bottom w:val="nil"/>
                    <w:right w:val="nil"/>
                  </w:tcBorders>
                </w:tcPr>
                <w:p w14:paraId="2005235E" w14:textId="77777777" w:rsidR="0031433B" w:rsidRPr="00C35A45" w:rsidRDefault="0031433B">
                  <w:pPr>
                    <w:pStyle w:val="Paraststmeklis"/>
                    <w:spacing w:before="0" w:beforeAutospacing="0" w:after="0" w:afterAutospacing="0"/>
                    <w:ind w:firstLine="720"/>
                    <w:rPr>
                      <w:sz w:val="22"/>
                      <w:szCs w:val="22"/>
                      <w:lang w:eastAsia="en-US"/>
                    </w:rPr>
                  </w:pPr>
                </w:p>
              </w:tc>
            </w:tr>
            <w:tr w:rsidR="0031433B" w:rsidRPr="00C35A45" w14:paraId="20052362" w14:textId="77777777" w:rsidTr="00E535BC">
              <w:tc>
                <w:tcPr>
                  <w:tcW w:w="6487" w:type="dxa"/>
                  <w:hideMark/>
                </w:tcPr>
                <w:p w14:paraId="20052360" w14:textId="77777777" w:rsidR="0031433B" w:rsidRPr="00C35A45" w:rsidRDefault="0031433B">
                  <w:pPr>
                    <w:pStyle w:val="naiskr"/>
                    <w:spacing w:before="0" w:after="0"/>
                    <w:rPr>
                      <w:sz w:val="22"/>
                      <w:szCs w:val="22"/>
                      <w:lang w:eastAsia="en-US"/>
                    </w:rPr>
                  </w:pPr>
                  <w:r w:rsidRPr="00C35A45">
                    <w:rPr>
                      <w:sz w:val="22"/>
                      <w:szCs w:val="22"/>
                      <w:lang w:eastAsia="en-US"/>
                    </w:rPr>
                    <w:t>Saskaņošanas dalībnieki</w:t>
                  </w:r>
                </w:p>
              </w:tc>
              <w:tc>
                <w:tcPr>
                  <w:tcW w:w="7220" w:type="dxa"/>
                  <w:gridSpan w:val="2"/>
                  <w:tcBorders>
                    <w:top w:val="nil"/>
                    <w:left w:val="nil"/>
                    <w:bottom w:val="single" w:sz="4" w:space="0" w:color="auto"/>
                    <w:right w:val="nil"/>
                  </w:tcBorders>
                </w:tcPr>
                <w:p w14:paraId="20052361" w14:textId="32E22CDB" w:rsidR="0031433B" w:rsidRPr="00C35A45" w:rsidRDefault="00A370CC">
                  <w:pPr>
                    <w:pStyle w:val="Paraststmeklis"/>
                    <w:spacing w:before="0" w:beforeAutospacing="0" w:after="0" w:afterAutospacing="0"/>
                    <w:jc w:val="both"/>
                    <w:rPr>
                      <w:sz w:val="22"/>
                      <w:szCs w:val="22"/>
                      <w:lang w:eastAsia="en-US"/>
                    </w:rPr>
                  </w:pPr>
                  <w:r w:rsidRPr="00C35A45">
                    <w:rPr>
                      <w:sz w:val="22"/>
                      <w:szCs w:val="22"/>
                      <w:lang w:eastAsia="en-US"/>
                    </w:rPr>
                    <w:t xml:space="preserve">Finanšu ministrija, Tieslietu ministrija, Vides aizsardzības un reģionālās attīstības ministrija, Pārresoru </w:t>
                  </w:r>
                  <w:r w:rsidR="00056EE0" w:rsidRPr="00C35A45">
                    <w:rPr>
                      <w:sz w:val="22"/>
                      <w:szCs w:val="22"/>
                      <w:lang w:eastAsia="en-US"/>
                    </w:rPr>
                    <w:t>k</w:t>
                  </w:r>
                  <w:r w:rsidRPr="00C35A45">
                    <w:rPr>
                      <w:sz w:val="22"/>
                      <w:szCs w:val="22"/>
                      <w:lang w:eastAsia="en-US"/>
                    </w:rPr>
                    <w:t>oordinācijas centrs un Valsts kanceleja</w:t>
                  </w:r>
                </w:p>
              </w:tc>
            </w:tr>
            <w:tr w:rsidR="0031433B" w:rsidRPr="00C35A45" w14:paraId="20052366" w14:textId="77777777" w:rsidTr="00AF40D7">
              <w:trPr>
                <w:trHeight w:val="208"/>
              </w:trPr>
              <w:tc>
                <w:tcPr>
                  <w:tcW w:w="6487" w:type="dxa"/>
                </w:tcPr>
                <w:p w14:paraId="20052363" w14:textId="77777777" w:rsidR="0031433B" w:rsidRPr="00C35A45" w:rsidRDefault="0031433B">
                  <w:pPr>
                    <w:pStyle w:val="naiskr"/>
                    <w:spacing w:before="0" w:after="0"/>
                    <w:rPr>
                      <w:sz w:val="22"/>
                      <w:szCs w:val="22"/>
                      <w:lang w:eastAsia="en-US"/>
                    </w:rPr>
                  </w:pPr>
                </w:p>
              </w:tc>
              <w:tc>
                <w:tcPr>
                  <w:tcW w:w="1651" w:type="dxa"/>
                </w:tcPr>
                <w:p w14:paraId="20052364" w14:textId="77777777" w:rsidR="0031433B" w:rsidRPr="00C35A45" w:rsidRDefault="0031433B">
                  <w:pPr>
                    <w:pStyle w:val="naiskr"/>
                    <w:spacing w:before="0" w:after="0"/>
                    <w:ind w:firstLine="720"/>
                    <w:rPr>
                      <w:sz w:val="22"/>
                      <w:szCs w:val="22"/>
                      <w:lang w:eastAsia="en-US"/>
                    </w:rPr>
                  </w:pPr>
                </w:p>
              </w:tc>
              <w:tc>
                <w:tcPr>
                  <w:tcW w:w="5569" w:type="dxa"/>
                </w:tcPr>
                <w:p w14:paraId="20052365" w14:textId="77777777" w:rsidR="0031433B" w:rsidRPr="00C35A45" w:rsidRDefault="0031433B">
                  <w:pPr>
                    <w:pStyle w:val="naiskr"/>
                    <w:spacing w:before="0" w:after="0"/>
                    <w:ind w:firstLine="12"/>
                    <w:rPr>
                      <w:sz w:val="22"/>
                      <w:szCs w:val="22"/>
                      <w:lang w:eastAsia="en-US"/>
                    </w:rPr>
                  </w:pPr>
                </w:p>
              </w:tc>
            </w:tr>
            <w:tr w:rsidR="0031433B" w:rsidRPr="00C35A45" w14:paraId="2005236A" w14:textId="77777777" w:rsidTr="00E535BC">
              <w:trPr>
                <w:trHeight w:val="461"/>
              </w:trPr>
              <w:tc>
                <w:tcPr>
                  <w:tcW w:w="6487" w:type="dxa"/>
                  <w:hideMark/>
                </w:tcPr>
                <w:p w14:paraId="20052367" w14:textId="77777777" w:rsidR="0031433B" w:rsidRPr="00C35A45" w:rsidRDefault="0031433B">
                  <w:pPr>
                    <w:pStyle w:val="naiskr"/>
                    <w:spacing w:before="0" w:after="0"/>
                    <w:ind w:right="500"/>
                    <w:rPr>
                      <w:sz w:val="22"/>
                      <w:szCs w:val="22"/>
                      <w:lang w:eastAsia="en-US"/>
                    </w:rPr>
                  </w:pPr>
                  <w:r w:rsidRPr="00C35A45">
                    <w:rPr>
                      <w:sz w:val="22"/>
                      <w:szCs w:val="22"/>
                      <w:lang w:eastAsia="en-US"/>
                    </w:rPr>
                    <w:t>Saskaņošanas dalībnieki izskatīja šādu ministriju (citu institūciju) iebildumus</w:t>
                  </w:r>
                </w:p>
              </w:tc>
              <w:tc>
                <w:tcPr>
                  <w:tcW w:w="7220" w:type="dxa"/>
                  <w:gridSpan w:val="2"/>
                  <w:tcBorders>
                    <w:top w:val="nil"/>
                    <w:left w:val="nil"/>
                    <w:bottom w:val="single" w:sz="4" w:space="0" w:color="auto"/>
                    <w:right w:val="nil"/>
                  </w:tcBorders>
                </w:tcPr>
                <w:p w14:paraId="20052369" w14:textId="0A759476" w:rsidR="0031433B" w:rsidRPr="00C35A45" w:rsidRDefault="00A370CC">
                  <w:pPr>
                    <w:pStyle w:val="naiskr"/>
                    <w:tabs>
                      <w:tab w:val="left" w:pos="7004"/>
                    </w:tabs>
                    <w:spacing w:before="0" w:after="0"/>
                    <w:ind w:right="-9"/>
                    <w:jc w:val="both"/>
                    <w:rPr>
                      <w:sz w:val="22"/>
                      <w:szCs w:val="22"/>
                      <w:lang w:eastAsia="en-US"/>
                    </w:rPr>
                  </w:pPr>
                  <w:r w:rsidRPr="00C35A45">
                    <w:rPr>
                      <w:sz w:val="22"/>
                      <w:szCs w:val="22"/>
                      <w:lang w:eastAsia="en-US"/>
                    </w:rPr>
                    <w:t>Finanšu ministrijas</w:t>
                  </w:r>
                  <w:r w:rsidR="00E81542" w:rsidRPr="00C35A45">
                    <w:rPr>
                      <w:sz w:val="22"/>
                      <w:szCs w:val="22"/>
                      <w:lang w:eastAsia="en-US"/>
                    </w:rPr>
                    <w:t>,</w:t>
                  </w:r>
                  <w:r w:rsidRPr="00C35A45">
                    <w:rPr>
                      <w:sz w:val="22"/>
                      <w:szCs w:val="22"/>
                      <w:lang w:eastAsia="en-US"/>
                    </w:rPr>
                    <w:t xml:space="preserve"> </w:t>
                  </w:r>
                  <w:r w:rsidR="004E525C" w:rsidRPr="00C35A45">
                    <w:rPr>
                      <w:sz w:val="22"/>
                      <w:szCs w:val="22"/>
                      <w:lang w:eastAsia="en-US"/>
                    </w:rPr>
                    <w:t xml:space="preserve">Vides aizsardzības un reģionālās attīstības ministrijas, </w:t>
                  </w:r>
                  <w:r w:rsidRPr="00C35A45">
                    <w:rPr>
                      <w:sz w:val="22"/>
                      <w:szCs w:val="22"/>
                      <w:lang w:eastAsia="en-US"/>
                    </w:rPr>
                    <w:t>Valsts kancelejas</w:t>
                  </w:r>
                  <w:r w:rsidR="007F7163" w:rsidRPr="00C35A45">
                    <w:rPr>
                      <w:sz w:val="22"/>
                      <w:szCs w:val="22"/>
                      <w:lang w:eastAsia="en-US"/>
                    </w:rPr>
                    <w:t xml:space="preserve"> un</w:t>
                  </w:r>
                  <w:r w:rsidR="00E81542" w:rsidRPr="00C35A45">
                    <w:rPr>
                      <w:sz w:val="22"/>
                      <w:szCs w:val="22"/>
                      <w:lang w:eastAsia="en-US"/>
                    </w:rPr>
                    <w:t xml:space="preserve"> Latvijas Pašvaldību savienības</w:t>
                  </w:r>
                </w:p>
              </w:tc>
            </w:tr>
            <w:tr w:rsidR="0031433B" w:rsidRPr="00C35A45" w14:paraId="2005236C" w14:textId="77777777" w:rsidTr="00AF40D7">
              <w:trPr>
                <w:trHeight w:val="224"/>
              </w:trPr>
              <w:tc>
                <w:tcPr>
                  <w:tcW w:w="13707" w:type="dxa"/>
                  <w:gridSpan w:val="3"/>
                </w:tcPr>
                <w:p w14:paraId="2005236B" w14:textId="77777777" w:rsidR="0031433B" w:rsidRPr="00C35A45" w:rsidRDefault="0031433B">
                  <w:pPr>
                    <w:pStyle w:val="naisc"/>
                    <w:spacing w:before="0" w:after="0"/>
                    <w:ind w:right="500"/>
                    <w:rPr>
                      <w:sz w:val="22"/>
                      <w:szCs w:val="22"/>
                      <w:lang w:eastAsia="en-US"/>
                    </w:rPr>
                  </w:pPr>
                </w:p>
              </w:tc>
            </w:tr>
            <w:tr w:rsidR="0031433B" w:rsidRPr="00C35A45" w14:paraId="2005236F" w14:textId="77777777" w:rsidTr="00AF40D7">
              <w:tc>
                <w:tcPr>
                  <w:tcW w:w="6487" w:type="dxa"/>
                  <w:hideMark/>
                </w:tcPr>
                <w:p w14:paraId="2005236D" w14:textId="77777777" w:rsidR="0031433B" w:rsidRPr="00C35A45" w:rsidRDefault="0031433B">
                  <w:pPr>
                    <w:pStyle w:val="naiskr"/>
                    <w:spacing w:before="0" w:after="0"/>
                    <w:ind w:right="500"/>
                    <w:rPr>
                      <w:sz w:val="22"/>
                      <w:szCs w:val="22"/>
                      <w:lang w:eastAsia="en-US"/>
                    </w:rPr>
                  </w:pPr>
                  <w:r w:rsidRPr="00C35A45">
                    <w:rPr>
                      <w:sz w:val="22"/>
                      <w:szCs w:val="22"/>
                      <w:lang w:eastAsia="en-US"/>
                    </w:rPr>
                    <w:t>Ministrijas (citas institūcijas), kuras nav ieradušās uz sanāksmi vai kuras nav atbildējušas uz uzaicinājumu piedalīties elektroniskajā saskaņošanā</w:t>
                  </w:r>
                </w:p>
              </w:tc>
              <w:tc>
                <w:tcPr>
                  <w:tcW w:w="7220" w:type="dxa"/>
                  <w:gridSpan w:val="2"/>
                  <w:tcBorders>
                    <w:top w:val="nil"/>
                    <w:left w:val="nil"/>
                    <w:bottom w:val="single" w:sz="4" w:space="0" w:color="auto"/>
                    <w:right w:val="nil"/>
                  </w:tcBorders>
                </w:tcPr>
                <w:p w14:paraId="2005236E" w14:textId="77777777" w:rsidR="0031433B" w:rsidRPr="00C35A45" w:rsidRDefault="0031433B">
                  <w:pPr>
                    <w:pStyle w:val="naiskr"/>
                    <w:spacing w:before="0" w:after="0"/>
                    <w:ind w:right="500" w:firstLine="720"/>
                    <w:rPr>
                      <w:sz w:val="22"/>
                      <w:szCs w:val="22"/>
                      <w:lang w:eastAsia="en-US"/>
                    </w:rPr>
                  </w:pPr>
                </w:p>
              </w:tc>
            </w:tr>
          </w:tbl>
          <w:p w14:paraId="20052370" w14:textId="77777777" w:rsidR="0031433B" w:rsidRPr="00C35A45" w:rsidRDefault="0031433B">
            <w:pPr>
              <w:pStyle w:val="naiskr"/>
              <w:spacing w:before="0" w:after="0"/>
              <w:ind w:right="500" w:firstLine="720"/>
              <w:rPr>
                <w:sz w:val="22"/>
                <w:szCs w:val="22"/>
                <w:lang w:eastAsia="en-US"/>
              </w:rPr>
            </w:pPr>
            <w:r w:rsidRPr="00C35A45">
              <w:rPr>
                <w:sz w:val="22"/>
                <w:szCs w:val="22"/>
                <w:lang w:eastAsia="en-US"/>
              </w:rPr>
              <w:t>  </w:t>
            </w:r>
          </w:p>
        </w:tc>
      </w:tr>
    </w:tbl>
    <w:p w14:paraId="20052372" w14:textId="33435AE7" w:rsidR="0031433B" w:rsidRPr="00C35A45" w:rsidRDefault="0031433B">
      <w:pPr>
        <w:pStyle w:val="naisnod"/>
        <w:spacing w:before="0" w:after="0"/>
        <w:ind w:left="57" w:right="57"/>
        <w:contextualSpacing/>
        <w:mirrorIndents/>
        <w:jc w:val="left"/>
        <w:rPr>
          <w:b w:val="0"/>
          <w:sz w:val="22"/>
          <w:szCs w:val="22"/>
        </w:rPr>
      </w:pPr>
    </w:p>
    <w:p w14:paraId="3A032616" w14:textId="25D8EF7D" w:rsidR="00056EE0" w:rsidRPr="00C35A45" w:rsidRDefault="00056EE0">
      <w:pPr>
        <w:pStyle w:val="naisnod"/>
        <w:spacing w:before="0" w:after="0"/>
        <w:ind w:left="57" w:right="57"/>
        <w:contextualSpacing/>
        <w:mirrorIndents/>
        <w:jc w:val="left"/>
        <w:rPr>
          <w:b w:val="0"/>
          <w:sz w:val="22"/>
          <w:szCs w:val="22"/>
        </w:rPr>
      </w:pPr>
    </w:p>
    <w:p w14:paraId="0E684B8E" w14:textId="52274274" w:rsidR="00056EE0" w:rsidRPr="00C35A45" w:rsidRDefault="00056EE0">
      <w:pPr>
        <w:pStyle w:val="naisnod"/>
        <w:spacing w:before="0" w:after="0"/>
        <w:ind w:left="57" w:right="57"/>
        <w:contextualSpacing/>
        <w:mirrorIndents/>
        <w:jc w:val="left"/>
        <w:rPr>
          <w:b w:val="0"/>
          <w:sz w:val="22"/>
          <w:szCs w:val="22"/>
        </w:rPr>
      </w:pPr>
    </w:p>
    <w:p w14:paraId="472D3B00" w14:textId="2D3D4731" w:rsidR="00056EE0" w:rsidRPr="00C35A45" w:rsidRDefault="00056EE0">
      <w:pPr>
        <w:pStyle w:val="naisnod"/>
        <w:spacing w:before="0" w:after="0"/>
        <w:ind w:left="57" w:right="57"/>
        <w:contextualSpacing/>
        <w:mirrorIndents/>
        <w:jc w:val="left"/>
        <w:rPr>
          <w:b w:val="0"/>
          <w:sz w:val="22"/>
          <w:szCs w:val="22"/>
        </w:rPr>
      </w:pPr>
    </w:p>
    <w:p w14:paraId="22E0F4A0" w14:textId="2B155F17" w:rsidR="00056EE0" w:rsidRPr="00C35A45" w:rsidRDefault="00056EE0">
      <w:pPr>
        <w:pStyle w:val="naisnod"/>
        <w:spacing w:before="0" w:after="0"/>
        <w:ind w:left="57" w:right="57"/>
        <w:contextualSpacing/>
        <w:mirrorIndents/>
        <w:jc w:val="left"/>
        <w:rPr>
          <w:b w:val="0"/>
          <w:sz w:val="22"/>
          <w:szCs w:val="22"/>
        </w:rPr>
      </w:pPr>
    </w:p>
    <w:p w14:paraId="6DEDBB56" w14:textId="5438C51B" w:rsidR="00056EE0" w:rsidRPr="00C35A45" w:rsidRDefault="00056EE0">
      <w:pPr>
        <w:pStyle w:val="naisnod"/>
        <w:spacing w:before="0" w:after="0"/>
        <w:ind w:left="57" w:right="57"/>
        <w:contextualSpacing/>
        <w:mirrorIndents/>
        <w:jc w:val="left"/>
        <w:rPr>
          <w:b w:val="0"/>
          <w:sz w:val="22"/>
          <w:szCs w:val="22"/>
        </w:rPr>
      </w:pPr>
    </w:p>
    <w:p w14:paraId="20EE882F" w14:textId="79EB31B6" w:rsidR="00056EE0" w:rsidRPr="00C35A45" w:rsidRDefault="00056EE0">
      <w:pPr>
        <w:pStyle w:val="naisnod"/>
        <w:spacing w:before="0" w:after="0"/>
        <w:ind w:left="57" w:right="57"/>
        <w:contextualSpacing/>
        <w:mirrorIndents/>
        <w:jc w:val="left"/>
        <w:rPr>
          <w:b w:val="0"/>
          <w:sz w:val="22"/>
          <w:szCs w:val="22"/>
        </w:rPr>
      </w:pPr>
    </w:p>
    <w:p w14:paraId="20052379" w14:textId="77777777" w:rsidR="00F64DE4" w:rsidRPr="00C35A45" w:rsidRDefault="00F64DE4">
      <w:pPr>
        <w:pStyle w:val="naisnod"/>
        <w:spacing w:before="0" w:after="0"/>
        <w:ind w:left="57" w:right="57"/>
        <w:contextualSpacing/>
        <w:mirrorIndents/>
        <w:rPr>
          <w:sz w:val="22"/>
          <w:szCs w:val="22"/>
        </w:rPr>
      </w:pPr>
      <w:r w:rsidRPr="00C35A45">
        <w:rPr>
          <w:sz w:val="22"/>
          <w:szCs w:val="22"/>
        </w:rPr>
        <w:lastRenderedPageBreak/>
        <w:t>II. Jautājumi, par kuriem saskaņošanā vienošanās ir panākta</w:t>
      </w:r>
    </w:p>
    <w:p w14:paraId="2005237A" w14:textId="77777777" w:rsidR="00F64DE4" w:rsidRPr="00C35A45" w:rsidRDefault="00F64DE4">
      <w:pPr>
        <w:pStyle w:val="naisnod"/>
        <w:spacing w:before="0" w:after="0"/>
        <w:ind w:left="57" w:right="57"/>
        <w:contextualSpacing/>
        <w:mirrorIndents/>
        <w:jc w:val="left"/>
        <w:rPr>
          <w:b w:val="0"/>
          <w:sz w:val="22"/>
          <w:szCs w:val="22"/>
        </w:rPr>
      </w:pPr>
    </w:p>
    <w:tbl>
      <w:tblPr>
        <w:tblW w:w="5168" w:type="pct"/>
        <w:tblInd w:w="-150"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491"/>
        <w:gridCol w:w="3128"/>
        <w:gridCol w:w="3698"/>
        <w:gridCol w:w="3250"/>
        <w:gridCol w:w="3893"/>
      </w:tblGrid>
      <w:tr w:rsidR="008D5E7A" w:rsidRPr="00C35A45" w14:paraId="20052380" w14:textId="77777777" w:rsidTr="00C456EA">
        <w:tc>
          <w:tcPr>
            <w:tcW w:w="170" w:type="pct"/>
            <w:tcBorders>
              <w:top w:val="single" w:sz="6" w:space="0" w:color="000000"/>
              <w:left w:val="single" w:sz="6" w:space="0" w:color="000000"/>
              <w:bottom w:val="single" w:sz="6" w:space="0" w:color="000000"/>
              <w:right w:val="single" w:sz="6" w:space="0" w:color="000000"/>
            </w:tcBorders>
            <w:vAlign w:val="center"/>
          </w:tcPr>
          <w:p w14:paraId="2005237B" w14:textId="77777777" w:rsidR="00C01E51" w:rsidRPr="00C35A45" w:rsidRDefault="00C01E51">
            <w:pPr>
              <w:pStyle w:val="naisc"/>
              <w:spacing w:before="0" w:after="0"/>
              <w:rPr>
                <w:sz w:val="22"/>
                <w:szCs w:val="22"/>
                <w:lang w:eastAsia="en-US"/>
              </w:rPr>
            </w:pPr>
          </w:p>
        </w:tc>
        <w:tc>
          <w:tcPr>
            <w:tcW w:w="1082" w:type="pct"/>
            <w:tcBorders>
              <w:top w:val="single" w:sz="6" w:space="0" w:color="000000"/>
              <w:left w:val="single" w:sz="6" w:space="0" w:color="000000"/>
              <w:bottom w:val="single" w:sz="6" w:space="0" w:color="000000"/>
              <w:right w:val="single" w:sz="6" w:space="0" w:color="000000"/>
            </w:tcBorders>
            <w:vAlign w:val="center"/>
            <w:hideMark/>
          </w:tcPr>
          <w:p w14:paraId="2005237C" w14:textId="77777777" w:rsidR="00C01E51" w:rsidRPr="00C35A45" w:rsidRDefault="00F64DE4">
            <w:pPr>
              <w:pStyle w:val="naisc"/>
              <w:spacing w:before="0" w:after="0"/>
              <w:ind w:firstLine="12"/>
              <w:rPr>
                <w:sz w:val="22"/>
                <w:szCs w:val="22"/>
                <w:lang w:eastAsia="en-US"/>
              </w:rPr>
            </w:pPr>
            <w:r w:rsidRPr="00C35A45">
              <w:rPr>
                <w:sz w:val="22"/>
                <w:szCs w:val="22"/>
                <w:lang w:eastAsia="en-US"/>
              </w:rPr>
              <w:t>Saskaņošanai nosūtītā projekta redakcija (konkrēta punkta (panta) redakcija)</w:t>
            </w:r>
          </w:p>
        </w:tc>
        <w:tc>
          <w:tcPr>
            <w:tcW w:w="1279" w:type="pct"/>
            <w:tcBorders>
              <w:top w:val="single" w:sz="6" w:space="0" w:color="000000"/>
              <w:left w:val="single" w:sz="6" w:space="0" w:color="000000"/>
              <w:bottom w:val="single" w:sz="6" w:space="0" w:color="000000"/>
              <w:right w:val="single" w:sz="6" w:space="0" w:color="000000"/>
            </w:tcBorders>
            <w:vAlign w:val="center"/>
            <w:hideMark/>
          </w:tcPr>
          <w:p w14:paraId="2005237D" w14:textId="77777777" w:rsidR="00C01E51" w:rsidRPr="00C35A45" w:rsidRDefault="00F64DE4">
            <w:pPr>
              <w:pStyle w:val="naisc"/>
              <w:spacing w:before="0" w:after="0"/>
              <w:ind w:right="31"/>
              <w:rPr>
                <w:sz w:val="22"/>
                <w:szCs w:val="22"/>
                <w:lang w:eastAsia="en-US"/>
              </w:rPr>
            </w:pPr>
            <w:r w:rsidRPr="00C35A45">
              <w:rPr>
                <w:sz w:val="22"/>
                <w:szCs w:val="22"/>
                <w:lang w:eastAsia="en-US"/>
              </w:rPr>
              <w:t>Atzinumā norādītais ministrijas (citas institūcijas) iebildums, kā arī saskaņošanā papildus izteiktais iebildums par projekta konkrēto punktu (pantu)</w:t>
            </w:r>
          </w:p>
        </w:tc>
        <w:tc>
          <w:tcPr>
            <w:tcW w:w="1124" w:type="pct"/>
            <w:tcBorders>
              <w:top w:val="single" w:sz="6" w:space="0" w:color="000000"/>
              <w:left w:val="single" w:sz="6" w:space="0" w:color="000000"/>
              <w:bottom w:val="single" w:sz="6" w:space="0" w:color="000000"/>
              <w:right w:val="single" w:sz="6" w:space="0" w:color="000000"/>
            </w:tcBorders>
            <w:vAlign w:val="center"/>
            <w:hideMark/>
          </w:tcPr>
          <w:p w14:paraId="2005237E" w14:textId="77777777" w:rsidR="00C01E51" w:rsidRPr="00C35A45" w:rsidRDefault="00F64DE4">
            <w:pPr>
              <w:pStyle w:val="naisc"/>
              <w:spacing w:before="0" w:after="0"/>
              <w:rPr>
                <w:sz w:val="22"/>
                <w:szCs w:val="22"/>
                <w:lang w:eastAsia="en-US"/>
              </w:rPr>
            </w:pPr>
            <w:r w:rsidRPr="00C35A45">
              <w:rPr>
                <w:sz w:val="22"/>
                <w:szCs w:val="22"/>
                <w:lang w:eastAsia="en-US"/>
              </w:rPr>
              <w:t xml:space="preserve">Atbildīgās ministrijas norāde par to, ka </w:t>
            </w:r>
            <w:r w:rsidR="00734AC4" w:rsidRPr="00C35A45">
              <w:rPr>
                <w:sz w:val="22"/>
                <w:szCs w:val="22"/>
                <w:lang w:eastAsia="en-US"/>
              </w:rPr>
              <w:t>iebildums ir ņemts vērā, vai informācija par saskaņošanā panākto alternatīvo risinājumu</w:t>
            </w:r>
          </w:p>
        </w:tc>
        <w:tc>
          <w:tcPr>
            <w:tcW w:w="1346" w:type="pct"/>
            <w:tcBorders>
              <w:top w:val="single" w:sz="4" w:space="0" w:color="auto"/>
              <w:left w:val="single" w:sz="4" w:space="0" w:color="auto"/>
              <w:bottom w:val="single" w:sz="4" w:space="0" w:color="auto"/>
              <w:right w:val="single" w:sz="4" w:space="0" w:color="auto"/>
            </w:tcBorders>
            <w:vAlign w:val="center"/>
            <w:hideMark/>
          </w:tcPr>
          <w:p w14:paraId="2005237F" w14:textId="77777777" w:rsidR="00C01E51" w:rsidRPr="00C35A45" w:rsidRDefault="00F64DE4">
            <w:pPr>
              <w:pStyle w:val="naisc"/>
              <w:spacing w:before="0" w:after="0"/>
              <w:rPr>
                <w:sz w:val="22"/>
                <w:szCs w:val="22"/>
                <w:lang w:eastAsia="en-US"/>
              </w:rPr>
            </w:pPr>
            <w:r w:rsidRPr="00C35A45">
              <w:rPr>
                <w:sz w:val="22"/>
                <w:szCs w:val="22"/>
                <w:lang w:eastAsia="en-US"/>
              </w:rPr>
              <w:t>Projekta attiecīgā punkta (panta) galīgā redakcija</w:t>
            </w:r>
          </w:p>
        </w:tc>
      </w:tr>
      <w:tr w:rsidR="008D5E7A" w:rsidRPr="00C35A45" w14:paraId="20052386" w14:textId="77777777" w:rsidTr="00C456EA">
        <w:tc>
          <w:tcPr>
            <w:tcW w:w="170" w:type="pct"/>
            <w:tcBorders>
              <w:top w:val="single" w:sz="6" w:space="0" w:color="000000"/>
              <w:left w:val="single" w:sz="6" w:space="0" w:color="000000"/>
              <w:bottom w:val="single" w:sz="4" w:space="0" w:color="auto"/>
              <w:right w:val="single" w:sz="6" w:space="0" w:color="000000"/>
            </w:tcBorders>
            <w:hideMark/>
          </w:tcPr>
          <w:p w14:paraId="20052381" w14:textId="77777777" w:rsidR="00C01E51" w:rsidRPr="00C35A45" w:rsidRDefault="00F64DE4">
            <w:pPr>
              <w:pStyle w:val="naisc"/>
              <w:spacing w:before="0" w:after="0"/>
              <w:rPr>
                <w:sz w:val="22"/>
                <w:szCs w:val="22"/>
                <w:lang w:eastAsia="en-US"/>
              </w:rPr>
            </w:pPr>
            <w:r w:rsidRPr="00C35A45">
              <w:rPr>
                <w:sz w:val="22"/>
                <w:szCs w:val="22"/>
                <w:lang w:eastAsia="en-US"/>
              </w:rPr>
              <w:t>1</w:t>
            </w:r>
          </w:p>
        </w:tc>
        <w:tc>
          <w:tcPr>
            <w:tcW w:w="1082" w:type="pct"/>
            <w:tcBorders>
              <w:top w:val="single" w:sz="6" w:space="0" w:color="000000"/>
              <w:left w:val="single" w:sz="6" w:space="0" w:color="000000"/>
              <w:bottom w:val="single" w:sz="4" w:space="0" w:color="auto"/>
              <w:right w:val="single" w:sz="6" w:space="0" w:color="000000"/>
            </w:tcBorders>
            <w:hideMark/>
          </w:tcPr>
          <w:p w14:paraId="20052382" w14:textId="77777777" w:rsidR="00C01E51" w:rsidRPr="00C35A45" w:rsidRDefault="00F64DE4">
            <w:pPr>
              <w:pStyle w:val="naisc"/>
              <w:spacing w:before="0" w:after="0"/>
              <w:ind w:firstLine="12"/>
              <w:rPr>
                <w:sz w:val="22"/>
                <w:szCs w:val="22"/>
                <w:lang w:eastAsia="en-US"/>
              </w:rPr>
            </w:pPr>
            <w:r w:rsidRPr="00C35A45">
              <w:rPr>
                <w:sz w:val="22"/>
                <w:szCs w:val="22"/>
                <w:lang w:eastAsia="en-US"/>
              </w:rPr>
              <w:t>2</w:t>
            </w:r>
          </w:p>
        </w:tc>
        <w:tc>
          <w:tcPr>
            <w:tcW w:w="1279" w:type="pct"/>
            <w:tcBorders>
              <w:top w:val="single" w:sz="6" w:space="0" w:color="000000"/>
              <w:left w:val="single" w:sz="6" w:space="0" w:color="000000"/>
              <w:bottom w:val="single" w:sz="4" w:space="0" w:color="auto"/>
              <w:right w:val="single" w:sz="6" w:space="0" w:color="000000"/>
            </w:tcBorders>
            <w:hideMark/>
          </w:tcPr>
          <w:p w14:paraId="20052383" w14:textId="77777777" w:rsidR="00C01E51" w:rsidRPr="00C35A45" w:rsidRDefault="00F64DE4">
            <w:pPr>
              <w:pStyle w:val="naisc"/>
              <w:spacing w:before="0" w:after="0"/>
              <w:ind w:right="31"/>
              <w:rPr>
                <w:sz w:val="22"/>
                <w:szCs w:val="22"/>
                <w:lang w:eastAsia="en-US"/>
              </w:rPr>
            </w:pPr>
            <w:r w:rsidRPr="00C35A45">
              <w:rPr>
                <w:sz w:val="22"/>
                <w:szCs w:val="22"/>
                <w:lang w:eastAsia="en-US"/>
              </w:rPr>
              <w:t>3</w:t>
            </w:r>
          </w:p>
        </w:tc>
        <w:tc>
          <w:tcPr>
            <w:tcW w:w="1124" w:type="pct"/>
            <w:tcBorders>
              <w:top w:val="single" w:sz="6" w:space="0" w:color="000000"/>
              <w:left w:val="single" w:sz="6" w:space="0" w:color="000000"/>
              <w:bottom w:val="single" w:sz="4" w:space="0" w:color="auto"/>
              <w:right w:val="single" w:sz="6" w:space="0" w:color="000000"/>
            </w:tcBorders>
            <w:hideMark/>
          </w:tcPr>
          <w:p w14:paraId="20052384" w14:textId="77777777" w:rsidR="00C01E51" w:rsidRPr="00C35A45" w:rsidRDefault="00F64DE4">
            <w:pPr>
              <w:pStyle w:val="naisc"/>
              <w:spacing w:before="0" w:after="0"/>
              <w:rPr>
                <w:sz w:val="22"/>
                <w:szCs w:val="22"/>
                <w:lang w:eastAsia="en-US"/>
              </w:rPr>
            </w:pPr>
            <w:r w:rsidRPr="00C35A45">
              <w:rPr>
                <w:sz w:val="22"/>
                <w:szCs w:val="22"/>
                <w:lang w:eastAsia="en-US"/>
              </w:rPr>
              <w:t>4</w:t>
            </w:r>
          </w:p>
        </w:tc>
        <w:tc>
          <w:tcPr>
            <w:tcW w:w="1346" w:type="pct"/>
            <w:tcBorders>
              <w:top w:val="single" w:sz="4" w:space="0" w:color="auto"/>
              <w:left w:val="single" w:sz="4" w:space="0" w:color="auto"/>
              <w:bottom w:val="single" w:sz="4" w:space="0" w:color="auto"/>
              <w:right w:val="single" w:sz="4" w:space="0" w:color="auto"/>
            </w:tcBorders>
            <w:hideMark/>
          </w:tcPr>
          <w:p w14:paraId="20052385" w14:textId="77777777" w:rsidR="00C01E51" w:rsidRPr="00C35A45" w:rsidRDefault="00F64DE4">
            <w:pPr>
              <w:jc w:val="center"/>
              <w:rPr>
                <w:sz w:val="22"/>
                <w:szCs w:val="22"/>
                <w:lang w:eastAsia="en-US"/>
              </w:rPr>
            </w:pPr>
            <w:r w:rsidRPr="00C35A45">
              <w:rPr>
                <w:sz w:val="22"/>
                <w:szCs w:val="22"/>
                <w:lang w:eastAsia="en-US"/>
              </w:rPr>
              <w:t>5</w:t>
            </w:r>
          </w:p>
        </w:tc>
      </w:tr>
      <w:tr w:rsidR="008D5E7A" w:rsidRPr="00C35A45" w14:paraId="20052397" w14:textId="77777777" w:rsidTr="00C456EA">
        <w:tc>
          <w:tcPr>
            <w:tcW w:w="170" w:type="pct"/>
            <w:tcBorders>
              <w:top w:val="single" w:sz="6" w:space="0" w:color="000000"/>
              <w:left w:val="single" w:sz="6" w:space="0" w:color="000000"/>
              <w:bottom w:val="single" w:sz="4" w:space="0" w:color="auto"/>
              <w:right w:val="single" w:sz="6" w:space="0" w:color="000000"/>
            </w:tcBorders>
          </w:tcPr>
          <w:p w14:paraId="20052387" w14:textId="77777777" w:rsidR="00BE73E9" w:rsidRPr="00C35A45" w:rsidRDefault="00BE73E9">
            <w:pPr>
              <w:pStyle w:val="naisc"/>
              <w:spacing w:before="0" w:after="0"/>
              <w:rPr>
                <w:sz w:val="22"/>
                <w:szCs w:val="22"/>
                <w:lang w:eastAsia="en-US"/>
              </w:rPr>
            </w:pPr>
            <w:r w:rsidRPr="00C35A45">
              <w:rPr>
                <w:sz w:val="22"/>
                <w:szCs w:val="22"/>
                <w:lang w:eastAsia="en-US"/>
              </w:rPr>
              <w:t>1.</w:t>
            </w:r>
          </w:p>
        </w:tc>
        <w:tc>
          <w:tcPr>
            <w:tcW w:w="1082" w:type="pct"/>
            <w:tcBorders>
              <w:top w:val="single" w:sz="6" w:space="0" w:color="000000"/>
              <w:left w:val="single" w:sz="6" w:space="0" w:color="000000"/>
              <w:bottom w:val="single" w:sz="4" w:space="0" w:color="auto"/>
              <w:right w:val="single" w:sz="6" w:space="0" w:color="000000"/>
            </w:tcBorders>
          </w:tcPr>
          <w:p w14:paraId="44849F12" w14:textId="78100EDC" w:rsidR="00C56202" w:rsidRPr="00C35A45" w:rsidRDefault="00056EE0">
            <w:pPr>
              <w:pStyle w:val="naisc"/>
              <w:spacing w:before="0" w:after="0"/>
              <w:ind w:firstLine="12"/>
              <w:jc w:val="both"/>
              <w:rPr>
                <w:sz w:val="22"/>
                <w:szCs w:val="22"/>
                <w:lang w:eastAsia="en-US"/>
              </w:rPr>
            </w:pPr>
            <w:r w:rsidRPr="00C35A45">
              <w:rPr>
                <w:sz w:val="22"/>
                <w:szCs w:val="22"/>
                <w:lang w:eastAsia="en-US"/>
              </w:rPr>
              <w:t>Konceptuālā z</w:t>
            </w:r>
            <w:r w:rsidR="00202FBD" w:rsidRPr="00C35A45">
              <w:rPr>
                <w:sz w:val="22"/>
                <w:szCs w:val="22"/>
                <w:lang w:eastAsia="en-US"/>
              </w:rPr>
              <w:t xml:space="preserve">iņojuma </w:t>
            </w:r>
            <w:r w:rsidRPr="00C35A45">
              <w:rPr>
                <w:sz w:val="22"/>
                <w:szCs w:val="22"/>
                <w:lang w:eastAsia="en-US"/>
              </w:rPr>
              <w:t>„Par bibliotēku nozares politikas īstenošanas pilnveides pasākumiem”</w:t>
            </w:r>
            <w:r w:rsidR="00C56202" w:rsidRPr="00C35A45">
              <w:rPr>
                <w:sz w:val="22"/>
                <w:szCs w:val="22"/>
                <w:lang w:eastAsia="en-US"/>
              </w:rPr>
              <w:t xml:space="preserve"> (turpmāk – </w:t>
            </w:r>
            <w:r w:rsidR="007C1E57" w:rsidRPr="00C35A45">
              <w:rPr>
                <w:sz w:val="22"/>
                <w:szCs w:val="22"/>
                <w:lang w:eastAsia="en-US"/>
              </w:rPr>
              <w:t>k</w:t>
            </w:r>
            <w:r w:rsidR="00C56202" w:rsidRPr="00C35A45">
              <w:rPr>
                <w:sz w:val="22"/>
                <w:szCs w:val="22"/>
                <w:lang w:eastAsia="en-US"/>
              </w:rPr>
              <w:t>onceptuālais ziņojums)</w:t>
            </w:r>
            <w:r w:rsidRPr="00C35A45">
              <w:rPr>
                <w:sz w:val="22"/>
                <w:szCs w:val="22"/>
                <w:lang w:eastAsia="en-US"/>
              </w:rPr>
              <w:t xml:space="preserve"> </w:t>
            </w:r>
            <w:r w:rsidR="00B702C4" w:rsidRPr="00C35A45">
              <w:rPr>
                <w:sz w:val="22"/>
                <w:szCs w:val="22"/>
                <w:lang w:eastAsia="en-US"/>
              </w:rPr>
              <w:t>III</w:t>
            </w:r>
            <w:r w:rsidR="00C56202" w:rsidRPr="00C35A45">
              <w:rPr>
                <w:sz w:val="22"/>
                <w:szCs w:val="22"/>
                <w:lang w:eastAsia="en-US"/>
              </w:rPr>
              <w:t>. </w:t>
            </w:r>
            <w:r w:rsidR="008D7ECB" w:rsidRPr="00C35A45">
              <w:rPr>
                <w:sz w:val="22"/>
                <w:szCs w:val="22"/>
                <w:lang w:eastAsia="en-US"/>
              </w:rPr>
              <w:t>no</w:t>
            </w:r>
            <w:r w:rsidR="00B702C4" w:rsidRPr="00C35A45">
              <w:rPr>
                <w:sz w:val="22"/>
                <w:szCs w:val="22"/>
                <w:lang w:eastAsia="en-US"/>
              </w:rPr>
              <w:t>daļa</w:t>
            </w:r>
            <w:r w:rsidR="00202FBD" w:rsidRPr="00C35A45">
              <w:rPr>
                <w:sz w:val="22"/>
                <w:szCs w:val="22"/>
                <w:lang w:eastAsia="en-US"/>
              </w:rPr>
              <w:t>s</w:t>
            </w:r>
            <w:r w:rsidR="00B702C4" w:rsidRPr="00C35A45">
              <w:rPr>
                <w:sz w:val="22"/>
                <w:szCs w:val="22"/>
                <w:lang w:eastAsia="en-US"/>
              </w:rPr>
              <w:t xml:space="preserve"> </w:t>
            </w:r>
            <w:r w:rsidR="00202FBD" w:rsidRPr="00C35A45">
              <w:rPr>
                <w:sz w:val="22"/>
                <w:szCs w:val="22"/>
              </w:rPr>
              <w:t>„</w:t>
            </w:r>
            <w:r w:rsidR="00202FBD" w:rsidRPr="00C35A45">
              <w:rPr>
                <w:sz w:val="22"/>
                <w:szCs w:val="22"/>
                <w:lang w:eastAsia="en-US"/>
              </w:rPr>
              <w:t xml:space="preserve">Risinājuma varianti” </w:t>
            </w:r>
            <w:r w:rsidR="00202FBD" w:rsidRPr="00C35A45">
              <w:rPr>
                <w:sz w:val="22"/>
                <w:szCs w:val="22"/>
              </w:rPr>
              <w:t>„</w:t>
            </w:r>
            <w:r w:rsidR="00202FBD" w:rsidRPr="00C35A45">
              <w:rPr>
                <w:sz w:val="22"/>
                <w:szCs w:val="22"/>
                <w:lang w:eastAsia="en-US"/>
              </w:rPr>
              <w:t>3.</w:t>
            </w:r>
            <w:r w:rsidR="00C73FA6" w:rsidRPr="00C35A45">
              <w:rPr>
                <w:sz w:val="22"/>
                <w:szCs w:val="22"/>
                <w:lang w:eastAsia="en-US"/>
              </w:rPr>
              <w:t> </w:t>
            </w:r>
            <w:r w:rsidR="00202FBD" w:rsidRPr="00C35A45">
              <w:rPr>
                <w:sz w:val="22"/>
                <w:szCs w:val="22"/>
                <w:lang w:eastAsia="en-US"/>
              </w:rPr>
              <w:t>risinājuma variants (atbalstāmais):</w:t>
            </w:r>
            <w:r w:rsidR="00C73FA6" w:rsidRPr="00C35A45">
              <w:rPr>
                <w:sz w:val="22"/>
                <w:szCs w:val="22"/>
                <w:lang w:eastAsia="en-US"/>
              </w:rPr>
              <w:t xml:space="preserve"> </w:t>
            </w:r>
            <w:r w:rsidR="00202FBD" w:rsidRPr="00C35A45">
              <w:rPr>
                <w:sz w:val="22"/>
                <w:szCs w:val="22"/>
                <w:lang w:eastAsia="en-US"/>
              </w:rPr>
              <w:t>Latvijas Neredzīgo bibliotēkas reorganizācija, pārskatot tās funkcijas un uzdevumus un daļu funkciju un uzdevumu deleģējot pašvaldību publiskajām bibliotēkām”</w:t>
            </w:r>
            <w:r w:rsidR="00C73FA6" w:rsidRPr="00C35A45">
              <w:rPr>
                <w:sz w:val="22"/>
                <w:szCs w:val="22"/>
                <w:lang w:eastAsia="en-US"/>
              </w:rPr>
              <w:t>.</w:t>
            </w:r>
          </w:p>
          <w:p w14:paraId="17C1CEBF" w14:textId="77777777" w:rsidR="00C56202" w:rsidRPr="00C35A45" w:rsidRDefault="00C56202">
            <w:pPr>
              <w:pStyle w:val="naisc"/>
              <w:spacing w:before="0" w:after="0"/>
              <w:ind w:firstLine="12"/>
              <w:jc w:val="both"/>
              <w:rPr>
                <w:sz w:val="22"/>
                <w:szCs w:val="22"/>
                <w:lang w:eastAsia="en-US"/>
              </w:rPr>
            </w:pPr>
          </w:p>
          <w:p w14:paraId="7DA173E1" w14:textId="1B17103A" w:rsidR="001E331A" w:rsidRPr="00C35A45" w:rsidRDefault="00C56202">
            <w:pPr>
              <w:pStyle w:val="naisc"/>
              <w:spacing w:before="0" w:after="0"/>
              <w:ind w:firstLine="12"/>
              <w:jc w:val="both"/>
              <w:rPr>
                <w:sz w:val="22"/>
                <w:szCs w:val="22"/>
                <w:lang w:eastAsia="en-US"/>
              </w:rPr>
            </w:pPr>
            <w:r w:rsidRPr="00C35A45">
              <w:rPr>
                <w:sz w:val="22"/>
                <w:szCs w:val="22"/>
                <w:lang w:eastAsia="en-US"/>
              </w:rPr>
              <w:t>Konceptuālā</w:t>
            </w:r>
            <w:r w:rsidR="00202FBD" w:rsidRPr="00C35A45">
              <w:rPr>
                <w:sz w:val="22"/>
                <w:szCs w:val="22"/>
                <w:lang w:eastAsia="en-US"/>
              </w:rPr>
              <w:t xml:space="preserve"> ziņojuma IV</w:t>
            </w:r>
            <w:r w:rsidR="0058685D" w:rsidRPr="00C35A45">
              <w:rPr>
                <w:sz w:val="22"/>
                <w:szCs w:val="22"/>
                <w:lang w:eastAsia="en-US"/>
              </w:rPr>
              <w:t>.</w:t>
            </w:r>
            <w:r w:rsidR="008D7ECB" w:rsidRPr="00C35A45">
              <w:rPr>
                <w:sz w:val="22"/>
                <w:szCs w:val="22"/>
                <w:lang w:eastAsia="en-US"/>
              </w:rPr>
              <w:t> no</w:t>
            </w:r>
            <w:r w:rsidR="00202FBD" w:rsidRPr="00C35A45">
              <w:rPr>
                <w:sz w:val="22"/>
                <w:szCs w:val="22"/>
                <w:lang w:eastAsia="en-US"/>
              </w:rPr>
              <w:t xml:space="preserve">daļa </w:t>
            </w:r>
            <w:r w:rsidR="00202FBD" w:rsidRPr="00C35A45">
              <w:rPr>
                <w:sz w:val="22"/>
                <w:szCs w:val="22"/>
              </w:rPr>
              <w:t>„</w:t>
            </w:r>
            <w:r w:rsidR="00202FBD" w:rsidRPr="00C35A45">
              <w:rPr>
                <w:sz w:val="22"/>
                <w:szCs w:val="22"/>
                <w:lang w:eastAsia="en-US"/>
              </w:rPr>
              <w:t>Ietekme uz valsts un pašvaldību budžetu”.</w:t>
            </w:r>
          </w:p>
          <w:p w14:paraId="0ADE6DD2" w14:textId="77777777" w:rsidR="0058685D" w:rsidRPr="00C35A45" w:rsidRDefault="0058685D">
            <w:pPr>
              <w:pStyle w:val="naisc"/>
              <w:spacing w:before="0" w:after="0"/>
              <w:ind w:firstLine="12"/>
              <w:jc w:val="both"/>
              <w:rPr>
                <w:sz w:val="22"/>
                <w:szCs w:val="22"/>
                <w:lang w:eastAsia="en-US"/>
              </w:rPr>
            </w:pPr>
          </w:p>
          <w:p w14:paraId="2005238B" w14:textId="5ED62FC0" w:rsidR="0058685D" w:rsidRPr="00C35A45" w:rsidRDefault="0058685D">
            <w:pPr>
              <w:pStyle w:val="naisc"/>
              <w:spacing w:before="0" w:after="0"/>
              <w:ind w:firstLine="12"/>
              <w:jc w:val="both"/>
              <w:rPr>
                <w:sz w:val="22"/>
                <w:szCs w:val="22"/>
                <w:lang w:eastAsia="en-US"/>
              </w:rPr>
            </w:pPr>
            <w:r w:rsidRPr="00C35A45">
              <w:rPr>
                <w:sz w:val="22"/>
                <w:szCs w:val="22"/>
                <w:lang w:eastAsia="en-US"/>
              </w:rPr>
              <w:t xml:space="preserve">Konceptuālā ziņojuma V. </w:t>
            </w:r>
            <w:r w:rsidR="008D7ECB" w:rsidRPr="00C35A45">
              <w:rPr>
                <w:sz w:val="22"/>
                <w:szCs w:val="22"/>
                <w:lang w:eastAsia="en-US"/>
              </w:rPr>
              <w:t>no</w:t>
            </w:r>
            <w:r w:rsidRPr="00C35A45">
              <w:rPr>
                <w:sz w:val="22"/>
                <w:szCs w:val="22"/>
                <w:lang w:eastAsia="en-US"/>
              </w:rPr>
              <w:t>daļa „Kopsavilkums par konceptuālajā ziņojumā iekļauto risinājumu (risinājumu variantu) realizācijai nepieciešamo valsts un pašvaldību budžeta finansējumu”.</w:t>
            </w:r>
          </w:p>
        </w:tc>
        <w:tc>
          <w:tcPr>
            <w:tcW w:w="1279" w:type="pct"/>
            <w:tcBorders>
              <w:top w:val="single" w:sz="6" w:space="0" w:color="000000"/>
              <w:left w:val="single" w:sz="6" w:space="0" w:color="000000"/>
              <w:bottom w:val="single" w:sz="4" w:space="0" w:color="auto"/>
              <w:right w:val="single" w:sz="6" w:space="0" w:color="000000"/>
            </w:tcBorders>
          </w:tcPr>
          <w:p w14:paraId="2005238C" w14:textId="77777777" w:rsidR="00BE73E9" w:rsidRPr="00C35A45" w:rsidRDefault="00E85933">
            <w:pPr>
              <w:pStyle w:val="naisc"/>
              <w:spacing w:before="0" w:after="0"/>
              <w:ind w:right="31"/>
              <w:jc w:val="left"/>
              <w:rPr>
                <w:b/>
                <w:sz w:val="22"/>
                <w:szCs w:val="22"/>
                <w:lang w:eastAsia="en-US"/>
              </w:rPr>
            </w:pPr>
            <w:r w:rsidRPr="00C35A45">
              <w:rPr>
                <w:b/>
                <w:sz w:val="22"/>
                <w:szCs w:val="22"/>
                <w:lang w:eastAsia="en-US"/>
              </w:rPr>
              <w:t>Finanšu ministrija</w:t>
            </w:r>
            <w:r w:rsidR="00BE73E9" w:rsidRPr="00C35A45">
              <w:rPr>
                <w:b/>
                <w:sz w:val="22"/>
                <w:szCs w:val="22"/>
                <w:lang w:eastAsia="en-US"/>
              </w:rPr>
              <w:t>:</w:t>
            </w:r>
          </w:p>
          <w:p w14:paraId="4A121F8D" w14:textId="3C7D5BD0" w:rsidR="00C76112" w:rsidRPr="00C35A45" w:rsidRDefault="00C76112">
            <w:pPr>
              <w:pStyle w:val="naisc"/>
              <w:spacing w:before="0" w:after="0"/>
              <w:ind w:right="31"/>
              <w:jc w:val="both"/>
              <w:rPr>
                <w:sz w:val="22"/>
                <w:szCs w:val="22"/>
                <w:lang w:eastAsia="en-US"/>
              </w:rPr>
            </w:pPr>
            <w:r w:rsidRPr="00C35A45">
              <w:rPr>
                <w:sz w:val="22"/>
                <w:szCs w:val="22"/>
                <w:lang w:eastAsia="en-US"/>
              </w:rPr>
              <w:t xml:space="preserve">Konceptuālā ziņojuma III sadaļas </w:t>
            </w:r>
            <w:r w:rsidR="004D6510" w:rsidRPr="00C35A45">
              <w:rPr>
                <w:sz w:val="22"/>
                <w:szCs w:val="22"/>
              </w:rPr>
              <w:t>„</w:t>
            </w:r>
            <w:r w:rsidRPr="00C35A45">
              <w:rPr>
                <w:sz w:val="22"/>
                <w:szCs w:val="22"/>
                <w:lang w:eastAsia="en-US"/>
              </w:rPr>
              <w:t xml:space="preserve">Risinājuma varianti” 3.punktā </w:t>
            </w:r>
            <w:r w:rsidR="004D6510" w:rsidRPr="00C35A45">
              <w:rPr>
                <w:sz w:val="22"/>
                <w:szCs w:val="22"/>
              </w:rPr>
              <w:t>„</w:t>
            </w:r>
            <w:r w:rsidRPr="00C35A45">
              <w:rPr>
                <w:sz w:val="22"/>
                <w:szCs w:val="22"/>
                <w:lang w:eastAsia="en-US"/>
              </w:rPr>
              <w:t xml:space="preserve">3.risinājuma variants (atbalstāmais): Latvijas Neredzīgo bibliotēkas reorganizācija, pārskatot tās funkcijas un uzdevumus un daļu funkciju un uzdevumu deleģējot pašvaldību publiskajām bibliotēkām” iekļautajā tabulā norādīts, ka risinājuma varianta īstenošana prasa būtiskus papildus finanšu līdzekļus. Tāpat IV sadaļas </w:t>
            </w:r>
            <w:r w:rsidR="004D6510" w:rsidRPr="00C35A45">
              <w:rPr>
                <w:sz w:val="22"/>
                <w:szCs w:val="22"/>
              </w:rPr>
              <w:t>„</w:t>
            </w:r>
            <w:r w:rsidRPr="00C35A45">
              <w:rPr>
                <w:sz w:val="22"/>
                <w:szCs w:val="22"/>
                <w:lang w:eastAsia="en-US"/>
              </w:rPr>
              <w:t xml:space="preserve">Ietekme uz valsts un pašvaldību budžetu” ceturtajā rindkopā iekļauta informācija, ka tehniskā aprīkojuma vajadzības pašvaldību publiskajās bibliotēkās tiks izvērtētas pārejas periodā no 2021. - 2022.gadam un nepieciešamības gadījumā, plānojot Kultūras ministrijas  vidējā termiņa budžeta ietvaru 2023., 2024. un 2025.gadam, ņemot vērā valsts budžeta finansiālās iespējas, tiks ietvertas prioritāro pasākumu sarakstā. </w:t>
            </w:r>
          </w:p>
          <w:p w14:paraId="74B58463" w14:textId="12AC5695" w:rsidR="00ED48B6" w:rsidRPr="00C35A45" w:rsidRDefault="00C76112">
            <w:pPr>
              <w:pStyle w:val="naisc"/>
              <w:spacing w:before="0" w:after="0"/>
              <w:ind w:right="31"/>
              <w:jc w:val="both"/>
              <w:rPr>
                <w:sz w:val="22"/>
                <w:szCs w:val="22"/>
                <w:lang w:eastAsia="en-US"/>
              </w:rPr>
            </w:pPr>
            <w:r w:rsidRPr="00C35A45">
              <w:rPr>
                <w:sz w:val="22"/>
                <w:szCs w:val="22"/>
                <w:lang w:eastAsia="en-US"/>
              </w:rPr>
              <w:t xml:space="preserve">Ņemot vērā iepriekš minēto, ka 3.risinājuma varianta īstenošanai nepieciešams ievērojams papildu finansējums, savukārt īstenojot 1. un </w:t>
            </w:r>
            <w:r w:rsidRPr="00C35A45">
              <w:rPr>
                <w:sz w:val="22"/>
                <w:szCs w:val="22"/>
                <w:lang w:eastAsia="en-US"/>
              </w:rPr>
              <w:lastRenderedPageBreak/>
              <w:t>2.risinājuma variantu tiktu ieekonomēti līdzekļi 114</w:t>
            </w:r>
            <w:r w:rsidR="00ED48B6" w:rsidRPr="00C35A45">
              <w:rPr>
                <w:sz w:val="22"/>
                <w:szCs w:val="22"/>
                <w:lang w:eastAsia="en-US"/>
              </w:rPr>
              <w:t> </w:t>
            </w:r>
            <w:r w:rsidRPr="00C35A45">
              <w:rPr>
                <w:sz w:val="22"/>
                <w:szCs w:val="22"/>
                <w:lang w:eastAsia="en-US"/>
              </w:rPr>
              <w:t>504</w:t>
            </w:r>
            <w:r w:rsidR="00ED48B6" w:rsidRPr="00C35A45">
              <w:rPr>
                <w:sz w:val="22"/>
                <w:szCs w:val="22"/>
                <w:lang w:eastAsia="en-US"/>
              </w:rPr>
              <w:t> </w:t>
            </w:r>
            <w:r w:rsidRPr="00C35A45">
              <w:rPr>
                <w:i/>
                <w:iCs/>
                <w:sz w:val="22"/>
                <w:szCs w:val="22"/>
                <w:lang w:eastAsia="en-US"/>
              </w:rPr>
              <w:t>euro</w:t>
            </w:r>
            <w:r w:rsidRPr="00C35A45">
              <w:rPr>
                <w:sz w:val="22"/>
                <w:szCs w:val="22"/>
                <w:lang w:eastAsia="en-US"/>
              </w:rPr>
              <w:t xml:space="preserve"> apmērā, konceptuālais ziņojums ir papildināms, ietverot pamatojumu dārgākā risinājuma varianta izvēlei.</w:t>
            </w:r>
          </w:p>
          <w:p w14:paraId="2005238D" w14:textId="705525D2" w:rsidR="00BE73E9" w:rsidRPr="00C35A45" w:rsidRDefault="00ED48B6">
            <w:pPr>
              <w:pStyle w:val="naisc"/>
              <w:spacing w:before="0" w:after="0"/>
              <w:ind w:right="31"/>
              <w:jc w:val="both"/>
              <w:rPr>
                <w:sz w:val="22"/>
                <w:szCs w:val="22"/>
                <w:lang w:eastAsia="en-US"/>
              </w:rPr>
            </w:pPr>
            <w:r w:rsidRPr="00C35A45">
              <w:rPr>
                <w:sz w:val="22"/>
                <w:szCs w:val="22"/>
                <w:lang w:eastAsia="en-US"/>
              </w:rPr>
              <w:t>Papildus vēršam uzmanību, ka V sadaļas “Kopsavilkums par konceptuālajā ziņojumā iekļauto risinājumu (risinājumu variantu) realizācijai nepieciešamo valsts un pašvaldību budžeta finansējumu” ietvertajā tabulā 3.risinājuma variantam nav norādīts papildu nepieciešamais finansējums. Tādējādi konceptuālajā ziņojumā nav iekļauta korekta informācija par tā ietekmi uz valsts un pašvaldību budžetu izdevumiem.</w:t>
            </w:r>
          </w:p>
        </w:tc>
        <w:tc>
          <w:tcPr>
            <w:tcW w:w="1124" w:type="pct"/>
            <w:tcBorders>
              <w:top w:val="single" w:sz="6" w:space="0" w:color="000000"/>
              <w:left w:val="single" w:sz="6" w:space="0" w:color="000000"/>
              <w:bottom w:val="single" w:sz="4" w:space="0" w:color="auto"/>
              <w:right w:val="single" w:sz="6" w:space="0" w:color="000000"/>
            </w:tcBorders>
          </w:tcPr>
          <w:p w14:paraId="2005238E" w14:textId="76887802" w:rsidR="00047B50" w:rsidRPr="00C35A45" w:rsidRDefault="00BE73E9">
            <w:pPr>
              <w:pStyle w:val="naisc"/>
              <w:spacing w:before="0" w:after="0"/>
              <w:rPr>
                <w:sz w:val="22"/>
                <w:szCs w:val="22"/>
                <w:highlight w:val="yellow"/>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07D73478" w14:textId="59F2B8CF" w:rsidR="00564C2C" w:rsidRPr="00C35A45" w:rsidRDefault="00020D43">
            <w:pPr>
              <w:widowControl w:val="0"/>
              <w:jc w:val="both"/>
              <w:rPr>
                <w:iCs/>
                <w:sz w:val="22"/>
                <w:szCs w:val="22"/>
              </w:rPr>
            </w:pPr>
            <w:r w:rsidRPr="00C35A45">
              <w:rPr>
                <w:iCs/>
                <w:sz w:val="22"/>
                <w:szCs w:val="22"/>
              </w:rPr>
              <w:t xml:space="preserve">Papildināts </w:t>
            </w:r>
            <w:r w:rsidR="007C1E57" w:rsidRPr="00C35A45">
              <w:rPr>
                <w:iCs/>
                <w:sz w:val="22"/>
                <w:szCs w:val="22"/>
              </w:rPr>
              <w:t>k</w:t>
            </w:r>
            <w:r w:rsidRPr="00C35A45">
              <w:rPr>
                <w:iCs/>
                <w:sz w:val="22"/>
                <w:szCs w:val="22"/>
              </w:rPr>
              <w:t>onceptuālā ziņojuma III. </w:t>
            </w:r>
            <w:r w:rsidR="008D7ECB" w:rsidRPr="00C35A45">
              <w:rPr>
                <w:iCs/>
                <w:sz w:val="22"/>
                <w:szCs w:val="22"/>
              </w:rPr>
              <w:t>no</w:t>
            </w:r>
            <w:r w:rsidRPr="00C35A45">
              <w:rPr>
                <w:iCs/>
                <w:sz w:val="22"/>
                <w:szCs w:val="22"/>
              </w:rPr>
              <w:t>daļas „Risinājuma varianti” „3. risinājuma variants (atbalstāmais)</w:t>
            </w:r>
            <w:r w:rsidR="00564C2C" w:rsidRPr="00C35A45">
              <w:rPr>
                <w:iCs/>
                <w:sz w:val="22"/>
                <w:szCs w:val="22"/>
              </w:rPr>
              <w:t xml:space="preserve"> „</w:t>
            </w:r>
            <w:r w:rsidR="004759AF" w:rsidRPr="00C35A45">
              <w:rPr>
                <w:iCs/>
                <w:sz w:val="22"/>
                <w:szCs w:val="22"/>
              </w:rPr>
              <w:t>Latvijas Neredzīgo bibliotēkas reorganizācija, pārskatot tās funkcijas un uzdevumus un daļu tās struktūrvienības un uzdevumus nododot pašvaldību publiskajām bibliotēkām</w:t>
            </w:r>
            <w:r w:rsidR="008644A7" w:rsidRPr="00C35A45">
              <w:rPr>
                <w:iCs/>
                <w:sz w:val="22"/>
                <w:szCs w:val="22"/>
              </w:rPr>
              <w:t>”</w:t>
            </w:r>
            <w:r w:rsidR="00564C2C" w:rsidRPr="00C35A45">
              <w:rPr>
                <w:iCs/>
                <w:sz w:val="22"/>
                <w:szCs w:val="22"/>
              </w:rPr>
              <w:t>.</w:t>
            </w:r>
          </w:p>
          <w:p w14:paraId="5A6AF59D" w14:textId="77777777" w:rsidR="00564C2C" w:rsidRPr="00C35A45" w:rsidRDefault="00564C2C">
            <w:pPr>
              <w:widowControl w:val="0"/>
              <w:jc w:val="both"/>
              <w:rPr>
                <w:iCs/>
                <w:sz w:val="22"/>
                <w:szCs w:val="22"/>
              </w:rPr>
            </w:pPr>
          </w:p>
          <w:p w14:paraId="455FBB13" w14:textId="5D7FA663" w:rsidR="00D377FF" w:rsidRPr="00C35A45" w:rsidRDefault="00564C2C">
            <w:pPr>
              <w:widowControl w:val="0"/>
              <w:jc w:val="both"/>
              <w:rPr>
                <w:iCs/>
                <w:sz w:val="22"/>
                <w:szCs w:val="22"/>
              </w:rPr>
            </w:pPr>
            <w:r w:rsidRPr="00C35A45">
              <w:rPr>
                <w:iCs/>
                <w:sz w:val="22"/>
                <w:szCs w:val="22"/>
              </w:rPr>
              <w:t>Konceptuālā ziņojuma IV. nodaļa „Ietekme uz valsts un pašvaldību budžetu” papildināta</w:t>
            </w:r>
            <w:r w:rsidR="00020D43" w:rsidRPr="00C35A45">
              <w:rPr>
                <w:iCs/>
                <w:sz w:val="22"/>
                <w:szCs w:val="22"/>
              </w:rPr>
              <w:t xml:space="preserve"> ar šādu informāciju, sk. </w:t>
            </w:r>
            <w:r w:rsidR="00D377FF" w:rsidRPr="00C35A45">
              <w:rPr>
                <w:iCs/>
                <w:sz w:val="22"/>
                <w:szCs w:val="22"/>
              </w:rPr>
              <w:t>(</w:t>
            </w:r>
            <w:r w:rsidR="006C68B9" w:rsidRPr="00C35A45">
              <w:rPr>
                <w:iCs/>
                <w:sz w:val="22"/>
                <w:szCs w:val="22"/>
              </w:rPr>
              <w:t>3</w:t>
            </w:r>
            <w:r w:rsidR="008644A7" w:rsidRPr="00C35A45">
              <w:rPr>
                <w:iCs/>
                <w:sz w:val="22"/>
                <w:szCs w:val="22"/>
              </w:rPr>
              <w:t>7</w:t>
            </w:r>
            <w:r w:rsidR="00D377FF" w:rsidRPr="00C35A45">
              <w:rPr>
                <w:iCs/>
                <w:sz w:val="22"/>
                <w:szCs w:val="22"/>
              </w:rPr>
              <w:t>.-</w:t>
            </w:r>
            <w:r w:rsidR="006C68B9" w:rsidRPr="00C35A45">
              <w:rPr>
                <w:iCs/>
                <w:sz w:val="22"/>
                <w:szCs w:val="22"/>
              </w:rPr>
              <w:t>3</w:t>
            </w:r>
            <w:r w:rsidR="008644A7" w:rsidRPr="00C35A45">
              <w:rPr>
                <w:iCs/>
                <w:sz w:val="22"/>
                <w:szCs w:val="22"/>
              </w:rPr>
              <w:t>8</w:t>
            </w:r>
            <w:r w:rsidR="00D377FF" w:rsidRPr="00C35A45">
              <w:rPr>
                <w:iCs/>
                <w:sz w:val="22"/>
                <w:szCs w:val="22"/>
              </w:rPr>
              <w:t>.lpp.)</w:t>
            </w:r>
            <w:r w:rsidR="00020D43" w:rsidRPr="00C35A45">
              <w:rPr>
                <w:iCs/>
                <w:sz w:val="22"/>
                <w:szCs w:val="22"/>
              </w:rPr>
              <w:t>:</w:t>
            </w:r>
            <w:r w:rsidR="005B1438" w:rsidRPr="00C35A45">
              <w:rPr>
                <w:iCs/>
                <w:sz w:val="22"/>
                <w:szCs w:val="22"/>
              </w:rPr>
              <w:t xml:space="preserve"> </w:t>
            </w:r>
          </w:p>
          <w:p w14:paraId="05ECA5F9" w14:textId="77777777" w:rsidR="00020D43" w:rsidRPr="00C35A45" w:rsidRDefault="00020D43" w:rsidP="000B503E">
            <w:pPr>
              <w:widowControl w:val="0"/>
              <w:jc w:val="both"/>
              <w:rPr>
                <w:iCs/>
                <w:sz w:val="22"/>
                <w:szCs w:val="22"/>
              </w:rPr>
            </w:pPr>
          </w:p>
          <w:p w14:paraId="2E775851" w14:textId="7C324823" w:rsidR="004D6510" w:rsidRPr="00C35A45" w:rsidRDefault="007921AF" w:rsidP="000B503E">
            <w:pPr>
              <w:widowControl w:val="0"/>
              <w:jc w:val="both"/>
              <w:rPr>
                <w:iCs/>
                <w:sz w:val="22"/>
                <w:szCs w:val="22"/>
              </w:rPr>
            </w:pPr>
            <w:r w:rsidRPr="00C35A45">
              <w:rPr>
                <w:iCs/>
                <w:sz w:val="22"/>
                <w:szCs w:val="22"/>
              </w:rPr>
              <w:t>„</w:t>
            </w:r>
            <w:r w:rsidR="004D6510" w:rsidRPr="00C35A45">
              <w:rPr>
                <w:iCs/>
                <w:sz w:val="22"/>
                <w:szCs w:val="22"/>
              </w:rPr>
              <w:t>Lai gan trešais risinājuma variants, atšķirībā no pirmajiem diviem, nerada pozitīvu ietekmi uz valsts un pašvaldību budžetu, tas rada būtiskus ilgtermiņa ieguvumus sabiedrībai:</w:t>
            </w:r>
          </w:p>
          <w:p w14:paraId="3383F989" w14:textId="7B6DD101" w:rsidR="004D6510" w:rsidRPr="00C35A45" w:rsidRDefault="004D6510">
            <w:pPr>
              <w:pStyle w:val="Sarakstarindkopa"/>
              <w:widowControl w:val="0"/>
              <w:numPr>
                <w:ilvl w:val="0"/>
                <w:numId w:val="29"/>
              </w:numPr>
              <w:jc w:val="both"/>
              <w:rPr>
                <w:rFonts w:ascii="Times New Roman" w:hAnsi="Times New Roman"/>
                <w:iCs/>
              </w:rPr>
            </w:pPr>
            <w:r w:rsidRPr="00C35A45">
              <w:rPr>
                <w:rFonts w:ascii="Times New Roman" w:hAnsi="Times New Roman"/>
                <w:iCs/>
              </w:rPr>
              <w:t>saglabājot Latvijas Neredzīgo bibliotēku un stiprinot tās kapacitāti tiek garantēta ilgtspējīga darbu reproducēšana pielāgotā formātā</w:t>
            </w:r>
            <w:proofErr w:type="gramStart"/>
            <w:r w:rsidRPr="00C35A45">
              <w:rPr>
                <w:rFonts w:ascii="Times New Roman" w:hAnsi="Times New Roman"/>
                <w:iCs/>
              </w:rPr>
              <w:t xml:space="preserve"> un</w:t>
            </w:r>
            <w:proofErr w:type="gramEnd"/>
            <w:r w:rsidRPr="00C35A45">
              <w:rPr>
                <w:rFonts w:ascii="Times New Roman" w:hAnsi="Times New Roman"/>
                <w:iCs/>
              </w:rPr>
              <w:t xml:space="preserve"> nodrošināt</w:t>
            </w:r>
            <w:r w:rsidR="00B03BCA" w:rsidRPr="00C35A45">
              <w:rPr>
                <w:rFonts w:ascii="Times New Roman" w:hAnsi="Times New Roman"/>
                <w:iCs/>
              </w:rPr>
              <w:t>a</w:t>
            </w:r>
            <w:r w:rsidRPr="00C35A45">
              <w:rPr>
                <w:rFonts w:ascii="Times New Roman" w:hAnsi="Times New Roman"/>
                <w:iCs/>
              </w:rPr>
              <w:t xml:space="preserve"> augstvērtīga pētnieciskā, metodiskā un konsultatīvā darbība, stiprinot visu bibliotēku nozari;</w:t>
            </w:r>
          </w:p>
          <w:p w14:paraId="6908DC00" w14:textId="5F3B81C6" w:rsidR="004D6510" w:rsidRPr="00C35A45" w:rsidRDefault="004D6510">
            <w:pPr>
              <w:pStyle w:val="Sarakstarindkopa"/>
              <w:widowControl w:val="0"/>
              <w:numPr>
                <w:ilvl w:val="0"/>
                <w:numId w:val="29"/>
              </w:numPr>
              <w:jc w:val="both"/>
              <w:rPr>
                <w:rFonts w:ascii="Times New Roman" w:hAnsi="Times New Roman"/>
                <w:iCs/>
              </w:rPr>
            </w:pPr>
            <w:r w:rsidRPr="00C35A45">
              <w:rPr>
                <w:rFonts w:ascii="Times New Roman" w:hAnsi="Times New Roman"/>
                <w:iCs/>
              </w:rPr>
              <w:lastRenderedPageBreak/>
              <w:t xml:space="preserve">risinājuma variants ir sociāli atbildīgs, garantējot iespēju iedzīvotājiem ar </w:t>
            </w:r>
            <w:r w:rsidR="00D3487D" w:rsidRPr="00C35A45">
              <w:rPr>
                <w:rFonts w:ascii="Times New Roman" w:hAnsi="Times New Roman"/>
                <w:iCs/>
              </w:rPr>
              <w:t xml:space="preserve">redzes traucējumiem un </w:t>
            </w:r>
            <w:r w:rsidRPr="00C35A45">
              <w:rPr>
                <w:rFonts w:ascii="Times New Roman" w:hAnsi="Times New Roman"/>
                <w:iCs/>
              </w:rPr>
              <w:t xml:space="preserve">funkcionālo </w:t>
            </w:r>
            <w:proofErr w:type="spellStart"/>
            <w:r w:rsidRPr="00C35A45">
              <w:rPr>
                <w:rFonts w:ascii="Times New Roman" w:hAnsi="Times New Roman"/>
                <w:iCs/>
              </w:rPr>
              <w:t>lasītnespēju</w:t>
            </w:r>
            <w:proofErr w:type="spellEnd"/>
            <w:r w:rsidRPr="00C35A45">
              <w:rPr>
                <w:rFonts w:ascii="Times New Roman" w:hAnsi="Times New Roman"/>
                <w:iCs/>
              </w:rPr>
              <w:t xml:space="preserve"> saņemt pakalpojumu pēc iespējas tuvu savai dzīvesvietai – gan neredzīgo un vājredzīgo iedzīvotāju kopienas centrā Juglā, gan reģionos sev tuvumā esošajā pašvaldības publiskajā bibliotēkā, sociālās aprūpes centrā vai ar piegādi dzīvesvietā;</w:t>
            </w:r>
          </w:p>
          <w:p w14:paraId="13ECE709" w14:textId="44A8FC80" w:rsidR="004D6510" w:rsidRPr="00C35A45" w:rsidRDefault="004D6510">
            <w:pPr>
              <w:pStyle w:val="Sarakstarindkopa"/>
              <w:widowControl w:val="0"/>
              <w:numPr>
                <w:ilvl w:val="0"/>
                <w:numId w:val="29"/>
              </w:numPr>
              <w:jc w:val="both"/>
              <w:rPr>
                <w:rFonts w:ascii="Times New Roman" w:hAnsi="Times New Roman"/>
                <w:iCs/>
              </w:rPr>
            </w:pPr>
            <w:r w:rsidRPr="00C35A45">
              <w:rPr>
                <w:rFonts w:ascii="Times New Roman" w:hAnsi="Times New Roman"/>
                <w:iCs/>
              </w:rPr>
              <w:t xml:space="preserve">filiālbibliotēku nodošana pašvaldību publiskajām bibliotēkām rada plašākas iespējas sadarboties ar citām pašvaldības teritorijā esošajām iestādēm un institūcijām (medicīnas iestādēm, sociālās aprūpes centriem un izglītības iestādēm), lai nodrošinātu iedzīvotājiem ar </w:t>
            </w:r>
            <w:r w:rsidR="00D3487D" w:rsidRPr="00C35A45">
              <w:rPr>
                <w:rFonts w:ascii="Times New Roman" w:hAnsi="Times New Roman"/>
                <w:iCs/>
              </w:rPr>
              <w:t xml:space="preserve">redzes traucējumiem un </w:t>
            </w:r>
            <w:r w:rsidRPr="00C35A45">
              <w:rPr>
                <w:rFonts w:ascii="Times New Roman" w:hAnsi="Times New Roman"/>
                <w:iCs/>
              </w:rPr>
              <w:t xml:space="preserve">funkcionālo </w:t>
            </w:r>
            <w:proofErr w:type="spellStart"/>
            <w:r w:rsidRPr="00C35A45">
              <w:rPr>
                <w:rFonts w:ascii="Times New Roman" w:hAnsi="Times New Roman"/>
                <w:iCs/>
              </w:rPr>
              <w:t>lasītnespēju</w:t>
            </w:r>
            <w:proofErr w:type="spellEnd"/>
            <w:r w:rsidRPr="00C35A45">
              <w:rPr>
                <w:rFonts w:ascii="Times New Roman" w:hAnsi="Times New Roman"/>
                <w:iCs/>
              </w:rPr>
              <w:t xml:space="preserve"> piekļuvi informācijas resursiem; </w:t>
            </w:r>
          </w:p>
          <w:p w14:paraId="0268017D" w14:textId="7341ADB3" w:rsidR="004D6510" w:rsidRDefault="004D6510">
            <w:pPr>
              <w:pStyle w:val="Sarakstarindkopa"/>
              <w:widowControl w:val="0"/>
              <w:numPr>
                <w:ilvl w:val="0"/>
                <w:numId w:val="29"/>
              </w:numPr>
              <w:jc w:val="both"/>
              <w:rPr>
                <w:rFonts w:ascii="Times New Roman" w:hAnsi="Times New Roman"/>
                <w:iCs/>
              </w:rPr>
            </w:pPr>
            <w:r w:rsidRPr="00C35A45">
              <w:rPr>
                <w:rFonts w:ascii="Times New Roman" w:hAnsi="Times New Roman"/>
                <w:iCs/>
              </w:rPr>
              <w:t>tiek paplašināta pielāgoto darba pieejamība dažādām mērķgrupām, tostarp bērniem ar disleksiju, stiprinot Latvijas Neredzīgo bibliotēkas kapacitāti pielāgotā formāta darbu reproducēšanā un bibliotēkas darbinieku prasmes darbā ar šo mērķauditoriju.</w:t>
            </w:r>
          </w:p>
          <w:p w14:paraId="39B196F3" w14:textId="77777777" w:rsidR="00C35A45" w:rsidRPr="00C35A45" w:rsidRDefault="00C35A45">
            <w:pPr>
              <w:pStyle w:val="Sarakstarindkopa"/>
              <w:widowControl w:val="0"/>
              <w:numPr>
                <w:ilvl w:val="0"/>
                <w:numId w:val="29"/>
              </w:numPr>
              <w:jc w:val="both"/>
              <w:rPr>
                <w:rFonts w:ascii="Times New Roman" w:hAnsi="Times New Roman"/>
                <w:iCs/>
              </w:rPr>
            </w:pPr>
          </w:p>
          <w:p w14:paraId="1379276F" w14:textId="77777777" w:rsidR="00C35A45" w:rsidRPr="009576F5" w:rsidRDefault="00C35A45" w:rsidP="00C35A45">
            <w:pPr>
              <w:widowControl w:val="0"/>
              <w:jc w:val="both"/>
              <w:rPr>
                <w:iCs/>
                <w:sz w:val="22"/>
                <w:szCs w:val="22"/>
              </w:rPr>
            </w:pPr>
            <w:r w:rsidRPr="009576F5">
              <w:rPr>
                <w:iCs/>
                <w:sz w:val="22"/>
                <w:szCs w:val="22"/>
              </w:rPr>
              <w:lastRenderedPageBreak/>
              <w:t>Izvērtējot Latvijas Neredzīgo bibliotēkas un tās filiāļu sniegto pakalpojumu aptvērumu pašlaik, var secināt, ka tā tomēr nespēj pilnā apjomā realizēt Direktīvu Nr.2017/1564, kuras preambulas 7.punkts nosaka, ka:</w:t>
            </w:r>
          </w:p>
          <w:p w14:paraId="79D6A6D0" w14:textId="29EA7676" w:rsidR="007674E5" w:rsidRPr="009576F5" w:rsidRDefault="00C35A45" w:rsidP="00C35A45">
            <w:pPr>
              <w:widowControl w:val="0"/>
              <w:jc w:val="both"/>
              <w:rPr>
                <w:iCs/>
                <w:sz w:val="22"/>
                <w:szCs w:val="22"/>
              </w:rPr>
            </w:pPr>
            <w:r w:rsidRPr="009576F5">
              <w:rPr>
                <w:iCs/>
                <w:sz w:val="22"/>
                <w:szCs w:val="22"/>
              </w:rPr>
              <w:t xml:space="preserve">„Šī direktīva attiecas uz personām, kas ir neredzīgas, personām, kam ir redzes traucējumi, kurus nevar mazināt tā, lai panāktu tādu redzes funkciju, kas ir būtiski līdzvērtīga tādu personu redzes funkcijai, kurām nav šādu traucējumu, personām, kam ir uztveres traucējumi vai </w:t>
            </w:r>
            <w:proofErr w:type="spellStart"/>
            <w:r w:rsidRPr="009576F5">
              <w:rPr>
                <w:iCs/>
                <w:sz w:val="22"/>
                <w:szCs w:val="22"/>
              </w:rPr>
              <w:t>lasītnespēja</w:t>
            </w:r>
            <w:proofErr w:type="spellEnd"/>
            <w:r w:rsidRPr="009576F5">
              <w:rPr>
                <w:iCs/>
                <w:sz w:val="22"/>
                <w:szCs w:val="22"/>
              </w:rPr>
              <w:t xml:space="preserve">, tostarp disleksija vai jebkādi citi mācīšanās traucējumi, un kas tāpēc nespēj lasīt iespieddarbus būtiski tādā pašā mērā kā personas bez šādas invaliditātes, vai personām, kas fizisku traucējumu dēļ nespēj noturēt grāmatu, rīkoties ar to, nofokusēt skatienu vai kustināt acis tādā mērā, kas parasti būtu nepieciešams lasīšanai, ciktāl šādu traucējumu vai invaliditātes dēļ minētās personas nespēj lasīt iespieddarbus būtiski tādā pašā mērā kā personas bez šādiem traucējumiem vai invaliditātes. Tāpēc šīs direktīvas mērķis ir uzlabot grāmatu, tostarp e-grāmatu, žurnālu, laikrakstu, periodisku izdevumu un citu rakstu darbu, notāciju, tostarp nošu, un citu iespiedmateriālu, tostarp digitālā vai analogā </w:t>
            </w:r>
            <w:proofErr w:type="spellStart"/>
            <w:r w:rsidRPr="009576F5">
              <w:rPr>
                <w:iCs/>
                <w:sz w:val="22"/>
                <w:szCs w:val="22"/>
              </w:rPr>
              <w:t>audioformā</w:t>
            </w:r>
            <w:proofErr w:type="spellEnd"/>
            <w:r w:rsidRPr="009576F5">
              <w:rPr>
                <w:iCs/>
                <w:sz w:val="22"/>
                <w:szCs w:val="22"/>
              </w:rPr>
              <w:t xml:space="preserve"> sagatavotu darbu, pieejamību tiešsaistē vai bezsaistē formātā, kas nodrošina minētajām personām iespēju piekļūt minētajiem darbiem un blakustiesību objektiem </w:t>
            </w:r>
            <w:r w:rsidRPr="009576F5">
              <w:rPr>
                <w:iCs/>
                <w:sz w:val="22"/>
                <w:szCs w:val="22"/>
              </w:rPr>
              <w:lastRenderedPageBreak/>
              <w:t xml:space="preserve">būtiski tādā pašā mērā, kā to spēj personas bez traucējumiem vai invaliditātes. Pieejams formāts ietver, piemēram, iespiedtekstus Braila rakstā, </w:t>
            </w:r>
            <w:proofErr w:type="spellStart"/>
            <w:r w:rsidRPr="009576F5">
              <w:rPr>
                <w:iCs/>
                <w:sz w:val="22"/>
                <w:szCs w:val="22"/>
              </w:rPr>
              <w:t>lielburtu</w:t>
            </w:r>
            <w:proofErr w:type="spellEnd"/>
            <w:r w:rsidRPr="009576F5">
              <w:rPr>
                <w:iCs/>
                <w:sz w:val="22"/>
                <w:szCs w:val="22"/>
              </w:rPr>
              <w:t xml:space="preserve"> iespiedumu, pielāgotas e-grāmatas, </w:t>
            </w:r>
            <w:proofErr w:type="spellStart"/>
            <w:r w:rsidRPr="009576F5">
              <w:rPr>
                <w:iCs/>
                <w:sz w:val="22"/>
                <w:szCs w:val="22"/>
              </w:rPr>
              <w:t>klausāmgrāmatas</w:t>
            </w:r>
            <w:proofErr w:type="spellEnd"/>
            <w:r w:rsidRPr="009576F5">
              <w:rPr>
                <w:iCs/>
                <w:sz w:val="22"/>
                <w:szCs w:val="22"/>
              </w:rPr>
              <w:t xml:space="preserve"> un radiopārraides.”</w:t>
            </w:r>
          </w:p>
          <w:p w14:paraId="60995B6E" w14:textId="77777777" w:rsidR="00286856" w:rsidRDefault="004D6510">
            <w:pPr>
              <w:widowControl w:val="0"/>
              <w:jc w:val="both"/>
              <w:rPr>
                <w:iCs/>
                <w:sz w:val="22"/>
                <w:szCs w:val="22"/>
              </w:rPr>
            </w:pPr>
            <w:r w:rsidRPr="00C35A45">
              <w:rPr>
                <w:iCs/>
                <w:sz w:val="22"/>
                <w:szCs w:val="22"/>
              </w:rPr>
              <w:t xml:space="preserve">Kultūras ministrija </w:t>
            </w:r>
            <w:proofErr w:type="gramStart"/>
            <w:r w:rsidRPr="00C35A45">
              <w:rPr>
                <w:iCs/>
                <w:sz w:val="22"/>
                <w:szCs w:val="22"/>
              </w:rPr>
              <w:t>2019.gadā</w:t>
            </w:r>
            <w:proofErr w:type="gramEnd"/>
            <w:r w:rsidRPr="00C35A45">
              <w:rPr>
                <w:iCs/>
                <w:sz w:val="22"/>
                <w:szCs w:val="22"/>
              </w:rPr>
              <w:t xml:space="preserve"> ar reģionu galvenajām bibliotēkām</w:t>
            </w:r>
            <w:r w:rsidR="00C75715" w:rsidRPr="00C35A45">
              <w:rPr>
                <w:iCs/>
                <w:sz w:val="22"/>
                <w:szCs w:val="22"/>
              </w:rPr>
              <w:t xml:space="preserve"> ir pārrunājusi</w:t>
            </w:r>
            <w:r w:rsidRPr="00C35A45">
              <w:rPr>
                <w:iCs/>
                <w:sz w:val="22"/>
                <w:szCs w:val="22"/>
              </w:rPr>
              <w:t xml:space="preserve"> </w:t>
            </w:r>
            <w:r w:rsidR="00C75715" w:rsidRPr="00C35A45">
              <w:rPr>
                <w:iCs/>
                <w:sz w:val="22"/>
                <w:szCs w:val="22"/>
              </w:rPr>
              <w:t xml:space="preserve">jautājumus par </w:t>
            </w:r>
            <w:r w:rsidRPr="00C35A45">
              <w:rPr>
                <w:iCs/>
                <w:sz w:val="22"/>
                <w:szCs w:val="22"/>
              </w:rPr>
              <w:t>bibliotekāro pakalpojumu pieejamības paplašināšan</w:t>
            </w:r>
            <w:r w:rsidR="00C75715" w:rsidRPr="00C35A45">
              <w:rPr>
                <w:iCs/>
                <w:sz w:val="22"/>
                <w:szCs w:val="22"/>
              </w:rPr>
              <w:t>u</w:t>
            </w:r>
            <w:r w:rsidRPr="00C35A45">
              <w:rPr>
                <w:iCs/>
                <w:sz w:val="22"/>
                <w:szCs w:val="22"/>
              </w:rPr>
              <w:t xml:space="preserve"> iedzīvotājiem ar redzes traucējumiem </w:t>
            </w:r>
            <w:r w:rsidR="00710C70" w:rsidRPr="00710C70">
              <w:rPr>
                <w:iCs/>
                <w:sz w:val="22"/>
                <w:szCs w:val="22"/>
              </w:rPr>
              <w:t xml:space="preserve">un funkcionālo </w:t>
            </w:r>
            <w:proofErr w:type="spellStart"/>
            <w:r w:rsidR="00710C70" w:rsidRPr="00710C70">
              <w:rPr>
                <w:iCs/>
                <w:sz w:val="22"/>
                <w:szCs w:val="22"/>
              </w:rPr>
              <w:t>lasītnespēju</w:t>
            </w:r>
            <w:proofErr w:type="spellEnd"/>
            <w:r w:rsidR="00710C70" w:rsidRPr="00710C70">
              <w:rPr>
                <w:iCs/>
                <w:sz w:val="22"/>
                <w:szCs w:val="22"/>
              </w:rPr>
              <w:t xml:space="preserve"> </w:t>
            </w:r>
            <w:r w:rsidRPr="00C35A45">
              <w:rPr>
                <w:iCs/>
                <w:sz w:val="22"/>
                <w:szCs w:val="22"/>
              </w:rPr>
              <w:t xml:space="preserve">un akcentējusi šo pakalpojumu sociālo nozīmību. Rezultātā jau šobrīd pašvaldību publiskajās bibliotēkās pieprasījums pēc resursiem pielāgotā formātā ir ievērojami audzis. </w:t>
            </w:r>
            <w:r w:rsidR="00286856" w:rsidRPr="00286856">
              <w:rPr>
                <w:iCs/>
                <w:sz w:val="22"/>
                <w:szCs w:val="22"/>
              </w:rPr>
              <w:t xml:space="preserve">Ņemot vērā to, ka Bibliotēku likuma </w:t>
            </w:r>
            <w:proofErr w:type="gramStart"/>
            <w:r w:rsidR="00286856" w:rsidRPr="00286856">
              <w:rPr>
                <w:iCs/>
                <w:sz w:val="22"/>
                <w:szCs w:val="22"/>
              </w:rPr>
              <w:t>15.pants</w:t>
            </w:r>
            <w:proofErr w:type="gramEnd"/>
            <w:r w:rsidR="00286856" w:rsidRPr="00286856">
              <w:rPr>
                <w:iCs/>
                <w:sz w:val="22"/>
                <w:szCs w:val="22"/>
              </w:rPr>
              <w:t xml:space="preserve"> nosaka, ka ikvienas bibliotēkas pienākums ir sniegt pakalpojumus visiem lietotājiem neatkarīgi no viņu fiziskā stāvokļa, tai skaitā veidojot atbilstošu aprīkojumu personām ar kustību un redzes traucējumiem, pašvaldību publiskajām bibliotēkām netiek uzlikta jauna funkcija, bet cilvēkiem ar redzes traucējumiem un funkcionālo </w:t>
            </w:r>
            <w:proofErr w:type="spellStart"/>
            <w:r w:rsidR="00286856" w:rsidRPr="00286856">
              <w:rPr>
                <w:iCs/>
                <w:sz w:val="22"/>
                <w:szCs w:val="22"/>
              </w:rPr>
              <w:t>lasītnespēju</w:t>
            </w:r>
            <w:proofErr w:type="spellEnd"/>
            <w:r w:rsidR="00286856" w:rsidRPr="00286856">
              <w:rPr>
                <w:iCs/>
                <w:sz w:val="22"/>
                <w:szCs w:val="22"/>
              </w:rPr>
              <w:t xml:space="preserve"> paplašinātas iespējas izmantot pakalpojumus jebkurā bibliotēkā.</w:t>
            </w:r>
          </w:p>
          <w:p w14:paraId="7B804C3E" w14:textId="441123DB" w:rsidR="008644A7" w:rsidRPr="00C35A45" w:rsidRDefault="004136F4">
            <w:pPr>
              <w:widowControl w:val="0"/>
              <w:jc w:val="both"/>
              <w:rPr>
                <w:iCs/>
                <w:sz w:val="22"/>
                <w:szCs w:val="22"/>
              </w:rPr>
            </w:pPr>
            <w:r w:rsidRPr="00C35A45">
              <w:rPr>
                <w:iCs/>
                <w:sz w:val="22"/>
                <w:szCs w:val="22"/>
              </w:rPr>
              <w:t xml:space="preserve">Kultūras ministrija </w:t>
            </w:r>
            <w:r w:rsidR="00D95A36" w:rsidRPr="00C35A45">
              <w:rPr>
                <w:iCs/>
                <w:sz w:val="22"/>
                <w:szCs w:val="22"/>
              </w:rPr>
              <w:t>k</w:t>
            </w:r>
            <w:r w:rsidRPr="00C35A45">
              <w:rPr>
                <w:iCs/>
                <w:sz w:val="22"/>
                <w:szCs w:val="22"/>
              </w:rPr>
              <w:t xml:space="preserve">onceptuālā ziņojuma projektu ir apspriedusi ar Latvijas Pašvaldību savienību, Latvijas Neredzīgo biedrību, Latvijas Nedzirdīgo savienību, </w:t>
            </w:r>
            <w:r w:rsidR="00D95A36" w:rsidRPr="00C35A45">
              <w:rPr>
                <w:iCs/>
                <w:sz w:val="22"/>
                <w:szCs w:val="22"/>
              </w:rPr>
              <w:t>biedrību „</w:t>
            </w:r>
            <w:r w:rsidRPr="00C35A45">
              <w:rPr>
                <w:iCs/>
                <w:sz w:val="22"/>
                <w:szCs w:val="22"/>
              </w:rPr>
              <w:t>Vieglās valodas aģentūr</w:t>
            </w:r>
            <w:r w:rsidR="00D95A36" w:rsidRPr="00C35A45">
              <w:rPr>
                <w:iCs/>
                <w:sz w:val="22"/>
                <w:szCs w:val="22"/>
              </w:rPr>
              <w:t>a”</w:t>
            </w:r>
            <w:r w:rsidRPr="00C35A45">
              <w:rPr>
                <w:iCs/>
                <w:sz w:val="22"/>
                <w:szCs w:val="22"/>
              </w:rPr>
              <w:t xml:space="preserve"> un </w:t>
            </w:r>
            <w:r w:rsidR="00D95A36" w:rsidRPr="00C35A45">
              <w:rPr>
                <w:iCs/>
                <w:sz w:val="22"/>
                <w:szCs w:val="22"/>
              </w:rPr>
              <w:t>biedrību „</w:t>
            </w:r>
            <w:r w:rsidRPr="00C35A45">
              <w:rPr>
                <w:iCs/>
                <w:sz w:val="22"/>
                <w:szCs w:val="22"/>
              </w:rPr>
              <w:t>Latvijas Cilvēku ar īpašām vajadzībām sadarbības organizācij</w:t>
            </w:r>
            <w:r w:rsidR="00D95A36" w:rsidRPr="00C35A45">
              <w:rPr>
                <w:iCs/>
                <w:sz w:val="22"/>
                <w:szCs w:val="22"/>
              </w:rPr>
              <w:t>a</w:t>
            </w:r>
            <w:r w:rsidRPr="00C35A45">
              <w:rPr>
                <w:iCs/>
                <w:sz w:val="22"/>
                <w:szCs w:val="22"/>
              </w:rPr>
              <w:t xml:space="preserve"> SUSTENTO</w:t>
            </w:r>
            <w:r w:rsidR="00D95A36" w:rsidRPr="00C35A45">
              <w:rPr>
                <w:iCs/>
                <w:sz w:val="22"/>
                <w:szCs w:val="22"/>
              </w:rPr>
              <w:t>”</w:t>
            </w:r>
            <w:r w:rsidRPr="00C35A45">
              <w:rPr>
                <w:iCs/>
                <w:sz w:val="22"/>
                <w:szCs w:val="22"/>
              </w:rPr>
              <w:t xml:space="preserve">. </w:t>
            </w:r>
            <w:r w:rsidR="008644A7" w:rsidRPr="00C35A45">
              <w:rPr>
                <w:iCs/>
                <w:sz w:val="22"/>
                <w:szCs w:val="22"/>
              </w:rPr>
              <w:t xml:space="preserve">Izvērtējot konceptuālajā </w:t>
            </w:r>
            <w:r w:rsidR="008644A7" w:rsidRPr="00C35A45">
              <w:rPr>
                <w:iCs/>
                <w:sz w:val="22"/>
                <w:szCs w:val="22"/>
              </w:rPr>
              <w:lastRenderedPageBreak/>
              <w:t>ziņojumā iekļautos risinājuma variantus, ir saņemts vienbalsīgs atbalsts trešajam risinājuma variantam, kas paredz reorganizēt Latvijas Neredzīgo bibliotēku un nodot Latvijas Neredzīgo bibliotēkas struktūrvienības – filiālbibliotēkas, kā arī lietotāju apkalpošanas funkciju pašvaldību bibliotēkām, ņemot vērā to, ka šis risinājuma variants nodrošina visplašāko pakalpojumu pieejamību un kvalitāti.”</w:t>
            </w:r>
          </w:p>
          <w:p w14:paraId="424DB4F1" w14:textId="4AF2D709" w:rsidR="00092A04" w:rsidRPr="00C35A45" w:rsidRDefault="00092A04">
            <w:pPr>
              <w:widowControl w:val="0"/>
              <w:jc w:val="both"/>
              <w:rPr>
                <w:iCs/>
                <w:sz w:val="22"/>
                <w:szCs w:val="22"/>
                <w:highlight w:val="yellow"/>
              </w:rPr>
            </w:pPr>
          </w:p>
          <w:p w14:paraId="20052396" w14:textId="7F05C4E7" w:rsidR="00092A04" w:rsidRPr="00C35A45" w:rsidRDefault="00092A04" w:rsidP="000B503E">
            <w:pPr>
              <w:widowControl w:val="0"/>
              <w:jc w:val="both"/>
              <w:rPr>
                <w:sz w:val="22"/>
                <w:szCs w:val="22"/>
                <w:highlight w:val="yellow"/>
                <w:lang w:eastAsia="en-US"/>
              </w:rPr>
            </w:pPr>
            <w:r w:rsidRPr="00C35A45">
              <w:rPr>
                <w:iCs/>
                <w:sz w:val="22"/>
                <w:szCs w:val="22"/>
              </w:rPr>
              <w:t xml:space="preserve">Papildināta </w:t>
            </w:r>
            <w:r w:rsidR="007C1E57" w:rsidRPr="00C35A45">
              <w:rPr>
                <w:iCs/>
                <w:sz w:val="22"/>
                <w:szCs w:val="22"/>
              </w:rPr>
              <w:t>k</w:t>
            </w:r>
            <w:r w:rsidRPr="00C35A45">
              <w:rPr>
                <w:iCs/>
                <w:sz w:val="22"/>
                <w:szCs w:val="22"/>
              </w:rPr>
              <w:t>onceptuālā ziņojuma V. </w:t>
            </w:r>
            <w:r w:rsidR="00157791" w:rsidRPr="00C35A45">
              <w:rPr>
                <w:iCs/>
                <w:sz w:val="22"/>
                <w:szCs w:val="22"/>
              </w:rPr>
              <w:t>nodaļa</w:t>
            </w:r>
            <w:r w:rsidRPr="00C35A45">
              <w:rPr>
                <w:iCs/>
                <w:sz w:val="22"/>
                <w:szCs w:val="22"/>
              </w:rPr>
              <w:t xml:space="preserve"> „Kopsavilkums par konceptuālajā ziņojumā iekļauto risinājumu (risinājuma variantu) realizācijai nepieciešamo valsts un pašvaldību budžeta finansējumu”.</w:t>
            </w:r>
          </w:p>
        </w:tc>
      </w:tr>
      <w:tr w:rsidR="0095799E" w:rsidRPr="00C35A45" w14:paraId="200523AA" w14:textId="77777777" w:rsidTr="00C456EA">
        <w:tc>
          <w:tcPr>
            <w:tcW w:w="170" w:type="pct"/>
            <w:tcBorders>
              <w:top w:val="single" w:sz="6" w:space="0" w:color="000000"/>
              <w:left w:val="single" w:sz="6" w:space="0" w:color="000000"/>
              <w:bottom w:val="single" w:sz="4" w:space="0" w:color="auto"/>
              <w:right w:val="single" w:sz="6" w:space="0" w:color="000000"/>
            </w:tcBorders>
          </w:tcPr>
          <w:p w14:paraId="20052398" w14:textId="59572AFD" w:rsidR="004B2D66" w:rsidRPr="00C35A45" w:rsidRDefault="00E9786B">
            <w:pPr>
              <w:pStyle w:val="naisc"/>
              <w:spacing w:before="0" w:after="0"/>
              <w:rPr>
                <w:sz w:val="22"/>
                <w:szCs w:val="22"/>
                <w:lang w:eastAsia="en-US"/>
              </w:rPr>
            </w:pPr>
            <w:r w:rsidRPr="00C35A45">
              <w:rPr>
                <w:sz w:val="22"/>
                <w:szCs w:val="22"/>
                <w:lang w:eastAsia="en-US"/>
              </w:rPr>
              <w:lastRenderedPageBreak/>
              <w:t>2</w:t>
            </w:r>
            <w:r w:rsidR="004B2D66" w:rsidRPr="00C35A45">
              <w:rPr>
                <w:sz w:val="22"/>
                <w:szCs w:val="22"/>
                <w:lang w:eastAsia="en-US"/>
              </w:rPr>
              <w:t>.</w:t>
            </w:r>
          </w:p>
        </w:tc>
        <w:tc>
          <w:tcPr>
            <w:tcW w:w="1082" w:type="pct"/>
            <w:tcBorders>
              <w:top w:val="single" w:sz="6" w:space="0" w:color="000000"/>
              <w:left w:val="single" w:sz="6" w:space="0" w:color="000000"/>
              <w:bottom w:val="single" w:sz="4" w:space="0" w:color="auto"/>
              <w:right w:val="single" w:sz="6" w:space="0" w:color="000000"/>
            </w:tcBorders>
          </w:tcPr>
          <w:p w14:paraId="1097B9F3" w14:textId="18D36071" w:rsidR="007B55C7" w:rsidRPr="00C35A45" w:rsidRDefault="00F93FC4">
            <w:pPr>
              <w:pStyle w:val="naisc"/>
              <w:spacing w:before="0" w:after="0"/>
              <w:ind w:firstLine="12"/>
              <w:jc w:val="both"/>
              <w:rPr>
                <w:sz w:val="22"/>
                <w:szCs w:val="22"/>
                <w:lang w:eastAsia="en-US"/>
              </w:rPr>
            </w:pPr>
            <w:r w:rsidRPr="00C35A45">
              <w:rPr>
                <w:sz w:val="22"/>
                <w:szCs w:val="22"/>
                <w:lang w:eastAsia="en-US"/>
              </w:rPr>
              <w:t>Ministru kabineta rīkojuma</w:t>
            </w:r>
            <w:r w:rsidR="009D42EB" w:rsidRPr="00C35A45">
              <w:rPr>
                <w:sz w:val="22"/>
                <w:szCs w:val="22"/>
                <w:lang w:eastAsia="en-US"/>
              </w:rPr>
              <w:t xml:space="preserve"> projekta</w:t>
            </w:r>
            <w:r w:rsidRPr="00C35A45">
              <w:rPr>
                <w:sz w:val="22"/>
                <w:szCs w:val="22"/>
                <w:lang w:eastAsia="en-US"/>
              </w:rPr>
              <w:t xml:space="preserve"> </w:t>
            </w:r>
            <w:r w:rsidR="00AC6B40" w:rsidRPr="00C35A45">
              <w:rPr>
                <w:sz w:val="22"/>
                <w:szCs w:val="22"/>
              </w:rPr>
              <w:t>„</w:t>
            </w:r>
            <w:r w:rsidRPr="00C35A45">
              <w:rPr>
                <w:sz w:val="22"/>
                <w:szCs w:val="22"/>
                <w:lang w:eastAsia="en-US"/>
              </w:rPr>
              <w:t xml:space="preserve">Par konceptuālo ziņojumu </w:t>
            </w:r>
            <w:r w:rsidR="00AC6B40" w:rsidRPr="00C35A45">
              <w:rPr>
                <w:sz w:val="22"/>
                <w:szCs w:val="22"/>
              </w:rPr>
              <w:t>„</w:t>
            </w:r>
            <w:r w:rsidRPr="00C35A45">
              <w:rPr>
                <w:sz w:val="22"/>
                <w:szCs w:val="22"/>
                <w:lang w:eastAsia="en-US"/>
              </w:rPr>
              <w:t>Par bibliotēku nozares politikas īstenošanas pilnveides pasākumiem”</w:t>
            </w:r>
            <w:r w:rsidR="00AC6B40" w:rsidRPr="00C35A45">
              <w:rPr>
                <w:sz w:val="22"/>
                <w:szCs w:val="22"/>
                <w:lang w:eastAsia="en-US"/>
              </w:rPr>
              <w:t>”</w:t>
            </w:r>
            <w:r w:rsidR="007B55C7" w:rsidRPr="00C35A45">
              <w:rPr>
                <w:sz w:val="22"/>
                <w:szCs w:val="22"/>
                <w:lang w:eastAsia="en-US"/>
              </w:rPr>
              <w:t xml:space="preserve"> (turpmāk – Ministru kabineta rīkojuma projekts)</w:t>
            </w:r>
            <w:r w:rsidRPr="00C35A45">
              <w:rPr>
                <w:sz w:val="22"/>
                <w:szCs w:val="22"/>
                <w:lang w:eastAsia="en-US"/>
              </w:rPr>
              <w:t xml:space="preserve"> </w:t>
            </w:r>
            <w:r w:rsidR="009D42EB" w:rsidRPr="00C35A45">
              <w:rPr>
                <w:sz w:val="22"/>
                <w:szCs w:val="22"/>
                <w:lang w:eastAsia="en-US"/>
              </w:rPr>
              <w:t>3.punkts.</w:t>
            </w:r>
          </w:p>
          <w:p w14:paraId="42E1AE2B" w14:textId="66E390D2" w:rsidR="009D42EB" w:rsidRPr="00C35A45" w:rsidRDefault="009D42EB">
            <w:pPr>
              <w:pStyle w:val="naisc"/>
              <w:spacing w:before="0" w:after="0"/>
              <w:ind w:firstLine="12"/>
              <w:jc w:val="both"/>
              <w:rPr>
                <w:sz w:val="22"/>
                <w:szCs w:val="22"/>
                <w:lang w:eastAsia="en-US"/>
              </w:rPr>
            </w:pPr>
          </w:p>
          <w:p w14:paraId="2005239C" w14:textId="0BFFFBFA" w:rsidR="004B2D66" w:rsidRPr="00C35A45" w:rsidRDefault="004132C9">
            <w:pPr>
              <w:pStyle w:val="naisc"/>
              <w:spacing w:before="0" w:after="0"/>
              <w:ind w:firstLine="12"/>
              <w:jc w:val="both"/>
              <w:rPr>
                <w:sz w:val="22"/>
                <w:szCs w:val="22"/>
                <w:highlight w:val="yellow"/>
                <w:lang w:eastAsia="en-US"/>
              </w:rPr>
            </w:pPr>
            <w:r w:rsidRPr="00C35A45">
              <w:rPr>
                <w:sz w:val="22"/>
                <w:szCs w:val="22"/>
                <w:lang w:eastAsia="en-US"/>
              </w:rPr>
              <w:t>3. Kultūras ministrijai normatīvajos aktos noteiktajā kārtībā sagatavot un iesniegt Finanšu ministrijā pieprasījumu valsts budžeta apropriācijas pārdalei atbilstoši šā rīkojuma 1.punktam.</w:t>
            </w:r>
          </w:p>
        </w:tc>
        <w:tc>
          <w:tcPr>
            <w:tcW w:w="1279" w:type="pct"/>
            <w:tcBorders>
              <w:top w:val="single" w:sz="6" w:space="0" w:color="000000"/>
              <w:left w:val="single" w:sz="6" w:space="0" w:color="000000"/>
              <w:bottom w:val="single" w:sz="4" w:space="0" w:color="auto"/>
              <w:right w:val="single" w:sz="6" w:space="0" w:color="000000"/>
            </w:tcBorders>
          </w:tcPr>
          <w:p w14:paraId="2005239D" w14:textId="222B2F0B" w:rsidR="004B2D66" w:rsidRPr="00C35A45" w:rsidRDefault="00224FC6">
            <w:pPr>
              <w:pStyle w:val="naisc"/>
              <w:spacing w:before="0" w:after="0"/>
              <w:ind w:right="31"/>
              <w:jc w:val="left"/>
              <w:rPr>
                <w:b/>
                <w:sz w:val="22"/>
                <w:szCs w:val="22"/>
                <w:lang w:eastAsia="en-US"/>
              </w:rPr>
            </w:pPr>
            <w:r w:rsidRPr="00C35A45">
              <w:rPr>
                <w:b/>
                <w:sz w:val="22"/>
                <w:szCs w:val="22"/>
                <w:lang w:eastAsia="en-US"/>
              </w:rPr>
              <w:t>Finanšu</w:t>
            </w:r>
            <w:r w:rsidR="004B2D66" w:rsidRPr="00C35A45">
              <w:rPr>
                <w:b/>
                <w:sz w:val="22"/>
                <w:szCs w:val="22"/>
                <w:lang w:eastAsia="en-US"/>
              </w:rPr>
              <w:t xml:space="preserve"> ministrija:</w:t>
            </w:r>
          </w:p>
          <w:p w14:paraId="1B57A16C" w14:textId="24471EBD" w:rsidR="00196248" w:rsidRPr="00C35A45" w:rsidRDefault="00224FC6" w:rsidP="000B503E">
            <w:pPr>
              <w:pStyle w:val="naisc"/>
              <w:spacing w:before="0" w:after="0"/>
              <w:ind w:right="31"/>
              <w:jc w:val="both"/>
              <w:rPr>
                <w:sz w:val="22"/>
                <w:szCs w:val="22"/>
                <w:lang w:eastAsia="en-US"/>
              </w:rPr>
            </w:pPr>
            <w:r w:rsidRPr="00C35A45">
              <w:rPr>
                <w:sz w:val="22"/>
                <w:szCs w:val="22"/>
                <w:lang w:eastAsia="en-US"/>
              </w:rPr>
              <w:t>Ņemot vērā, ka 2021.-</w:t>
            </w:r>
            <w:proofErr w:type="gramStart"/>
            <w:r w:rsidRPr="00C35A45">
              <w:rPr>
                <w:sz w:val="22"/>
                <w:szCs w:val="22"/>
                <w:lang w:eastAsia="en-US"/>
              </w:rPr>
              <w:t>2023.gada</w:t>
            </w:r>
            <w:proofErr w:type="gramEnd"/>
            <w:r w:rsidRPr="00C35A45">
              <w:rPr>
                <w:sz w:val="22"/>
                <w:szCs w:val="22"/>
                <w:lang w:eastAsia="en-US"/>
              </w:rPr>
              <w:t xml:space="preserve"> izmaiņu veikšana starp izdevumu ekonomiskās klasifikācijas kodiem ir nodrošināma saskaņā ar Ministru kabineta 2018.gada 17.jūlija noteikumos Nr.421 </w:t>
            </w:r>
            <w:r w:rsidR="000F64E2" w:rsidRPr="00C35A45">
              <w:rPr>
                <w:sz w:val="22"/>
                <w:szCs w:val="22"/>
              </w:rPr>
              <w:t>„</w:t>
            </w:r>
            <w:r w:rsidRPr="00C35A45">
              <w:rPr>
                <w:sz w:val="22"/>
                <w:szCs w:val="22"/>
                <w:lang w:eastAsia="en-US"/>
              </w:rPr>
              <w:t xml:space="preserve">Kārtība, kādā veic gadskārtējā valsts budžeta likumā noteiktās apropriācijas izmaiņas” un Ministru kabineta 2012.gada 11.decembra noteikumos Nr.867 </w:t>
            </w:r>
            <w:r w:rsidR="000F64E2" w:rsidRPr="00C35A45">
              <w:rPr>
                <w:sz w:val="22"/>
                <w:szCs w:val="22"/>
              </w:rPr>
              <w:t>„</w:t>
            </w:r>
            <w:r w:rsidRPr="00C35A45">
              <w:rPr>
                <w:sz w:val="22"/>
                <w:szCs w:val="22"/>
                <w:lang w:eastAsia="en-US"/>
              </w:rPr>
              <w:t xml:space="preserve">Kārtība, kādā nosakāms maksimāli pieļaujamais valsts budžeta izdevumu kopapjoms un maksimāli pieļaujamais valsts budžeta izdevumu kopējais apjoms katrai ministrijai un citām centrālajām valsts iestādēm vidējam termiņam” paredzēto, lai nedublētu jau </w:t>
            </w:r>
            <w:r w:rsidRPr="00C35A45">
              <w:rPr>
                <w:sz w:val="22"/>
                <w:szCs w:val="22"/>
                <w:lang w:eastAsia="en-US"/>
              </w:rPr>
              <w:lastRenderedPageBreak/>
              <w:t>normatīvajos aktos noteikto, rīkojuma projekta 3.punkts ir svītrojams.</w:t>
            </w:r>
          </w:p>
          <w:p w14:paraId="200523A0" w14:textId="1202B574" w:rsidR="004B2D66" w:rsidRPr="00C35A45" w:rsidRDefault="00374BD1" w:rsidP="000B503E">
            <w:pPr>
              <w:pStyle w:val="naisc"/>
              <w:spacing w:before="0" w:after="0"/>
              <w:ind w:right="31"/>
              <w:jc w:val="both"/>
              <w:rPr>
                <w:bCs/>
                <w:sz w:val="22"/>
                <w:szCs w:val="22"/>
                <w:highlight w:val="yellow"/>
                <w:lang w:eastAsia="en-US"/>
              </w:rPr>
            </w:pPr>
            <w:r w:rsidRPr="00C35A45">
              <w:rPr>
                <w:bCs/>
                <w:sz w:val="22"/>
                <w:szCs w:val="22"/>
                <w:lang w:eastAsia="en-US"/>
              </w:rPr>
              <w:t>Papildus vēršam uzmanību, ka Kultūras ministrijas piedāvātajam 3.risinājuma variantam pēc plānoto deleģējuma līguma darbības beigām būs ietekme uz pašvaldību budžetiem, līdz ar to par minētā risinājuma variantu ir svarīgs Latvijas Pašvaldību savienības viedoklis.</w:t>
            </w:r>
          </w:p>
        </w:tc>
        <w:tc>
          <w:tcPr>
            <w:tcW w:w="1124" w:type="pct"/>
            <w:tcBorders>
              <w:top w:val="single" w:sz="6" w:space="0" w:color="000000"/>
              <w:left w:val="single" w:sz="6" w:space="0" w:color="000000"/>
              <w:bottom w:val="single" w:sz="4" w:space="0" w:color="auto"/>
              <w:right w:val="single" w:sz="6" w:space="0" w:color="000000"/>
            </w:tcBorders>
          </w:tcPr>
          <w:p w14:paraId="200523A1" w14:textId="77390526" w:rsidR="0021087C" w:rsidRPr="00C35A45" w:rsidRDefault="004B2D66">
            <w:pPr>
              <w:pStyle w:val="naisc"/>
              <w:spacing w:before="0" w:after="0"/>
              <w:rPr>
                <w:b/>
                <w:sz w:val="22"/>
                <w:szCs w:val="22"/>
                <w:highlight w:val="yellow"/>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200523A9" w14:textId="3FD0808E" w:rsidR="00A23503" w:rsidRPr="00C35A45" w:rsidRDefault="00EB7899">
            <w:pPr>
              <w:jc w:val="both"/>
              <w:rPr>
                <w:sz w:val="22"/>
                <w:szCs w:val="22"/>
                <w:highlight w:val="yellow"/>
                <w:lang w:eastAsia="en-US"/>
              </w:rPr>
            </w:pPr>
            <w:r w:rsidRPr="00C35A45">
              <w:rPr>
                <w:sz w:val="22"/>
                <w:szCs w:val="22"/>
                <w:lang w:eastAsia="en-US"/>
              </w:rPr>
              <w:t>Ministru kabineta rīkojuma projekta 3.punkts svītrots.</w:t>
            </w:r>
          </w:p>
        </w:tc>
      </w:tr>
      <w:tr w:rsidR="00BC44A1" w:rsidRPr="00C35A45" w14:paraId="2D0A2768" w14:textId="77777777" w:rsidTr="00C456EA">
        <w:tc>
          <w:tcPr>
            <w:tcW w:w="170" w:type="pct"/>
            <w:tcBorders>
              <w:top w:val="single" w:sz="6" w:space="0" w:color="000000"/>
              <w:left w:val="single" w:sz="6" w:space="0" w:color="000000"/>
              <w:bottom w:val="single" w:sz="6" w:space="0" w:color="000000"/>
              <w:right w:val="single" w:sz="6" w:space="0" w:color="000000"/>
            </w:tcBorders>
          </w:tcPr>
          <w:p w14:paraId="22190A50" w14:textId="27C3B7FF" w:rsidR="00BC44A1" w:rsidRPr="00C35A45" w:rsidRDefault="00E9786B">
            <w:pPr>
              <w:pStyle w:val="naisc"/>
              <w:spacing w:before="0" w:after="0"/>
              <w:rPr>
                <w:sz w:val="22"/>
                <w:szCs w:val="22"/>
                <w:lang w:eastAsia="en-US"/>
              </w:rPr>
            </w:pPr>
            <w:r w:rsidRPr="00C35A45">
              <w:rPr>
                <w:sz w:val="22"/>
                <w:szCs w:val="22"/>
                <w:lang w:eastAsia="en-US"/>
              </w:rPr>
              <w:t>3</w:t>
            </w:r>
            <w:r w:rsidR="00BC44A1" w:rsidRPr="00C35A45">
              <w:rPr>
                <w:sz w:val="22"/>
                <w:szCs w:val="22"/>
                <w:lang w:eastAsia="en-US"/>
              </w:rPr>
              <w:t>.</w:t>
            </w:r>
          </w:p>
        </w:tc>
        <w:tc>
          <w:tcPr>
            <w:tcW w:w="1082" w:type="pct"/>
            <w:tcBorders>
              <w:top w:val="single" w:sz="6" w:space="0" w:color="000000"/>
              <w:left w:val="single" w:sz="6" w:space="0" w:color="000000"/>
              <w:bottom w:val="single" w:sz="6" w:space="0" w:color="000000"/>
              <w:right w:val="single" w:sz="6" w:space="0" w:color="000000"/>
            </w:tcBorders>
          </w:tcPr>
          <w:p w14:paraId="35AD583C" w14:textId="0BA3B162" w:rsidR="00BC44A1" w:rsidRPr="00C35A45" w:rsidRDefault="00B33D64">
            <w:pPr>
              <w:pStyle w:val="naisc"/>
              <w:spacing w:before="0" w:after="0"/>
              <w:ind w:firstLine="12"/>
              <w:jc w:val="both"/>
              <w:rPr>
                <w:sz w:val="22"/>
                <w:szCs w:val="22"/>
                <w:highlight w:val="yellow"/>
                <w:lang w:eastAsia="en-US"/>
              </w:rPr>
            </w:pPr>
            <w:r w:rsidRPr="00C35A45">
              <w:rPr>
                <w:sz w:val="22"/>
                <w:szCs w:val="22"/>
                <w:lang w:eastAsia="en-US"/>
              </w:rPr>
              <w:t>Konceptuālā z</w:t>
            </w:r>
            <w:r w:rsidR="00BC44A1" w:rsidRPr="00C35A45">
              <w:rPr>
                <w:sz w:val="22"/>
                <w:szCs w:val="22"/>
                <w:lang w:eastAsia="en-US"/>
              </w:rPr>
              <w:t>iņojuma II</w:t>
            </w:r>
            <w:r w:rsidRPr="00C35A45">
              <w:rPr>
                <w:sz w:val="22"/>
                <w:szCs w:val="22"/>
                <w:lang w:eastAsia="en-US"/>
              </w:rPr>
              <w:t>. </w:t>
            </w:r>
            <w:r w:rsidR="008D7ECB" w:rsidRPr="00C35A45">
              <w:rPr>
                <w:sz w:val="22"/>
                <w:szCs w:val="22"/>
                <w:lang w:eastAsia="en-US"/>
              </w:rPr>
              <w:t>no</w:t>
            </w:r>
            <w:r w:rsidR="00BC44A1" w:rsidRPr="00C35A45">
              <w:rPr>
                <w:sz w:val="22"/>
                <w:szCs w:val="22"/>
                <w:lang w:eastAsia="en-US"/>
              </w:rPr>
              <w:t xml:space="preserve">daļas </w:t>
            </w:r>
            <w:r w:rsidR="00BC44A1" w:rsidRPr="00C35A45">
              <w:rPr>
                <w:sz w:val="22"/>
                <w:szCs w:val="22"/>
              </w:rPr>
              <w:t>„</w:t>
            </w:r>
            <w:r w:rsidR="00BC44A1" w:rsidRPr="00C35A45">
              <w:rPr>
                <w:sz w:val="22"/>
                <w:szCs w:val="22"/>
                <w:lang w:eastAsia="en-US"/>
              </w:rPr>
              <w:t xml:space="preserve">Esošās situācijas raksturojums” </w:t>
            </w:r>
            <w:r w:rsidR="006360D5" w:rsidRPr="00C35A45">
              <w:rPr>
                <w:sz w:val="22"/>
                <w:szCs w:val="22"/>
                <w:lang w:eastAsia="en-US"/>
              </w:rPr>
              <w:t>3.</w:t>
            </w:r>
            <w:r w:rsidR="008D7ECB" w:rsidRPr="00C35A45">
              <w:rPr>
                <w:sz w:val="22"/>
                <w:szCs w:val="22"/>
                <w:lang w:eastAsia="en-US"/>
              </w:rPr>
              <w:t> sa</w:t>
            </w:r>
            <w:r w:rsidR="006360D5" w:rsidRPr="00C35A45">
              <w:rPr>
                <w:sz w:val="22"/>
                <w:szCs w:val="22"/>
                <w:lang w:eastAsia="en-US"/>
              </w:rPr>
              <w:t xml:space="preserve">daļas </w:t>
            </w:r>
            <w:r w:rsidR="006360D5" w:rsidRPr="00C35A45">
              <w:rPr>
                <w:sz w:val="22"/>
                <w:szCs w:val="22"/>
              </w:rPr>
              <w:t>„</w:t>
            </w:r>
            <w:r w:rsidR="006360D5" w:rsidRPr="00C35A45">
              <w:rPr>
                <w:sz w:val="22"/>
                <w:szCs w:val="22"/>
                <w:lang w:eastAsia="en-US"/>
              </w:rPr>
              <w:t xml:space="preserve">Kultūras ministrijas padotībā esošo valsts pārvalžu iestāžu loma bibliotēku sistēmā” </w:t>
            </w:r>
            <w:r w:rsidR="00BC44A1" w:rsidRPr="00C35A45">
              <w:rPr>
                <w:sz w:val="22"/>
                <w:szCs w:val="22"/>
                <w:lang w:eastAsia="en-US"/>
              </w:rPr>
              <w:t>3.</w:t>
            </w:r>
            <w:r w:rsidR="006360D5" w:rsidRPr="00C35A45">
              <w:rPr>
                <w:sz w:val="22"/>
                <w:szCs w:val="22"/>
                <w:lang w:eastAsia="en-US"/>
              </w:rPr>
              <w:t>3.</w:t>
            </w:r>
            <w:r w:rsidR="00BC44A1" w:rsidRPr="00C35A45">
              <w:rPr>
                <w:sz w:val="22"/>
                <w:szCs w:val="22"/>
                <w:lang w:eastAsia="en-US"/>
              </w:rPr>
              <w:t xml:space="preserve">punkts </w:t>
            </w:r>
            <w:r w:rsidR="00BC44A1" w:rsidRPr="00C35A45">
              <w:rPr>
                <w:sz w:val="22"/>
                <w:szCs w:val="22"/>
              </w:rPr>
              <w:t>„</w:t>
            </w:r>
            <w:r w:rsidR="00BC44A1" w:rsidRPr="00C35A45">
              <w:rPr>
                <w:sz w:val="22"/>
                <w:szCs w:val="22"/>
                <w:lang w:eastAsia="en-US"/>
              </w:rPr>
              <w:t>Kultūras informācijas sistēmu centrs”.</w:t>
            </w:r>
          </w:p>
        </w:tc>
        <w:tc>
          <w:tcPr>
            <w:tcW w:w="1279" w:type="pct"/>
            <w:tcBorders>
              <w:top w:val="single" w:sz="6" w:space="0" w:color="000000"/>
              <w:left w:val="single" w:sz="6" w:space="0" w:color="000000"/>
              <w:bottom w:val="single" w:sz="6" w:space="0" w:color="000000"/>
              <w:right w:val="single" w:sz="6" w:space="0" w:color="000000"/>
            </w:tcBorders>
          </w:tcPr>
          <w:p w14:paraId="799693A6" w14:textId="77777777" w:rsidR="00BC44A1" w:rsidRPr="00C35A45" w:rsidRDefault="00BC44A1">
            <w:pPr>
              <w:pStyle w:val="naisc"/>
              <w:spacing w:before="0" w:after="0"/>
              <w:ind w:right="31"/>
              <w:jc w:val="left"/>
              <w:rPr>
                <w:b/>
                <w:sz w:val="22"/>
                <w:szCs w:val="22"/>
                <w:lang w:eastAsia="en-US"/>
              </w:rPr>
            </w:pPr>
            <w:r w:rsidRPr="00C35A45">
              <w:rPr>
                <w:b/>
                <w:sz w:val="22"/>
                <w:szCs w:val="22"/>
                <w:lang w:eastAsia="en-US"/>
              </w:rPr>
              <w:t>Valsts kanceleja:</w:t>
            </w:r>
          </w:p>
          <w:p w14:paraId="561EBFFA" w14:textId="20AB4377" w:rsidR="00BC44A1" w:rsidRPr="00C35A45" w:rsidRDefault="00BC44A1" w:rsidP="000B503E">
            <w:pPr>
              <w:pStyle w:val="naisc"/>
              <w:spacing w:before="0" w:after="0"/>
              <w:ind w:right="31"/>
              <w:jc w:val="both"/>
              <w:rPr>
                <w:sz w:val="22"/>
                <w:szCs w:val="22"/>
                <w:highlight w:val="yellow"/>
                <w:lang w:eastAsia="en-US"/>
              </w:rPr>
            </w:pPr>
            <w:r w:rsidRPr="00C35A45">
              <w:rPr>
                <w:sz w:val="22"/>
                <w:szCs w:val="22"/>
                <w:lang w:eastAsia="en-US"/>
              </w:rPr>
              <w:t xml:space="preserve">Lūdzam iekļaut konceptuālā ziņojuma risinājumos redzējumu par Kultūras informācijas sistēmu centra (turpmāk - KISC) funkcijām un uzdevumiem atbilstoši </w:t>
            </w:r>
            <w:proofErr w:type="gramStart"/>
            <w:r w:rsidRPr="00C35A45">
              <w:rPr>
                <w:sz w:val="22"/>
                <w:szCs w:val="22"/>
                <w:lang w:eastAsia="en-US"/>
              </w:rPr>
              <w:t>2019.gada</w:t>
            </w:r>
            <w:proofErr w:type="gramEnd"/>
            <w:r w:rsidRPr="00C35A45">
              <w:rPr>
                <w:sz w:val="22"/>
                <w:szCs w:val="22"/>
                <w:lang w:eastAsia="en-US"/>
              </w:rPr>
              <w:t xml:space="preserve"> 20.augusta Ministru kabineta sēdē dotajam uzdevumam. KISC darbības mērķis un funkcijas ir saistīti ar bibliotēkās uzkrāto informācijas avotu un kultūras vērtību pieejamību sabiedrībai, tādējādi Valsts kancelejas ieskatā KISC funkciju un uzdevumu izvērtējumam, kā arī priekšlikumiem par to pārdali citām Kultūras ministrijas padotības iestādēm jābūt daļai no konceptuālā ziņojuma.</w:t>
            </w:r>
          </w:p>
        </w:tc>
        <w:tc>
          <w:tcPr>
            <w:tcW w:w="1124" w:type="pct"/>
            <w:tcBorders>
              <w:top w:val="single" w:sz="6" w:space="0" w:color="000000"/>
              <w:left w:val="single" w:sz="6" w:space="0" w:color="000000"/>
              <w:bottom w:val="single" w:sz="6" w:space="0" w:color="000000"/>
              <w:right w:val="single" w:sz="6" w:space="0" w:color="000000"/>
            </w:tcBorders>
          </w:tcPr>
          <w:p w14:paraId="74B7ACEA" w14:textId="2D382032" w:rsidR="00BC44A1" w:rsidRPr="00C35A45" w:rsidRDefault="00BC44A1" w:rsidP="000B503E">
            <w:pPr>
              <w:pStyle w:val="naisc"/>
              <w:spacing w:before="0" w:after="0"/>
              <w:rPr>
                <w:b/>
                <w:sz w:val="22"/>
                <w:szCs w:val="22"/>
                <w:lang w:eastAsia="en-US"/>
              </w:rPr>
            </w:pPr>
            <w:r w:rsidRPr="00C35A45">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06A95C29" w14:textId="44D08F3C" w:rsidR="004136F4" w:rsidRPr="00C35A45" w:rsidRDefault="00FB4233" w:rsidP="00FB4233">
            <w:pPr>
              <w:widowControl w:val="0"/>
              <w:jc w:val="both"/>
              <w:rPr>
                <w:color w:val="000000" w:themeColor="text1"/>
                <w:sz w:val="22"/>
                <w:szCs w:val="22"/>
              </w:rPr>
            </w:pPr>
            <w:r w:rsidRPr="00C35A45">
              <w:rPr>
                <w:color w:val="000000" w:themeColor="text1"/>
                <w:sz w:val="22"/>
                <w:szCs w:val="22"/>
              </w:rPr>
              <w:t>Papildināts konceptuālā ziņojuma II. </w:t>
            </w:r>
            <w:r w:rsidR="00157791" w:rsidRPr="00C35A45">
              <w:rPr>
                <w:color w:val="000000" w:themeColor="text1"/>
                <w:sz w:val="22"/>
                <w:szCs w:val="22"/>
              </w:rPr>
              <w:t>nodaļas</w:t>
            </w:r>
            <w:r w:rsidRPr="00C35A45">
              <w:rPr>
                <w:color w:val="000000" w:themeColor="text1"/>
                <w:sz w:val="22"/>
                <w:szCs w:val="22"/>
              </w:rPr>
              <w:t xml:space="preserve"> „Esošās situācijas raksturojums” 3.</w:t>
            </w:r>
            <w:r w:rsidR="00157791" w:rsidRPr="00C35A45">
              <w:rPr>
                <w:color w:val="000000" w:themeColor="text1"/>
                <w:sz w:val="22"/>
                <w:szCs w:val="22"/>
              </w:rPr>
              <w:t>sadaļas</w:t>
            </w:r>
            <w:r w:rsidRPr="00C35A45">
              <w:rPr>
                <w:color w:val="000000" w:themeColor="text1"/>
                <w:sz w:val="22"/>
                <w:szCs w:val="22"/>
              </w:rPr>
              <w:t xml:space="preserve"> „Kultūras ministrijas padotībā esošo valsts pārvalžu iestāžu loma bibliotēku sistēmā” 3.3.punkts „Kultūras informācijas sistēmu centrs” ar šādu informāciju, sk. </w:t>
            </w:r>
            <w:r w:rsidR="004136F4" w:rsidRPr="00C35A45">
              <w:rPr>
                <w:color w:val="000000" w:themeColor="text1"/>
                <w:sz w:val="22"/>
                <w:szCs w:val="22"/>
              </w:rPr>
              <w:t>(</w:t>
            </w:r>
            <w:r w:rsidR="00517CE9" w:rsidRPr="00C35A45">
              <w:rPr>
                <w:color w:val="000000" w:themeColor="text1"/>
                <w:sz w:val="22"/>
                <w:szCs w:val="22"/>
              </w:rPr>
              <w:t>20</w:t>
            </w:r>
            <w:r w:rsidR="00C81FDB" w:rsidRPr="00C35A45">
              <w:rPr>
                <w:color w:val="000000" w:themeColor="text1"/>
                <w:sz w:val="22"/>
                <w:szCs w:val="22"/>
              </w:rPr>
              <w:t>.</w:t>
            </w:r>
            <w:r w:rsidR="004136F4" w:rsidRPr="00C35A45">
              <w:rPr>
                <w:color w:val="000000" w:themeColor="text1"/>
                <w:sz w:val="22"/>
                <w:szCs w:val="22"/>
              </w:rPr>
              <w:t>lpp)</w:t>
            </w:r>
            <w:r w:rsidRPr="00C35A45">
              <w:rPr>
                <w:color w:val="000000" w:themeColor="text1"/>
                <w:sz w:val="22"/>
                <w:szCs w:val="22"/>
              </w:rPr>
              <w:t>:</w:t>
            </w:r>
          </w:p>
          <w:p w14:paraId="121AD459" w14:textId="77777777" w:rsidR="00FB4233" w:rsidRPr="00C35A45" w:rsidRDefault="00FB4233" w:rsidP="000B503E">
            <w:pPr>
              <w:widowControl w:val="0"/>
              <w:jc w:val="both"/>
              <w:rPr>
                <w:color w:val="000000" w:themeColor="text1"/>
                <w:sz w:val="22"/>
                <w:szCs w:val="22"/>
              </w:rPr>
            </w:pPr>
          </w:p>
          <w:p w14:paraId="58950BE9" w14:textId="2E371A01" w:rsidR="00BC44A1" w:rsidRPr="00C35A45" w:rsidRDefault="006C7D06" w:rsidP="000B503E">
            <w:pPr>
              <w:widowControl w:val="0"/>
              <w:jc w:val="both"/>
              <w:rPr>
                <w:bCs/>
                <w:color w:val="000000" w:themeColor="text1"/>
                <w:sz w:val="22"/>
                <w:szCs w:val="22"/>
              </w:rPr>
            </w:pPr>
            <w:r w:rsidRPr="00C35A45">
              <w:rPr>
                <w:iCs/>
                <w:sz w:val="22"/>
                <w:szCs w:val="22"/>
              </w:rPr>
              <w:t>„</w:t>
            </w:r>
            <w:r w:rsidR="00157791" w:rsidRPr="00C35A45">
              <w:rPr>
                <w:iCs/>
                <w:sz w:val="22"/>
                <w:szCs w:val="22"/>
              </w:rPr>
              <w:t xml:space="preserve">[..] </w:t>
            </w:r>
            <w:r w:rsidR="00BC44A1" w:rsidRPr="00C35A45">
              <w:rPr>
                <w:color w:val="000000" w:themeColor="text1"/>
                <w:sz w:val="22"/>
                <w:szCs w:val="22"/>
              </w:rPr>
              <w:t xml:space="preserve">Kultūras informācijas sistēmu centra reorganizācijas procesā paredzēts izstrādāt jaunu Kultūras informācijas sistēmu centra nolikumu, ar kuru tiktu noteiktas Kultūras informācijas sistēmu centra kā </w:t>
            </w:r>
            <w:r w:rsidR="00407DE6" w:rsidRPr="00C35A45">
              <w:rPr>
                <w:color w:val="000000" w:themeColor="text1"/>
                <w:sz w:val="22"/>
                <w:szCs w:val="22"/>
              </w:rPr>
              <w:t>informācijas un komunikācijas tehnoloģiju (</w:t>
            </w:r>
            <w:r w:rsidR="00BC44A1" w:rsidRPr="00C35A45">
              <w:rPr>
                <w:color w:val="000000" w:themeColor="text1"/>
                <w:sz w:val="22"/>
                <w:szCs w:val="22"/>
              </w:rPr>
              <w:t>IKT</w:t>
            </w:r>
            <w:r w:rsidR="00407DE6" w:rsidRPr="00C35A45">
              <w:rPr>
                <w:color w:val="000000" w:themeColor="text1"/>
                <w:sz w:val="22"/>
                <w:szCs w:val="22"/>
              </w:rPr>
              <w:t>)</w:t>
            </w:r>
            <w:r w:rsidR="00BC44A1" w:rsidRPr="00C35A45">
              <w:rPr>
                <w:color w:val="000000" w:themeColor="text1"/>
                <w:sz w:val="22"/>
                <w:szCs w:val="22"/>
              </w:rPr>
              <w:t xml:space="preserve"> resursu pārvaldītāja un pakalpojumu sniedzēja funkcijas, nolikum</w:t>
            </w:r>
            <w:r w:rsidR="00407DE6" w:rsidRPr="00C35A45">
              <w:rPr>
                <w:color w:val="000000" w:themeColor="text1"/>
                <w:sz w:val="22"/>
                <w:szCs w:val="22"/>
              </w:rPr>
              <w:t>ā</w:t>
            </w:r>
            <w:r w:rsidR="00BC44A1" w:rsidRPr="00C35A45">
              <w:rPr>
                <w:color w:val="000000" w:themeColor="text1"/>
                <w:sz w:val="22"/>
                <w:szCs w:val="22"/>
              </w:rPr>
              <w:t xml:space="preserve"> </w:t>
            </w:r>
            <w:r w:rsidR="00407DE6" w:rsidRPr="00C35A45">
              <w:rPr>
                <w:color w:val="000000" w:themeColor="text1"/>
                <w:sz w:val="22"/>
                <w:szCs w:val="22"/>
              </w:rPr>
              <w:t>neiekļaujot</w:t>
            </w:r>
            <w:r w:rsidR="00BC44A1" w:rsidRPr="00C35A45">
              <w:rPr>
                <w:color w:val="000000" w:themeColor="text1"/>
                <w:sz w:val="22"/>
                <w:szCs w:val="22"/>
              </w:rPr>
              <w:t xml:space="preserve"> funkciju</w:t>
            </w:r>
            <w:r w:rsidR="00BC44A1" w:rsidRPr="00C35A45">
              <w:rPr>
                <w:bCs/>
                <w:color w:val="000000" w:themeColor="text1"/>
                <w:sz w:val="22"/>
                <w:szCs w:val="22"/>
              </w:rPr>
              <w:t xml:space="preserve"> </w:t>
            </w:r>
            <w:r w:rsidR="004136F4" w:rsidRPr="00C35A45">
              <w:rPr>
                <w:sz w:val="22"/>
                <w:szCs w:val="22"/>
              </w:rPr>
              <w:t>„</w:t>
            </w:r>
            <w:r w:rsidR="00BC44A1" w:rsidRPr="00C35A45">
              <w:rPr>
                <w:bCs/>
                <w:color w:val="000000" w:themeColor="text1"/>
                <w:sz w:val="22"/>
                <w:szCs w:val="22"/>
              </w:rPr>
              <w:t xml:space="preserve">nodrošināt bibliotēkās koncentrētās informācijas apstrādi, uzkrāšanu un izplatīšanu”. Vienlaikus paredzēts veikt nepieciešamos grozījumus </w:t>
            </w:r>
            <w:r w:rsidR="00BC44A1" w:rsidRPr="00C35A45">
              <w:rPr>
                <w:color w:val="000000" w:themeColor="text1"/>
                <w:sz w:val="22"/>
                <w:szCs w:val="22"/>
              </w:rPr>
              <w:t xml:space="preserve">citu Kultūras ministrijas padotības iestāžu nolikumos, no tiem svītrojot uzdevumus, kas saistīti ar </w:t>
            </w:r>
            <w:r w:rsidR="00407DE6" w:rsidRPr="00C35A45">
              <w:rPr>
                <w:color w:val="000000" w:themeColor="text1"/>
                <w:sz w:val="22"/>
                <w:szCs w:val="22"/>
              </w:rPr>
              <w:t>informācijas un komunikācijas tehnoloģiju (</w:t>
            </w:r>
            <w:r w:rsidR="00BC44A1" w:rsidRPr="00C35A45">
              <w:rPr>
                <w:color w:val="000000" w:themeColor="text1"/>
                <w:sz w:val="22"/>
                <w:szCs w:val="22"/>
              </w:rPr>
              <w:t>IKT</w:t>
            </w:r>
            <w:r w:rsidR="00407DE6" w:rsidRPr="00C35A45">
              <w:rPr>
                <w:color w:val="000000" w:themeColor="text1"/>
                <w:sz w:val="22"/>
                <w:szCs w:val="22"/>
              </w:rPr>
              <w:t>)</w:t>
            </w:r>
            <w:r w:rsidR="00BC44A1" w:rsidRPr="00C35A45">
              <w:rPr>
                <w:color w:val="000000" w:themeColor="text1"/>
                <w:sz w:val="22"/>
                <w:szCs w:val="22"/>
              </w:rPr>
              <w:t xml:space="preserve"> atbalsta nodrošināšanu, un papildinot Latvijas Nacionālās </w:t>
            </w:r>
            <w:r w:rsidR="00BC44A1" w:rsidRPr="00C35A45">
              <w:rPr>
                <w:color w:val="000000" w:themeColor="text1"/>
                <w:sz w:val="22"/>
                <w:szCs w:val="22"/>
              </w:rPr>
              <w:lastRenderedPageBreak/>
              <w:t>bibliotēkas nolikumu ar datu bāžu pieejamības nodrošināšanas f</w:t>
            </w:r>
            <w:r w:rsidR="00BC44A1" w:rsidRPr="00C35A45">
              <w:rPr>
                <w:bCs/>
                <w:color w:val="000000" w:themeColor="text1"/>
                <w:sz w:val="22"/>
                <w:szCs w:val="22"/>
              </w:rPr>
              <w:t>unkciju.</w:t>
            </w:r>
          </w:p>
          <w:p w14:paraId="457177B5" w14:textId="38631648" w:rsidR="00BC44A1" w:rsidRPr="00C35A45" w:rsidRDefault="00BC44A1" w:rsidP="000B503E">
            <w:pPr>
              <w:widowControl w:val="0"/>
              <w:jc w:val="both"/>
              <w:rPr>
                <w:color w:val="000000" w:themeColor="text1"/>
                <w:sz w:val="22"/>
                <w:szCs w:val="22"/>
              </w:rPr>
            </w:pPr>
            <w:r w:rsidRPr="00C35A45">
              <w:rPr>
                <w:color w:val="000000" w:themeColor="text1"/>
                <w:sz w:val="22"/>
                <w:szCs w:val="22"/>
              </w:rPr>
              <w:t xml:space="preserve">Īstenojot Kultūras informācijas sistēmu centra reorganizāciju un tās ietvaros pārceļot to Kultūras informācijas sistēmu centra funkciju, kas tieši saistītas ar bibliotēku nozares politikas īstenošanu, uz Latvijas Nacionālo bibliotēku, pēc būtības tiks izpildīts </w:t>
            </w:r>
            <w:bookmarkStart w:id="0" w:name="_Hlk84867229"/>
            <w:proofErr w:type="gramStart"/>
            <w:r w:rsidR="00EC6E21" w:rsidRPr="00C35A45">
              <w:rPr>
                <w:color w:val="000000" w:themeColor="text1"/>
                <w:sz w:val="22"/>
                <w:szCs w:val="22"/>
              </w:rPr>
              <w:t>2019.gada</w:t>
            </w:r>
            <w:proofErr w:type="gramEnd"/>
            <w:r w:rsidR="00EC6E21" w:rsidRPr="00C35A45">
              <w:rPr>
                <w:color w:val="000000" w:themeColor="text1"/>
                <w:sz w:val="22"/>
                <w:szCs w:val="22"/>
              </w:rPr>
              <w:t xml:space="preserve"> 20.augusta Informatīvā ziņojuma Ministru kabineta </w:t>
            </w:r>
            <w:r w:rsidR="00EC7DFC" w:rsidRPr="00C35A45">
              <w:rPr>
                <w:color w:val="000000" w:themeColor="text1"/>
                <w:sz w:val="22"/>
                <w:szCs w:val="22"/>
              </w:rPr>
              <w:t xml:space="preserve">sēdes protokollēmuma (prot. Nr.35, 26.§) 47.punktā dotais </w:t>
            </w:r>
            <w:r w:rsidR="00EC6E21" w:rsidRPr="00C35A45">
              <w:rPr>
                <w:color w:val="000000" w:themeColor="text1"/>
                <w:sz w:val="22"/>
                <w:szCs w:val="22"/>
              </w:rPr>
              <w:t>uzdevums Kultūras ministrijai sagatavot un noteiktā kārtībā iesniegt izskatīšanai Ministru kabinetā konceptuālo ziņojumu par bibliotēku nozares politikas īstenošanas pilnveides pasākumiem, pārskatot bibliotēku pakalpojumu nodrošināšanā iesaistīto Kultūras ministrijas padotības iestāžu funkcijas un uzdevumus</w:t>
            </w:r>
            <w:bookmarkEnd w:id="0"/>
            <w:r w:rsidRPr="00C35A45">
              <w:rPr>
                <w:color w:val="000000" w:themeColor="text1"/>
                <w:sz w:val="22"/>
                <w:szCs w:val="22"/>
              </w:rPr>
              <w:t>. Ņemot vērā to, ka Kultūras informācijas sistēmu centra reorganizāciju paredzēts īstenot neatkarīgi no tā, kurš konceptuālajā ziņojumā iekļautais risinājuma variants tiks atbalstīts, kā arī ņemot vērā, ka reorganizāciju paredzēts īstenot fiskāli neitrālā veidā, pārdalot finanšu resursus starp Kultūras ministrijas padotības iestādēm, piedāvātajos risinājuma variantos Kultūras informācijas sistēmu centra reorganizācija papildus nav aprakstīta.</w:t>
            </w:r>
            <w:r w:rsidR="006C7D06" w:rsidRPr="00C35A45">
              <w:rPr>
                <w:color w:val="000000" w:themeColor="text1"/>
                <w:sz w:val="22"/>
                <w:szCs w:val="22"/>
              </w:rPr>
              <w:t>”</w:t>
            </w:r>
          </w:p>
        </w:tc>
      </w:tr>
      <w:tr w:rsidR="00BC44A1" w:rsidRPr="00C35A45" w14:paraId="3CE00CC3" w14:textId="77777777" w:rsidTr="00C456EA">
        <w:tc>
          <w:tcPr>
            <w:tcW w:w="170" w:type="pct"/>
            <w:tcBorders>
              <w:top w:val="single" w:sz="6" w:space="0" w:color="000000"/>
              <w:left w:val="single" w:sz="6" w:space="0" w:color="000000"/>
              <w:bottom w:val="single" w:sz="6" w:space="0" w:color="000000"/>
              <w:right w:val="single" w:sz="6" w:space="0" w:color="000000"/>
            </w:tcBorders>
          </w:tcPr>
          <w:p w14:paraId="221F4784" w14:textId="4CBFBEDC" w:rsidR="00BC44A1" w:rsidRPr="00C35A45" w:rsidRDefault="00E9786B">
            <w:pPr>
              <w:pStyle w:val="naisc"/>
              <w:spacing w:before="0" w:after="0"/>
              <w:rPr>
                <w:sz w:val="22"/>
                <w:szCs w:val="22"/>
                <w:lang w:eastAsia="en-US"/>
              </w:rPr>
            </w:pPr>
            <w:r w:rsidRPr="00C35A45">
              <w:rPr>
                <w:sz w:val="22"/>
                <w:szCs w:val="22"/>
                <w:lang w:eastAsia="en-US"/>
              </w:rPr>
              <w:lastRenderedPageBreak/>
              <w:t>4</w:t>
            </w:r>
            <w:r w:rsidR="00BC44A1" w:rsidRPr="00C35A45">
              <w:rPr>
                <w:sz w:val="22"/>
                <w:szCs w:val="22"/>
                <w:lang w:eastAsia="en-US"/>
              </w:rPr>
              <w:t>.</w:t>
            </w:r>
          </w:p>
        </w:tc>
        <w:tc>
          <w:tcPr>
            <w:tcW w:w="1082" w:type="pct"/>
            <w:tcBorders>
              <w:top w:val="single" w:sz="6" w:space="0" w:color="000000"/>
              <w:left w:val="single" w:sz="6" w:space="0" w:color="000000"/>
              <w:bottom w:val="single" w:sz="6" w:space="0" w:color="000000"/>
              <w:right w:val="single" w:sz="6" w:space="0" w:color="000000"/>
            </w:tcBorders>
          </w:tcPr>
          <w:p w14:paraId="25074C93" w14:textId="21D8B09B" w:rsidR="00BC44A1" w:rsidRPr="00C35A45" w:rsidRDefault="001935CB">
            <w:pPr>
              <w:pStyle w:val="naisc"/>
              <w:spacing w:before="0" w:after="0"/>
              <w:ind w:firstLine="12"/>
              <w:jc w:val="both"/>
              <w:rPr>
                <w:sz w:val="22"/>
                <w:szCs w:val="22"/>
                <w:highlight w:val="yellow"/>
                <w:lang w:eastAsia="en-US"/>
              </w:rPr>
            </w:pPr>
            <w:r w:rsidRPr="00C35A45">
              <w:rPr>
                <w:sz w:val="22"/>
                <w:szCs w:val="22"/>
                <w:lang w:eastAsia="en-US"/>
              </w:rPr>
              <w:t>Konceptuālā z</w:t>
            </w:r>
            <w:r w:rsidR="00BC44A1" w:rsidRPr="00C35A45">
              <w:rPr>
                <w:sz w:val="22"/>
                <w:szCs w:val="22"/>
                <w:lang w:eastAsia="en-US"/>
              </w:rPr>
              <w:t>iņojuma III</w:t>
            </w:r>
            <w:r w:rsidRPr="00C35A45">
              <w:rPr>
                <w:sz w:val="22"/>
                <w:szCs w:val="22"/>
                <w:lang w:eastAsia="en-US"/>
              </w:rPr>
              <w:t>. </w:t>
            </w:r>
            <w:r w:rsidR="008D7ECB" w:rsidRPr="00C35A45">
              <w:rPr>
                <w:sz w:val="22"/>
                <w:szCs w:val="22"/>
                <w:lang w:eastAsia="en-US"/>
              </w:rPr>
              <w:t>no</w:t>
            </w:r>
            <w:r w:rsidR="00BC44A1" w:rsidRPr="00C35A45">
              <w:rPr>
                <w:sz w:val="22"/>
                <w:szCs w:val="22"/>
                <w:lang w:eastAsia="en-US"/>
              </w:rPr>
              <w:t>daļa</w:t>
            </w:r>
            <w:r w:rsidR="00040715" w:rsidRPr="00C35A45">
              <w:rPr>
                <w:sz w:val="22"/>
                <w:szCs w:val="22"/>
                <w:lang w:eastAsia="en-US"/>
              </w:rPr>
              <w:t>s</w:t>
            </w:r>
            <w:r w:rsidR="00BC44A1" w:rsidRPr="00C35A45">
              <w:rPr>
                <w:sz w:val="22"/>
                <w:szCs w:val="22"/>
                <w:lang w:eastAsia="en-US"/>
              </w:rPr>
              <w:t xml:space="preserve"> </w:t>
            </w:r>
            <w:r w:rsidRPr="00C35A45">
              <w:rPr>
                <w:iCs/>
                <w:sz w:val="22"/>
                <w:szCs w:val="22"/>
              </w:rPr>
              <w:t>„</w:t>
            </w:r>
            <w:r w:rsidR="00CC760E" w:rsidRPr="00C35A45">
              <w:rPr>
                <w:sz w:val="22"/>
                <w:szCs w:val="22"/>
                <w:lang w:eastAsia="en-US"/>
              </w:rPr>
              <w:t>Risinājuma varianti”</w:t>
            </w:r>
            <w:r w:rsidR="00D130B8" w:rsidRPr="00C35A45">
              <w:rPr>
                <w:sz w:val="22"/>
                <w:szCs w:val="22"/>
                <w:lang w:eastAsia="en-US"/>
              </w:rPr>
              <w:t xml:space="preserve"> „3.risinājuma variants </w:t>
            </w:r>
            <w:r w:rsidR="00D130B8" w:rsidRPr="00C35A45">
              <w:rPr>
                <w:sz w:val="22"/>
                <w:szCs w:val="22"/>
                <w:lang w:eastAsia="en-US"/>
              </w:rPr>
              <w:lastRenderedPageBreak/>
              <w:t>(atbalstāmais): Latvijas Neredzīgo bibliotēkas reorganizācija, pārskatot tās funkcijas un uzdevumus un daļu funkciju un uzdevumu deleģējot pašvaldību publiskajām bibliotēkām”.</w:t>
            </w:r>
          </w:p>
        </w:tc>
        <w:tc>
          <w:tcPr>
            <w:tcW w:w="1279" w:type="pct"/>
            <w:tcBorders>
              <w:top w:val="single" w:sz="6" w:space="0" w:color="000000"/>
              <w:left w:val="single" w:sz="6" w:space="0" w:color="000000"/>
              <w:bottom w:val="single" w:sz="6" w:space="0" w:color="000000"/>
              <w:right w:val="single" w:sz="6" w:space="0" w:color="000000"/>
            </w:tcBorders>
          </w:tcPr>
          <w:p w14:paraId="03117387" w14:textId="77777777" w:rsidR="00BC44A1" w:rsidRPr="00C35A45" w:rsidRDefault="00BC44A1">
            <w:pPr>
              <w:pStyle w:val="naisc"/>
              <w:spacing w:before="0" w:after="0"/>
              <w:ind w:right="31"/>
              <w:jc w:val="left"/>
              <w:rPr>
                <w:b/>
                <w:sz w:val="22"/>
                <w:szCs w:val="22"/>
                <w:lang w:eastAsia="en-US"/>
              </w:rPr>
            </w:pPr>
            <w:r w:rsidRPr="00C35A45">
              <w:rPr>
                <w:b/>
                <w:sz w:val="22"/>
                <w:szCs w:val="22"/>
                <w:lang w:eastAsia="en-US"/>
              </w:rPr>
              <w:lastRenderedPageBreak/>
              <w:t>Valsts kanceleja:</w:t>
            </w:r>
          </w:p>
          <w:p w14:paraId="24117108" w14:textId="6B8A3F1C" w:rsidR="00BC44A1" w:rsidRPr="00C35A45" w:rsidRDefault="00BC44A1" w:rsidP="000B503E">
            <w:pPr>
              <w:pStyle w:val="naisc"/>
              <w:spacing w:before="0" w:after="0"/>
              <w:ind w:right="31"/>
              <w:jc w:val="both"/>
              <w:rPr>
                <w:b/>
                <w:sz w:val="22"/>
                <w:szCs w:val="22"/>
                <w:highlight w:val="yellow"/>
                <w:lang w:eastAsia="en-US"/>
              </w:rPr>
            </w:pPr>
            <w:r w:rsidRPr="00C35A45">
              <w:rPr>
                <w:sz w:val="22"/>
                <w:szCs w:val="22"/>
                <w:lang w:eastAsia="en-US"/>
              </w:rPr>
              <w:t xml:space="preserve">Lūdzam papildināt konceptuālā ziņojuma 3.risinājuma </w:t>
            </w:r>
            <w:r w:rsidRPr="00C35A45">
              <w:rPr>
                <w:sz w:val="22"/>
                <w:szCs w:val="22"/>
                <w:lang w:eastAsia="en-US"/>
              </w:rPr>
              <w:lastRenderedPageBreak/>
              <w:t>priekšrocību/trūkumu analīzi, jo arī šī risinājuma gadījumā pastāv risks, ka pašvaldības var nepiekrist Latvijas Neredzīgo bibliotēkas filiālbibliotēku un ārējās apkalpošanas punktu pārņemšanai. Papildus lūdzam skaidrot, vai ir notikušas konsultācijas ar pašvaldībām un kāds ir pašvaldību viedoklis par piedāvātajiem risinājuma variantiem.</w:t>
            </w:r>
          </w:p>
        </w:tc>
        <w:tc>
          <w:tcPr>
            <w:tcW w:w="1124" w:type="pct"/>
            <w:tcBorders>
              <w:top w:val="single" w:sz="6" w:space="0" w:color="000000"/>
              <w:left w:val="single" w:sz="6" w:space="0" w:color="000000"/>
              <w:bottom w:val="single" w:sz="6" w:space="0" w:color="000000"/>
              <w:right w:val="single" w:sz="6" w:space="0" w:color="000000"/>
            </w:tcBorders>
          </w:tcPr>
          <w:p w14:paraId="4C29FA46" w14:textId="06C0242B" w:rsidR="00D377FF" w:rsidRPr="00C35A45" w:rsidRDefault="00BC44A1">
            <w:pPr>
              <w:pStyle w:val="naisc"/>
              <w:spacing w:before="0" w:after="0"/>
              <w:rPr>
                <w:b/>
                <w:sz w:val="22"/>
                <w:szCs w:val="22"/>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238C2D29" w14:textId="767E6F43" w:rsidR="001935CB" w:rsidRPr="00C35A45" w:rsidRDefault="001935CB" w:rsidP="00EB7899">
            <w:pPr>
              <w:widowControl w:val="0"/>
              <w:jc w:val="both"/>
              <w:rPr>
                <w:color w:val="000000" w:themeColor="text1"/>
                <w:sz w:val="22"/>
                <w:szCs w:val="22"/>
              </w:rPr>
            </w:pPr>
            <w:r w:rsidRPr="00C35A45">
              <w:rPr>
                <w:color w:val="000000" w:themeColor="text1"/>
                <w:sz w:val="22"/>
                <w:szCs w:val="22"/>
              </w:rPr>
              <w:t>Papildināt</w:t>
            </w:r>
            <w:r w:rsidR="000422C9" w:rsidRPr="00C35A45">
              <w:rPr>
                <w:color w:val="000000" w:themeColor="text1"/>
                <w:sz w:val="22"/>
                <w:szCs w:val="22"/>
              </w:rPr>
              <w:t>a</w:t>
            </w:r>
            <w:r w:rsidRPr="00C35A45">
              <w:rPr>
                <w:color w:val="000000" w:themeColor="text1"/>
                <w:sz w:val="22"/>
                <w:szCs w:val="22"/>
              </w:rPr>
              <w:t xml:space="preserve"> </w:t>
            </w:r>
            <w:r w:rsidR="00344E37" w:rsidRPr="00C35A45">
              <w:rPr>
                <w:color w:val="000000" w:themeColor="text1"/>
                <w:sz w:val="22"/>
                <w:szCs w:val="22"/>
              </w:rPr>
              <w:t xml:space="preserve">konceptuālā </w:t>
            </w:r>
            <w:r w:rsidRPr="00C35A45">
              <w:rPr>
                <w:color w:val="000000" w:themeColor="text1"/>
                <w:sz w:val="22"/>
                <w:szCs w:val="22"/>
              </w:rPr>
              <w:t>ziņojuma III</w:t>
            </w:r>
            <w:r w:rsidR="00344E37" w:rsidRPr="00C35A45">
              <w:rPr>
                <w:color w:val="000000" w:themeColor="text1"/>
                <w:sz w:val="22"/>
                <w:szCs w:val="22"/>
              </w:rPr>
              <w:t>. </w:t>
            </w:r>
            <w:r w:rsidR="00157791" w:rsidRPr="00C35A45">
              <w:rPr>
                <w:color w:val="000000" w:themeColor="text1"/>
                <w:sz w:val="22"/>
                <w:szCs w:val="22"/>
              </w:rPr>
              <w:t>nodaļas</w:t>
            </w:r>
            <w:r w:rsidRPr="00C35A45">
              <w:rPr>
                <w:color w:val="000000" w:themeColor="text1"/>
                <w:sz w:val="22"/>
                <w:szCs w:val="22"/>
              </w:rPr>
              <w:t xml:space="preserve"> „Risinājuma varianti” 3.risinājuma variant</w:t>
            </w:r>
            <w:r w:rsidR="00D91D21" w:rsidRPr="00C35A45">
              <w:rPr>
                <w:color w:val="000000" w:themeColor="text1"/>
                <w:sz w:val="22"/>
                <w:szCs w:val="22"/>
              </w:rPr>
              <w:t>a</w:t>
            </w:r>
            <w:r w:rsidRPr="00C35A45">
              <w:rPr>
                <w:color w:val="000000" w:themeColor="text1"/>
                <w:sz w:val="22"/>
                <w:szCs w:val="22"/>
              </w:rPr>
              <w:t xml:space="preserve"> </w:t>
            </w:r>
            <w:r w:rsidR="00D91D21" w:rsidRPr="00C35A45">
              <w:rPr>
                <w:color w:val="000000" w:themeColor="text1"/>
                <w:sz w:val="22"/>
                <w:szCs w:val="22"/>
              </w:rPr>
              <w:t>(atbalstāmais):</w:t>
            </w:r>
            <w:r w:rsidR="00157791" w:rsidRPr="00C35A45">
              <w:rPr>
                <w:color w:val="000000" w:themeColor="text1"/>
                <w:sz w:val="22"/>
                <w:szCs w:val="22"/>
              </w:rPr>
              <w:t xml:space="preserve"> </w:t>
            </w:r>
            <w:r w:rsidR="00D91D21" w:rsidRPr="00C35A45">
              <w:rPr>
                <w:color w:val="000000" w:themeColor="text1"/>
                <w:sz w:val="22"/>
                <w:szCs w:val="22"/>
              </w:rPr>
              <w:lastRenderedPageBreak/>
              <w:t>„</w:t>
            </w:r>
            <w:r w:rsidR="00C66B17" w:rsidRPr="00C35A45">
              <w:rPr>
                <w:color w:val="000000" w:themeColor="text1"/>
                <w:sz w:val="22"/>
                <w:szCs w:val="22"/>
              </w:rPr>
              <w:t>Latvijas Neredzīgo bibliotēkas reorganizācija, pārskatot tās funkcijas un uzdevumus un daļu tās struktūrvienības un uzdevumus nododot pašvaldību publiskajām bibliotēkām</w:t>
            </w:r>
            <w:r w:rsidR="00D91D21" w:rsidRPr="00C35A45">
              <w:rPr>
                <w:color w:val="000000" w:themeColor="text1"/>
                <w:sz w:val="22"/>
                <w:szCs w:val="22"/>
              </w:rPr>
              <w:t xml:space="preserve">” </w:t>
            </w:r>
            <w:r w:rsidR="00157791" w:rsidRPr="00C35A45">
              <w:rPr>
                <w:color w:val="000000" w:themeColor="text1"/>
                <w:sz w:val="22"/>
                <w:szCs w:val="22"/>
              </w:rPr>
              <w:t>tabula</w:t>
            </w:r>
            <w:r w:rsidR="000422C9" w:rsidRPr="00C35A45">
              <w:rPr>
                <w:color w:val="000000" w:themeColor="text1"/>
                <w:sz w:val="22"/>
                <w:szCs w:val="22"/>
              </w:rPr>
              <w:t xml:space="preserve"> </w:t>
            </w:r>
            <w:r w:rsidR="00421B16" w:rsidRPr="00C35A45">
              <w:rPr>
                <w:color w:val="000000" w:themeColor="text1"/>
                <w:sz w:val="22"/>
                <w:szCs w:val="22"/>
              </w:rPr>
              <w:t>„</w:t>
            </w:r>
            <w:r w:rsidR="00E106AA" w:rsidRPr="00C35A45">
              <w:rPr>
                <w:color w:val="000000" w:themeColor="text1"/>
                <w:sz w:val="22"/>
                <w:szCs w:val="22"/>
              </w:rPr>
              <w:t>Risinājuma varianta p</w:t>
            </w:r>
            <w:r w:rsidRPr="00C35A45">
              <w:rPr>
                <w:color w:val="000000" w:themeColor="text1"/>
                <w:sz w:val="22"/>
                <w:szCs w:val="22"/>
              </w:rPr>
              <w:t>riekšrocīb</w:t>
            </w:r>
            <w:r w:rsidR="00E106AA" w:rsidRPr="00C35A45">
              <w:rPr>
                <w:color w:val="000000" w:themeColor="text1"/>
                <w:sz w:val="22"/>
                <w:szCs w:val="22"/>
              </w:rPr>
              <w:t>as</w:t>
            </w:r>
            <w:r w:rsidRPr="00C35A45">
              <w:rPr>
                <w:color w:val="000000" w:themeColor="text1"/>
                <w:sz w:val="22"/>
                <w:szCs w:val="22"/>
              </w:rPr>
              <w:t xml:space="preserve"> un trūkum</w:t>
            </w:r>
            <w:r w:rsidR="00E106AA" w:rsidRPr="00C35A45">
              <w:rPr>
                <w:color w:val="000000" w:themeColor="text1"/>
                <w:sz w:val="22"/>
                <w:szCs w:val="22"/>
              </w:rPr>
              <w:t xml:space="preserve">i”, sk. </w:t>
            </w:r>
            <w:proofErr w:type="gramStart"/>
            <w:r w:rsidR="00E106AA" w:rsidRPr="00C35A45">
              <w:rPr>
                <w:color w:val="000000" w:themeColor="text1"/>
                <w:sz w:val="22"/>
                <w:szCs w:val="22"/>
              </w:rPr>
              <w:t>(</w:t>
            </w:r>
            <w:proofErr w:type="gramEnd"/>
            <w:r w:rsidR="00AC5781" w:rsidRPr="00C35A45">
              <w:rPr>
                <w:color w:val="000000" w:themeColor="text1"/>
                <w:sz w:val="22"/>
                <w:szCs w:val="22"/>
              </w:rPr>
              <w:t>3</w:t>
            </w:r>
            <w:r w:rsidR="00CA1420" w:rsidRPr="00C35A45">
              <w:rPr>
                <w:color w:val="000000" w:themeColor="text1"/>
                <w:sz w:val="22"/>
                <w:szCs w:val="22"/>
              </w:rPr>
              <w:t>1</w:t>
            </w:r>
            <w:r w:rsidR="00E106AA" w:rsidRPr="00C35A45">
              <w:rPr>
                <w:color w:val="000000" w:themeColor="text1"/>
                <w:sz w:val="22"/>
                <w:szCs w:val="22"/>
              </w:rPr>
              <w:t>.lpp.) a</w:t>
            </w:r>
            <w:r w:rsidR="000422C9" w:rsidRPr="00C35A45">
              <w:rPr>
                <w:color w:val="000000" w:themeColor="text1"/>
                <w:sz w:val="22"/>
                <w:szCs w:val="22"/>
              </w:rPr>
              <w:t>r šādu informāciju:</w:t>
            </w:r>
          </w:p>
          <w:p w14:paraId="369977B1" w14:textId="77777777" w:rsidR="001935CB" w:rsidRPr="00C35A45" w:rsidRDefault="001935CB" w:rsidP="00EB7899">
            <w:pPr>
              <w:widowControl w:val="0"/>
              <w:jc w:val="both"/>
              <w:rPr>
                <w:color w:val="000000" w:themeColor="text1"/>
                <w:sz w:val="22"/>
                <w:szCs w:val="22"/>
              </w:rPr>
            </w:pPr>
          </w:p>
          <w:p w14:paraId="223B50C0" w14:textId="5BCD3B9F" w:rsidR="00D377FF" w:rsidRPr="00C35A45" w:rsidRDefault="00E106AA">
            <w:pPr>
              <w:widowControl w:val="0"/>
              <w:jc w:val="both"/>
              <w:rPr>
                <w:color w:val="000000" w:themeColor="text1"/>
                <w:sz w:val="22"/>
                <w:szCs w:val="22"/>
              </w:rPr>
            </w:pPr>
            <w:r w:rsidRPr="00C35A45">
              <w:rPr>
                <w:color w:val="000000" w:themeColor="text1"/>
                <w:sz w:val="22"/>
                <w:szCs w:val="22"/>
              </w:rPr>
              <w:t>„[..]</w:t>
            </w:r>
            <w:r w:rsidRPr="00C35A45" w:rsidDel="00E106AA">
              <w:rPr>
                <w:color w:val="000000" w:themeColor="text1"/>
                <w:sz w:val="22"/>
                <w:szCs w:val="22"/>
              </w:rPr>
              <w:t xml:space="preserve"> </w:t>
            </w:r>
            <w:r w:rsidR="00D377FF" w:rsidRPr="00C35A45">
              <w:rPr>
                <w:color w:val="000000" w:themeColor="text1"/>
                <w:sz w:val="22"/>
                <w:szCs w:val="22"/>
              </w:rPr>
              <w:t>Pašvaldības var nepiekrist Latvijas Neredzīgo bibliotēkas</w:t>
            </w:r>
            <w:r w:rsidR="00936A99" w:rsidRPr="009576F5">
              <w:rPr>
                <w:sz w:val="22"/>
                <w:szCs w:val="22"/>
              </w:rPr>
              <w:t xml:space="preserve"> </w:t>
            </w:r>
            <w:r w:rsidR="00936A99" w:rsidRPr="00C35A45">
              <w:rPr>
                <w:color w:val="000000" w:themeColor="text1"/>
                <w:sz w:val="22"/>
                <w:szCs w:val="22"/>
              </w:rPr>
              <w:t xml:space="preserve">struktūrvienību – filiālbibliotēku </w:t>
            </w:r>
            <w:r w:rsidR="00D377FF" w:rsidRPr="00C35A45">
              <w:rPr>
                <w:color w:val="000000" w:themeColor="text1"/>
                <w:sz w:val="22"/>
                <w:szCs w:val="22"/>
              </w:rPr>
              <w:t>pārņemšanai.</w:t>
            </w:r>
            <w:r w:rsidRPr="00C35A45">
              <w:rPr>
                <w:color w:val="000000" w:themeColor="text1"/>
                <w:sz w:val="22"/>
                <w:szCs w:val="22"/>
              </w:rPr>
              <w:t xml:space="preserve"> [..]”</w:t>
            </w:r>
          </w:p>
          <w:p w14:paraId="3A243A3E" w14:textId="77777777" w:rsidR="00E106AA" w:rsidRPr="00C35A45" w:rsidRDefault="00E106AA" w:rsidP="00EB7899">
            <w:pPr>
              <w:widowControl w:val="0"/>
              <w:jc w:val="both"/>
              <w:rPr>
                <w:iCs/>
                <w:sz w:val="22"/>
                <w:szCs w:val="22"/>
              </w:rPr>
            </w:pPr>
          </w:p>
          <w:p w14:paraId="65DE49AC" w14:textId="6B7F4D6E" w:rsidR="00E106AA" w:rsidRPr="00C35A45" w:rsidRDefault="00BC5EBD" w:rsidP="00EB7899">
            <w:pPr>
              <w:widowControl w:val="0"/>
              <w:jc w:val="both"/>
              <w:rPr>
                <w:iCs/>
                <w:sz w:val="22"/>
                <w:szCs w:val="22"/>
              </w:rPr>
            </w:pPr>
            <w:r w:rsidRPr="00C35A45">
              <w:rPr>
                <w:iCs/>
                <w:sz w:val="22"/>
                <w:szCs w:val="22"/>
              </w:rPr>
              <w:t>Papildināta konceptuālā ziņojuma IV. </w:t>
            </w:r>
            <w:r w:rsidR="00157791" w:rsidRPr="00C35A45">
              <w:rPr>
                <w:iCs/>
                <w:sz w:val="22"/>
                <w:szCs w:val="22"/>
              </w:rPr>
              <w:t>nodaļa</w:t>
            </w:r>
            <w:r w:rsidRPr="00C35A45">
              <w:rPr>
                <w:iCs/>
                <w:sz w:val="22"/>
                <w:szCs w:val="22"/>
              </w:rPr>
              <w:t xml:space="preserve"> </w:t>
            </w:r>
            <w:r w:rsidRPr="00C35A45">
              <w:rPr>
                <w:color w:val="000000" w:themeColor="text1"/>
                <w:sz w:val="22"/>
                <w:szCs w:val="22"/>
              </w:rPr>
              <w:t>„</w:t>
            </w:r>
            <w:r w:rsidRPr="00C35A45">
              <w:rPr>
                <w:iCs/>
                <w:sz w:val="22"/>
                <w:szCs w:val="22"/>
              </w:rPr>
              <w:t>Ietekme uz valsts un pašvaldību budžetu” sk. (</w:t>
            </w:r>
            <w:r w:rsidR="00D20B26" w:rsidRPr="00C35A45">
              <w:rPr>
                <w:iCs/>
                <w:sz w:val="22"/>
                <w:szCs w:val="22"/>
              </w:rPr>
              <w:t>3</w:t>
            </w:r>
            <w:r w:rsidR="0020008E" w:rsidRPr="00C35A45">
              <w:rPr>
                <w:iCs/>
                <w:sz w:val="22"/>
                <w:szCs w:val="22"/>
              </w:rPr>
              <w:t>8</w:t>
            </w:r>
            <w:r w:rsidRPr="00C35A45">
              <w:rPr>
                <w:iCs/>
                <w:sz w:val="22"/>
                <w:szCs w:val="22"/>
              </w:rPr>
              <w:t>.lpp.) ar šādu informāciju:</w:t>
            </w:r>
          </w:p>
          <w:p w14:paraId="4027D639" w14:textId="77777777" w:rsidR="00BC5EBD" w:rsidRPr="00C35A45" w:rsidRDefault="00BC5EBD" w:rsidP="00EB7899">
            <w:pPr>
              <w:widowControl w:val="0"/>
              <w:jc w:val="both"/>
              <w:rPr>
                <w:iCs/>
                <w:sz w:val="22"/>
                <w:szCs w:val="22"/>
              </w:rPr>
            </w:pPr>
          </w:p>
          <w:p w14:paraId="3FB0690C" w14:textId="48B4A62D" w:rsidR="00BC44A1" w:rsidRPr="00C35A45" w:rsidRDefault="003A6686" w:rsidP="00EB7899">
            <w:pPr>
              <w:widowControl w:val="0"/>
              <w:jc w:val="both"/>
              <w:rPr>
                <w:iCs/>
                <w:sz w:val="22"/>
                <w:szCs w:val="22"/>
              </w:rPr>
            </w:pPr>
            <w:r w:rsidRPr="00C35A45">
              <w:rPr>
                <w:iCs/>
                <w:sz w:val="22"/>
                <w:szCs w:val="22"/>
              </w:rPr>
              <w:t>„[..] </w:t>
            </w:r>
            <w:r w:rsidR="004136F4" w:rsidRPr="00C35A45">
              <w:rPr>
                <w:iCs/>
                <w:sz w:val="22"/>
                <w:szCs w:val="22"/>
              </w:rPr>
              <w:t xml:space="preserve">Kultūras ministrija </w:t>
            </w:r>
            <w:r w:rsidR="004C1A92" w:rsidRPr="00C35A45">
              <w:rPr>
                <w:iCs/>
                <w:sz w:val="22"/>
                <w:szCs w:val="22"/>
              </w:rPr>
              <w:t>k</w:t>
            </w:r>
            <w:r w:rsidR="004136F4" w:rsidRPr="00C35A45">
              <w:rPr>
                <w:iCs/>
                <w:sz w:val="22"/>
                <w:szCs w:val="22"/>
              </w:rPr>
              <w:t xml:space="preserve">onceptuālā ziņojuma projektu ir apspriedusi ar Latvijas Pašvaldību savienību, Latvijas Neredzīgo biedrību, Latvijas Nedzirdīgo savienību, </w:t>
            </w:r>
            <w:r w:rsidR="004C1A92" w:rsidRPr="00C35A45">
              <w:rPr>
                <w:iCs/>
                <w:sz w:val="22"/>
                <w:szCs w:val="22"/>
              </w:rPr>
              <w:t>biedrību „</w:t>
            </w:r>
            <w:r w:rsidR="004136F4" w:rsidRPr="00C35A45">
              <w:rPr>
                <w:iCs/>
                <w:sz w:val="22"/>
                <w:szCs w:val="22"/>
              </w:rPr>
              <w:t>Vieglās valodas aģentūr</w:t>
            </w:r>
            <w:r w:rsidR="004C1A92" w:rsidRPr="00C35A45">
              <w:rPr>
                <w:iCs/>
                <w:sz w:val="22"/>
                <w:szCs w:val="22"/>
              </w:rPr>
              <w:t>a”</w:t>
            </w:r>
            <w:r w:rsidR="004136F4" w:rsidRPr="00C35A45">
              <w:rPr>
                <w:iCs/>
                <w:sz w:val="22"/>
                <w:szCs w:val="22"/>
              </w:rPr>
              <w:t xml:space="preserve"> un </w:t>
            </w:r>
            <w:r w:rsidR="004C1A92" w:rsidRPr="00C35A45">
              <w:rPr>
                <w:iCs/>
                <w:sz w:val="22"/>
                <w:szCs w:val="22"/>
              </w:rPr>
              <w:t>biedrību „</w:t>
            </w:r>
            <w:r w:rsidR="004136F4" w:rsidRPr="00C35A45">
              <w:rPr>
                <w:iCs/>
                <w:sz w:val="22"/>
                <w:szCs w:val="22"/>
              </w:rPr>
              <w:t>Latvijas Cilvēku ar īpašām vajadzībām sadarbības organizācij</w:t>
            </w:r>
            <w:r w:rsidR="004C1A92" w:rsidRPr="00C35A45">
              <w:rPr>
                <w:iCs/>
                <w:sz w:val="22"/>
                <w:szCs w:val="22"/>
              </w:rPr>
              <w:t>a</w:t>
            </w:r>
            <w:r w:rsidR="004136F4" w:rsidRPr="00C35A45">
              <w:rPr>
                <w:iCs/>
                <w:sz w:val="22"/>
                <w:szCs w:val="22"/>
              </w:rPr>
              <w:t xml:space="preserve"> SUSTENTO</w:t>
            </w:r>
            <w:r w:rsidR="004C1A92" w:rsidRPr="00C35A45">
              <w:rPr>
                <w:iCs/>
                <w:sz w:val="22"/>
                <w:szCs w:val="22"/>
              </w:rPr>
              <w:t>”</w:t>
            </w:r>
            <w:r w:rsidR="004136F4" w:rsidRPr="00C35A45">
              <w:rPr>
                <w:iCs/>
                <w:sz w:val="22"/>
                <w:szCs w:val="22"/>
              </w:rPr>
              <w:t xml:space="preserve">. </w:t>
            </w:r>
            <w:r w:rsidR="0020008E" w:rsidRPr="00C35A45">
              <w:rPr>
                <w:iCs/>
                <w:sz w:val="22"/>
                <w:szCs w:val="22"/>
              </w:rPr>
              <w:t xml:space="preserve">Izvērtējot konceptuālajā ziņojumā iekļautos risinājuma variantus, ir saņemts vienbalsīgs atbalsts trešajam risinājuma variantam, kas paredz reorganizēt Latvijas Neredzīgo bibliotēku un nodot Latvijas Neredzīgo bibliotēkas struktūrvienības – filiālbibliotēkas, kā arī lietotāju apkalpošanas funkciju pašvaldību bibliotēkām, ņemot vērā to, ka šis risinājuma variants nodrošina </w:t>
            </w:r>
            <w:r w:rsidR="0020008E" w:rsidRPr="00C35A45">
              <w:rPr>
                <w:iCs/>
                <w:sz w:val="22"/>
                <w:szCs w:val="22"/>
              </w:rPr>
              <w:lastRenderedPageBreak/>
              <w:t>visplašāko pakalpojumu pieejamību un kvalitāti.</w:t>
            </w:r>
            <w:r w:rsidR="003C096D" w:rsidRPr="00C35A45">
              <w:rPr>
                <w:iCs/>
                <w:sz w:val="22"/>
                <w:szCs w:val="22"/>
              </w:rPr>
              <w:t>”</w:t>
            </w:r>
          </w:p>
          <w:p w14:paraId="31741C50" w14:textId="77777777" w:rsidR="00344E37" w:rsidRPr="00C35A45" w:rsidRDefault="00344E37" w:rsidP="00EB7899">
            <w:pPr>
              <w:widowControl w:val="0"/>
              <w:jc w:val="both"/>
              <w:rPr>
                <w:iCs/>
                <w:sz w:val="22"/>
                <w:szCs w:val="22"/>
              </w:rPr>
            </w:pPr>
          </w:p>
          <w:p w14:paraId="01733C61" w14:textId="0DCA6AFA" w:rsidR="00344E37" w:rsidRPr="00C35A45" w:rsidRDefault="00344E37" w:rsidP="000B503E">
            <w:pPr>
              <w:widowControl w:val="0"/>
              <w:jc w:val="both"/>
              <w:rPr>
                <w:color w:val="000000" w:themeColor="text1"/>
                <w:sz w:val="22"/>
                <w:szCs w:val="22"/>
              </w:rPr>
            </w:pPr>
            <w:r w:rsidRPr="00C35A45">
              <w:rPr>
                <w:iCs/>
                <w:sz w:val="22"/>
                <w:szCs w:val="22"/>
              </w:rPr>
              <w:t>Papildināta konceptuālā ziņojuma IV. </w:t>
            </w:r>
            <w:r w:rsidR="00157791" w:rsidRPr="00C35A45">
              <w:rPr>
                <w:iCs/>
                <w:sz w:val="22"/>
                <w:szCs w:val="22"/>
              </w:rPr>
              <w:t>nodaļa</w:t>
            </w:r>
            <w:r w:rsidRPr="00C35A45">
              <w:rPr>
                <w:iCs/>
                <w:sz w:val="22"/>
                <w:szCs w:val="22"/>
              </w:rPr>
              <w:t xml:space="preserve"> „Ietekme uz valsts un pašvaldību budžetu”.</w:t>
            </w:r>
          </w:p>
        </w:tc>
      </w:tr>
      <w:tr w:rsidR="00BC44A1" w:rsidRPr="00C35A45" w14:paraId="0EE86A10" w14:textId="77777777" w:rsidTr="00C456EA">
        <w:tc>
          <w:tcPr>
            <w:tcW w:w="170" w:type="pct"/>
            <w:tcBorders>
              <w:top w:val="single" w:sz="6" w:space="0" w:color="000000"/>
              <w:left w:val="single" w:sz="6" w:space="0" w:color="000000"/>
              <w:bottom w:val="single" w:sz="6" w:space="0" w:color="000000"/>
              <w:right w:val="single" w:sz="6" w:space="0" w:color="000000"/>
            </w:tcBorders>
          </w:tcPr>
          <w:p w14:paraId="775E7E52" w14:textId="5832E991" w:rsidR="00BC44A1" w:rsidRPr="00C35A45" w:rsidRDefault="00E9786B">
            <w:pPr>
              <w:pStyle w:val="naisc"/>
              <w:spacing w:before="0" w:after="0"/>
              <w:rPr>
                <w:sz w:val="22"/>
                <w:szCs w:val="22"/>
                <w:lang w:eastAsia="en-US"/>
              </w:rPr>
            </w:pPr>
            <w:r w:rsidRPr="00C35A45">
              <w:rPr>
                <w:sz w:val="22"/>
                <w:szCs w:val="22"/>
                <w:lang w:eastAsia="en-US"/>
              </w:rPr>
              <w:lastRenderedPageBreak/>
              <w:t>5</w:t>
            </w:r>
            <w:r w:rsidR="00BC44A1" w:rsidRPr="00C35A45">
              <w:rPr>
                <w:sz w:val="22"/>
                <w:szCs w:val="22"/>
                <w:lang w:eastAsia="en-US"/>
              </w:rPr>
              <w:t xml:space="preserve">. </w:t>
            </w:r>
          </w:p>
        </w:tc>
        <w:tc>
          <w:tcPr>
            <w:tcW w:w="1082" w:type="pct"/>
            <w:tcBorders>
              <w:top w:val="single" w:sz="6" w:space="0" w:color="000000"/>
              <w:left w:val="single" w:sz="6" w:space="0" w:color="000000"/>
              <w:bottom w:val="single" w:sz="6" w:space="0" w:color="000000"/>
              <w:right w:val="single" w:sz="6" w:space="0" w:color="000000"/>
            </w:tcBorders>
          </w:tcPr>
          <w:p w14:paraId="7F21177B" w14:textId="10FBE009" w:rsidR="00BC44A1" w:rsidRPr="00C35A45" w:rsidRDefault="006A53BF">
            <w:pPr>
              <w:pStyle w:val="naisc"/>
              <w:spacing w:before="0" w:after="0"/>
              <w:ind w:firstLine="12"/>
              <w:jc w:val="both"/>
              <w:rPr>
                <w:sz w:val="22"/>
                <w:szCs w:val="22"/>
                <w:lang w:eastAsia="en-US"/>
              </w:rPr>
            </w:pPr>
            <w:r w:rsidRPr="00C35A45">
              <w:rPr>
                <w:sz w:val="22"/>
                <w:szCs w:val="22"/>
                <w:lang w:eastAsia="en-US"/>
              </w:rPr>
              <w:t>Konceptuālā z</w:t>
            </w:r>
            <w:r w:rsidR="00BC44A1" w:rsidRPr="00C35A45">
              <w:rPr>
                <w:sz w:val="22"/>
                <w:szCs w:val="22"/>
                <w:lang w:eastAsia="en-US"/>
              </w:rPr>
              <w:t>iņojuma II</w:t>
            </w:r>
            <w:r w:rsidRPr="00C35A45">
              <w:rPr>
                <w:sz w:val="22"/>
                <w:szCs w:val="22"/>
                <w:lang w:eastAsia="en-US"/>
              </w:rPr>
              <w:t>. </w:t>
            </w:r>
            <w:r w:rsidR="008D7ECB" w:rsidRPr="00C35A45">
              <w:rPr>
                <w:sz w:val="22"/>
                <w:szCs w:val="22"/>
                <w:lang w:eastAsia="en-US"/>
              </w:rPr>
              <w:t>no</w:t>
            </w:r>
            <w:r w:rsidR="00BC44A1" w:rsidRPr="00C35A45">
              <w:rPr>
                <w:sz w:val="22"/>
                <w:szCs w:val="22"/>
                <w:lang w:eastAsia="en-US"/>
              </w:rPr>
              <w:t xml:space="preserve">daļas </w:t>
            </w:r>
            <w:r w:rsidR="004136F4" w:rsidRPr="00C35A45">
              <w:rPr>
                <w:sz w:val="22"/>
                <w:szCs w:val="22"/>
              </w:rPr>
              <w:t>„</w:t>
            </w:r>
            <w:r w:rsidR="00BC44A1" w:rsidRPr="00C35A45">
              <w:rPr>
                <w:sz w:val="22"/>
                <w:szCs w:val="22"/>
                <w:lang w:eastAsia="en-US"/>
              </w:rPr>
              <w:t>Esošās situācijas raksturojums</w:t>
            </w:r>
            <w:r w:rsidR="004136F4" w:rsidRPr="00C35A45">
              <w:rPr>
                <w:sz w:val="22"/>
                <w:szCs w:val="22"/>
                <w:lang w:eastAsia="en-US"/>
              </w:rPr>
              <w:t>”</w:t>
            </w:r>
            <w:r w:rsidR="00BC44A1" w:rsidRPr="00C35A45">
              <w:rPr>
                <w:sz w:val="22"/>
                <w:szCs w:val="22"/>
                <w:lang w:eastAsia="en-US"/>
              </w:rPr>
              <w:t xml:space="preserve"> </w:t>
            </w:r>
            <w:r w:rsidR="00503842" w:rsidRPr="00C35A45">
              <w:rPr>
                <w:sz w:val="22"/>
                <w:szCs w:val="22"/>
                <w:lang w:eastAsia="en-US"/>
              </w:rPr>
              <w:t xml:space="preserve">nodaļas „Kultūras ministrijas padotībā esošo valsts pārvalžu iestāžu loma bibliotēku sistēmā” </w:t>
            </w:r>
            <w:r w:rsidR="00BC44A1" w:rsidRPr="00C35A45">
              <w:rPr>
                <w:sz w:val="22"/>
                <w:szCs w:val="22"/>
                <w:lang w:eastAsia="en-US"/>
              </w:rPr>
              <w:t>1.</w:t>
            </w:r>
            <w:r w:rsidR="004136F4" w:rsidRPr="00C35A45">
              <w:rPr>
                <w:sz w:val="22"/>
                <w:szCs w:val="22"/>
                <w:lang w:eastAsia="en-US"/>
              </w:rPr>
              <w:t xml:space="preserve">punkts </w:t>
            </w:r>
            <w:r w:rsidR="004136F4" w:rsidRPr="00C35A45">
              <w:rPr>
                <w:sz w:val="22"/>
                <w:szCs w:val="22"/>
              </w:rPr>
              <w:t>„</w:t>
            </w:r>
            <w:r w:rsidR="00BC44A1" w:rsidRPr="00C35A45">
              <w:rPr>
                <w:sz w:val="22"/>
                <w:szCs w:val="22"/>
                <w:lang w:eastAsia="en-US"/>
              </w:rPr>
              <w:t>Latvijas Nacionālā bibliotēka</w:t>
            </w:r>
            <w:r w:rsidR="004136F4" w:rsidRPr="00C35A45">
              <w:rPr>
                <w:sz w:val="22"/>
                <w:szCs w:val="22"/>
                <w:lang w:eastAsia="en-US"/>
              </w:rPr>
              <w:t>” un</w:t>
            </w:r>
            <w:r w:rsidR="00BC44A1" w:rsidRPr="00C35A45">
              <w:rPr>
                <w:sz w:val="22"/>
                <w:szCs w:val="22"/>
                <w:lang w:eastAsia="en-US"/>
              </w:rPr>
              <w:t xml:space="preserve"> 2.</w:t>
            </w:r>
            <w:r w:rsidR="004136F4" w:rsidRPr="00C35A45">
              <w:rPr>
                <w:sz w:val="22"/>
                <w:szCs w:val="22"/>
                <w:lang w:eastAsia="en-US"/>
              </w:rPr>
              <w:t>punkts</w:t>
            </w:r>
            <w:r w:rsidR="00BC44A1" w:rsidRPr="00C35A45">
              <w:rPr>
                <w:sz w:val="22"/>
                <w:szCs w:val="22"/>
                <w:lang w:eastAsia="en-US"/>
              </w:rPr>
              <w:t xml:space="preserve"> </w:t>
            </w:r>
            <w:r w:rsidR="004136F4" w:rsidRPr="00C35A45">
              <w:rPr>
                <w:sz w:val="22"/>
                <w:szCs w:val="22"/>
              </w:rPr>
              <w:t>„</w:t>
            </w:r>
            <w:r w:rsidR="00BC44A1" w:rsidRPr="00C35A45">
              <w:rPr>
                <w:sz w:val="22"/>
                <w:szCs w:val="22"/>
                <w:lang w:eastAsia="en-US"/>
              </w:rPr>
              <w:t>Latvijas Neredzīgo bibliotēka</w:t>
            </w:r>
            <w:r w:rsidR="004136F4" w:rsidRPr="00C35A45">
              <w:rPr>
                <w:sz w:val="22"/>
                <w:szCs w:val="22"/>
                <w:lang w:eastAsia="en-US"/>
              </w:rPr>
              <w:t>”</w:t>
            </w:r>
            <w:r w:rsidR="00BC44A1" w:rsidRPr="00C35A45">
              <w:rPr>
                <w:sz w:val="22"/>
                <w:szCs w:val="22"/>
                <w:lang w:eastAsia="en-US"/>
              </w:rPr>
              <w:t>.</w:t>
            </w:r>
          </w:p>
        </w:tc>
        <w:tc>
          <w:tcPr>
            <w:tcW w:w="1279" w:type="pct"/>
            <w:tcBorders>
              <w:top w:val="single" w:sz="6" w:space="0" w:color="000000"/>
              <w:left w:val="single" w:sz="6" w:space="0" w:color="000000"/>
              <w:bottom w:val="single" w:sz="6" w:space="0" w:color="000000"/>
              <w:right w:val="single" w:sz="6" w:space="0" w:color="000000"/>
            </w:tcBorders>
          </w:tcPr>
          <w:p w14:paraId="0B153D55" w14:textId="77777777" w:rsidR="00BC44A1" w:rsidRPr="00C35A45" w:rsidRDefault="00BC44A1">
            <w:pPr>
              <w:pStyle w:val="naisc"/>
              <w:spacing w:before="0" w:after="0"/>
              <w:ind w:right="31"/>
              <w:jc w:val="left"/>
              <w:rPr>
                <w:b/>
                <w:sz w:val="22"/>
                <w:szCs w:val="22"/>
                <w:lang w:eastAsia="en-US"/>
              </w:rPr>
            </w:pPr>
            <w:r w:rsidRPr="00C35A45">
              <w:rPr>
                <w:b/>
                <w:sz w:val="22"/>
                <w:szCs w:val="22"/>
                <w:lang w:eastAsia="en-US"/>
              </w:rPr>
              <w:t>Valsts kanceleja:</w:t>
            </w:r>
          </w:p>
          <w:p w14:paraId="338EC817" w14:textId="231B00A2" w:rsidR="00BC44A1" w:rsidRPr="00C35A45" w:rsidRDefault="00BC44A1" w:rsidP="000B503E">
            <w:pPr>
              <w:pStyle w:val="naisc"/>
              <w:spacing w:before="0" w:after="0"/>
              <w:ind w:right="31"/>
              <w:jc w:val="both"/>
              <w:rPr>
                <w:b/>
                <w:sz w:val="22"/>
                <w:szCs w:val="22"/>
                <w:highlight w:val="yellow"/>
                <w:lang w:eastAsia="en-US"/>
              </w:rPr>
            </w:pPr>
            <w:r w:rsidRPr="00C35A45">
              <w:rPr>
                <w:sz w:val="22"/>
                <w:szCs w:val="22"/>
                <w:lang w:eastAsia="en-US"/>
              </w:rPr>
              <w:t xml:space="preserve">Lūdzam Kultūras ministriju precizēt ziņojuma 8. un </w:t>
            </w:r>
            <w:proofErr w:type="gramStart"/>
            <w:r w:rsidRPr="00C35A45">
              <w:rPr>
                <w:sz w:val="22"/>
                <w:szCs w:val="22"/>
                <w:lang w:eastAsia="en-US"/>
              </w:rPr>
              <w:t>11.lapaspusēs</w:t>
            </w:r>
            <w:proofErr w:type="gramEnd"/>
            <w:r w:rsidRPr="00C35A45">
              <w:rPr>
                <w:sz w:val="22"/>
                <w:szCs w:val="22"/>
                <w:lang w:eastAsia="en-US"/>
              </w:rPr>
              <w:t xml:space="preserve"> informāciju par amata vietām un slodzēm, norādot datumu, uz kuru informācija bijusi apkopota. Atbilstoši Atlīdzības uzskaites sistēmas datiem uz 31.07.2020. Latvijas Nacionālajā bibliotēkā </w:t>
            </w:r>
            <w:proofErr w:type="gramStart"/>
            <w:r w:rsidRPr="00C35A45">
              <w:rPr>
                <w:sz w:val="22"/>
                <w:szCs w:val="22"/>
                <w:lang w:eastAsia="en-US"/>
              </w:rPr>
              <w:t>2019.gadā</w:t>
            </w:r>
            <w:proofErr w:type="gramEnd"/>
            <w:r w:rsidRPr="00C35A45">
              <w:rPr>
                <w:sz w:val="22"/>
                <w:szCs w:val="22"/>
                <w:lang w:eastAsia="en-US"/>
              </w:rPr>
              <w:t xml:space="preserve"> bija 395 amata vietas (367.97 slodzes), 2020.gadā bija 435 amata vietas (371.44 slodzes), savukārt Latvijas Neredzīgo bibliotēkā 2019.gadā un 2020.gadā bija 47 amata vietas (46.5 slodzes) uz 31.07.2019. un 31.07.2020. attiecīgi.</w:t>
            </w:r>
          </w:p>
        </w:tc>
        <w:tc>
          <w:tcPr>
            <w:tcW w:w="1124" w:type="pct"/>
            <w:tcBorders>
              <w:top w:val="single" w:sz="6" w:space="0" w:color="000000"/>
              <w:left w:val="single" w:sz="6" w:space="0" w:color="000000"/>
              <w:bottom w:val="single" w:sz="6" w:space="0" w:color="000000"/>
              <w:right w:val="single" w:sz="6" w:space="0" w:color="000000"/>
            </w:tcBorders>
          </w:tcPr>
          <w:p w14:paraId="079EDE52" w14:textId="1F4C2546" w:rsidR="006122B2" w:rsidRPr="00C35A45" w:rsidRDefault="00BC44A1" w:rsidP="000B503E">
            <w:pPr>
              <w:pStyle w:val="naisc"/>
              <w:spacing w:before="0" w:after="0"/>
              <w:rPr>
                <w:b/>
                <w:sz w:val="22"/>
                <w:szCs w:val="22"/>
                <w:lang w:eastAsia="en-US"/>
              </w:rPr>
            </w:pPr>
            <w:r w:rsidRPr="00C35A45">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2902E832" w14:textId="493B2B97" w:rsidR="006A53BF" w:rsidRPr="00C35A45" w:rsidRDefault="006A53BF" w:rsidP="000B503E">
            <w:pPr>
              <w:widowControl w:val="0"/>
              <w:jc w:val="both"/>
              <w:rPr>
                <w:color w:val="000000" w:themeColor="text1"/>
                <w:sz w:val="22"/>
                <w:szCs w:val="22"/>
              </w:rPr>
            </w:pPr>
            <w:r w:rsidRPr="00C35A45">
              <w:rPr>
                <w:color w:val="000000" w:themeColor="text1"/>
                <w:sz w:val="22"/>
                <w:szCs w:val="22"/>
              </w:rPr>
              <w:t>Precizētas konceptuālā ziņojuma II. </w:t>
            </w:r>
            <w:r w:rsidR="00157791" w:rsidRPr="00C35A45">
              <w:rPr>
                <w:color w:val="000000" w:themeColor="text1"/>
                <w:sz w:val="22"/>
                <w:szCs w:val="22"/>
              </w:rPr>
              <w:t>nodaļas</w:t>
            </w:r>
            <w:r w:rsidRPr="00C35A45">
              <w:rPr>
                <w:color w:val="000000" w:themeColor="text1"/>
                <w:sz w:val="22"/>
                <w:szCs w:val="22"/>
              </w:rPr>
              <w:t xml:space="preserve"> „Esošās situācijas raksturojums” </w:t>
            </w:r>
            <w:r w:rsidR="00932136" w:rsidRPr="00C35A45">
              <w:rPr>
                <w:color w:val="000000" w:themeColor="text1"/>
                <w:sz w:val="22"/>
                <w:szCs w:val="22"/>
              </w:rPr>
              <w:t>3.</w:t>
            </w:r>
            <w:r w:rsidR="00157791" w:rsidRPr="00C35A45">
              <w:rPr>
                <w:color w:val="000000" w:themeColor="text1"/>
                <w:sz w:val="22"/>
                <w:szCs w:val="22"/>
              </w:rPr>
              <w:t>sadaļas</w:t>
            </w:r>
            <w:r w:rsidR="00932136" w:rsidRPr="00C35A45">
              <w:rPr>
                <w:color w:val="000000" w:themeColor="text1"/>
                <w:sz w:val="22"/>
                <w:szCs w:val="22"/>
              </w:rPr>
              <w:t xml:space="preserve"> „Kultūras ministrijas padotībā esošo valsts pārvalžu iestāžu loma bibliotēku sistēmā”</w:t>
            </w:r>
            <w:r w:rsidR="00E71BDB" w:rsidRPr="00C35A45">
              <w:rPr>
                <w:color w:val="000000" w:themeColor="text1"/>
                <w:sz w:val="22"/>
                <w:szCs w:val="22"/>
              </w:rPr>
              <w:t xml:space="preserve"> 3.1.punkta </w:t>
            </w:r>
            <w:r w:rsidR="006D21B4" w:rsidRPr="00C35A45">
              <w:rPr>
                <w:color w:val="000000" w:themeColor="text1"/>
                <w:sz w:val="22"/>
                <w:szCs w:val="22"/>
              </w:rPr>
              <w:t>„</w:t>
            </w:r>
            <w:r w:rsidR="00E71BDB" w:rsidRPr="00C35A45">
              <w:rPr>
                <w:color w:val="000000" w:themeColor="text1"/>
                <w:sz w:val="22"/>
                <w:szCs w:val="22"/>
              </w:rPr>
              <w:t>Latvijas Nacionālā bibliotēka</w:t>
            </w:r>
            <w:r w:rsidR="006D21B4" w:rsidRPr="00C35A45">
              <w:rPr>
                <w:color w:val="000000" w:themeColor="text1"/>
                <w:sz w:val="22"/>
                <w:szCs w:val="22"/>
              </w:rPr>
              <w:t>”</w:t>
            </w:r>
            <w:r w:rsidR="00932136" w:rsidRPr="00C35A45">
              <w:rPr>
                <w:color w:val="000000" w:themeColor="text1"/>
                <w:sz w:val="22"/>
                <w:szCs w:val="22"/>
              </w:rPr>
              <w:t xml:space="preserve"> </w:t>
            </w:r>
            <w:r w:rsidRPr="00C35A45">
              <w:rPr>
                <w:color w:val="000000" w:themeColor="text1"/>
                <w:sz w:val="22"/>
                <w:szCs w:val="22"/>
              </w:rPr>
              <w:t>2.</w:t>
            </w:r>
            <w:r w:rsidR="00E71BDB" w:rsidRPr="00C35A45">
              <w:rPr>
                <w:color w:val="000000" w:themeColor="text1"/>
                <w:sz w:val="22"/>
                <w:szCs w:val="22"/>
              </w:rPr>
              <w:t>tabula</w:t>
            </w:r>
            <w:r w:rsidR="00F033BF" w:rsidRPr="00C35A45">
              <w:rPr>
                <w:color w:val="000000" w:themeColor="text1"/>
                <w:sz w:val="22"/>
                <w:szCs w:val="22"/>
              </w:rPr>
              <w:t xml:space="preserve"> „Amata vietu skaits un vidējā atlīdzība Latvijas Nacionālajā bibliotēkā”</w:t>
            </w:r>
            <w:r w:rsidRPr="00C35A45">
              <w:rPr>
                <w:color w:val="000000" w:themeColor="text1"/>
                <w:sz w:val="22"/>
                <w:szCs w:val="22"/>
              </w:rPr>
              <w:t xml:space="preserve"> un </w:t>
            </w:r>
            <w:r w:rsidR="00E71BDB" w:rsidRPr="00C35A45">
              <w:rPr>
                <w:color w:val="000000" w:themeColor="text1"/>
                <w:sz w:val="22"/>
                <w:szCs w:val="22"/>
              </w:rPr>
              <w:t xml:space="preserve">3.2.punkta </w:t>
            </w:r>
            <w:r w:rsidR="006D21B4" w:rsidRPr="00C35A45">
              <w:rPr>
                <w:color w:val="000000" w:themeColor="text1"/>
                <w:sz w:val="22"/>
                <w:szCs w:val="22"/>
              </w:rPr>
              <w:t>„Latvijas Neredzīgo bibliotēka”</w:t>
            </w:r>
            <w:r w:rsidR="00E71BDB" w:rsidRPr="00C35A45">
              <w:rPr>
                <w:color w:val="000000" w:themeColor="text1"/>
                <w:sz w:val="22"/>
                <w:szCs w:val="22"/>
              </w:rPr>
              <w:t xml:space="preserve"> </w:t>
            </w:r>
            <w:r w:rsidRPr="00C35A45">
              <w:rPr>
                <w:color w:val="000000" w:themeColor="text1"/>
                <w:sz w:val="22"/>
                <w:szCs w:val="22"/>
              </w:rPr>
              <w:t>4.tabula</w:t>
            </w:r>
            <w:r w:rsidR="004C3E4B" w:rsidRPr="009576F5">
              <w:rPr>
                <w:sz w:val="22"/>
                <w:szCs w:val="22"/>
              </w:rPr>
              <w:t xml:space="preserve"> </w:t>
            </w:r>
            <w:r w:rsidR="004C3E4B" w:rsidRPr="00C35A45">
              <w:rPr>
                <w:color w:val="000000" w:themeColor="text1"/>
                <w:sz w:val="22"/>
                <w:szCs w:val="22"/>
              </w:rPr>
              <w:t>„Amata vietu skaits un vidējā atlīdzība Latvijas Neredzīgo bibliotēkā”</w:t>
            </w:r>
            <w:r w:rsidRPr="00C35A45">
              <w:rPr>
                <w:color w:val="000000" w:themeColor="text1"/>
                <w:sz w:val="22"/>
                <w:szCs w:val="22"/>
              </w:rPr>
              <w:t xml:space="preserve"> šādā redakcijā:</w:t>
            </w:r>
          </w:p>
          <w:p w14:paraId="4BA53E8A" w14:textId="1BB19777" w:rsidR="00BC44A1" w:rsidRPr="00C35A45" w:rsidRDefault="004136F4">
            <w:pPr>
              <w:widowControl w:val="0"/>
              <w:rPr>
                <w:color w:val="000000" w:themeColor="text1"/>
                <w:sz w:val="22"/>
                <w:szCs w:val="22"/>
              </w:rPr>
            </w:pPr>
            <w:r w:rsidRPr="00C35A45">
              <w:rPr>
                <w:color w:val="000000" w:themeColor="text1"/>
                <w:sz w:val="22"/>
                <w:szCs w:val="22"/>
              </w:rPr>
              <w:t xml:space="preserve">2.tabula </w:t>
            </w:r>
            <w:r w:rsidR="00343EA8" w:rsidRPr="009576F5">
              <w:rPr>
                <w:color w:val="000000" w:themeColor="text1"/>
                <w:sz w:val="22"/>
                <w:szCs w:val="22"/>
              </w:rPr>
              <w:t>1</w:t>
            </w:r>
            <w:r w:rsidR="009576F5" w:rsidRPr="009576F5">
              <w:rPr>
                <w:color w:val="000000" w:themeColor="text1"/>
                <w:sz w:val="22"/>
                <w:szCs w:val="22"/>
              </w:rPr>
              <w:t>1</w:t>
            </w:r>
            <w:r w:rsidR="00BC44A1" w:rsidRPr="00C35A45">
              <w:rPr>
                <w:color w:val="000000" w:themeColor="text1"/>
                <w:sz w:val="22"/>
                <w:szCs w:val="22"/>
              </w:rPr>
              <w:t>.lpp</w:t>
            </w:r>
            <w:r w:rsidRPr="00C35A45">
              <w:rPr>
                <w:color w:val="000000" w:themeColor="text1"/>
                <w:sz w:val="22"/>
                <w:szCs w:val="22"/>
              </w:rPr>
              <w:t>.</w:t>
            </w:r>
            <w:r w:rsidR="006D3BBD" w:rsidRPr="00C35A45">
              <w:rPr>
                <w:color w:val="000000" w:themeColor="text1"/>
                <w:sz w:val="22"/>
                <w:szCs w:val="22"/>
              </w:rPr>
              <w:t>:</w:t>
            </w:r>
          </w:p>
          <w:p w14:paraId="2D7CA32E" w14:textId="77777777" w:rsidR="004D66B5" w:rsidRPr="00C35A45" w:rsidRDefault="004D66B5">
            <w:pPr>
              <w:widowControl w:val="0"/>
              <w:rPr>
                <w:color w:val="000000" w:themeColor="text1"/>
                <w:sz w:val="22"/>
                <w:szCs w:val="22"/>
              </w:rPr>
            </w:pPr>
          </w:p>
          <w:tbl>
            <w:tblPr>
              <w:tblStyle w:val="Reatabula"/>
              <w:tblW w:w="0" w:type="auto"/>
              <w:tblLook w:val="04A0" w:firstRow="1" w:lastRow="0" w:firstColumn="1" w:lastColumn="0" w:noHBand="0" w:noVBand="1"/>
            </w:tblPr>
            <w:tblGrid>
              <w:gridCol w:w="1255"/>
              <w:gridCol w:w="1206"/>
              <w:gridCol w:w="1206"/>
            </w:tblGrid>
            <w:tr w:rsidR="00BC44A1" w:rsidRPr="00C35A45" w14:paraId="016B9AA9" w14:textId="77777777" w:rsidTr="000B503E">
              <w:tc>
                <w:tcPr>
                  <w:tcW w:w="1188" w:type="dxa"/>
                </w:tcPr>
                <w:p w14:paraId="3BFB89F9" w14:textId="7A35C055" w:rsidR="00BC44A1" w:rsidRPr="00C35A45" w:rsidRDefault="00BC44A1">
                  <w:pPr>
                    <w:widowControl w:val="0"/>
                    <w:rPr>
                      <w:color w:val="000000" w:themeColor="text1"/>
                      <w:sz w:val="22"/>
                      <w:szCs w:val="22"/>
                    </w:rPr>
                  </w:pPr>
                  <w:bookmarkStart w:id="1" w:name="_Hlk53573076"/>
                  <w:r w:rsidRPr="00C35A45">
                    <w:rPr>
                      <w:color w:val="000000" w:themeColor="text1"/>
                      <w:sz w:val="22"/>
                      <w:szCs w:val="22"/>
                    </w:rPr>
                    <w:t>Nosaukums</w:t>
                  </w:r>
                </w:p>
              </w:tc>
              <w:tc>
                <w:tcPr>
                  <w:tcW w:w="1189" w:type="dxa"/>
                </w:tcPr>
                <w:p w14:paraId="3BE8F404" w14:textId="729D3F50" w:rsidR="00BC44A1" w:rsidRPr="00C35A45" w:rsidRDefault="00BC44A1" w:rsidP="000B503E">
                  <w:pPr>
                    <w:widowControl w:val="0"/>
                    <w:jc w:val="center"/>
                    <w:rPr>
                      <w:color w:val="000000" w:themeColor="text1"/>
                      <w:sz w:val="22"/>
                      <w:szCs w:val="22"/>
                    </w:rPr>
                  </w:pPr>
                  <w:r w:rsidRPr="00C35A45">
                    <w:rPr>
                      <w:color w:val="000000" w:themeColor="text1"/>
                      <w:sz w:val="22"/>
                      <w:szCs w:val="22"/>
                    </w:rPr>
                    <w:t xml:space="preserve">Uz </w:t>
                  </w:r>
                  <w:r w:rsidR="0026397A" w:rsidRPr="00C35A45">
                    <w:rPr>
                      <w:color w:val="000000" w:themeColor="text1"/>
                      <w:sz w:val="22"/>
                      <w:szCs w:val="22"/>
                    </w:rPr>
                    <w:t>01</w:t>
                  </w:r>
                  <w:r w:rsidRPr="00C35A45">
                    <w:rPr>
                      <w:color w:val="000000" w:themeColor="text1"/>
                      <w:sz w:val="22"/>
                      <w:szCs w:val="22"/>
                    </w:rPr>
                    <w:t>.0</w:t>
                  </w:r>
                  <w:r w:rsidR="0026397A" w:rsidRPr="00C35A45">
                    <w:rPr>
                      <w:color w:val="000000" w:themeColor="text1"/>
                      <w:sz w:val="22"/>
                      <w:szCs w:val="22"/>
                    </w:rPr>
                    <w:t>6</w:t>
                  </w:r>
                  <w:r w:rsidRPr="00C35A45">
                    <w:rPr>
                      <w:color w:val="000000" w:themeColor="text1"/>
                      <w:sz w:val="22"/>
                      <w:szCs w:val="22"/>
                    </w:rPr>
                    <w:t>.20</w:t>
                  </w:r>
                  <w:r w:rsidR="0026397A" w:rsidRPr="00C35A45">
                    <w:rPr>
                      <w:color w:val="000000" w:themeColor="text1"/>
                      <w:sz w:val="22"/>
                      <w:szCs w:val="22"/>
                    </w:rPr>
                    <w:t>20</w:t>
                  </w:r>
                </w:p>
              </w:tc>
              <w:tc>
                <w:tcPr>
                  <w:tcW w:w="1189" w:type="dxa"/>
                </w:tcPr>
                <w:p w14:paraId="72E62022" w14:textId="7C8BFD56" w:rsidR="00BC44A1" w:rsidRPr="00C35A45" w:rsidRDefault="00BC44A1" w:rsidP="000B503E">
                  <w:pPr>
                    <w:widowControl w:val="0"/>
                    <w:jc w:val="center"/>
                    <w:rPr>
                      <w:color w:val="000000" w:themeColor="text1"/>
                      <w:sz w:val="22"/>
                      <w:szCs w:val="22"/>
                    </w:rPr>
                  </w:pPr>
                  <w:r w:rsidRPr="00C35A45">
                    <w:rPr>
                      <w:color w:val="000000" w:themeColor="text1"/>
                      <w:sz w:val="22"/>
                      <w:szCs w:val="22"/>
                    </w:rPr>
                    <w:t xml:space="preserve">Uz </w:t>
                  </w:r>
                  <w:r w:rsidR="0026397A" w:rsidRPr="00C35A45">
                    <w:rPr>
                      <w:color w:val="000000" w:themeColor="text1"/>
                      <w:sz w:val="22"/>
                      <w:szCs w:val="22"/>
                    </w:rPr>
                    <w:t>01</w:t>
                  </w:r>
                  <w:r w:rsidRPr="00C35A45">
                    <w:rPr>
                      <w:color w:val="000000" w:themeColor="text1"/>
                      <w:sz w:val="22"/>
                      <w:szCs w:val="22"/>
                    </w:rPr>
                    <w:t>.0</w:t>
                  </w:r>
                  <w:r w:rsidR="0026397A" w:rsidRPr="00C35A45">
                    <w:rPr>
                      <w:color w:val="000000" w:themeColor="text1"/>
                      <w:sz w:val="22"/>
                      <w:szCs w:val="22"/>
                    </w:rPr>
                    <w:t>6</w:t>
                  </w:r>
                  <w:r w:rsidRPr="00C35A45">
                    <w:rPr>
                      <w:color w:val="000000" w:themeColor="text1"/>
                      <w:sz w:val="22"/>
                      <w:szCs w:val="22"/>
                    </w:rPr>
                    <w:t>.202</w:t>
                  </w:r>
                  <w:r w:rsidR="0026397A" w:rsidRPr="00C35A45">
                    <w:rPr>
                      <w:color w:val="000000" w:themeColor="text1"/>
                      <w:sz w:val="22"/>
                      <w:szCs w:val="22"/>
                    </w:rPr>
                    <w:t>1</w:t>
                  </w:r>
                </w:p>
              </w:tc>
            </w:tr>
            <w:tr w:rsidR="00BC44A1" w:rsidRPr="00C35A45" w14:paraId="1EC00FCA" w14:textId="77777777" w:rsidTr="000B503E">
              <w:tc>
                <w:tcPr>
                  <w:tcW w:w="1188" w:type="dxa"/>
                </w:tcPr>
                <w:p w14:paraId="5EB165C7" w14:textId="2F0CB515" w:rsidR="00BC44A1" w:rsidRPr="00C35A45" w:rsidRDefault="00BC44A1">
                  <w:pPr>
                    <w:widowControl w:val="0"/>
                    <w:rPr>
                      <w:color w:val="000000" w:themeColor="text1"/>
                      <w:sz w:val="22"/>
                      <w:szCs w:val="22"/>
                    </w:rPr>
                  </w:pPr>
                  <w:r w:rsidRPr="00C35A45">
                    <w:rPr>
                      <w:color w:val="000000" w:themeColor="text1"/>
                      <w:sz w:val="22"/>
                      <w:szCs w:val="22"/>
                    </w:rPr>
                    <w:t>Amatu vietas</w:t>
                  </w:r>
                </w:p>
              </w:tc>
              <w:tc>
                <w:tcPr>
                  <w:tcW w:w="1189" w:type="dxa"/>
                </w:tcPr>
                <w:p w14:paraId="569A7914" w14:textId="30683A14" w:rsidR="00BC44A1" w:rsidRPr="00C35A45" w:rsidRDefault="00BC44A1" w:rsidP="000B503E">
                  <w:pPr>
                    <w:widowControl w:val="0"/>
                    <w:jc w:val="center"/>
                    <w:rPr>
                      <w:color w:val="000000" w:themeColor="text1"/>
                      <w:sz w:val="22"/>
                      <w:szCs w:val="22"/>
                    </w:rPr>
                  </w:pPr>
                  <w:r w:rsidRPr="00C35A45">
                    <w:rPr>
                      <w:color w:val="000000" w:themeColor="text1"/>
                      <w:sz w:val="22"/>
                      <w:szCs w:val="22"/>
                    </w:rPr>
                    <w:t>371</w:t>
                  </w:r>
                </w:p>
              </w:tc>
              <w:tc>
                <w:tcPr>
                  <w:tcW w:w="1189" w:type="dxa"/>
                </w:tcPr>
                <w:p w14:paraId="7F23E2C8" w14:textId="69142DC6" w:rsidR="00BC44A1" w:rsidRPr="00C35A45" w:rsidRDefault="00BC44A1" w:rsidP="000B503E">
                  <w:pPr>
                    <w:widowControl w:val="0"/>
                    <w:jc w:val="center"/>
                    <w:rPr>
                      <w:color w:val="000000" w:themeColor="text1"/>
                      <w:sz w:val="22"/>
                      <w:szCs w:val="22"/>
                    </w:rPr>
                  </w:pPr>
                  <w:r w:rsidRPr="00C35A45">
                    <w:rPr>
                      <w:color w:val="000000" w:themeColor="text1"/>
                      <w:sz w:val="22"/>
                      <w:szCs w:val="22"/>
                    </w:rPr>
                    <w:t>371</w:t>
                  </w:r>
                </w:p>
              </w:tc>
            </w:tr>
            <w:bookmarkEnd w:id="1"/>
            <w:tr w:rsidR="00BC44A1" w:rsidRPr="00C35A45" w14:paraId="35183929" w14:textId="77777777" w:rsidTr="000B503E">
              <w:tc>
                <w:tcPr>
                  <w:tcW w:w="1188" w:type="dxa"/>
                </w:tcPr>
                <w:p w14:paraId="01400BA9" w14:textId="659BE9A6" w:rsidR="00BC44A1" w:rsidRPr="00C35A45" w:rsidRDefault="00BC44A1">
                  <w:pPr>
                    <w:widowControl w:val="0"/>
                    <w:rPr>
                      <w:color w:val="000000" w:themeColor="text1"/>
                      <w:sz w:val="22"/>
                      <w:szCs w:val="22"/>
                    </w:rPr>
                  </w:pPr>
                  <w:r w:rsidRPr="00C35A45">
                    <w:rPr>
                      <w:color w:val="000000" w:themeColor="text1"/>
                      <w:sz w:val="22"/>
                      <w:szCs w:val="22"/>
                    </w:rPr>
                    <w:t>Slodzes</w:t>
                  </w:r>
                </w:p>
              </w:tc>
              <w:tc>
                <w:tcPr>
                  <w:tcW w:w="1189" w:type="dxa"/>
                </w:tcPr>
                <w:p w14:paraId="110C1529" w14:textId="5B2F437A" w:rsidR="00BC44A1" w:rsidRPr="00C35A45" w:rsidRDefault="00BC44A1" w:rsidP="000B503E">
                  <w:pPr>
                    <w:widowControl w:val="0"/>
                    <w:jc w:val="center"/>
                    <w:rPr>
                      <w:color w:val="000000" w:themeColor="text1"/>
                      <w:sz w:val="22"/>
                      <w:szCs w:val="22"/>
                    </w:rPr>
                  </w:pPr>
                  <w:r w:rsidRPr="00C35A45">
                    <w:rPr>
                      <w:color w:val="000000" w:themeColor="text1"/>
                      <w:sz w:val="22"/>
                      <w:szCs w:val="22"/>
                    </w:rPr>
                    <w:t>368</w:t>
                  </w:r>
                  <w:r w:rsidR="0026397A" w:rsidRPr="00C35A45">
                    <w:rPr>
                      <w:color w:val="000000" w:themeColor="text1"/>
                      <w:sz w:val="22"/>
                      <w:szCs w:val="22"/>
                    </w:rPr>
                    <w:t>,25</w:t>
                  </w:r>
                </w:p>
              </w:tc>
              <w:tc>
                <w:tcPr>
                  <w:tcW w:w="1189" w:type="dxa"/>
                </w:tcPr>
                <w:p w14:paraId="1794734E" w14:textId="046EFF2F" w:rsidR="00BC44A1" w:rsidRPr="00C35A45" w:rsidRDefault="00BC44A1" w:rsidP="000B503E">
                  <w:pPr>
                    <w:widowControl w:val="0"/>
                    <w:jc w:val="center"/>
                    <w:rPr>
                      <w:color w:val="000000" w:themeColor="text1"/>
                      <w:sz w:val="22"/>
                      <w:szCs w:val="22"/>
                    </w:rPr>
                  </w:pPr>
                  <w:r w:rsidRPr="00C35A45">
                    <w:rPr>
                      <w:color w:val="000000" w:themeColor="text1"/>
                      <w:sz w:val="22"/>
                      <w:szCs w:val="22"/>
                    </w:rPr>
                    <w:t>368,25</w:t>
                  </w:r>
                </w:p>
              </w:tc>
            </w:tr>
            <w:tr w:rsidR="00BC44A1" w:rsidRPr="00C35A45" w14:paraId="246744B4" w14:textId="77777777" w:rsidTr="000B503E">
              <w:tc>
                <w:tcPr>
                  <w:tcW w:w="1188" w:type="dxa"/>
                </w:tcPr>
                <w:p w14:paraId="4098BCD4" w14:textId="7BA41E8F" w:rsidR="00BC44A1" w:rsidRPr="00C35A45" w:rsidRDefault="00BC44A1">
                  <w:pPr>
                    <w:widowControl w:val="0"/>
                    <w:rPr>
                      <w:color w:val="000000" w:themeColor="text1"/>
                      <w:sz w:val="22"/>
                      <w:szCs w:val="22"/>
                    </w:rPr>
                  </w:pPr>
                  <w:r w:rsidRPr="00C35A45">
                    <w:rPr>
                      <w:color w:val="000000" w:themeColor="text1"/>
                      <w:sz w:val="22"/>
                      <w:szCs w:val="22"/>
                    </w:rPr>
                    <w:t>Vidējā alga iestādē no štatu saraksta</w:t>
                  </w:r>
                </w:p>
              </w:tc>
              <w:tc>
                <w:tcPr>
                  <w:tcW w:w="1189" w:type="dxa"/>
                </w:tcPr>
                <w:p w14:paraId="3E90F3D9" w14:textId="721B544B" w:rsidR="00BC44A1" w:rsidRPr="00C35A45" w:rsidRDefault="00BC44A1" w:rsidP="000B503E">
                  <w:pPr>
                    <w:widowControl w:val="0"/>
                    <w:jc w:val="center"/>
                    <w:rPr>
                      <w:color w:val="000000" w:themeColor="text1"/>
                      <w:sz w:val="22"/>
                      <w:szCs w:val="22"/>
                    </w:rPr>
                  </w:pPr>
                  <w:r w:rsidRPr="00C35A45">
                    <w:rPr>
                      <w:color w:val="000000" w:themeColor="text1"/>
                      <w:sz w:val="22"/>
                      <w:szCs w:val="22"/>
                    </w:rPr>
                    <w:t>1</w:t>
                  </w:r>
                  <w:r w:rsidR="0026397A" w:rsidRPr="00C35A45">
                    <w:rPr>
                      <w:color w:val="000000" w:themeColor="text1"/>
                      <w:sz w:val="22"/>
                      <w:szCs w:val="22"/>
                    </w:rPr>
                    <w:t>129,03</w:t>
                  </w:r>
                </w:p>
              </w:tc>
              <w:tc>
                <w:tcPr>
                  <w:tcW w:w="1189" w:type="dxa"/>
                </w:tcPr>
                <w:p w14:paraId="59E795B6" w14:textId="3E55158E" w:rsidR="00BC44A1" w:rsidRPr="00C35A45" w:rsidRDefault="00BC44A1" w:rsidP="000B503E">
                  <w:pPr>
                    <w:widowControl w:val="0"/>
                    <w:jc w:val="center"/>
                    <w:rPr>
                      <w:color w:val="000000" w:themeColor="text1"/>
                      <w:sz w:val="22"/>
                      <w:szCs w:val="22"/>
                    </w:rPr>
                  </w:pPr>
                  <w:r w:rsidRPr="00C35A45">
                    <w:rPr>
                      <w:color w:val="000000" w:themeColor="text1"/>
                      <w:sz w:val="22"/>
                      <w:szCs w:val="22"/>
                    </w:rPr>
                    <w:t>112</w:t>
                  </w:r>
                  <w:r w:rsidR="0026397A" w:rsidRPr="00C35A45">
                    <w:rPr>
                      <w:color w:val="000000" w:themeColor="text1"/>
                      <w:sz w:val="22"/>
                      <w:szCs w:val="22"/>
                    </w:rPr>
                    <w:t>8</w:t>
                  </w:r>
                  <w:r w:rsidRPr="00C35A45">
                    <w:rPr>
                      <w:color w:val="000000" w:themeColor="text1"/>
                      <w:sz w:val="22"/>
                      <w:szCs w:val="22"/>
                    </w:rPr>
                    <w:t>,</w:t>
                  </w:r>
                  <w:r w:rsidR="0026397A" w:rsidRPr="00C35A45">
                    <w:rPr>
                      <w:color w:val="000000" w:themeColor="text1"/>
                      <w:sz w:val="22"/>
                      <w:szCs w:val="22"/>
                    </w:rPr>
                    <w:t>39</w:t>
                  </w:r>
                </w:p>
              </w:tc>
            </w:tr>
            <w:tr w:rsidR="00BC44A1" w:rsidRPr="00C35A45" w14:paraId="66BCAB3F" w14:textId="77777777" w:rsidTr="000B503E">
              <w:tc>
                <w:tcPr>
                  <w:tcW w:w="1188" w:type="dxa"/>
                </w:tcPr>
                <w:p w14:paraId="4DB41138" w14:textId="042534D9" w:rsidR="00BC44A1" w:rsidRPr="00C35A45" w:rsidRDefault="00BC44A1">
                  <w:pPr>
                    <w:widowControl w:val="0"/>
                    <w:rPr>
                      <w:color w:val="000000" w:themeColor="text1"/>
                      <w:sz w:val="22"/>
                      <w:szCs w:val="22"/>
                    </w:rPr>
                  </w:pPr>
                  <w:r w:rsidRPr="00C35A45">
                    <w:rPr>
                      <w:color w:val="000000" w:themeColor="text1"/>
                      <w:sz w:val="22"/>
                      <w:szCs w:val="22"/>
                    </w:rPr>
                    <w:t>Vidējā a</w:t>
                  </w:r>
                  <w:r w:rsidR="00F13130" w:rsidRPr="00C35A45">
                    <w:rPr>
                      <w:color w:val="000000" w:themeColor="text1"/>
                      <w:sz w:val="22"/>
                      <w:szCs w:val="22"/>
                    </w:rPr>
                    <w:t>lga</w:t>
                  </w:r>
                  <w:r w:rsidRPr="00C35A45">
                    <w:rPr>
                      <w:color w:val="000000" w:themeColor="text1"/>
                      <w:sz w:val="22"/>
                      <w:szCs w:val="22"/>
                    </w:rPr>
                    <w:t xml:space="preserve"> pēc slodzēm</w:t>
                  </w:r>
                </w:p>
              </w:tc>
              <w:tc>
                <w:tcPr>
                  <w:tcW w:w="1189" w:type="dxa"/>
                </w:tcPr>
                <w:p w14:paraId="10057108" w14:textId="62F5EA39" w:rsidR="00BC44A1" w:rsidRPr="00C35A45" w:rsidRDefault="00BC44A1" w:rsidP="000B503E">
                  <w:pPr>
                    <w:widowControl w:val="0"/>
                    <w:jc w:val="center"/>
                    <w:rPr>
                      <w:color w:val="000000" w:themeColor="text1"/>
                      <w:sz w:val="22"/>
                      <w:szCs w:val="22"/>
                    </w:rPr>
                  </w:pPr>
                  <w:r w:rsidRPr="00C35A45">
                    <w:rPr>
                      <w:color w:val="000000" w:themeColor="text1"/>
                      <w:sz w:val="22"/>
                      <w:szCs w:val="22"/>
                    </w:rPr>
                    <w:t>1</w:t>
                  </w:r>
                  <w:r w:rsidR="0026397A" w:rsidRPr="00C35A45">
                    <w:rPr>
                      <w:color w:val="000000" w:themeColor="text1"/>
                      <w:sz w:val="22"/>
                      <w:szCs w:val="22"/>
                    </w:rPr>
                    <w:t>137</w:t>
                  </w:r>
                  <w:r w:rsidRPr="00C35A45">
                    <w:rPr>
                      <w:color w:val="000000" w:themeColor="text1"/>
                      <w:sz w:val="22"/>
                      <w:szCs w:val="22"/>
                    </w:rPr>
                    <w:t>,</w:t>
                  </w:r>
                  <w:r w:rsidR="0026397A" w:rsidRPr="00C35A45">
                    <w:rPr>
                      <w:color w:val="000000" w:themeColor="text1"/>
                      <w:sz w:val="22"/>
                      <w:szCs w:val="22"/>
                    </w:rPr>
                    <w:t>4</w:t>
                  </w:r>
                  <w:r w:rsidRPr="00C35A45">
                    <w:rPr>
                      <w:color w:val="000000" w:themeColor="text1"/>
                      <w:sz w:val="22"/>
                      <w:szCs w:val="22"/>
                    </w:rPr>
                    <w:t>6</w:t>
                  </w:r>
                </w:p>
              </w:tc>
              <w:tc>
                <w:tcPr>
                  <w:tcW w:w="1189" w:type="dxa"/>
                </w:tcPr>
                <w:p w14:paraId="3BCDF1A9" w14:textId="4E5179AF" w:rsidR="00BC44A1" w:rsidRPr="00C35A45" w:rsidRDefault="00BC44A1" w:rsidP="000B503E">
                  <w:pPr>
                    <w:widowControl w:val="0"/>
                    <w:jc w:val="center"/>
                    <w:rPr>
                      <w:color w:val="000000" w:themeColor="text1"/>
                      <w:sz w:val="22"/>
                      <w:szCs w:val="22"/>
                    </w:rPr>
                  </w:pPr>
                  <w:r w:rsidRPr="00C35A45">
                    <w:rPr>
                      <w:color w:val="000000" w:themeColor="text1"/>
                      <w:sz w:val="22"/>
                      <w:szCs w:val="22"/>
                    </w:rPr>
                    <w:t>11</w:t>
                  </w:r>
                  <w:r w:rsidR="0026397A" w:rsidRPr="00C35A45">
                    <w:rPr>
                      <w:color w:val="000000" w:themeColor="text1"/>
                      <w:sz w:val="22"/>
                      <w:szCs w:val="22"/>
                    </w:rPr>
                    <w:t>36</w:t>
                  </w:r>
                  <w:r w:rsidRPr="00C35A45">
                    <w:rPr>
                      <w:color w:val="000000" w:themeColor="text1"/>
                      <w:sz w:val="22"/>
                      <w:szCs w:val="22"/>
                    </w:rPr>
                    <w:t>,</w:t>
                  </w:r>
                  <w:r w:rsidR="0026397A" w:rsidRPr="00C35A45">
                    <w:rPr>
                      <w:color w:val="000000" w:themeColor="text1"/>
                      <w:sz w:val="22"/>
                      <w:szCs w:val="22"/>
                    </w:rPr>
                    <w:t>82</w:t>
                  </w:r>
                </w:p>
              </w:tc>
            </w:tr>
          </w:tbl>
          <w:p w14:paraId="5ACA8840" w14:textId="77777777" w:rsidR="006D3BBD" w:rsidRPr="00C35A45" w:rsidRDefault="006D3BBD" w:rsidP="00EB7899">
            <w:pPr>
              <w:widowControl w:val="0"/>
              <w:rPr>
                <w:color w:val="000000" w:themeColor="text1"/>
                <w:sz w:val="22"/>
                <w:szCs w:val="22"/>
              </w:rPr>
            </w:pPr>
          </w:p>
          <w:p w14:paraId="1DFF49DD" w14:textId="00CFEEA3" w:rsidR="00BC44A1" w:rsidRPr="00C35A45" w:rsidRDefault="00A23268">
            <w:pPr>
              <w:widowControl w:val="0"/>
              <w:rPr>
                <w:color w:val="000000" w:themeColor="text1"/>
                <w:sz w:val="22"/>
                <w:szCs w:val="22"/>
              </w:rPr>
            </w:pPr>
            <w:r>
              <w:rPr>
                <w:color w:val="000000" w:themeColor="text1"/>
                <w:sz w:val="22"/>
                <w:szCs w:val="22"/>
              </w:rPr>
              <w:t>5</w:t>
            </w:r>
            <w:r w:rsidR="004136F4" w:rsidRPr="00C35A45">
              <w:rPr>
                <w:color w:val="000000" w:themeColor="text1"/>
                <w:sz w:val="22"/>
                <w:szCs w:val="22"/>
              </w:rPr>
              <w:t xml:space="preserve">.tabula </w:t>
            </w:r>
            <w:r w:rsidR="00BC44A1" w:rsidRPr="009576F5">
              <w:rPr>
                <w:color w:val="000000" w:themeColor="text1"/>
                <w:sz w:val="22"/>
                <w:szCs w:val="22"/>
              </w:rPr>
              <w:t>1</w:t>
            </w:r>
            <w:r w:rsidR="009576F5" w:rsidRPr="009576F5">
              <w:rPr>
                <w:color w:val="000000" w:themeColor="text1"/>
                <w:sz w:val="22"/>
                <w:szCs w:val="22"/>
              </w:rPr>
              <w:t>8</w:t>
            </w:r>
            <w:r w:rsidR="00BC44A1" w:rsidRPr="00C35A45">
              <w:rPr>
                <w:color w:val="000000" w:themeColor="text1"/>
                <w:sz w:val="22"/>
                <w:szCs w:val="22"/>
              </w:rPr>
              <w:t>.lpp.</w:t>
            </w:r>
            <w:r w:rsidR="006D3BBD" w:rsidRPr="00C35A45">
              <w:rPr>
                <w:color w:val="000000" w:themeColor="text1"/>
                <w:sz w:val="22"/>
                <w:szCs w:val="22"/>
              </w:rPr>
              <w:t>:</w:t>
            </w:r>
          </w:p>
          <w:tbl>
            <w:tblPr>
              <w:tblStyle w:val="Reatabula"/>
              <w:tblW w:w="0" w:type="auto"/>
              <w:tblLook w:val="04A0" w:firstRow="1" w:lastRow="0" w:firstColumn="1" w:lastColumn="0" w:noHBand="0" w:noVBand="1"/>
            </w:tblPr>
            <w:tblGrid>
              <w:gridCol w:w="1255"/>
              <w:gridCol w:w="1206"/>
              <w:gridCol w:w="1206"/>
            </w:tblGrid>
            <w:tr w:rsidR="00BC44A1" w:rsidRPr="00C35A45" w14:paraId="1600F8A1" w14:textId="77777777" w:rsidTr="000B503E">
              <w:tc>
                <w:tcPr>
                  <w:tcW w:w="1188" w:type="dxa"/>
                </w:tcPr>
                <w:p w14:paraId="27966484" w14:textId="51E5CA8F" w:rsidR="00BC44A1" w:rsidRPr="00C35A45" w:rsidRDefault="00BC44A1">
                  <w:pPr>
                    <w:widowControl w:val="0"/>
                    <w:rPr>
                      <w:color w:val="000000" w:themeColor="text1"/>
                      <w:sz w:val="22"/>
                      <w:szCs w:val="22"/>
                    </w:rPr>
                  </w:pPr>
                  <w:r w:rsidRPr="00C35A45">
                    <w:rPr>
                      <w:color w:val="000000" w:themeColor="text1"/>
                      <w:sz w:val="22"/>
                      <w:szCs w:val="22"/>
                    </w:rPr>
                    <w:t>Nosaukums</w:t>
                  </w:r>
                </w:p>
              </w:tc>
              <w:tc>
                <w:tcPr>
                  <w:tcW w:w="1189" w:type="dxa"/>
                </w:tcPr>
                <w:p w14:paraId="4F9ADF9D" w14:textId="7F95B9D2" w:rsidR="00BC44A1" w:rsidRPr="00C35A45" w:rsidRDefault="00BC44A1" w:rsidP="000B503E">
                  <w:pPr>
                    <w:widowControl w:val="0"/>
                    <w:jc w:val="center"/>
                    <w:rPr>
                      <w:color w:val="000000" w:themeColor="text1"/>
                      <w:sz w:val="22"/>
                      <w:szCs w:val="22"/>
                    </w:rPr>
                  </w:pPr>
                  <w:r w:rsidRPr="00C35A45">
                    <w:rPr>
                      <w:color w:val="000000" w:themeColor="text1"/>
                      <w:sz w:val="22"/>
                      <w:szCs w:val="22"/>
                    </w:rPr>
                    <w:t xml:space="preserve">Uz </w:t>
                  </w:r>
                  <w:r w:rsidR="0026397A" w:rsidRPr="00C35A45">
                    <w:rPr>
                      <w:color w:val="000000" w:themeColor="text1"/>
                      <w:sz w:val="22"/>
                      <w:szCs w:val="22"/>
                    </w:rPr>
                    <w:t>01</w:t>
                  </w:r>
                  <w:r w:rsidRPr="00C35A45">
                    <w:rPr>
                      <w:color w:val="000000" w:themeColor="text1"/>
                      <w:sz w:val="22"/>
                      <w:szCs w:val="22"/>
                    </w:rPr>
                    <w:t>.0</w:t>
                  </w:r>
                  <w:r w:rsidR="0026397A" w:rsidRPr="00C35A45">
                    <w:rPr>
                      <w:color w:val="000000" w:themeColor="text1"/>
                      <w:sz w:val="22"/>
                      <w:szCs w:val="22"/>
                    </w:rPr>
                    <w:t>6</w:t>
                  </w:r>
                  <w:r w:rsidRPr="00C35A45">
                    <w:rPr>
                      <w:color w:val="000000" w:themeColor="text1"/>
                      <w:sz w:val="22"/>
                      <w:szCs w:val="22"/>
                    </w:rPr>
                    <w:t>.20</w:t>
                  </w:r>
                  <w:r w:rsidR="0026397A" w:rsidRPr="00C35A45">
                    <w:rPr>
                      <w:color w:val="000000" w:themeColor="text1"/>
                      <w:sz w:val="22"/>
                      <w:szCs w:val="22"/>
                    </w:rPr>
                    <w:t>20</w:t>
                  </w:r>
                </w:p>
              </w:tc>
              <w:tc>
                <w:tcPr>
                  <w:tcW w:w="1189" w:type="dxa"/>
                </w:tcPr>
                <w:p w14:paraId="038164B4" w14:textId="41208065" w:rsidR="00BC44A1" w:rsidRPr="00C35A45" w:rsidRDefault="00BC44A1" w:rsidP="000B503E">
                  <w:pPr>
                    <w:widowControl w:val="0"/>
                    <w:jc w:val="center"/>
                    <w:rPr>
                      <w:color w:val="000000" w:themeColor="text1"/>
                      <w:sz w:val="22"/>
                      <w:szCs w:val="22"/>
                    </w:rPr>
                  </w:pPr>
                  <w:r w:rsidRPr="00C35A45">
                    <w:rPr>
                      <w:color w:val="000000" w:themeColor="text1"/>
                      <w:sz w:val="22"/>
                      <w:szCs w:val="22"/>
                    </w:rPr>
                    <w:t xml:space="preserve">Uz </w:t>
                  </w:r>
                  <w:r w:rsidR="0026397A" w:rsidRPr="00C35A45">
                    <w:rPr>
                      <w:color w:val="000000" w:themeColor="text1"/>
                      <w:sz w:val="22"/>
                      <w:szCs w:val="22"/>
                    </w:rPr>
                    <w:t>01</w:t>
                  </w:r>
                  <w:r w:rsidRPr="00C35A45">
                    <w:rPr>
                      <w:color w:val="000000" w:themeColor="text1"/>
                      <w:sz w:val="22"/>
                      <w:szCs w:val="22"/>
                    </w:rPr>
                    <w:t>.0</w:t>
                  </w:r>
                  <w:r w:rsidR="0026397A" w:rsidRPr="00C35A45">
                    <w:rPr>
                      <w:color w:val="000000" w:themeColor="text1"/>
                      <w:sz w:val="22"/>
                      <w:szCs w:val="22"/>
                    </w:rPr>
                    <w:t>6</w:t>
                  </w:r>
                  <w:r w:rsidRPr="00C35A45">
                    <w:rPr>
                      <w:color w:val="000000" w:themeColor="text1"/>
                      <w:sz w:val="22"/>
                      <w:szCs w:val="22"/>
                    </w:rPr>
                    <w:t>.202</w:t>
                  </w:r>
                  <w:r w:rsidR="0026397A" w:rsidRPr="00C35A45">
                    <w:rPr>
                      <w:color w:val="000000" w:themeColor="text1"/>
                      <w:sz w:val="22"/>
                      <w:szCs w:val="22"/>
                    </w:rPr>
                    <w:t>1</w:t>
                  </w:r>
                </w:p>
              </w:tc>
            </w:tr>
            <w:tr w:rsidR="00BC44A1" w:rsidRPr="00C35A45" w14:paraId="69658F92" w14:textId="77777777" w:rsidTr="000B503E">
              <w:tc>
                <w:tcPr>
                  <w:tcW w:w="1188" w:type="dxa"/>
                </w:tcPr>
                <w:p w14:paraId="2823B079" w14:textId="3D9786AC" w:rsidR="00BC44A1" w:rsidRPr="00C35A45" w:rsidRDefault="00BC44A1">
                  <w:pPr>
                    <w:widowControl w:val="0"/>
                    <w:rPr>
                      <w:color w:val="000000" w:themeColor="text1"/>
                      <w:sz w:val="22"/>
                      <w:szCs w:val="22"/>
                    </w:rPr>
                  </w:pPr>
                  <w:r w:rsidRPr="00C35A45">
                    <w:rPr>
                      <w:color w:val="000000" w:themeColor="text1"/>
                      <w:sz w:val="22"/>
                      <w:szCs w:val="22"/>
                    </w:rPr>
                    <w:lastRenderedPageBreak/>
                    <w:t>Amatu vietas</w:t>
                  </w:r>
                </w:p>
              </w:tc>
              <w:tc>
                <w:tcPr>
                  <w:tcW w:w="1189" w:type="dxa"/>
                </w:tcPr>
                <w:p w14:paraId="7C35E127" w14:textId="678BACA3" w:rsidR="00BC44A1" w:rsidRPr="00C35A45" w:rsidRDefault="00BC44A1" w:rsidP="000B503E">
                  <w:pPr>
                    <w:widowControl w:val="0"/>
                    <w:jc w:val="center"/>
                    <w:rPr>
                      <w:color w:val="000000" w:themeColor="text1"/>
                      <w:sz w:val="22"/>
                      <w:szCs w:val="22"/>
                    </w:rPr>
                  </w:pPr>
                  <w:r w:rsidRPr="00C35A45">
                    <w:rPr>
                      <w:color w:val="000000" w:themeColor="text1"/>
                      <w:sz w:val="22"/>
                      <w:szCs w:val="22"/>
                    </w:rPr>
                    <w:t>46</w:t>
                  </w:r>
                </w:p>
              </w:tc>
              <w:tc>
                <w:tcPr>
                  <w:tcW w:w="1189" w:type="dxa"/>
                </w:tcPr>
                <w:p w14:paraId="3A0B9525" w14:textId="3F086470" w:rsidR="00BC44A1" w:rsidRPr="00C35A45" w:rsidRDefault="00BC44A1" w:rsidP="000B503E">
                  <w:pPr>
                    <w:widowControl w:val="0"/>
                    <w:jc w:val="center"/>
                    <w:rPr>
                      <w:color w:val="000000" w:themeColor="text1"/>
                      <w:sz w:val="22"/>
                      <w:szCs w:val="22"/>
                    </w:rPr>
                  </w:pPr>
                  <w:r w:rsidRPr="00C35A45">
                    <w:rPr>
                      <w:color w:val="000000" w:themeColor="text1"/>
                      <w:sz w:val="22"/>
                      <w:szCs w:val="22"/>
                    </w:rPr>
                    <w:t>4</w:t>
                  </w:r>
                  <w:r w:rsidR="0026397A" w:rsidRPr="00C35A45">
                    <w:rPr>
                      <w:color w:val="000000" w:themeColor="text1"/>
                      <w:sz w:val="22"/>
                      <w:szCs w:val="22"/>
                    </w:rPr>
                    <w:t>5</w:t>
                  </w:r>
                </w:p>
              </w:tc>
            </w:tr>
            <w:tr w:rsidR="00BC44A1" w:rsidRPr="00C35A45" w14:paraId="61ED0325" w14:textId="77777777" w:rsidTr="000B503E">
              <w:tc>
                <w:tcPr>
                  <w:tcW w:w="1188" w:type="dxa"/>
                </w:tcPr>
                <w:p w14:paraId="6829191A" w14:textId="3176176F" w:rsidR="00BC44A1" w:rsidRPr="00C35A45" w:rsidRDefault="00BC44A1">
                  <w:pPr>
                    <w:widowControl w:val="0"/>
                    <w:rPr>
                      <w:color w:val="000000" w:themeColor="text1"/>
                      <w:sz w:val="22"/>
                      <w:szCs w:val="22"/>
                    </w:rPr>
                  </w:pPr>
                  <w:r w:rsidRPr="00C35A45">
                    <w:rPr>
                      <w:color w:val="000000" w:themeColor="text1"/>
                      <w:sz w:val="22"/>
                      <w:szCs w:val="22"/>
                    </w:rPr>
                    <w:t>Slodzes</w:t>
                  </w:r>
                </w:p>
              </w:tc>
              <w:tc>
                <w:tcPr>
                  <w:tcW w:w="1189" w:type="dxa"/>
                </w:tcPr>
                <w:p w14:paraId="0BB4F7F4" w14:textId="6CBE84E1" w:rsidR="00BC44A1" w:rsidRPr="00C35A45" w:rsidRDefault="00BC44A1" w:rsidP="000B503E">
                  <w:pPr>
                    <w:widowControl w:val="0"/>
                    <w:jc w:val="center"/>
                    <w:rPr>
                      <w:color w:val="000000" w:themeColor="text1"/>
                      <w:sz w:val="22"/>
                      <w:szCs w:val="22"/>
                    </w:rPr>
                  </w:pPr>
                  <w:r w:rsidRPr="00C35A45">
                    <w:rPr>
                      <w:color w:val="000000" w:themeColor="text1"/>
                      <w:sz w:val="22"/>
                      <w:szCs w:val="22"/>
                    </w:rPr>
                    <w:t>45</w:t>
                  </w:r>
                  <w:r w:rsidR="0026397A" w:rsidRPr="00C35A45">
                    <w:rPr>
                      <w:color w:val="000000" w:themeColor="text1"/>
                      <w:sz w:val="22"/>
                      <w:szCs w:val="22"/>
                    </w:rPr>
                    <w:t>,4</w:t>
                  </w:r>
                </w:p>
              </w:tc>
              <w:tc>
                <w:tcPr>
                  <w:tcW w:w="1189" w:type="dxa"/>
                </w:tcPr>
                <w:p w14:paraId="389908A2" w14:textId="369EF5A3" w:rsidR="00BC44A1" w:rsidRPr="00C35A45" w:rsidRDefault="00BC44A1" w:rsidP="000B503E">
                  <w:pPr>
                    <w:widowControl w:val="0"/>
                    <w:jc w:val="center"/>
                    <w:rPr>
                      <w:color w:val="000000" w:themeColor="text1"/>
                      <w:sz w:val="22"/>
                      <w:szCs w:val="22"/>
                    </w:rPr>
                  </w:pPr>
                  <w:r w:rsidRPr="00C35A45">
                    <w:rPr>
                      <w:color w:val="000000" w:themeColor="text1"/>
                      <w:sz w:val="22"/>
                      <w:szCs w:val="22"/>
                    </w:rPr>
                    <w:t>4</w:t>
                  </w:r>
                  <w:r w:rsidR="0026397A" w:rsidRPr="00C35A45">
                    <w:rPr>
                      <w:color w:val="000000" w:themeColor="text1"/>
                      <w:sz w:val="22"/>
                      <w:szCs w:val="22"/>
                    </w:rPr>
                    <w:t>4</w:t>
                  </w:r>
                </w:p>
              </w:tc>
            </w:tr>
            <w:tr w:rsidR="00BC44A1" w:rsidRPr="00C35A45" w14:paraId="754EF081" w14:textId="77777777" w:rsidTr="000B503E">
              <w:tc>
                <w:tcPr>
                  <w:tcW w:w="1188" w:type="dxa"/>
                </w:tcPr>
                <w:p w14:paraId="0D795CE6" w14:textId="58991E26" w:rsidR="00BC44A1" w:rsidRPr="00C35A45" w:rsidRDefault="00BC44A1">
                  <w:pPr>
                    <w:widowControl w:val="0"/>
                    <w:rPr>
                      <w:color w:val="000000" w:themeColor="text1"/>
                      <w:sz w:val="22"/>
                      <w:szCs w:val="22"/>
                    </w:rPr>
                  </w:pPr>
                  <w:r w:rsidRPr="00C35A45">
                    <w:rPr>
                      <w:color w:val="000000" w:themeColor="text1"/>
                      <w:sz w:val="22"/>
                      <w:szCs w:val="22"/>
                    </w:rPr>
                    <w:t>Vidējā alga iestādē no štatu saraksta</w:t>
                  </w:r>
                </w:p>
              </w:tc>
              <w:tc>
                <w:tcPr>
                  <w:tcW w:w="1189" w:type="dxa"/>
                </w:tcPr>
                <w:p w14:paraId="03EDA5DF" w14:textId="0B4E0659" w:rsidR="00BC44A1" w:rsidRPr="00C35A45" w:rsidRDefault="0026397A" w:rsidP="000B503E">
                  <w:pPr>
                    <w:widowControl w:val="0"/>
                    <w:jc w:val="center"/>
                    <w:rPr>
                      <w:color w:val="000000" w:themeColor="text1"/>
                      <w:sz w:val="22"/>
                      <w:szCs w:val="22"/>
                    </w:rPr>
                  </w:pPr>
                  <w:r w:rsidRPr="00C35A45">
                    <w:rPr>
                      <w:color w:val="000000" w:themeColor="text1"/>
                      <w:sz w:val="22"/>
                      <w:szCs w:val="22"/>
                    </w:rPr>
                    <w:t>951</w:t>
                  </w:r>
                  <w:r w:rsidR="00BC44A1" w:rsidRPr="00C35A45">
                    <w:rPr>
                      <w:color w:val="000000" w:themeColor="text1"/>
                      <w:sz w:val="22"/>
                      <w:szCs w:val="22"/>
                    </w:rPr>
                    <w:t>,</w:t>
                  </w:r>
                  <w:r w:rsidRPr="00C35A45">
                    <w:rPr>
                      <w:color w:val="000000" w:themeColor="text1"/>
                      <w:sz w:val="22"/>
                      <w:szCs w:val="22"/>
                    </w:rPr>
                    <w:t>62</w:t>
                  </w:r>
                </w:p>
              </w:tc>
              <w:tc>
                <w:tcPr>
                  <w:tcW w:w="1189" w:type="dxa"/>
                </w:tcPr>
                <w:p w14:paraId="4F0105F9" w14:textId="497A94E9" w:rsidR="00BC44A1" w:rsidRPr="00C35A45" w:rsidRDefault="00BC44A1" w:rsidP="000B503E">
                  <w:pPr>
                    <w:widowControl w:val="0"/>
                    <w:jc w:val="center"/>
                    <w:rPr>
                      <w:color w:val="000000" w:themeColor="text1"/>
                      <w:sz w:val="22"/>
                      <w:szCs w:val="22"/>
                    </w:rPr>
                  </w:pPr>
                  <w:r w:rsidRPr="00C35A45">
                    <w:rPr>
                      <w:color w:val="000000" w:themeColor="text1"/>
                      <w:sz w:val="22"/>
                      <w:szCs w:val="22"/>
                    </w:rPr>
                    <w:t>9</w:t>
                  </w:r>
                  <w:r w:rsidR="0026397A" w:rsidRPr="00C35A45">
                    <w:rPr>
                      <w:color w:val="000000" w:themeColor="text1"/>
                      <w:sz w:val="22"/>
                      <w:szCs w:val="22"/>
                    </w:rPr>
                    <w:t>68</w:t>
                  </w:r>
                  <w:r w:rsidRPr="00C35A45">
                    <w:rPr>
                      <w:color w:val="000000" w:themeColor="text1"/>
                      <w:sz w:val="22"/>
                      <w:szCs w:val="22"/>
                    </w:rPr>
                    <w:t>,</w:t>
                  </w:r>
                  <w:r w:rsidR="0026397A" w:rsidRPr="00C35A45">
                    <w:rPr>
                      <w:color w:val="000000" w:themeColor="text1"/>
                      <w:sz w:val="22"/>
                      <w:szCs w:val="22"/>
                    </w:rPr>
                    <w:t>68</w:t>
                  </w:r>
                </w:p>
              </w:tc>
            </w:tr>
            <w:tr w:rsidR="00BC44A1" w:rsidRPr="00C35A45" w14:paraId="592B6489" w14:textId="77777777" w:rsidTr="000B503E">
              <w:tc>
                <w:tcPr>
                  <w:tcW w:w="1188" w:type="dxa"/>
                </w:tcPr>
                <w:p w14:paraId="08DE6AB3" w14:textId="33FA25B7" w:rsidR="00BC44A1" w:rsidRPr="00C35A45" w:rsidRDefault="00BC44A1">
                  <w:pPr>
                    <w:widowControl w:val="0"/>
                    <w:rPr>
                      <w:color w:val="000000" w:themeColor="text1"/>
                      <w:sz w:val="22"/>
                      <w:szCs w:val="22"/>
                    </w:rPr>
                  </w:pPr>
                  <w:r w:rsidRPr="00C35A45">
                    <w:rPr>
                      <w:color w:val="000000" w:themeColor="text1"/>
                      <w:sz w:val="22"/>
                      <w:szCs w:val="22"/>
                    </w:rPr>
                    <w:t>Vidējā a</w:t>
                  </w:r>
                  <w:r w:rsidR="0022503D" w:rsidRPr="00C35A45">
                    <w:rPr>
                      <w:color w:val="000000" w:themeColor="text1"/>
                      <w:sz w:val="22"/>
                      <w:szCs w:val="22"/>
                    </w:rPr>
                    <w:t>lga</w:t>
                  </w:r>
                  <w:r w:rsidRPr="00C35A45">
                    <w:rPr>
                      <w:color w:val="000000" w:themeColor="text1"/>
                      <w:sz w:val="22"/>
                      <w:szCs w:val="22"/>
                    </w:rPr>
                    <w:t xml:space="preserve"> pēc slodzēm</w:t>
                  </w:r>
                </w:p>
              </w:tc>
              <w:tc>
                <w:tcPr>
                  <w:tcW w:w="1189" w:type="dxa"/>
                </w:tcPr>
                <w:p w14:paraId="57B00A4D" w14:textId="47146576" w:rsidR="00BC44A1" w:rsidRPr="00C35A45" w:rsidRDefault="0026397A" w:rsidP="000B503E">
                  <w:pPr>
                    <w:widowControl w:val="0"/>
                    <w:jc w:val="center"/>
                    <w:rPr>
                      <w:color w:val="000000" w:themeColor="text1"/>
                      <w:sz w:val="22"/>
                      <w:szCs w:val="22"/>
                    </w:rPr>
                  </w:pPr>
                  <w:r w:rsidRPr="00C35A45">
                    <w:rPr>
                      <w:color w:val="000000" w:themeColor="text1"/>
                      <w:sz w:val="22"/>
                      <w:szCs w:val="22"/>
                    </w:rPr>
                    <w:t>951</w:t>
                  </w:r>
                  <w:r w:rsidR="00BC44A1" w:rsidRPr="00C35A45">
                    <w:rPr>
                      <w:color w:val="000000" w:themeColor="text1"/>
                      <w:sz w:val="22"/>
                      <w:szCs w:val="22"/>
                    </w:rPr>
                    <w:t>,8</w:t>
                  </w:r>
                  <w:r w:rsidRPr="00C35A45">
                    <w:rPr>
                      <w:color w:val="000000" w:themeColor="text1"/>
                      <w:sz w:val="22"/>
                      <w:szCs w:val="22"/>
                    </w:rPr>
                    <w:t>4</w:t>
                  </w:r>
                </w:p>
              </w:tc>
              <w:tc>
                <w:tcPr>
                  <w:tcW w:w="1189" w:type="dxa"/>
                </w:tcPr>
                <w:p w14:paraId="17880B6F" w14:textId="43BA0FE4" w:rsidR="00BC44A1" w:rsidRPr="00C35A45" w:rsidRDefault="00BC44A1" w:rsidP="000B503E">
                  <w:pPr>
                    <w:widowControl w:val="0"/>
                    <w:jc w:val="center"/>
                    <w:rPr>
                      <w:color w:val="000000" w:themeColor="text1"/>
                      <w:sz w:val="22"/>
                      <w:szCs w:val="22"/>
                    </w:rPr>
                  </w:pPr>
                  <w:r w:rsidRPr="00C35A45">
                    <w:rPr>
                      <w:color w:val="000000" w:themeColor="text1"/>
                      <w:sz w:val="22"/>
                      <w:szCs w:val="22"/>
                    </w:rPr>
                    <w:t>9</w:t>
                  </w:r>
                  <w:r w:rsidR="0026397A" w:rsidRPr="00C35A45">
                    <w:rPr>
                      <w:color w:val="000000" w:themeColor="text1"/>
                      <w:sz w:val="22"/>
                      <w:szCs w:val="22"/>
                    </w:rPr>
                    <w:t>6</w:t>
                  </w:r>
                  <w:r w:rsidRPr="00C35A45">
                    <w:rPr>
                      <w:color w:val="000000" w:themeColor="text1"/>
                      <w:sz w:val="22"/>
                      <w:szCs w:val="22"/>
                    </w:rPr>
                    <w:t>9,</w:t>
                  </w:r>
                  <w:r w:rsidR="0026397A" w:rsidRPr="00C35A45">
                    <w:rPr>
                      <w:color w:val="000000" w:themeColor="text1"/>
                      <w:sz w:val="22"/>
                      <w:szCs w:val="22"/>
                    </w:rPr>
                    <w:t>16</w:t>
                  </w:r>
                </w:p>
              </w:tc>
            </w:tr>
          </w:tbl>
          <w:p w14:paraId="74C39999" w14:textId="085773BA" w:rsidR="00BC44A1" w:rsidRPr="00C35A45" w:rsidRDefault="00BC44A1">
            <w:pPr>
              <w:widowControl w:val="0"/>
              <w:rPr>
                <w:color w:val="000000" w:themeColor="text1"/>
                <w:sz w:val="22"/>
                <w:szCs w:val="22"/>
              </w:rPr>
            </w:pPr>
          </w:p>
        </w:tc>
      </w:tr>
      <w:tr w:rsidR="007659DE" w:rsidRPr="00C35A45" w14:paraId="5094F6D2" w14:textId="77777777" w:rsidTr="00C456EA">
        <w:tc>
          <w:tcPr>
            <w:tcW w:w="170" w:type="pct"/>
            <w:tcBorders>
              <w:top w:val="single" w:sz="6" w:space="0" w:color="000000"/>
              <w:left w:val="single" w:sz="6" w:space="0" w:color="000000"/>
              <w:bottom w:val="single" w:sz="6" w:space="0" w:color="000000"/>
              <w:right w:val="single" w:sz="6" w:space="0" w:color="000000"/>
            </w:tcBorders>
          </w:tcPr>
          <w:p w14:paraId="583DE466" w14:textId="65F7DEE2" w:rsidR="007659DE" w:rsidRPr="00C35A45" w:rsidRDefault="007659DE">
            <w:pPr>
              <w:pStyle w:val="naisc"/>
              <w:spacing w:before="0" w:after="0"/>
              <w:rPr>
                <w:sz w:val="22"/>
                <w:szCs w:val="22"/>
                <w:lang w:eastAsia="en-US"/>
              </w:rPr>
            </w:pPr>
            <w:r w:rsidRPr="00C35A45">
              <w:rPr>
                <w:sz w:val="22"/>
                <w:szCs w:val="22"/>
                <w:lang w:eastAsia="en-US"/>
              </w:rPr>
              <w:lastRenderedPageBreak/>
              <w:t>6.</w:t>
            </w:r>
          </w:p>
          <w:p w14:paraId="3705EDA7" w14:textId="7DCDB8F7" w:rsidR="007659DE" w:rsidRPr="00C35A45" w:rsidRDefault="007659DE">
            <w:pPr>
              <w:pStyle w:val="naisc"/>
              <w:spacing w:before="0" w:after="0"/>
              <w:rPr>
                <w:sz w:val="22"/>
                <w:szCs w:val="22"/>
                <w:lang w:eastAsia="en-US"/>
              </w:rPr>
            </w:pPr>
          </w:p>
        </w:tc>
        <w:tc>
          <w:tcPr>
            <w:tcW w:w="1082" w:type="pct"/>
            <w:tcBorders>
              <w:top w:val="single" w:sz="6" w:space="0" w:color="000000"/>
              <w:left w:val="single" w:sz="6" w:space="0" w:color="000000"/>
              <w:bottom w:val="single" w:sz="6" w:space="0" w:color="000000"/>
              <w:right w:val="single" w:sz="6" w:space="0" w:color="000000"/>
            </w:tcBorders>
          </w:tcPr>
          <w:p w14:paraId="797AF515" w14:textId="2707594B" w:rsidR="007659DE" w:rsidRPr="00C35A45" w:rsidRDefault="007659DE" w:rsidP="00204811">
            <w:pPr>
              <w:pStyle w:val="naisc"/>
              <w:spacing w:before="0" w:after="0"/>
              <w:jc w:val="both"/>
              <w:rPr>
                <w:sz w:val="22"/>
                <w:szCs w:val="22"/>
                <w:lang w:eastAsia="en-US"/>
              </w:rPr>
            </w:pPr>
            <w:r w:rsidRPr="00C35A45">
              <w:rPr>
                <w:sz w:val="22"/>
                <w:szCs w:val="22"/>
                <w:lang w:eastAsia="en-US"/>
              </w:rPr>
              <w:t>Konceptuālā ziņojuma V.</w:t>
            </w:r>
            <w:r w:rsidR="008D7ECB" w:rsidRPr="00C35A45">
              <w:rPr>
                <w:sz w:val="22"/>
                <w:szCs w:val="22"/>
                <w:lang w:eastAsia="en-US"/>
              </w:rPr>
              <w:t> no</w:t>
            </w:r>
            <w:r w:rsidRPr="00C35A45">
              <w:rPr>
                <w:sz w:val="22"/>
                <w:szCs w:val="22"/>
                <w:lang w:eastAsia="en-US"/>
              </w:rPr>
              <w:t>daļa „</w:t>
            </w:r>
            <w:r w:rsidR="00484467" w:rsidRPr="00C35A45">
              <w:rPr>
                <w:sz w:val="22"/>
                <w:szCs w:val="22"/>
                <w:lang w:eastAsia="en-US"/>
              </w:rPr>
              <w:t>Kopsavilkums par konceptuālajā ziņojumā iekļauto risinājumu (risinājumu variantu) realizācijai nepieciešamo valsts un pašvaldību budžeta finansējumu</w:t>
            </w:r>
            <w:r w:rsidRPr="00C35A45">
              <w:rPr>
                <w:sz w:val="22"/>
                <w:szCs w:val="22"/>
                <w:lang w:eastAsia="en-US"/>
              </w:rPr>
              <w:t>”.</w:t>
            </w:r>
          </w:p>
        </w:tc>
        <w:tc>
          <w:tcPr>
            <w:tcW w:w="1279" w:type="pct"/>
            <w:tcBorders>
              <w:top w:val="single" w:sz="6" w:space="0" w:color="000000"/>
              <w:left w:val="single" w:sz="6" w:space="0" w:color="000000"/>
              <w:bottom w:val="single" w:sz="6" w:space="0" w:color="000000"/>
              <w:right w:val="single" w:sz="6" w:space="0" w:color="000000"/>
            </w:tcBorders>
          </w:tcPr>
          <w:p w14:paraId="7489C274" w14:textId="386849DE" w:rsidR="007659DE" w:rsidRPr="00C35A45" w:rsidRDefault="007659DE">
            <w:pPr>
              <w:pStyle w:val="naisc"/>
              <w:spacing w:before="0" w:after="0"/>
              <w:ind w:right="31"/>
              <w:jc w:val="left"/>
              <w:rPr>
                <w:b/>
                <w:sz w:val="22"/>
                <w:szCs w:val="22"/>
                <w:lang w:eastAsia="en-US"/>
              </w:rPr>
            </w:pPr>
            <w:r w:rsidRPr="00C35A45">
              <w:rPr>
                <w:b/>
                <w:sz w:val="22"/>
                <w:szCs w:val="22"/>
                <w:lang w:eastAsia="en-US"/>
              </w:rPr>
              <w:t>Finanšu ministrija (10.12.2021):</w:t>
            </w:r>
          </w:p>
          <w:p w14:paraId="7D192986" w14:textId="27259086" w:rsidR="007659DE" w:rsidRPr="00C35A45" w:rsidRDefault="007659DE" w:rsidP="00204811">
            <w:pPr>
              <w:pStyle w:val="naisc"/>
              <w:spacing w:before="0" w:after="0"/>
              <w:ind w:right="31"/>
              <w:jc w:val="both"/>
              <w:rPr>
                <w:b/>
                <w:sz w:val="22"/>
                <w:szCs w:val="22"/>
                <w:lang w:eastAsia="en-US"/>
              </w:rPr>
            </w:pPr>
            <w:r w:rsidRPr="00C35A45">
              <w:rPr>
                <w:sz w:val="22"/>
                <w:szCs w:val="22"/>
                <w:lang w:eastAsia="en-US"/>
              </w:rPr>
              <w:t xml:space="preserve">Lūdzam precizēt konceptuālā ziņojuma V sadaļu “Kopsavilkums par konceptuālajā ziņojumā iekļauto risinājumu (risinājumu variantu) realizācijai nepieciešamo valsts un pašvaldību budžeta finansējumu” attiecībā uz pašvaldību budžetiem, tabulā norādot, ka nepieciešamais papildus finansējums pašvaldību budžetiem pie trešā risinājuma varianta radīsies sākot ar </w:t>
            </w:r>
            <w:proofErr w:type="gramStart"/>
            <w:r w:rsidRPr="00C35A45">
              <w:rPr>
                <w:sz w:val="22"/>
                <w:szCs w:val="22"/>
                <w:lang w:eastAsia="en-US"/>
              </w:rPr>
              <w:t>2026.gadu</w:t>
            </w:r>
            <w:proofErr w:type="gramEnd"/>
            <w:r w:rsidRPr="00C35A45">
              <w:rPr>
                <w:sz w:val="22"/>
                <w:szCs w:val="22"/>
                <w:lang w:eastAsia="en-US"/>
              </w:rPr>
              <w:t>. Vēršam uzmanību, ka no 2023.-</w:t>
            </w:r>
            <w:proofErr w:type="gramStart"/>
            <w:r w:rsidRPr="00C35A45">
              <w:rPr>
                <w:sz w:val="22"/>
                <w:szCs w:val="22"/>
                <w:lang w:eastAsia="en-US"/>
              </w:rPr>
              <w:t>2025.gadam</w:t>
            </w:r>
            <w:proofErr w:type="gramEnd"/>
            <w:r w:rsidRPr="00C35A45">
              <w:rPr>
                <w:sz w:val="22"/>
                <w:szCs w:val="22"/>
                <w:lang w:eastAsia="en-US"/>
              </w:rPr>
              <w:t xml:space="preserve"> plānots transferts pašvaldībām, līdz ar to nav korekti atspoguļot papildu nepieciešamo finansējumu pašvaldību budžetiem jau sākot ar 2023.gadu.</w:t>
            </w:r>
          </w:p>
        </w:tc>
        <w:tc>
          <w:tcPr>
            <w:tcW w:w="1124" w:type="pct"/>
            <w:tcBorders>
              <w:top w:val="single" w:sz="6" w:space="0" w:color="000000"/>
              <w:left w:val="single" w:sz="6" w:space="0" w:color="000000"/>
              <w:bottom w:val="single" w:sz="6" w:space="0" w:color="000000"/>
              <w:right w:val="single" w:sz="6" w:space="0" w:color="000000"/>
            </w:tcBorders>
          </w:tcPr>
          <w:p w14:paraId="495B0678" w14:textId="299ED0CB" w:rsidR="007659DE" w:rsidRPr="00C35A45" w:rsidRDefault="007659DE">
            <w:pPr>
              <w:pStyle w:val="naisc"/>
              <w:spacing w:before="0" w:after="0"/>
              <w:rPr>
                <w:b/>
                <w:sz w:val="22"/>
                <w:szCs w:val="22"/>
                <w:lang w:eastAsia="en-US"/>
              </w:rPr>
            </w:pPr>
            <w:r w:rsidRPr="00C35A45">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44140F1F" w14:textId="0C5A0CEF" w:rsidR="007659DE" w:rsidRPr="00C35A45" w:rsidRDefault="007659DE">
            <w:pPr>
              <w:widowControl w:val="0"/>
              <w:jc w:val="both"/>
              <w:rPr>
                <w:color w:val="000000" w:themeColor="text1"/>
                <w:sz w:val="22"/>
                <w:szCs w:val="22"/>
              </w:rPr>
            </w:pPr>
            <w:r w:rsidRPr="00C35A45">
              <w:rPr>
                <w:iCs/>
                <w:color w:val="000000" w:themeColor="text1"/>
                <w:sz w:val="22"/>
                <w:szCs w:val="22"/>
              </w:rPr>
              <w:t>Precizēta konceptuālā ziņojuma</w:t>
            </w:r>
            <w:r w:rsidRPr="00C35A45">
              <w:rPr>
                <w:color w:val="000000" w:themeColor="text1"/>
                <w:sz w:val="22"/>
                <w:szCs w:val="22"/>
              </w:rPr>
              <w:t xml:space="preserve"> </w:t>
            </w:r>
            <w:r w:rsidRPr="00C35A45">
              <w:rPr>
                <w:iCs/>
                <w:color w:val="000000" w:themeColor="text1"/>
                <w:sz w:val="22"/>
                <w:szCs w:val="22"/>
              </w:rPr>
              <w:t>V</w:t>
            </w:r>
            <w:r w:rsidR="008D7ECB" w:rsidRPr="00C35A45">
              <w:rPr>
                <w:iCs/>
                <w:color w:val="000000" w:themeColor="text1"/>
                <w:sz w:val="22"/>
                <w:szCs w:val="22"/>
              </w:rPr>
              <w:t>. no</w:t>
            </w:r>
            <w:r w:rsidRPr="00C35A45">
              <w:rPr>
                <w:iCs/>
                <w:color w:val="000000" w:themeColor="text1"/>
                <w:sz w:val="22"/>
                <w:szCs w:val="22"/>
              </w:rPr>
              <w:t>daļa</w:t>
            </w:r>
            <w:r w:rsidR="008D7ECB" w:rsidRPr="00C35A45">
              <w:rPr>
                <w:iCs/>
                <w:color w:val="000000" w:themeColor="text1"/>
                <w:sz w:val="22"/>
                <w:szCs w:val="22"/>
              </w:rPr>
              <w:t xml:space="preserve"> </w:t>
            </w:r>
            <w:r w:rsidR="00484467" w:rsidRPr="00C35A45">
              <w:rPr>
                <w:iCs/>
                <w:color w:val="000000" w:themeColor="text1"/>
                <w:sz w:val="22"/>
                <w:szCs w:val="22"/>
              </w:rPr>
              <w:t>„</w:t>
            </w:r>
            <w:r w:rsidRPr="00C35A45">
              <w:rPr>
                <w:iCs/>
                <w:color w:val="000000" w:themeColor="text1"/>
                <w:sz w:val="22"/>
                <w:szCs w:val="22"/>
              </w:rPr>
              <w:t xml:space="preserve">Kopsavilkums par konceptuālajā ziņojumā iekļauto risinājumu (risinājumu variantu) realizācijai nepieciešamo valsts un pašvaldību budžeta finansējumu”, pie trešā risinājuma varianta ailē </w:t>
            </w:r>
            <w:r w:rsidR="00484467" w:rsidRPr="00C35A45">
              <w:rPr>
                <w:iCs/>
                <w:color w:val="000000" w:themeColor="text1"/>
                <w:sz w:val="22"/>
                <w:szCs w:val="22"/>
              </w:rPr>
              <w:t>„</w:t>
            </w:r>
            <w:r w:rsidRPr="00C35A45">
              <w:rPr>
                <w:iCs/>
                <w:color w:val="000000" w:themeColor="text1"/>
                <w:sz w:val="22"/>
                <w:szCs w:val="22"/>
              </w:rPr>
              <w:t xml:space="preserve">Pašvaldību budžets” </w:t>
            </w:r>
            <w:r w:rsidR="00047900" w:rsidRPr="00C35A45">
              <w:rPr>
                <w:iCs/>
                <w:color w:val="000000" w:themeColor="text1"/>
                <w:sz w:val="22"/>
                <w:szCs w:val="22"/>
              </w:rPr>
              <w:t>svītrojot</w:t>
            </w:r>
            <w:r w:rsidRPr="00C35A45">
              <w:rPr>
                <w:iCs/>
                <w:color w:val="000000" w:themeColor="text1"/>
                <w:sz w:val="22"/>
                <w:szCs w:val="22"/>
              </w:rPr>
              <w:t xml:space="preserve"> papildu nepieciešamo finansējumu 2023.-</w:t>
            </w:r>
            <w:proofErr w:type="gramStart"/>
            <w:r w:rsidRPr="00C35A45">
              <w:rPr>
                <w:iCs/>
                <w:color w:val="000000" w:themeColor="text1"/>
                <w:sz w:val="22"/>
                <w:szCs w:val="22"/>
              </w:rPr>
              <w:t>2025.gadā</w:t>
            </w:r>
            <w:proofErr w:type="gramEnd"/>
            <w:r w:rsidRPr="00C35A45">
              <w:rPr>
                <w:iCs/>
                <w:color w:val="000000" w:themeColor="text1"/>
                <w:sz w:val="22"/>
                <w:szCs w:val="22"/>
              </w:rPr>
              <w:t xml:space="preserve"> (42.lpp.).</w:t>
            </w:r>
          </w:p>
        </w:tc>
      </w:tr>
      <w:tr w:rsidR="00047900" w:rsidRPr="00C35A45" w14:paraId="5ECEFA7A" w14:textId="77777777" w:rsidTr="00C456EA">
        <w:tc>
          <w:tcPr>
            <w:tcW w:w="170" w:type="pct"/>
            <w:tcBorders>
              <w:top w:val="single" w:sz="6" w:space="0" w:color="000000"/>
              <w:left w:val="single" w:sz="6" w:space="0" w:color="000000"/>
              <w:bottom w:val="single" w:sz="6" w:space="0" w:color="000000"/>
              <w:right w:val="single" w:sz="6" w:space="0" w:color="000000"/>
            </w:tcBorders>
          </w:tcPr>
          <w:p w14:paraId="59EB7888" w14:textId="10685B84" w:rsidR="007659DE" w:rsidRPr="00C35A45" w:rsidRDefault="007659DE">
            <w:pPr>
              <w:pStyle w:val="naisc"/>
              <w:spacing w:before="0" w:after="0"/>
              <w:rPr>
                <w:sz w:val="22"/>
                <w:szCs w:val="22"/>
                <w:lang w:eastAsia="en-US"/>
              </w:rPr>
            </w:pPr>
            <w:r w:rsidRPr="00C35A45">
              <w:rPr>
                <w:sz w:val="22"/>
                <w:szCs w:val="22"/>
                <w:lang w:eastAsia="en-US"/>
              </w:rPr>
              <w:t xml:space="preserve">7. </w:t>
            </w:r>
          </w:p>
        </w:tc>
        <w:tc>
          <w:tcPr>
            <w:tcW w:w="1082" w:type="pct"/>
            <w:tcBorders>
              <w:top w:val="single" w:sz="6" w:space="0" w:color="000000"/>
              <w:left w:val="single" w:sz="6" w:space="0" w:color="000000"/>
              <w:bottom w:val="single" w:sz="6" w:space="0" w:color="000000"/>
              <w:right w:val="single" w:sz="6" w:space="0" w:color="000000"/>
            </w:tcBorders>
          </w:tcPr>
          <w:p w14:paraId="790CCD26" w14:textId="75AED462" w:rsidR="00047900" w:rsidRPr="00C35A45" w:rsidRDefault="007659DE">
            <w:pPr>
              <w:pStyle w:val="naisc"/>
              <w:spacing w:before="0" w:after="0"/>
              <w:jc w:val="both"/>
              <w:rPr>
                <w:sz w:val="22"/>
                <w:szCs w:val="22"/>
                <w:lang w:eastAsia="en-US"/>
              </w:rPr>
            </w:pPr>
            <w:r w:rsidRPr="00C35A45">
              <w:rPr>
                <w:sz w:val="22"/>
                <w:szCs w:val="22"/>
                <w:lang w:eastAsia="en-US"/>
              </w:rPr>
              <w:t>Konceptuālā ziņojuma III.</w:t>
            </w:r>
            <w:r w:rsidR="00047900" w:rsidRPr="00C35A45">
              <w:rPr>
                <w:sz w:val="22"/>
                <w:szCs w:val="22"/>
                <w:lang w:eastAsia="en-US"/>
              </w:rPr>
              <w:t> no</w:t>
            </w:r>
            <w:r w:rsidRPr="00C35A45">
              <w:rPr>
                <w:sz w:val="22"/>
                <w:szCs w:val="22"/>
                <w:lang w:eastAsia="en-US"/>
              </w:rPr>
              <w:t>daļas „Risinājuma varianti”</w:t>
            </w:r>
          </w:p>
          <w:p w14:paraId="03C187DC" w14:textId="4F16B035" w:rsidR="00047900" w:rsidRPr="00C35A45" w:rsidRDefault="00047900">
            <w:pPr>
              <w:pStyle w:val="naisc"/>
              <w:spacing w:before="0" w:after="0"/>
              <w:jc w:val="both"/>
              <w:rPr>
                <w:sz w:val="22"/>
                <w:szCs w:val="22"/>
                <w:lang w:eastAsia="en-US"/>
              </w:rPr>
            </w:pPr>
          </w:p>
          <w:p w14:paraId="3096B1B9" w14:textId="30E7D4BC" w:rsidR="007659DE" w:rsidRPr="00C35A45" w:rsidRDefault="007659DE" w:rsidP="00204811">
            <w:pPr>
              <w:pStyle w:val="naisc"/>
              <w:spacing w:before="0" w:after="0"/>
              <w:jc w:val="both"/>
              <w:rPr>
                <w:sz w:val="22"/>
                <w:szCs w:val="22"/>
                <w:lang w:eastAsia="en-US"/>
              </w:rPr>
            </w:pPr>
            <w:r w:rsidRPr="00C35A45">
              <w:rPr>
                <w:sz w:val="22"/>
                <w:szCs w:val="22"/>
                <w:lang w:eastAsia="en-US"/>
              </w:rPr>
              <w:t xml:space="preserve">„2.risinājuma variants: Latvijas Neredzīgo bibliotēkas likvidēšana, sadalot tās struktūrvienības starp Latvijas Nacionālajai bibliotēku un </w:t>
            </w:r>
            <w:r w:rsidRPr="00C35A45">
              <w:rPr>
                <w:sz w:val="22"/>
                <w:szCs w:val="22"/>
                <w:lang w:eastAsia="en-US"/>
              </w:rPr>
              <w:lastRenderedPageBreak/>
              <w:t>pašvaldību publiskajām bibliotēkām”.</w:t>
            </w:r>
          </w:p>
          <w:p w14:paraId="707FED5D" w14:textId="77777777" w:rsidR="007659DE" w:rsidRPr="00C35A45" w:rsidRDefault="007659DE" w:rsidP="00204811">
            <w:pPr>
              <w:pStyle w:val="naisc"/>
              <w:spacing w:before="0" w:after="0"/>
              <w:jc w:val="both"/>
              <w:rPr>
                <w:sz w:val="22"/>
                <w:szCs w:val="22"/>
                <w:lang w:eastAsia="en-US"/>
              </w:rPr>
            </w:pPr>
          </w:p>
          <w:p w14:paraId="397BE4C7" w14:textId="4A18EA5E" w:rsidR="007659DE" w:rsidRPr="00C35A45" w:rsidRDefault="00047900" w:rsidP="00204811">
            <w:pPr>
              <w:pStyle w:val="naisc"/>
              <w:spacing w:before="0" w:after="0"/>
              <w:jc w:val="both"/>
              <w:rPr>
                <w:sz w:val="22"/>
                <w:szCs w:val="22"/>
                <w:lang w:eastAsia="en-US"/>
              </w:rPr>
            </w:pPr>
            <w:r w:rsidRPr="00C35A45">
              <w:rPr>
                <w:sz w:val="22"/>
                <w:szCs w:val="22"/>
                <w:lang w:eastAsia="en-US"/>
              </w:rPr>
              <w:t>„</w:t>
            </w:r>
            <w:r w:rsidR="007659DE" w:rsidRPr="00C35A45">
              <w:rPr>
                <w:sz w:val="22"/>
                <w:szCs w:val="22"/>
                <w:lang w:eastAsia="en-US"/>
              </w:rPr>
              <w:t>3.risinājuma variants (atbalstāmais): Latvijas Neredzīgo bibliotēkas reorganizācija, pārskatot tās funkcijas un uzdevumus un daļu tās struktūrvienības un uzdevumus nododot pašvaldību publiskajām bibliotēkām”.</w:t>
            </w:r>
          </w:p>
        </w:tc>
        <w:tc>
          <w:tcPr>
            <w:tcW w:w="1279" w:type="pct"/>
            <w:tcBorders>
              <w:top w:val="single" w:sz="6" w:space="0" w:color="000000"/>
              <w:left w:val="single" w:sz="6" w:space="0" w:color="000000"/>
              <w:bottom w:val="single" w:sz="6" w:space="0" w:color="000000"/>
              <w:right w:val="single" w:sz="6" w:space="0" w:color="000000"/>
            </w:tcBorders>
          </w:tcPr>
          <w:p w14:paraId="2C577A21" w14:textId="013354CB" w:rsidR="007659DE" w:rsidRPr="00C35A45" w:rsidRDefault="007659DE">
            <w:pPr>
              <w:pStyle w:val="naisc"/>
              <w:spacing w:before="0" w:after="0"/>
              <w:ind w:right="31"/>
              <w:jc w:val="left"/>
              <w:rPr>
                <w:b/>
                <w:sz w:val="22"/>
                <w:szCs w:val="22"/>
                <w:lang w:eastAsia="en-US"/>
              </w:rPr>
            </w:pPr>
            <w:r w:rsidRPr="00C35A45">
              <w:rPr>
                <w:b/>
                <w:sz w:val="22"/>
                <w:szCs w:val="22"/>
                <w:lang w:eastAsia="en-US"/>
              </w:rPr>
              <w:lastRenderedPageBreak/>
              <w:t xml:space="preserve">Finanšu ministrija </w:t>
            </w:r>
            <w:r w:rsidR="00204811" w:rsidRPr="00C35A45">
              <w:rPr>
                <w:b/>
                <w:sz w:val="22"/>
                <w:szCs w:val="22"/>
                <w:lang w:eastAsia="en-US"/>
              </w:rPr>
              <w:t>(</w:t>
            </w:r>
            <w:r w:rsidRPr="00C35A45">
              <w:rPr>
                <w:b/>
                <w:sz w:val="22"/>
                <w:szCs w:val="22"/>
                <w:lang w:eastAsia="en-US"/>
              </w:rPr>
              <w:t>10.12.2021):</w:t>
            </w:r>
          </w:p>
          <w:p w14:paraId="32F50062" w14:textId="77777777" w:rsidR="007659DE" w:rsidRPr="00C35A45" w:rsidRDefault="007659DE" w:rsidP="00204811">
            <w:pPr>
              <w:pStyle w:val="naisc"/>
              <w:spacing w:before="0" w:after="0"/>
              <w:ind w:right="31"/>
              <w:jc w:val="both"/>
              <w:rPr>
                <w:sz w:val="22"/>
                <w:szCs w:val="22"/>
                <w:lang w:eastAsia="en-US"/>
              </w:rPr>
            </w:pPr>
            <w:r w:rsidRPr="00C35A45">
              <w:rPr>
                <w:sz w:val="22"/>
                <w:szCs w:val="22"/>
                <w:lang w:eastAsia="en-US"/>
              </w:rPr>
              <w:t>Lūdzam novērst sniegtās informācijas neatbilstību starp dažādām konceptuālā ziņojuma sadaļām:</w:t>
            </w:r>
          </w:p>
          <w:p w14:paraId="7C1C7282" w14:textId="77777777" w:rsidR="007659DE" w:rsidRPr="00C35A45" w:rsidRDefault="007659DE" w:rsidP="00204811">
            <w:pPr>
              <w:pStyle w:val="naisc"/>
              <w:spacing w:before="0" w:after="0"/>
              <w:ind w:right="31"/>
              <w:jc w:val="both"/>
              <w:rPr>
                <w:sz w:val="22"/>
                <w:szCs w:val="22"/>
                <w:lang w:eastAsia="en-US"/>
              </w:rPr>
            </w:pPr>
            <w:r w:rsidRPr="00C35A45">
              <w:rPr>
                <w:sz w:val="22"/>
                <w:szCs w:val="22"/>
                <w:lang w:eastAsia="en-US"/>
              </w:rPr>
              <w:t xml:space="preserve">1. 2.risinājuma varianta aprakstā (27.lpp.) norādīts, ka, īstenojot šo risinājuma variantu, pašvaldības, kuru teritorijā atrodas esošās Latvijas Neredzīgo bibliotēkas struktūrvienības </w:t>
            </w:r>
            <w:r w:rsidRPr="00C35A45">
              <w:rPr>
                <w:sz w:val="22"/>
                <w:szCs w:val="22"/>
                <w:lang w:eastAsia="en-US"/>
              </w:rPr>
              <w:lastRenderedPageBreak/>
              <w:t>– filiālbibliotēkas, saņems valsts budžetā 2021.–</w:t>
            </w:r>
            <w:proofErr w:type="gramStart"/>
            <w:r w:rsidRPr="00C35A45">
              <w:rPr>
                <w:sz w:val="22"/>
                <w:szCs w:val="22"/>
                <w:lang w:eastAsia="en-US"/>
              </w:rPr>
              <w:t>2023.gadam</w:t>
            </w:r>
            <w:proofErr w:type="gramEnd"/>
            <w:r w:rsidRPr="00C35A45">
              <w:rPr>
                <w:sz w:val="22"/>
                <w:szCs w:val="22"/>
                <w:lang w:eastAsia="en-US"/>
              </w:rPr>
              <w:t xml:space="preserve"> paredzēto transferta finansējumu, lai nodrošinātu esošo nomas līgumu par telpu īri un ar to izmantošanu saistīto pakalpojumu līgumu pārņemšanu, kā arī personāla atalgojumu. Savukārt tabulā pie šī risinājuma varianta trūkumiem (29.lpp.) sniegta informācija par riskiem, kas var iestāties pēc valsts budžetā 2023.–2025.gadam plānotā finansējuma izbeigšanās. Līdz ar to nepieciešams precizēt, kādā laika periodā pašvaldībām tiks sniegts atbalsts izdevumu segšanai.</w:t>
            </w:r>
          </w:p>
          <w:p w14:paraId="61048B4B" w14:textId="23D2D164" w:rsidR="007659DE" w:rsidRPr="00C35A45" w:rsidRDefault="007659DE">
            <w:pPr>
              <w:pStyle w:val="naisc"/>
              <w:spacing w:before="0" w:after="0"/>
              <w:ind w:right="31"/>
              <w:jc w:val="both"/>
              <w:rPr>
                <w:b/>
                <w:sz w:val="22"/>
                <w:szCs w:val="22"/>
                <w:lang w:eastAsia="en-US"/>
              </w:rPr>
            </w:pPr>
            <w:r w:rsidRPr="00C35A45">
              <w:rPr>
                <w:sz w:val="22"/>
                <w:szCs w:val="22"/>
                <w:lang w:eastAsia="en-US"/>
              </w:rPr>
              <w:t xml:space="preserve">2. 3.risinājuma varianta aprakstam pievienotajā tabulā "Risinājuma varianta priekšrocības un trūkumi" pie trūkumiem norādīts, ka risinājuma varianta īstenošana prasa būtiskus papildus finanšu līdzekļus. Savukārt sadaļā "IV. Ietekme uz valsts un pašvaldību budžetu" norādīts, ka šim risinājumam ir neitrāla ietekme uz valsts un pašvaldību budžetu, kā arī sadaļā "V. Kopsavilkums par konceptuālajā ziņojumā iekļauto risinājumu (risinājumu variantu) realizācijai nepieciešamo valsts un pašvaldību budžeta finansējumu" norādīts, ka 3.risinājuma variantam turpmākajos gados papildu finansējums nav nepieciešams. Līdz ar to lūdzam novērst pretrunīgo informāciju par 3.risinājuma varianta finansiālo </w:t>
            </w:r>
            <w:r w:rsidRPr="00C35A45">
              <w:rPr>
                <w:sz w:val="22"/>
                <w:szCs w:val="22"/>
                <w:lang w:eastAsia="en-US"/>
              </w:rPr>
              <w:lastRenderedPageBreak/>
              <w:t>ietekmi uz valsts un pašvaldību budžetiem.</w:t>
            </w:r>
          </w:p>
        </w:tc>
        <w:tc>
          <w:tcPr>
            <w:tcW w:w="1124" w:type="pct"/>
            <w:tcBorders>
              <w:top w:val="single" w:sz="6" w:space="0" w:color="000000"/>
              <w:left w:val="single" w:sz="6" w:space="0" w:color="000000"/>
              <w:bottom w:val="single" w:sz="6" w:space="0" w:color="000000"/>
              <w:right w:val="single" w:sz="6" w:space="0" w:color="000000"/>
            </w:tcBorders>
          </w:tcPr>
          <w:p w14:paraId="0660B6C2" w14:textId="7B04E879" w:rsidR="007659DE" w:rsidRPr="00C35A45" w:rsidRDefault="007659DE">
            <w:pPr>
              <w:pStyle w:val="naisc"/>
              <w:spacing w:before="0" w:after="0"/>
              <w:rPr>
                <w:b/>
                <w:sz w:val="22"/>
                <w:szCs w:val="22"/>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659DE6BD" w14:textId="4EE3CF6C" w:rsidR="007659DE" w:rsidRPr="00C35A45" w:rsidRDefault="007659DE">
            <w:pPr>
              <w:jc w:val="both"/>
              <w:rPr>
                <w:sz w:val="22"/>
                <w:szCs w:val="22"/>
                <w:lang w:eastAsia="en-US"/>
              </w:rPr>
            </w:pPr>
            <w:r w:rsidRPr="00C35A45">
              <w:rPr>
                <w:sz w:val="22"/>
                <w:szCs w:val="22"/>
                <w:lang w:eastAsia="en-US"/>
              </w:rPr>
              <w:t>Precizēta konceptuālā ziņojuma III.</w:t>
            </w:r>
            <w:r w:rsidR="00047900" w:rsidRPr="00C35A45">
              <w:rPr>
                <w:sz w:val="22"/>
                <w:szCs w:val="22"/>
                <w:lang w:eastAsia="en-US"/>
              </w:rPr>
              <w:t> no</w:t>
            </w:r>
            <w:r w:rsidRPr="00C35A45">
              <w:rPr>
                <w:sz w:val="22"/>
                <w:szCs w:val="22"/>
                <w:lang w:eastAsia="en-US"/>
              </w:rPr>
              <w:t>daļ</w:t>
            </w:r>
            <w:r w:rsidR="00FE209B" w:rsidRPr="00C35A45">
              <w:rPr>
                <w:sz w:val="22"/>
                <w:szCs w:val="22"/>
                <w:lang w:eastAsia="en-US"/>
              </w:rPr>
              <w:t>ā</w:t>
            </w:r>
            <w:r w:rsidRPr="00C35A45">
              <w:rPr>
                <w:sz w:val="22"/>
                <w:szCs w:val="22"/>
                <w:lang w:eastAsia="en-US"/>
              </w:rPr>
              <w:t xml:space="preserve"> „Risinājuma varianti”</w:t>
            </w:r>
            <w:r w:rsidR="00FE209B" w:rsidRPr="00C35A45">
              <w:rPr>
                <w:sz w:val="22"/>
                <w:szCs w:val="22"/>
                <w:lang w:eastAsia="en-US"/>
              </w:rPr>
              <w:t xml:space="preserve"> „2.risinājuma variants: Latvijas Neredzīgo bibliotēkas likvidēšana, sadalot tās struktūrvienības starp Latvijas Nacionālajai bibliotēku un pašvaldību publiskajām bibliotēkām” šāda norādītā informācija:</w:t>
            </w:r>
          </w:p>
          <w:p w14:paraId="3A34D51D" w14:textId="77777777" w:rsidR="00047900" w:rsidRPr="00C35A45" w:rsidRDefault="00047900">
            <w:pPr>
              <w:jc w:val="both"/>
              <w:rPr>
                <w:sz w:val="22"/>
                <w:szCs w:val="22"/>
              </w:rPr>
            </w:pPr>
          </w:p>
          <w:p w14:paraId="75A9CF1A" w14:textId="1F870B97" w:rsidR="007659DE" w:rsidRPr="00C35A45" w:rsidRDefault="007659DE">
            <w:pPr>
              <w:jc w:val="both"/>
              <w:rPr>
                <w:sz w:val="22"/>
                <w:szCs w:val="22"/>
              </w:rPr>
            </w:pPr>
            <w:r w:rsidRPr="00C35A45">
              <w:rPr>
                <w:sz w:val="22"/>
                <w:szCs w:val="22"/>
              </w:rPr>
              <w:lastRenderedPageBreak/>
              <w:t xml:space="preserve">(27.lpp.) </w:t>
            </w:r>
            <w:r w:rsidR="00797CEC" w:rsidRPr="00C35A45">
              <w:rPr>
                <w:sz w:val="22"/>
                <w:szCs w:val="22"/>
              </w:rPr>
              <w:t>„</w:t>
            </w:r>
            <w:r w:rsidRPr="00C35A45">
              <w:rPr>
                <w:sz w:val="22"/>
                <w:szCs w:val="22"/>
              </w:rPr>
              <w:t>pašvaldībām, kuru teritorijā atrodas esošās Latvijas Neredzīgo bibliotēkas struktūrvienības – filiālbibliotēkas, saņemot valsts budžetā 2023.–</w:t>
            </w:r>
            <w:proofErr w:type="gramStart"/>
            <w:r w:rsidRPr="00C35A45">
              <w:rPr>
                <w:sz w:val="22"/>
                <w:szCs w:val="22"/>
              </w:rPr>
              <w:t>2025.gadam</w:t>
            </w:r>
            <w:proofErr w:type="gramEnd"/>
            <w:r w:rsidR="00212166">
              <w:rPr>
                <w:sz w:val="22"/>
                <w:szCs w:val="22"/>
              </w:rPr>
              <w:t xml:space="preserve"> un arī turpmākajiem gadiem</w:t>
            </w:r>
            <w:r w:rsidRPr="00C35A45">
              <w:rPr>
                <w:sz w:val="22"/>
                <w:szCs w:val="22"/>
              </w:rPr>
              <w:t xml:space="preserve"> paredzēto transferta finansējumu, nodrošināt esošo nomas līgumu par telpu īri un ar to izmantošanu saistīto pakalpojumu līgumu pārņemšanu, kā arī personāla atalgojumu;”</w:t>
            </w:r>
          </w:p>
          <w:p w14:paraId="6260E72B" w14:textId="41B1E3F5" w:rsidR="00047900" w:rsidRPr="00C35A45" w:rsidRDefault="00047900">
            <w:pPr>
              <w:jc w:val="both"/>
              <w:rPr>
                <w:sz w:val="22"/>
                <w:szCs w:val="22"/>
              </w:rPr>
            </w:pPr>
          </w:p>
          <w:p w14:paraId="60831747" w14:textId="5C6DD364" w:rsidR="00FE209B" w:rsidRPr="00F20534" w:rsidRDefault="00854CE8">
            <w:pPr>
              <w:jc w:val="both"/>
              <w:rPr>
                <w:sz w:val="22"/>
                <w:szCs w:val="22"/>
              </w:rPr>
            </w:pPr>
            <w:r w:rsidRPr="00C35A45">
              <w:rPr>
                <w:sz w:val="22"/>
                <w:szCs w:val="22"/>
              </w:rPr>
              <w:t xml:space="preserve">Svītrota konceptuālā ziņojuma III. nodaļā „Risinājuma varianti” „3.risinājuma variants (atbalstāmais): Latvijas Neredzīgo bibliotēkas reorganizācija, pārskatot tās funkcijas un uzdevumus un daļu tās struktūrvienības un uzdevumus nododot </w:t>
            </w:r>
            <w:r w:rsidRPr="00F20534">
              <w:rPr>
                <w:sz w:val="22"/>
                <w:szCs w:val="22"/>
              </w:rPr>
              <w:t>pašvaldību publiskajām bibliotēkām” šāda norādītā informācija:</w:t>
            </w:r>
          </w:p>
          <w:p w14:paraId="285162F2" w14:textId="77777777" w:rsidR="00FE209B" w:rsidRPr="009576F5" w:rsidRDefault="00FE209B" w:rsidP="00204811">
            <w:pPr>
              <w:jc w:val="both"/>
              <w:rPr>
                <w:sz w:val="22"/>
                <w:szCs w:val="22"/>
              </w:rPr>
            </w:pPr>
          </w:p>
          <w:p w14:paraId="474FE347" w14:textId="338F45A2" w:rsidR="007659DE" w:rsidRPr="00C35A45" w:rsidRDefault="007659DE">
            <w:pPr>
              <w:widowControl w:val="0"/>
              <w:jc w:val="both"/>
              <w:rPr>
                <w:iCs/>
                <w:sz w:val="22"/>
                <w:szCs w:val="22"/>
              </w:rPr>
            </w:pPr>
            <w:r w:rsidRPr="00F20534">
              <w:rPr>
                <w:sz w:val="22"/>
                <w:szCs w:val="22"/>
              </w:rPr>
              <w:t xml:space="preserve">(32.lpp.) </w:t>
            </w:r>
            <w:r w:rsidR="00797CEC" w:rsidRPr="00F20534">
              <w:rPr>
                <w:sz w:val="22"/>
                <w:szCs w:val="22"/>
              </w:rPr>
              <w:t>„</w:t>
            </w:r>
            <w:r w:rsidRPr="00F20534">
              <w:rPr>
                <w:sz w:val="22"/>
                <w:szCs w:val="22"/>
              </w:rPr>
              <w:t>Risinājuma varianta īstenošana prasa būtiskus papildus finanšu līdzekļus.”</w:t>
            </w:r>
          </w:p>
        </w:tc>
      </w:tr>
      <w:tr w:rsidR="007659DE" w:rsidRPr="00C35A45" w14:paraId="61CCB953" w14:textId="77777777" w:rsidTr="00C456EA">
        <w:tc>
          <w:tcPr>
            <w:tcW w:w="170" w:type="pct"/>
            <w:tcBorders>
              <w:top w:val="single" w:sz="6" w:space="0" w:color="000000"/>
              <w:left w:val="single" w:sz="6" w:space="0" w:color="000000"/>
              <w:bottom w:val="single" w:sz="6" w:space="0" w:color="000000"/>
              <w:right w:val="single" w:sz="6" w:space="0" w:color="000000"/>
            </w:tcBorders>
          </w:tcPr>
          <w:p w14:paraId="57C06DE6" w14:textId="432EA8DB" w:rsidR="007659DE" w:rsidRPr="00C35A45" w:rsidRDefault="007659DE">
            <w:pPr>
              <w:pStyle w:val="naisc"/>
              <w:spacing w:before="0" w:after="0"/>
              <w:rPr>
                <w:sz w:val="22"/>
                <w:szCs w:val="22"/>
                <w:lang w:eastAsia="en-US"/>
              </w:rPr>
            </w:pPr>
            <w:r w:rsidRPr="00C35A45">
              <w:rPr>
                <w:sz w:val="22"/>
                <w:szCs w:val="22"/>
                <w:lang w:eastAsia="en-US"/>
              </w:rPr>
              <w:lastRenderedPageBreak/>
              <w:t xml:space="preserve">8. </w:t>
            </w:r>
          </w:p>
        </w:tc>
        <w:tc>
          <w:tcPr>
            <w:tcW w:w="1082" w:type="pct"/>
            <w:tcBorders>
              <w:top w:val="single" w:sz="6" w:space="0" w:color="000000"/>
              <w:left w:val="single" w:sz="6" w:space="0" w:color="000000"/>
              <w:bottom w:val="single" w:sz="6" w:space="0" w:color="000000"/>
              <w:right w:val="single" w:sz="6" w:space="0" w:color="000000"/>
            </w:tcBorders>
          </w:tcPr>
          <w:p w14:paraId="0C450778" w14:textId="32E1325E" w:rsidR="007659DE" w:rsidRPr="00C35A45" w:rsidRDefault="007659DE" w:rsidP="00204811">
            <w:pPr>
              <w:pStyle w:val="naisc"/>
              <w:spacing w:before="0" w:after="0"/>
              <w:jc w:val="both"/>
              <w:rPr>
                <w:sz w:val="22"/>
                <w:szCs w:val="22"/>
                <w:lang w:eastAsia="en-US"/>
              </w:rPr>
            </w:pPr>
            <w:r w:rsidRPr="00C35A45">
              <w:rPr>
                <w:sz w:val="22"/>
                <w:szCs w:val="22"/>
                <w:lang w:eastAsia="en-US"/>
              </w:rPr>
              <w:t>Konceptuālā ziņojuma IV.</w:t>
            </w:r>
            <w:r w:rsidR="0014471B" w:rsidRPr="00C35A45">
              <w:rPr>
                <w:sz w:val="22"/>
                <w:szCs w:val="22"/>
                <w:lang w:eastAsia="en-US"/>
              </w:rPr>
              <w:t> no</w:t>
            </w:r>
            <w:r w:rsidRPr="00C35A45">
              <w:rPr>
                <w:sz w:val="22"/>
                <w:szCs w:val="22"/>
                <w:lang w:eastAsia="en-US"/>
              </w:rPr>
              <w:t xml:space="preserve">daļa </w:t>
            </w:r>
            <w:r w:rsidR="0014471B" w:rsidRPr="00C35A45">
              <w:rPr>
                <w:sz w:val="22"/>
                <w:szCs w:val="22"/>
                <w:lang w:eastAsia="en-US"/>
              </w:rPr>
              <w:t>„</w:t>
            </w:r>
            <w:r w:rsidRPr="00C35A45">
              <w:rPr>
                <w:sz w:val="22"/>
                <w:szCs w:val="22"/>
                <w:lang w:eastAsia="en-US"/>
              </w:rPr>
              <w:t>Ietekme uz valsts un pašvaldību budžetu”.</w:t>
            </w:r>
          </w:p>
        </w:tc>
        <w:tc>
          <w:tcPr>
            <w:tcW w:w="1279" w:type="pct"/>
            <w:tcBorders>
              <w:top w:val="single" w:sz="6" w:space="0" w:color="000000"/>
              <w:left w:val="single" w:sz="6" w:space="0" w:color="000000"/>
              <w:bottom w:val="single" w:sz="6" w:space="0" w:color="000000"/>
              <w:right w:val="single" w:sz="6" w:space="0" w:color="000000"/>
            </w:tcBorders>
          </w:tcPr>
          <w:p w14:paraId="6BC18A92" w14:textId="414BCE10" w:rsidR="007659DE" w:rsidRPr="00C35A45" w:rsidRDefault="007659DE">
            <w:pPr>
              <w:pStyle w:val="naisc"/>
              <w:spacing w:before="0" w:after="0"/>
              <w:ind w:right="31"/>
              <w:jc w:val="left"/>
              <w:rPr>
                <w:b/>
                <w:sz w:val="22"/>
                <w:szCs w:val="22"/>
                <w:lang w:eastAsia="en-US"/>
              </w:rPr>
            </w:pPr>
            <w:r w:rsidRPr="00C35A45">
              <w:rPr>
                <w:b/>
                <w:sz w:val="22"/>
                <w:szCs w:val="22"/>
                <w:lang w:eastAsia="en-US"/>
              </w:rPr>
              <w:t>Finanšu ministrija (10.12.2021):</w:t>
            </w:r>
          </w:p>
          <w:p w14:paraId="4F3C442F" w14:textId="34903C52" w:rsidR="0045623F" w:rsidRPr="00C35A45" w:rsidRDefault="007659DE" w:rsidP="00204811">
            <w:pPr>
              <w:pStyle w:val="naisc"/>
              <w:spacing w:before="0" w:after="0"/>
              <w:ind w:right="31"/>
              <w:jc w:val="both"/>
              <w:rPr>
                <w:b/>
                <w:sz w:val="22"/>
                <w:szCs w:val="22"/>
                <w:lang w:eastAsia="en-US"/>
              </w:rPr>
            </w:pPr>
            <w:r w:rsidRPr="00C35A45">
              <w:rPr>
                <w:sz w:val="22"/>
                <w:szCs w:val="22"/>
                <w:lang w:eastAsia="en-US"/>
              </w:rPr>
              <w:t xml:space="preserve">Lai izvairītos no pārpratumiem, lūgums precizēt konceptuālā ziņojuma </w:t>
            </w:r>
            <w:proofErr w:type="gramStart"/>
            <w:r w:rsidRPr="00C35A45">
              <w:rPr>
                <w:sz w:val="22"/>
                <w:szCs w:val="22"/>
                <w:lang w:eastAsia="en-US"/>
              </w:rPr>
              <w:t>35.lappusē</w:t>
            </w:r>
            <w:proofErr w:type="gramEnd"/>
            <w:r w:rsidRPr="00C35A45">
              <w:rPr>
                <w:sz w:val="22"/>
                <w:szCs w:val="22"/>
                <w:lang w:eastAsia="en-US"/>
              </w:rPr>
              <w:t>, pie summas 163 142 euro, iekavās ietverto informāciju "(trīs gadu periodā)". Vēršam uzmanību, ka norādītais finansējums pašvaldībām ir plānots trīs gadus, ik gadu piešķirot finansējumu 163 142 euro apmērā.</w:t>
            </w:r>
          </w:p>
        </w:tc>
        <w:tc>
          <w:tcPr>
            <w:tcW w:w="1124" w:type="pct"/>
            <w:tcBorders>
              <w:top w:val="single" w:sz="6" w:space="0" w:color="000000"/>
              <w:left w:val="single" w:sz="6" w:space="0" w:color="000000"/>
              <w:bottom w:val="single" w:sz="6" w:space="0" w:color="000000"/>
              <w:right w:val="single" w:sz="6" w:space="0" w:color="000000"/>
            </w:tcBorders>
          </w:tcPr>
          <w:p w14:paraId="5610A4C0" w14:textId="5D7A2B8B" w:rsidR="007659DE" w:rsidRPr="00C35A45" w:rsidRDefault="007659DE">
            <w:pPr>
              <w:pStyle w:val="naisc"/>
              <w:spacing w:before="0" w:after="0"/>
              <w:rPr>
                <w:b/>
                <w:sz w:val="22"/>
                <w:szCs w:val="22"/>
                <w:lang w:eastAsia="en-US"/>
              </w:rPr>
            </w:pPr>
            <w:r w:rsidRPr="00C35A45">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2A084E1D" w14:textId="45A82322" w:rsidR="007659DE" w:rsidRPr="00C35A45" w:rsidRDefault="007659DE">
            <w:pPr>
              <w:jc w:val="both"/>
              <w:rPr>
                <w:sz w:val="22"/>
                <w:szCs w:val="22"/>
                <w:lang w:eastAsia="en-US"/>
              </w:rPr>
            </w:pPr>
            <w:r w:rsidRPr="00C35A45">
              <w:rPr>
                <w:sz w:val="22"/>
                <w:szCs w:val="22"/>
                <w:lang w:eastAsia="en-US"/>
              </w:rPr>
              <w:t>Precizēta konceptuālā ziņojuma IV.</w:t>
            </w:r>
            <w:r w:rsidR="0014471B" w:rsidRPr="00C35A45">
              <w:rPr>
                <w:sz w:val="22"/>
                <w:szCs w:val="22"/>
                <w:lang w:eastAsia="en-US"/>
              </w:rPr>
              <w:t> no</w:t>
            </w:r>
            <w:r w:rsidRPr="00C35A45">
              <w:rPr>
                <w:sz w:val="22"/>
                <w:szCs w:val="22"/>
                <w:lang w:eastAsia="en-US"/>
              </w:rPr>
              <w:t>daļ</w:t>
            </w:r>
            <w:r w:rsidR="002F77B4" w:rsidRPr="00C35A45">
              <w:rPr>
                <w:sz w:val="22"/>
                <w:szCs w:val="22"/>
                <w:lang w:eastAsia="en-US"/>
              </w:rPr>
              <w:t>ā</w:t>
            </w:r>
            <w:r w:rsidRPr="00C35A45">
              <w:rPr>
                <w:sz w:val="22"/>
                <w:szCs w:val="22"/>
                <w:lang w:eastAsia="en-US"/>
              </w:rPr>
              <w:t xml:space="preserve"> </w:t>
            </w:r>
            <w:r w:rsidR="0014471B" w:rsidRPr="00C35A45">
              <w:rPr>
                <w:sz w:val="22"/>
                <w:szCs w:val="22"/>
                <w:lang w:eastAsia="en-US"/>
              </w:rPr>
              <w:t>„</w:t>
            </w:r>
            <w:r w:rsidRPr="00C35A45">
              <w:rPr>
                <w:sz w:val="22"/>
                <w:szCs w:val="22"/>
                <w:lang w:eastAsia="en-US"/>
              </w:rPr>
              <w:t xml:space="preserve">Ietekme uz valsts un pašvaldību budžetu” </w:t>
            </w:r>
            <w:r w:rsidR="002F77B4" w:rsidRPr="00C35A45">
              <w:rPr>
                <w:sz w:val="22"/>
                <w:szCs w:val="22"/>
                <w:lang w:eastAsia="en-US"/>
              </w:rPr>
              <w:t xml:space="preserve">šāda norādītā informācija </w:t>
            </w:r>
            <w:r w:rsidRPr="00C35A45">
              <w:rPr>
                <w:sz w:val="22"/>
                <w:szCs w:val="22"/>
                <w:lang w:eastAsia="en-US"/>
              </w:rPr>
              <w:t>(3</w:t>
            </w:r>
            <w:r w:rsidR="00B45142" w:rsidRPr="00C35A45">
              <w:rPr>
                <w:sz w:val="22"/>
                <w:szCs w:val="22"/>
                <w:lang w:eastAsia="en-US"/>
              </w:rPr>
              <w:t>6</w:t>
            </w:r>
            <w:r w:rsidRPr="00C35A45">
              <w:rPr>
                <w:sz w:val="22"/>
                <w:szCs w:val="22"/>
                <w:lang w:eastAsia="en-US"/>
              </w:rPr>
              <w:t>.lpp):</w:t>
            </w:r>
          </w:p>
          <w:p w14:paraId="2F48C4C3" w14:textId="77777777" w:rsidR="0014471B" w:rsidRPr="00C35A45" w:rsidRDefault="0014471B">
            <w:pPr>
              <w:jc w:val="both"/>
              <w:rPr>
                <w:sz w:val="22"/>
                <w:szCs w:val="22"/>
                <w:lang w:eastAsia="en-US"/>
              </w:rPr>
            </w:pPr>
          </w:p>
          <w:p w14:paraId="578D463F" w14:textId="29F9B7CB" w:rsidR="007659DE" w:rsidRPr="00C35A45" w:rsidRDefault="007659DE">
            <w:pPr>
              <w:jc w:val="both"/>
              <w:rPr>
                <w:sz w:val="22"/>
                <w:szCs w:val="22"/>
                <w:lang w:eastAsia="en-US"/>
              </w:rPr>
            </w:pPr>
            <w:r w:rsidRPr="00C35A45">
              <w:rPr>
                <w:iCs/>
                <w:sz w:val="22"/>
                <w:szCs w:val="22"/>
                <w:lang w:eastAsia="en-US"/>
              </w:rPr>
              <w:t>„</w:t>
            </w:r>
            <w:r w:rsidR="00FC5ED7" w:rsidRPr="00FC5ED7">
              <w:rPr>
                <w:iCs/>
                <w:sz w:val="22"/>
                <w:szCs w:val="22"/>
                <w:lang w:eastAsia="en-US"/>
              </w:rPr>
              <w:t>Šim mērķim attiecīgajām pašvaldībām septiņu Latvijas Neredzīgo bibliotēkas filiālbibliotēku uzturēšanai, atbilstoši šī brīža filiālbibliotēku darbības nodrošināšanas izmaksām, ik gadu paredzēts transferta pārskaitījuma veidā piešķirt finansējumu 163</w:t>
            </w:r>
            <w:r w:rsidR="00C127FD">
              <w:rPr>
                <w:iCs/>
                <w:sz w:val="22"/>
                <w:szCs w:val="22"/>
                <w:lang w:eastAsia="en-US"/>
              </w:rPr>
              <w:t> </w:t>
            </w:r>
            <w:r w:rsidR="00FC5ED7" w:rsidRPr="00FC5ED7">
              <w:rPr>
                <w:iCs/>
                <w:sz w:val="22"/>
                <w:szCs w:val="22"/>
                <w:lang w:eastAsia="en-US"/>
              </w:rPr>
              <w:t xml:space="preserve">142 </w:t>
            </w:r>
            <w:r w:rsidR="00FC5ED7" w:rsidRPr="009576F5">
              <w:rPr>
                <w:i/>
                <w:sz w:val="22"/>
                <w:szCs w:val="22"/>
                <w:lang w:eastAsia="en-US"/>
              </w:rPr>
              <w:t>euro</w:t>
            </w:r>
            <w:r w:rsidR="00FC5ED7" w:rsidRPr="00FC5ED7">
              <w:rPr>
                <w:iCs/>
                <w:sz w:val="22"/>
                <w:szCs w:val="22"/>
                <w:lang w:eastAsia="en-US"/>
              </w:rPr>
              <w:t xml:space="preserve"> apmērā</w:t>
            </w:r>
            <w:bookmarkStart w:id="2" w:name="_Hlk50462825"/>
            <w:r w:rsidRPr="00C35A45">
              <w:rPr>
                <w:iCs/>
                <w:sz w:val="22"/>
                <w:szCs w:val="22"/>
                <w:lang w:eastAsia="en-US"/>
              </w:rPr>
              <w:t>.</w:t>
            </w:r>
            <w:bookmarkEnd w:id="2"/>
            <w:r w:rsidRPr="00C35A45">
              <w:rPr>
                <w:iCs/>
                <w:sz w:val="22"/>
                <w:szCs w:val="22"/>
                <w:lang w:eastAsia="en-US"/>
              </w:rPr>
              <w:t>”</w:t>
            </w:r>
          </w:p>
        </w:tc>
      </w:tr>
      <w:tr w:rsidR="007314D8" w:rsidRPr="00C35A45" w14:paraId="53746983" w14:textId="77777777" w:rsidTr="00C456EA">
        <w:tc>
          <w:tcPr>
            <w:tcW w:w="170" w:type="pct"/>
            <w:tcBorders>
              <w:top w:val="single" w:sz="6" w:space="0" w:color="000000"/>
              <w:left w:val="single" w:sz="6" w:space="0" w:color="000000"/>
              <w:bottom w:val="single" w:sz="6" w:space="0" w:color="000000"/>
              <w:right w:val="single" w:sz="6" w:space="0" w:color="000000"/>
            </w:tcBorders>
          </w:tcPr>
          <w:p w14:paraId="440ED66C" w14:textId="233D17FE" w:rsidR="007314D8" w:rsidRPr="00C35A45" w:rsidRDefault="003D7CB4">
            <w:pPr>
              <w:pStyle w:val="naisc"/>
              <w:spacing w:before="0" w:after="0"/>
              <w:rPr>
                <w:sz w:val="22"/>
                <w:szCs w:val="22"/>
                <w:lang w:eastAsia="en-US"/>
              </w:rPr>
            </w:pPr>
            <w:r>
              <w:rPr>
                <w:sz w:val="22"/>
                <w:szCs w:val="22"/>
                <w:lang w:eastAsia="en-US"/>
              </w:rPr>
              <w:t>9.</w:t>
            </w:r>
          </w:p>
        </w:tc>
        <w:tc>
          <w:tcPr>
            <w:tcW w:w="1082" w:type="pct"/>
            <w:tcBorders>
              <w:top w:val="single" w:sz="6" w:space="0" w:color="000000"/>
              <w:left w:val="single" w:sz="6" w:space="0" w:color="000000"/>
              <w:bottom w:val="single" w:sz="6" w:space="0" w:color="000000"/>
              <w:right w:val="single" w:sz="6" w:space="0" w:color="000000"/>
            </w:tcBorders>
          </w:tcPr>
          <w:p w14:paraId="0844BE9C" w14:textId="199DD30E" w:rsidR="007314D8" w:rsidRPr="00C35A45" w:rsidRDefault="007314D8" w:rsidP="00204811">
            <w:pPr>
              <w:pStyle w:val="naisc"/>
              <w:spacing w:before="0" w:after="0"/>
              <w:jc w:val="both"/>
              <w:rPr>
                <w:sz w:val="22"/>
                <w:szCs w:val="22"/>
                <w:lang w:eastAsia="en-US"/>
              </w:rPr>
            </w:pPr>
            <w:r w:rsidRPr="00C35A45">
              <w:rPr>
                <w:sz w:val="22"/>
                <w:szCs w:val="22"/>
                <w:lang w:eastAsia="en-US"/>
              </w:rPr>
              <w:t>Konceptuālā ziņojuma V.</w:t>
            </w:r>
            <w:r w:rsidR="00350D79">
              <w:rPr>
                <w:sz w:val="22"/>
                <w:szCs w:val="22"/>
                <w:lang w:eastAsia="en-US"/>
              </w:rPr>
              <w:t> no</w:t>
            </w:r>
            <w:r w:rsidRPr="00C35A45">
              <w:rPr>
                <w:sz w:val="22"/>
                <w:szCs w:val="22"/>
                <w:lang w:eastAsia="en-US"/>
              </w:rPr>
              <w:t xml:space="preserve">daļa </w:t>
            </w:r>
            <w:r w:rsidR="00350D79" w:rsidRPr="00350D79">
              <w:rPr>
                <w:sz w:val="22"/>
                <w:szCs w:val="22"/>
                <w:lang w:eastAsia="en-US"/>
              </w:rPr>
              <w:t>„</w:t>
            </w:r>
            <w:r w:rsidRPr="00C35A45">
              <w:rPr>
                <w:sz w:val="22"/>
                <w:szCs w:val="22"/>
                <w:lang w:eastAsia="en-US"/>
              </w:rPr>
              <w:t>Kopsavilkums par konceptuālajā ziņojumā iekļauto risinājumu (risinājumu variantu) realizācijai nepieciešamo valsts un pašvaldību budžeta finansējumu”</w:t>
            </w:r>
            <w:r w:rsidR="00153F39">
              <w:rPr>
                <w:sz w:val="22"/>
                <w:szCs w:val="22"/>
                <w:lang w:eastAsia="en-US"/>
              </w:rPr>
              <w:t>.</w:t>
            </w:r>
          </w:p>
        </w:tc>
        <w:tc>
          <w:tcPr>
            <w:tcW w:w="1279" w:type="pct"/>
            <w:tcBorders>
              <w:top w:val="single" w:sz="6" w:space="0" w:color="000000"/>
              <w:left w:val="single" w:sz="6" w:space="0" w:color="000000"/>
              <w:bottom w:val="single" w:sz="6" w:space="0" w:color="000000"/>
              <w:right w:val="single" w:sz="6" w:space="0" w:color="000000"/>
            </w:tcBorders>
          </w:tcPr>
          <w:p w14:paraId="01441B11" w14:textId="77777777" w:rsidR="007314D8" w:rsidRPr="00C35A45" w:rsidRDefault="007314D8">
            <w:pPr>
              <w:pStyle w:val="naisc"/>
              <w:spacing w:before="0" w:after="0"/>
              <w:ind w:right="31"/>
              <w:jc w:val="left"/>
              <w:rPr>
                <w:b/>
                <w:sz w:val="22"/>
                <w:szCs w:val="22"/>
                <w:lang w:eastAsia="en-US"/>
              </w:rPr>
            </w:pPr>
            <w:r w:rsidRPr="00C35A45">
              <w:rPr>
                <w:b/>
                <w:sz w:val="22"/>
                <w:szCs w:val="22"/>
                <w:lang w:eastAsia="en-US"/>
              </w:rPr>
              <w:t>Finanšu ministrija (07.01.2022):</w:t>
            </w:r>
          </w:p>
          <w:p w14:paraId="50512430" w14:textId="59E67C62" w:rsidR="007314D8" w:rsidRPr="00C35A45" w:rsidRDefault="007314D8" w:rsidP="009576F5">
            <w:pPr>
              <w:pStyle w:val="naisc"/>
              <w:spacing w:before="0" w:after="0"/>
              <w:ind w:right="31"/>
              <w:jc w:val="both"/>
              <w:rPr>
                <w:sz w:val="22"/>
                <w:szCs w:val="22"/>
                <w:highlight w:val="green"/>
                <w:lang w:eastAsia="en-US"/>
              </w:rPr>
            </w:pPr>
            <w:r w:rsidRPr="00C35A45">
              <w:rPr>
                <w:sz w:val="22"/>
                <w:szCs w:val="22"/>
                <w:lang w:eastAsia="en-US"/>
              </w:rPr>
              <w:t>Lūdzam precizēt konceptuālā ziņojuma V. Sadaļas “Kopsavilkums par konceptuālajā ziņojumā iekļauto risinājumu (risinājumu variantu) realizācijai nepieciešamo valsts un pašvaldību budžeta finansējumu” tabulā iekļauto informāciju 3.risinājuma variantam, jo šobrīd no tajā iekļautās informācijas izriet, ka 2023.-</w:t>
            </w:r>
            <w:proofErr w:type="gramStart"/>
            <w:r w:rsidRPr="00C35A45">
              <w:rPr>
                <w:sz w:val="22"/>
                <w:szCs w:val="22"/>
                <w:lang w:eastAsia="en-US"/>
              </w:rPr>
              <w:t>2025.gadā</w:t>
            </w:r>
            <w:proofErr w:type="gramEnd"/>
            <w:r w:rsidRPr="00C35A45">
              <w:rPr>
                <w:sz w:val="22"/>
                <w:szCs w:val="22"/>
                <w:lang w:eastAsia="en-US"/>
              </w:rPr>
              <w:t xml:space="preserve"> Latvijas Neredzīgo bibliotēkas budžetā veidojas finansējuma ietaupījums  163 142 euro apmērā, bet risinājuma varianta kopsavilkumā šāds ietaupījums neveidojas. Tādējādi no tabulā iekļautās informācijas nav skaidrs, kā šī risinājuma varianta īstenošana veido neitrālu ietekmi uz valsts budžeta izdevumiem.</w:t>
            </w:r>
          </w:p>
        </w:tc>
        <w:tc>
          <w:tcPr>
            <w:tcW w:w="1124" w:type="pct"/>
            <w:tcBorders>
              <w:top w:val="single" w:sz="6" w:space="0" w:color="000000"/>
              <w:left w:val="single" w:sz="6" w:space="0" w:color="000000"/>
              <w:bottom w:val="single" w:sz="6" w:space="0" w:color="000000"/>
              <w:right w:val="single" w:sz="6" w:space="0" w:color="000000"/>
            </w:tcBorders>
          </w:tcPr>
          <w:p w14:paraId="53E62425" w14:textId="1752E2B9" w:rsidR="007314D8" w:rsidRPr="00C35A45" w:rsidRDefault="004C7326">
            <w:pPr>
              <w:pStyle w:val="naisc"/>
              <w:spacing w:before="0" w:after="0"/>
              <w:rPr>
                <w:b/>
                <w:sz w:val="22"/>
                <w:szCs w:val="22"/>
                <w:highlight w:val="green"/>
                <w:lang w:eastAsia="en-US"/>
              </w:rPr>
            </w:pPr>
            <w:r w:rsidRPr="007562BA">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2A2AD19F" w14:textId="0D89EC63" w:rsidR="007314D8" w:rsidRPr="00C35A45" w:rsidRDefault="007314D8">
            <w:pPr>
              <w:jc w:val="both"/>
              <w:rPr>
                <w:sz w:val="22"/>
                <w:szCs w:val="22"/>
                <w:lang w:eastAsia="en-US"/>
              </w:rPr>
            </w:pPr>
            <w:r w:rsidRPr="00C35A45">
              <w:rPr>
                <w:sz w:val="22"/>
                <w:szCs w:val="22"/>
                <w:lang w:eastAsia="en-US"/>
              </w:rPr>
              <w:t xml:space="preserve">Precizēta konceptuālā ziņojuma V. nodaļa „Kopsavilkums par konceptuālajā ziņojumā iekļauto risinājumu (risinājuma variantu) realizācijai nepieciešamo valsts un pašvaldību budžeta finansējumu” </w:t>
            </w:r>
          </w:p>
          <w:p w14:paraId="3F05900F" w14:textId="56B6773B" w:rsidR="007314D8" w:rsidRPr="00C35A45" w:rsidRDefault="007314D8">
            <w:pPr>
              <w:jc w:val="both"/>
              <w:rPr>
                <w:sz w:val="22"/>
                <w:szCs w:val="22"/>
                <w:highlight w:val="green"/>
                <w:lang w:eastAsia="en-US"/>
              </w:rPr>
            </w:pPr>
            <w:r w:rsidRPr="00C35A45">
              <w:rPr>
                <w:iCs/>
                <w:sz w:val="22"/>
                <w:szCs w:val="22"/>
                <w:lang w:eastAsia="en-US"/>
              </w:rPr>
              <w:t>3.risinājuma</w:t>
            </w:r>
            <w:r w:rsidR="003C1A72" w:rsidRPr="00C35A45">
              <w:rPr>
                <w:iCs/>
                <w:sz w:val="22"/>
                <w:szCs w:val="22"/>
                <w:lang w:eastAsia="en-US"/>
              </w:rPr>
              <w:t xml:space="preserve"> varianta</w:t>
            </w:r>
            <w:r w:rsidRPr="00C35A45">
              <w:rPr>
                <w:iCs/>
                <w:sz w:val="22"/>
                <w:szCs w:val="22"/>
                <w:lang w:eastAsia="en-US"/>
              </w:rPr>
              <w:t xml:space="preserve"> </w:t>
            </w:r>
            <w:r w:rsidR="007D70B6" w:rsidRPr="00C35A45">
              <w:rPr>
                <w:iCs/>
                <w:sz w:val="22"/>
                <w:szCs w:val="22"/>
                <w:lang w:eastAsia="en-US"/>
              </w:rPr>
              <w:t xml:space="preserve">aile </w:t>
            </w:r>
            <w:r w:rsidR="007D70B6" w:rsidRPr="00C35A45">
              <w:rPr>
                <w:i/>
                <w:sz w:val="22"/>
                <w:szCs w:val="22"/>
                <w:lang w:eastAsia="en-US"/>
              </w:rPr>
              <w:t>Pašvaldību budžets</w:t>
            </w:r>
            <w:r w:rsidR="002B0E60" w:rsidRPr="00C35A45">
              <w:rPr>
                <w:iCs/>
                <w:sz w:val="22"/>
                <w:szCs w:val="22"/>
                <w:lang w:eastAsia="en-US"/>
              </w:rPr>
              <w:t xml:space="preserve"> (4</w:t>
            </w:r>
            <w:r w:rsidR="00B45142" w:rsidRPr="00C35A45">
              <w:rPr>
                <w:iCs/>
                <w:sz w:val="22"/>
                <w:szCs w:val="22"/>
                <w:lang w:eastAsia="en-US"/>
              </w:rPr>
              <w:t>4</w:t>
            </w:r>
            <w:r w:rsidR="002B0E60" w:rsidRPr="00C35A45">
              <w:rPr>
                <w:iCs/>
                <w:sz w:val="22"/>
                <w:szCs w:val="22"/>
                <w:lang w:eastAsia="en-US"/>
              </w:rPr>
              <w:t xml:space="preserve">.lpp): </w:t>
            </w:r>
            <w:r w:rsidR="00407497" w:rsidRPr="00407497">
              <w:rPr>
                <w:iCs/>
                <w:sz w:val="22"/>
                <w:szCs w:val="22"/>
                <w:lang w:eastAsia="en-US"/>
              </w:rPr>
              <w:t>„</w:t>
            </w:r>
            <w:r w:rsidR="007D70B6" w:rsidRPr="00C35A45">
              <w:rPr>
                <w:iCs/>
                <w:sz w:val="22"/>
                <w:szCs w:val="22"/>
                <w:lang w:eastAsia="en-US"/>
              </w:rPr>
              <w:t>163</w:t>
            </w:r>
            <w:r w:rsidR="002B0E60" w:rsidRPr="00C35A45">
              <w:rPr>
                <w:iCs/>
                <w:sz w:val="22"/>
                <w:szCs w:val="22"/>
                <w:lang w:eastAsia="en-US"/>
              </w:rPr>
              <w:t> </w:t>
            </w:r>
            <w:r w:rsidR="007D70B6" w:rsidRPr="00C35A45">
              <w:rPr>
                <w:iCs/>
                <w:sz w:val="22"/>
                <w:szCs w:val="22"/>
                <w:lang w:eastAsia="en-US"/>
              </w:rPr>
              <w:t>142</w:t>
            </w:r>
            <w:r w:rsidR="002B0E60" w:rsidRPr="00C35A45">
              <w:rPr>
                <w:iCs/>
                <w:sz w:val="22"/>
                <w:szCs w:val="22"/>
                <w:lang w:eastAsia="en-US"/>
              </w:rPr>
              <w:t>”</w:t>
            </w:r>
          </w:p>
        </w:tc>
      </w:tr>
      <w:tr w:rsidR="003C1A72" w:rsidRPr="00C35A45" w14:paraId="5F94B8FE" w14:textId="77777777" w:rsidTr="00C456EA">
        <w:tc>
          <w:tcPr>
            <w:tcW w:w="170" w:type="pct"/>
            <w:tcBorders>
              <w:top w:val="single" w:sz="6" w:space="0" w:color="000000"/>
              <w:left w:val="single" w:sz="6" w:space="0" w:color="000000"/>
              <w:bottom w:val="single" w:sz="6" w:space="0" w:color="000000"/>
              <w:right w:val="single" w:sz="6" w:space="0" w:color="000000"/>
            </w:tcBorders>
          </w:tcPr>
          <w:p w14:paraId="5A9D553A" w14:textId="639156D3" w:rsidR="003C1A72" w:rsidRPr="00C35A45" w:rsidRDefault="003D7CB4">
            <w:pPr>
              <w:pStyle w:val="naisc"/>
              <w:spacing w:before="0" w:after="0"/>
              <w:rPr>
                <w:sz w:val="22"/>
                <w:szCs w:val="22"/>
                <w:lang w:eastAsia="en-US"/>
              </w:rPr>
            </w:pPr>
            <w:r>
              <w:rPr>
                <w:sz w:val="22"/>
                <w:szCs w:val="22"/>
                <w:lang w:eastAsia="en-US"/>
              </w:rPr>
              <w:lastRenderedPageBreak/>
              <w:t>10.</w:t>
            </w:r>
          </w:p>
        </w:tc>
        <w:tc>
          <w:tcPr>
            <w:tcW w:w="1082" w:type="pct"/>
            <w:tcBorders>
              <w:top w:val="single" w:sz="6" w:space="0" w:color="000000"/>
              <w:left w:val="single" w:sz="6" w:space="0" w:color="000000"/>
              <w:bottom w:val="single" w:sz="6" w:space="0" w:color="000000"/>
              <w:right w:val="single" w:sz="6" w:space="0" w:color="000000"/>
            </w:tcBorders>
          </w:tcPr>
          <w:p w14:paraId="60DB67DD" w14:textId="59BCBFEE" w:rsidR="003C1A72" w:rsidRPr="009576F5" w:rsidRDefault="00770EF2">
            <w:pPr>
              <w:pStyle w:val="naisc"/>
              <w:spacing w:before="0" w:after="0"/>
              <w:jc w:val="both"/>
              <w:rPr>
                <w:sz w:val="22"/>
                <w:szCs w:val="22"/>
                <w:lang w:eastAsia="en-US"/>
              </w:rPr>
            </w:pPr>
            <w:r w:rsidRPr="009576F5">
              <w:rPr>
                <w:sz w:val="22"/>
                <w:szCs w:val="22"/>
                <w:lang w:eastAsia="en-US"/>
              </w:rPr>
              <w:t>Konceptuālais ziņojums</w:t>
            </w:r>
            <w:r w:rsidR="003D7CB4">
              <w:rPr>
                <w:sz w:val="22"/>
                <w:szCs w:val="22"/>
                <w:lang w:eastAsia="en-US"/>
              </w:rPr>
              <w:t>.</w:t>
            </w:r>
          </w:p>
        </w:tc>
        <w:tc>
          <w:tcPr>
            <w:tcW w:w="1279" w:type="pct"/>
            <w:tcBorders>
              <w:top w:val="single" w:sz="6" w:space="0" w:color="000000"/>
              <w:left w:val="single" w:sz="6" w:space="0" w:color="000000"/>
              <w:bottom w:val="single" w:sz="6" w:space="0" w:color="000000"/>
              <w:right w:val="single" w:sz="6" w:space="0" w:color="000000"/>
            </w:tcBorders>
          </w:tcPr>
          <w:p w14:paraId="69D1A81E" w14:textId="77777777" w:rsidR="003C1A72" w:rsidRPr="00770EF2" w:rsidRDefault="003C1A72" w:rsidP="009576F5">
            <w:pPr>
              <w:pStyle w:val="naisc"/>
              <w:spacing w:before="0" w:after="0"/>
              <w:ind w:right="31"/>
              <w:jc w:val="both"/>
              <w:rPr>
                <w:b/>
                <w:sz w:val="22"/>
                <w:szCs w:val="22"/>
                <w:lang w:eastAsia="en-US"/>
              </w:rPr>
            </w:pPr>
            <w:r w:rsidRPr="00770EF2">
              <w:rPr>
                <w:b/>
                <w:sz w:val="22"/>
                <w:szCs w:val="22"/>
                <w:lang w:eastAsia="en-US"/>
              </w:rPr>
              <w:t>Latvijas Pašvaldību savienība (07.01.2022):</w:t>
            </w:r>
          </w:p>
          <w:p w14:paraId="7F1C23B8" w14:textId="77777777" w:rsidR="003C1A72" w:rsidRPr="00770EF2" w:rsidRDefault="003C1A72" w:rsidP="009576F5">
            <w:pPr>
              <w:pStyle w:val="naisc"/>
              <w:spacing w:before="0" w:after="0"/>
              <w:ind w:right="31"/>
              <w:jc w:val="both"/>
              <w:rPr>
                <w:sz w:val="22"/>
                <w:szCs w:val="22"/>
                <w:lang w:eastAsia="en-US"/>
              </w:rPr>
            </w:pPr>
            <w:r w:rsidRPr="00770EF2">
              <w:rPr>
                <w:sz w:val="22"/>
                <w:szCs w:val="22"/>
                <w:lang w:eastAsia="en-US"/>
              </w:rPr>
              <w:t>Latvijas Pašvaldību savienība iebilst pret tālāku Konceptuālā</w:t>
            </w:r>
            <w:proofErr w:type="gramStart"/>
            <w:r w:rsidRPr="00770EF2">
              <w:rPr>
                <w:sz w:val="22"/>
                <w:szCs w:val="22"/>
                <w:lang w:eastAsia="en-US"/>
              </w:rPr>
              <w:t xml:space="preserve">  </w:t>
            </w:r>
            <w:proofErr w:type="gramEnd"/>
            <w:r w:rsidRPr="00770EF2">
              <w:rPr>
                <w:sz w:val="22"/>
                <w:szCs w:val="22"/>
                <w:lang w:eastAsia="en-US"/>
              </w:rPr>
              <w:t>ziņojuma „Par bibliotēku nozares politikas īstenošanas pilnveides pasākumiem” izskatīšanu Ministru Kabineta sēdē, jo:</w:t>
            </w:r>
          </w:p>
          <w:p w14:paraId="5C2C624C" w14:textId="6DFF36FA" w:rsidR="003C1A72" w:rsidRPr="009576F5" w:rsidRDefault="003C1A72" w:rsidP="009576F5">
            <w:pPr>
              <w:pStyle w:val="naisc"/>
              <w:spacing w:before="0" w:after="0"/>
              <w:ind w:right="31"/>
              <w:jc w:val="both"/>
              <w:rPr>
                <w:b/>
                <w:sz w:val="22"/>
                <w:szCs w:val="22"/>
                <w:lang w:eastAsia="en-US"/>
              </w:rPr>
            </w:pPr>
            <w:r w:rsidRPr="00770EF2">
              <w:rPr>
                <w:sz w:val="22"/>
                <w:szCs w:val="22"/>
                <w:lang w:eastAsia="en-US"/>
              </w:rPr>
              <w:t>Ar Kultūras ministriju netika apspriesti piedāvātie trīs risinājuma varianti bibliotēku nozares politikas īstenošanas pilnveides pasākumu ieviešanai, kā arī netika detalizēti apspriests piedāvātais trešais risinājums. Sanāksmē tika apsprie</w:t>
            </w:r>
            <w:r w:rsidR="00826113" w:rsidRPr="00770EF2">
              <w:rPr>
                <w:sz w:val="22"/>
                <w:szCs w:val="22"/>
                <w:lang w:eastAsia="en-US"/>
              </w:rPr>
              <w:t>s</w:t>
            </w:r>
            <w:r w:rsidRPr="00770EF2">
              <w:rPr>
                <w:sz w:val="22"/>
                <w:szCs w:val="22"/>
                <w:lang w:eastAsia="en-US"/>
              </w:rPr>
              <w:t>ta ideja</w:t>
            </w:r>
            <w:proofErr w:type="gramStart"/>
            <w:r w:rsidRPr="00770EF2">
              <w:rPr>
                <w:sz w:val="22"/>
                <w:szCs w:val="22"/>
                <w:lang w:eastAsia="en-US"/>
              </w:rPr>
              <w:t xml:space="preserve"> nevis</w:t>
            </w:r>
            <w:proofErr w:type="gramEnd"/>
            <w:r w:rsidRPr="00770EF2">
              <w:rPr>
                <w:sz w:val="22"/>
                <w:szCs w:val="22"/>
                <w:lang w:eastAsia="en-US"/>
              </w:rPr>
              <w:t xml:space="preserve"> konkrētais Konceptuālais ziņojums</w:t>
            </w:r>
            <w:r w:rsidR="006E587E" w:rsidRPr="00770EF2">
              <w:rPr>
                <w:sz w:val="22"/>
                <w:szCs w:val="22"/>
                <w:lang w:eastAsia="en-US"/>
              </w:rPr>
              <w:t xml:space="preserve">. Lūdzam sasaukt saskaņošanas </w:t>
            </w:r>
            <w:proofErr w:type="spellStart"/>
            <w:r w:rsidR="006E587E" w:rsidRPr="00770EF2">
              <w:rPr>
                <w:sz w:val="22"/>
                <w:szCs w:val="22"/>
                <w:lang w:eastAsia="en-US"/>
              </w:rPr>
              <w:t>tiešsaites</w:t>
            </w:r>
            <w:proofErr w:type="spellEnd"/>
            <w:r w:rsidR="006E587E" w:rsidRPr="00770EF2">
              <w:rPr>
                <w:sz w:val="22"/>
                <w:szCs w:val="22"/>
                <w:lang w:eastAsia="en-US"/>
              </w:rPr>
              <w:t xml:space="preserve"> sanāksmi, uzaicinot pašvaldību pārstāvjus, lai detalizēti apspriestu Konceptuālo ziņojumu.</w:t>
            </w:r>
          </w:p>
        </w:tc>
        <w:tc>
          <w:tcPr>
            <w:tcW w:w="1124" w:type="pct"/>
            <w:tcBorders>
              <w:top w:val="single" w:sz="6" w:space="0" w:color="000000"/>
              <w:left w:val="single" w:sz="6" w:space="0" w:color="000000"/>
              <w:bottom w:val="single" w:sz="6" w:space="0" w:color="000000"/>
              <w:right w:val="single" w:sz="6" w:space="0" w:color="000000"/>
            </w:tcBorders>
          </w:tcPr>
          <w:p w14:paraId="3AE531E8" w14:textId="310906A6" w:rsidR="00633950" w:rsidRPr="00770EF2" w:rsidRDefault="000453E1">
            <w:pPr>
              <w:pStyle w:val="naisc"/>
              <w:spacing w:before="0" w:after="0"/>
              <w:rPr>
                <w:b/>
                <w:sz w:val="22"/>
                <w:szCs w:val="22"/>
                <w:lang w:eastAsia="en-US"/>
              </w:rPr>
            </w:pPr>
            <w:r w:rsidRPr="00770EF2">
              <w:rPr>
                <w:b/>
                <w:sz w:val="22"/>
                <w:szCs w:val="22"/>
                <w:lang w:eastAsia="en-US"/>
              </w:rPr>
              <w:t>Ņemts vērā</w:t>
            </w:r>
          </w:p>
          <w:p w14:paraId="2DC3F5B9" w14:textId="01A00E9F" w:rsidR="003C1A72" w:rsidRPr="009576F5" w:rsidRDefault="00633950" w:rsidP="009576F5">
            <w:pPr>
              <w:pStyle w:val="naisc"/>
              <w:spacing w:before="0" w:after="0"/>
              <w:jc w:val="both"/>
              <w:rPr>
                <w:bCs/>
                <w:sz w:val="22"/>
                <w:szCs w:val="22"/>
                <w:lang w:eastAsia="en-US"/>
              </w:rPr>
            </w:pPr>
            <w:r>
              <w:rPr>
                <w:bCs/>
                <w:sz w:val="22"/>
                <w:szCs w:val="22"/>
                <w:lang w:eastAsia="en-US"/>
              </w:rPr>
              <w:t xml:space="preserve">Kultūras ministrija </w:t>
            </w:r>
            <w:proofErr w:type="gramStart"/>
            <w:r w:rsidRPr="009576F5">
              <w:rPr>
                <w:bCs/>
                <w:sz w:val="22"/>
                <w:szCs w:val="22"/>
                <w:lang w:eastAsia="en-US"/>
              </w:rPr>
              <w:t>2022.gada</w:t>
            </w:r>
            <w:proofErr w:type="gramEnd"/>
            <w:r w:rsidRPr="009576F5">
              <w:rPr>
                <w:bCs/>
                <w:sz w:val="22"/>
                <w:szCs w:val="22"/>
                <w:lang w:eastAsia="en-US"/>
              </w:rPr>
              <w:t xml:space="preserve"> 27.janvārī noorganizēta papildus sanāksm</w:t>
            </w:r>
            <w:r>
              <w:rPr>
                <w:bCs/>
                <w:sz w:val="22"/>
                <w:szCs w:val="22"/>
                <w:lang w:eastAsia="en-US"/>
              </w:rPr>
              <w:t>i</w:t>
            </w:r>
            <w:r w:rsidRPr="009576F5">
              <w:rPr>
                <w:bCs/>
                <w:sz w:val="22"/>
                <w:szCs w:val="22"/>
                <w:lang w:eastAsia="en-US"/>
              </w:rPr>
              <w:t xml:space="preserve"> ar L</w:t>
            </w:r>
            <w:r>
              <w:rPr>
                <w:bCs/>
                <w:sz w:val="22"/>
                <w:szCs w:val="22"/>
                <w:lang w:eastAsia="en-US"/>
              </w:rPr>
              <w:t>atvijas Pašvaldību savienības</w:t>
            </w:r>
            <w:r w:rsidRPr="009576F5">
              <w:rPr>
                <w:bCs/>
                <w:sz w:val="22"/>
                <w:szCs w:val="22"/>
                <w:lang w:eastAsia="en-US"/>
              </w:rPr>
              <w:t xml:space="preserve"> un pašvaldību pārstāvjiem, kurā apspriests </w:t>
            </w:r>
            <w:r>
              <w:rPr>
                <w:bCs/>
                <w:sz w:val="22"/>
                <w:szCs w:val="22"/>
                <w:lang w:eastAsia="en-US"/>
              </w:rPr>
              <w:t>k</w:t>
            </w:r>
            <w:r w:rsidRPr="009576F5">
              <w:rPr>
                <w:bCs/>
                <w:sz w:val="22"/>
                <w:szCs w:val="22"/>
                <w:lang w:eastAsia="en-US"/>
              </w:rPr>
              <w:t>onceptuālais ziņojums.</w:t>
            </w:r>
          </w:p>
        </w:tc>
        <w:tc>
          <w:tcPr>
            <w:tcW w:w="1346" w:type="pct"/>
            <w:tcBorders>
              <w:top w:val="single" w:sz="4" w:space="0" w:color="auto"/>
              <w:left w:val="single" w:sz="4" w:space="0" w:color="auto"/>
              <w:bottom w:val="single" w:sz="4" w:space="0" w:color="auto"/>
              <w:right w:val="single" w:sz="4" w:space="0" w:color="auto"/>
            </w:tcBorders>
          </w:tcPr>
          <w:p w14:paraId="51B67433" w14:textId="7A913172" w:rsidR="003C1A72" w:rsidRPr="009576F5" w:rsidRDefault="006E587E">
            <w:pPr>
              <w:jc w:val="both"/>
              <w:rPr>
                <w:sz w:val="22"/>
                <w:szCs w:val="22"/>
                <w:lang w:eastAsia="en-US"/>
              </w:rPr>
            </w:pPr>
            <w:r w:rsidRPr="00770EF2">
              <w:rPr>
                <w:sz w:val="22"/>
                <w:szCs w:val="22"/>
                <w:lang w:eastAsia="en-US"/>
              </w:rPr>
              <w:t>Konceptuālais ziņojums.</w:t>
            </w:r>
          </w:p>
        </w:tc>
      </w:tr>
      <w:tr w:rsidR="003C1A72" w:rsidRPr="00C35A45" w14:paraId="2F236684" w14:textId="77777777" w:rsidTr="00C456EA">
        <w:tc>
          <w:tcPr>
            <w:tcW w:w="170" w:type="pct"/>
            <w:tcBorders>
              <w:top w:val="single" w:sz="6" w:space="0" w:color="000000"/>
              <w:left w:val="single" w:sz="6" w:space="0" w:color="000000"/>
              <w:bottom w:val="single" w:sz="6" w:space="0" w:color="000000"/>
              <w:right w:val="single" w:sz="6" w:space="0" w:color="000000"/>
            </w:tcBorders>
          </w:tcPr>
          <w:p w14:paraId="1EC7ACDE" w14:textId="76D8B59B" w:rsidR="003C1A72" w:rsidRPr="00C35A45" w:rsidRDefault="003D7CB4">
            <w:pPr>
              <w:pStyle w:val="naisc"/>
              <w:spacing w:before="0" w:after="0"/>
              <w:rPr>
                <w:sz w:val="22"/>
                <w:szCs w:val="22"/>
                <w:lang w:eastAsia="en-US"/>
              </w:rPr>
            </w:pPr>
            <w:r>
              <w:rPr>
                <w:sz w:val="22"/>
                <w:szCs w:val="22"/>
                <w:lang w:eastAsia="en-US"/>
              </w:rPr>
              <w:t>11.</w:t>
            </w:r>
          </w:p>
        </w:tc>
        <w:tc>
          <w:tcPr>
            <w:tcW w:w="1082" w:type="pct"/>
            <w:tcBorders>
              <w:top w:val="single" w:sz="6" w:space="0" w:color="000000"/>
              <w:left w:val="single" w:sz="6" w:space="0" w:color="000000"/>
              <w:bottom w:val="single" w:sz="6" w:space="0" w:color="000000"/>
              <w:right w:val="single" w:sz="6" w:space="0" w:color="000000"/>
            </w:tcBorders>
          </w:tcPr>
          <w:p w14:paraId="6D3F74DF" w14:textId="2F22EE15" w:rsidR="003C1A72" w:rsidRPr="00C35A45" w:rsidRDefault="00C7756C" w:rsidP="00204811">
            <w:pPr>
              <w:pStyle w:val="naisc"/>
              <w:spacing w:before="0" w:after="0"/>
              <w:jc w:val="both"/>
              <w:rPr>
                <w:sz w:val="22"/>
                <w:szCs w:val="22"/>
                <w:highlight w:val="green"/>
                <w:lang w:eastAsia="en-US"/>
              </w:rPr>
            </w:pPr>
            <w:r w:rsidRPr="00C35A45">
              <w:rPr>
                <w:sz w:val="22"/>
                <w:szCs w:val="22"/>
                <w:lang w:eastAsia="en-US"/>
              </w:rPr>
              <w:t>Konceptuālā ziņojuma IV.</w:t>
            </w:r>
            <w:r w:rsidR="003D7CB4">
              <w:rPr>
                <w:sz w:val="22"/>
                <w:szCs w:val="22"/>
                <w:lang w:eastAsia="en-US"/>
              </w:rPr>
              <w:t> </w:t>
            </w:r>
            <w:r w:rsidRPr="00C35A45">
              <w:rPr>
                <w:sz w:val="22"/>
                <w:szCs w:val="22"/>
                <w:lang w:eastAsia="en-US"/>
              </w:rPr>
              <w:t>nodaļa „Ietekme uz valsts un pašvaldību budžetu”.</w:t>
            </w:r>
          </w:p>
        </w:tc>
        <w:tc>
          <w:tcPr>
            <w:tcW w:w="1279" w:type="pct"/>
            <w:tcBorders>
              <w:top w:val="single" w:sz="6" w:space="0" w:color="000000"/>
              <w:left w:val="single" w:sz="6" w:space="0" w:color="000000"/>
              <w:bottom w:val="single" w:sz="6" w:space="0" w:color="000000"/>
              <w:right w:val="single" w:sz="6" w:space="0" w:color="000000"/>
            </w:tcBorders>
          </w:tcPr>
          <w:p w14:paraId="76969A97" w14:textId="77777777" w:rsidR="003C1A72" w:rsidRPr="00C35A45" w:rsidRDefault="003C1A72">
            <w:pPr>
              <w:pStyle w:val="naisc"/>
              <w:spacing w:before="0" w:after="0"/>
              <w:ind w:right="31"/>
              <w:jc w:val="left"/>
              <w:rPr>
                <w:b/>
                <w:sz w:val="22"/>
                <w:szCs w:val="22"/>
                <w:lang w:eastAsia="en-US"/>
              </w:rPr>
            </w:pPr>
            <w:r w:rsidRPr="00C35A45">
              <w:rPr>
                <w:b/>
                <w:sz w:val="22"/>
                <w:szCs w:val="22"/>
                <w:lang w:eastAsia="en-US"/>
              </w:rPr>
              <w:t>Latvijas Pašvaldību savienība (07.01.2022):</w:t>
            </w:r>
          </w:p>
          <w:p w14:paraId="36738001" w14:textId="28368D9D" w:rsidR="003C1A72" w:rsidRPr="00C35A45" w:rsidRDefault="003C1A72" w:rsidP="009576F5">
            <w:pPr>
              <w:pStyle w:val="naisc"/>
              <w:spacing w:before="0" w:after="0"/>
              <w:ind w:right="31"/>
              <w:jc w:val="both"/>
              <w:rPr>
                <w:sz w:val="22"/>
                <w:szCs w:val="22"/>
                <w:lang w:eastAsia="en-US"/>
              </w:rPr>
            </w:pPr>
            <w:r w:rsidRPr="00C35A45">
              <w:rPr>
                <w:sz w:val="22"/>
                <w:szCs w:val="22"/>
                <w:lang w:eastAsia="en-US"/>
              </w:rPr>
              <w:t>Norādām, ka Konceptuālā ziņojuma 34.lpp., teksts no Konceptuālā ziņojuma " Tāpat ar valsts budžetā 2023.–</w:t>
            </w:r>
            <w:proofErr w:type="gramStart"/>
            <w:r w:rsidRPr="00C35A45">
              <w:rPr>
                <w:sz w:val="22"/>
                <w:szCs w:val="22"/>
                <w:lang w:eastAsia="en-US"/>
              </w:rPr>
              <w:t>2025.gadam</w:t>
            </w:r>
            <w:proofErr w:type="gramEnd"/>
            <w:r w:rsidRPr="00C35A45">
              <w:rPr>
                <w:sz w:val="22"/>
                <w:szCs w:val="22"/>
                <w:lang w:eastAsia="en-US"/>
              </w:rPr>
              <w:t xml:space="preserve"> paredzētā transferta finansējumu pašvaldībām tiks piešķirts finansējums arī esošo telpu nomas, komunālo pakalpojumu līgumu un sakaru pakalpojumu līgumu pārņemšanai, kā arī administratīvo izdevumu segšanai un preču iestādes darbības nodrošināšanai iegādei. Kopējais uzdevumu nodošanai plānotais finansējums pašvaldībām veido 370 140 euro." tanī pašā laikā Informatīvā ziņojuma 35.lpp.,teksts no </w:t>
            </w:r>
            <w:r w:rsidRPr="00C35A45">
              <w:rPr>
                <w:sz w:val="22"/>
                <w:szCs w:val="22"/>
                <w:lang w:eastAsia="en-US"/>
              </w:rPr>
              <w:lastRenderedPageBreak/>
              <w:t>Informatīvā ziņojuma: "" Šim mērķim laika posmā no 2023. līdz 2025.gadam pašvaldībām ik gadu paredzēts transferta kārtībā piešķirt finansējumu 163 142 euro apmērā"</w:t>
            </w:r>
          </w:p>
        </w:tc>
        <w:tc>
          <w:tcPr>
            <w:tcW w:w="1124" w:type="pct"/>
            <w:tcBorders>
              <w:top w:val="single" w:sz="6" w:space="0" w:color="000000"/>
              <w:left w:val="single" w:sz="6" w:space="0" w:color="000000"/>
              <w:bottom w:val="single" w:sz="6" w:space="0" w:color="000000"/>
              <w:right w:val="single" w:sz="6" w:space="0" w:color="000000"/>
            </w:tcBorders>
          </w:tcPr>
          <w:p w14:paraId="08027CE9" w14:textId="50F76979" w:rsidR="003C1A72" w:rsidRPr="00C35A45" w:rsidRDefault="000453E1">
            <w:pPr>
              <w:pStyle w:val="naisc"/>
              <w:spacing w:before="0" w:after="0"/>
              <w:rPr>
                <w:b/>
                <w:sz w:val="22"/>
                <w:szCs w:val="22"/>
                <w:highlight w:val="green"/>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21696441" w14:textId="6A146548" w:rsidR="000453E1" w:rsidRDefault="000453E1">
            <w:pPr>
              <w:jc w:val="both"/>
              <w:rPr>
                <w:sz w:val="22"/>
                <w:szCs w:val="22"/>
                <w:lang w:eastAsia="en-US"/>
              </w:rPr>
            </w:pPr>
            <w:r w:rsidRPr="00C35A45">
              <w:rPr>
                <w:sz w:val="22"/>
                <w:szCs w:val="22"/>
                <w:lang w:eastAsia="en-US"/>
              </w:rPr>
              <w:t>Precizēta konceptuālā ziņojuma IV.</w:t>
            </w:r>
            <w:r w:rsidR="00D63568">
              <w:rPr>
                <w:sz w:val="22"/>
                <w:szCs w:val="22"/>
                <w:lang w:eastAsia="en-US"/>
              </w:rPr>
              <w:t> </w:t>
            </w:r>
            <w:r w:rsidRPr="00C35A45">
              <w:rPr>
                <w:sz w:val="22"/>
                <w:szCs w:val="22"/>
                <w:lang w:eastAsia="en-US"/>
              </w:rPr>
              <w:t>nodaļā „Ietekme uz valsts un pašvaldību budžetu” šāda norādītā informācija (35.lpp):</w:t>
            </w:r>
          </w:p>
          <w:p w14:paraId="4E1CBC72" w14:textId="77777777" w:rsidR="00D63568" w:rsidRPr="00C35A45" w:rsidRDefault="00D63568">
            <w:pPr>
              <w:jc w:val="both"/>
              <w:rPr>
                <w:sz w:val="22"/>
                <w:szCs w:val="22"/>
                <w:lang w:eastAsia="en-US"/>
              </w:rPr>
            </w:pPr>
          </w:p>
          <w:p w14:paraId="627EA240" w14:textId="51D8614E" w:rsidR="003C1A72" w:rsidRPr="00C35A45" w:rsidRDefault="00F13E24">
            <w:pPr>
              <w:jc w:val="both"/>
              <w:rPr>
                <w:sz w:val="22"/>
                <w:szCs w:val="22"/>
                <w:highlight w:val="green"/>
                <w:lang w:eastAsia="en-US"/>
              </w:rPr>
            </w:pPr>
            <w:r w:rsidRPr="00F13E24">
              <w:rPr>
                <w:sz w:val="22"/>
                <w:szCs w:val="22"/>
                <w:lang w:eastAsia="en-US"/>
              </w:rPr>
              <w:t>„</w:t>
            </w:r>
            <w:r w:rsidR="000453E1" w:rsidRPr="00C35A45">
              <w:rPr>
                <w:sz w:val="22"/>
                <w:szCs w:val="22"/>
                <w:lang w:eastAsia="en-US"/>
              </w:rPr>
              <w:t>Kopējais uzdevumu nodošanai plānotais finansējums pašvaldībām veido 370</w:t>
            </w:r>
            <w:r w:rsidR="00D63568">
              <w:rPr>
                <w:sz w:val="22"/>
                <w:szCs w:val="22"/>
                <w:lang w:eastAsia="en-US"/>
              </w:rPr>
              <w:t> </w:t>
            </w:r>
            <w:r w:rsidR="000453E1" w:rsidRPr="00C35A45">
              <w:rPr>
                <w:sz w:val="22"/>
                <w:szCs w:val="22"/>
                <w:lang w:eastAsia="en-US"/>
              </w:rPr>
              <w:t>140</w:t>
            </w:r>
            <w:r w:rsidR="00D63568">
              <w:rPr>
                <w:sz w:val="22"/>
                <w:szCs w:val="22"/>
                <w:lang w:eastAsia="en-US"/>
              </w:rPr>
              <w:t> </w:t>
            </w:r>
            <w:r w:rsidR="000453E1" w:rsidRPr="009576F5">
              <w:rPr>
                <w:i/>
                <w:iCs/>
                <w:sz w:val="22"/>
                <w:szCs w:val="22"/>
                <w:lang w:eastAsia="en-US"/>
              </w:rPr>
              <w:t>euro</w:t>
            </w:r>
            <w:r w:rsidR="000453E1" w:rsidRPr="00C35A45">
              <w:rPr>
                <w:sz w:val="22"/>
                <w:szCs w:val="22"/>
                <w:lang w:eastAsia="en-US"/>
              </w:rPr>
              <w:t xml:space="preserve"> </w:t>
            </w:r>
            <w:bookmarkStart w:id="3" w:name="_Hlk95815317"/>
            <w:r w:rsidR="000453E1" w:rsidRPr="00C35A45">
              <w:rPr>
                <w:sz w:val="22"/>
                <w:szCs w:val="22"/>
                <w:lang w:eastAsia="en-US"/>
              </w:rPr>
              <w:t>(</w:t>
            </w:r>
            <w:r w:rsidR="007F3610" w:rsidRPr="00C35A45">
              <w:rPr>
                <w:sz w:val="22"/>
                <w:szCs w:val="22"/>
                <w:lang w:eastAsia="en-US"/>
              </w:rPr>
              <w:t xml:space="preserve">attiecīgajām pašvaldībām </w:t>
            </w:r>
            <w:r>
              <w:rPr>
                <w:sz w:val="22"/>
                <w:szCs w:val="22"/>
                <w:lang w:eastAsia="en-US"/>
              </w:rPr>
              <w:t>septiņu</w:t>
            </w:r>
            <w:r w:rsidR="007F3610" w:rsidRPr="00C35A45">
              <w:rPr>
                <w:sz w:val="22"/>
                <w:szCs w:val="22"/>
                <w:lang w:eastAsia="en-US"/>
              </w:rPr>
              <w:t xml:space="preserve"> Latvijas Neredzīgo bibliotēkas filiālbibliotēku uzturēšanai</w:t>
            </w:r>
            <w:r w:rsidR="000453E1" w:rsidRPr="00C35A45">
              <w:rPr>
                <w:sz w:val="22"/>
                <w:szCs w:val="22"/>
                <w:lang w:eastAsia="en-US"/>
              </w:rPr>
              <w:t xml:space="preserve"> un Rīgas </w:t>
            </w:r>
            <w:proofErr w:type="spellStart"/>
            <w:r w:rsidR="000453E1" w:rsidRPr="00C35A45">
              <w:rPr>
                <w:sz w:val="22"/>
                <w:szCs w:val="22"/>
                <w:lang w:eastAsia="en-US"/>
              </w:rPr>
              <w:t>valstspilsētai</w:t>
            </w:r>
            <w:proofErr w:type="spellEnd"/>
            <w:r w:rsidR="000453E1" w:rsidRPr="00C35A45">
              <w:rPr>
                <w:sz w:val="22"/>
                <w:szCs w:val="22"/>
                <w:lang w:eastAsia="en-US"/>
              </w:rPr>
              <w:t xml:space="preserve"> iedzīvotāju apkalpošanas funkciju īstenošanai </w:t>
            </w:r>
            <w:r w:rsidR="00D63568">
              <w:rPr>
                <w:sz w:val="22"/>
                <w:szCs w:val="22"/>
                <w:lang w:eastAsia="en-US"/>
              </w:rPr>
              <w:t xml:space="preserve">Rīgā, </w:t>
            </w:r>
            <w:r w:rsidR="000453E1" w:rsidRPr="00C35A45">
              <w:rPr>
                <w:sz w:val="22"/>
                <w:szCs w:val="22"/>
                <w:lang w:eastAsia="en-US"/>
              </w:rPr>
              <w:t>Str</w:t>
            </w:r>
            <w:r w:rsidR="006E587E" w:rsidRPr="00C35A45">
              <w:rPr>
                <w:sz w:val="22"/>
                <w:szCs w:val="22"/>
                <w:lang w:eastAsia="en-US"/>
              </w:rPr>
              <w:t>a</w:t>
            </w:r>
            <w:r w:rsidR="000453E1" w:rsidRPr="00C35A45">
              <w:rPr>
                <w:sz w:val="22"/>
                <w:szCs w:val="22"/>
                <w:lang w:eastAsia="en-US"/>
              </w:rPr>
              <w:t>zdumuižas ielā 80).</w:t>
            </w:r>
            <w:bookmarkEnd w:id="3"/>
            <w:r w:rsidR="000453E1" w:rsidRPr="00C35A45">
              <w:rPr>
                <w:sz w:val="22"/>
                <w:szCs w:val="22"/>
                <w:lang w:eastAsia="en-US"/>
              </w:rPr>
              <w:t>”</w:t>
            </w:r>
          </w:p>
        </w:tc>
      </w:tr>
      <w:tr w:rsidR="003C1A72" w:rsidRPr="00C35A45" w14:paraId="79F2204E" w14:textId="77777777" w:rsidTr="00C456EA">
        <w:tc>
          <w:tcPr>
            <w:tcW w:w="170" w:type="pct"/>
            <w:tcBorders>
              <w:top w:val="single" w:sz="6" w:space="0" w:color="000000"/>
              <w:left w:val="single" w:sz="6" w:space="0" w:color="000000"/>
              <w:bottom w:val="single" w:sz="6" w:space="0" w:color="000000"/>
              <w:right w:val="single" w:sz="6" w:space="0" w:color="000000"/>
            </w:tcBorders>
          </w:tcPr>
          <w:p w14:paraId="497AF916" w14:textId="2C058C56" w:rsidR="003C1A72" w:rsidRPr="00C35A45" w:rsidRDefault="003D7CB4">
            <w:pPr>
              <w:pStyle w:val="naisc"/>
              <w:spacing w:before="0" w:after="0"/>
              <w:rPr>
                <w:sz w:val="22"/>
                <w:szCs w:val="22"/>
                <w:lang w:eastAsia="en-US"/>
              </w:rPr>
            </w:pPr>
            <w:r>
              <w:rPr>
                <w:sz w:val="22"/>
                <w:szCs w:val="22"/>
                <w:lang w:eastAsia="en-US"/>
              </w:rPr>
              <w:t>12.</w:t>
            </w:r>
          </w:p>
        </w:tc>
        <w:tc>
          <w:tcPr>
            <w:tcW w:w="1082" w:type="pct"/>
            <w:tcBorders>
              <w:top w:val="single" w:sz="6" w:space="0" w:color="000000"/>
              <w:left w:val="single" w:sz="6" w:space="0" w:color="000000"/>
              <w:bottom w:val="single" w:sz="6" w:space="0" w:color="000000"/>
              <w:right w:val="single" w:sz="6" w:space="0" w:color="000000"/>
            </w:tcBorders>
          </w:tcPr>
          <w:p w14:paraId="0DB29823" w14:textId="23460E33" w:rsidR="003C1A72" w:rsidRPr="00C35A45" w:rsidRDefault="00C7756C" w:rsidP="00204811">
            <w:pPr>
              <w:pStyle w:val="naisc"/>
              <w:spacing w:before="0" w:after="0"/>
              <w:jc w:val="both"/>
              <w:rPr>
                <w:sz w:val="22"/>
                <w:szCs w:val="22"/>
                <w:highlight w:val="green"/>
                <w:lang w:eastAsia="en-US"/>
              </w:rPr>
            </w:pPr>
            <w:r w:rsidRPr="00C35A45">
              <w:rPr>
                <w:sz w:val="22"/>
                <w:szCs w:val="22"/>
                <w:lang w:eastAsia="en-US"/>
              </w:rPr>
              <w:t>Konceptuālā ziņojuma V.</w:t>
            </w:r>
            <w:r w:rsidR="003D7CB4">
              <w:rPr>
                <w:sz w:val="22"/>
                <w:szCs w:val="22"/>
                <w:lang w:eastAsia="en-US"/>
              </w:rPr>
              <w:t> no</w:t>
            </w:r>
            <w:r w:rsidRPr="00C35A45">
              <w:rPr>
                <w:sz w:val="22"/>
                <w:szCs w:val="22"/>
                <w:lang w:eastAsia="en-US"/>
              </w:rPr>
              <w:t xml:space="preserve">daļa </w:t>
            </w:r>
            <w:r w:rsidR="00842465" w:rsidRPr="00842465">
              <w:rPr>
                <w:sz w:val="22"/>
                <w:szCs w:val="22"/>
                <w:lang w:eastAsia="en-US"/>
              </w:rPr>
              <w:t>„</w:t>
            </w:r>
            <w:r w:rsidRPr="00C35A45">
              <w:rPr>
                <w:sz w:val="22"/>
                <w:szCs w:val="22"/>
                <w:lang w:eastAsia="en-US"/>
              </w:rPr>
              <w:t>Kopsavilkums par konceptuālajā ziņojumā iekļauto risinājumu (risinājumu variantu) realizācijai nepieciešamo valsts un pašvaldību budžeta finansējumu”</w:t>
            </w:r>
          </w:p>
        </w:tc>
        <w:tc>
          <w:tcPr>
            <w:tcW w:w="1279" w:type="pct"/>
            <w:tcBorders>
              <w:top w:val="single" w:sz="6" w:space="0" w:color="000000"/>
              <w:left w:val="single" w:sz="6" w:space="0" w:color="000000"/>
              <w:bottom w:val="single" w:sz="6" w:space="0" w:color="000000"/>
              <w:right w:val="single" w:sz="6" w:space="0" w:color="000000"/>
            </w:tcBorders>
          </w:tcPr>
          <w:p w14:paraId="5FADD752" w14:textId="2A74BEAF" w:rsidR="003C1A72" w:rsidRPr="00C35A45" w:rsidRDefault="003C1A72">
            <w:pPr>
              <w:pStyle w:val="naisc"/>
              <w:spacing w:before="0" w:after="0"/>
              <w:ind w:right="31"/>
              <w:jc w:val="left"/>
              <w:rPr>
                <w:b/>
                <w:bCs/>
                <w:sz w:val="22"/>
                <w:szCs w:val="22"/>
                <w:lang w:eastAsia="en-US"/>
              </w:rPr>
            </w:pPr>
            <w:r w:rsidRPr="00C35A45">
              <w:rPr>
                <w:b/>
                <w:bCs/>
                <w:sz w:val="22"/>
                <w:szCs w:val="22"/>
                <w:lang w:eastAsia="en-US"/>
              </w:rPr>
              <w:t>Latvijas Pašvaldību savienība (07.01.2022):</w:t>
            </w:r>
          </w:p>
          <w:p w14:paraId="178333B6" w14:textId="519B7366" w:rsidR="003C1A72" w:rsidRPr="00C35A45" w:rsidRDefault="003C1A72" w:rsidP="009576F5">
            <w:pPr>
              <w:pStyle w:val="naisc"/>
              <w:spacing w:before="0" w:after="0"/>
              <w:ind w:right="31"/>
              <w:jc w:val="both"/>
              <w:rPr>
                <w:sz w:val="22"/>
                <w:szCs w:val="22"/>
                <w:lang w:eastAsia="en-US"/>
              </w:rPr>
            </w:pPr>
            <w:r w:rsidRPr="00C35A45">
              <w:rPr>
                <w:sz w:val="22"/>
                <w:szCs w:val="22"/>
                <w:lang w:eastAsia="en-US"/>
              </w:rPr>
              <w:t>Lūdzam precizēt V. nodaļas "Kopsavilkums par konceptuālajā ziņojumā iekļauto risinājumu (risinājumu variantu) realizācijai nepieciešamo valsts un pašvaldību budžeta finansējumu", norādot pilnu finansējumu pašvaldībām 370 140 euro apmērā.</w:t>
            </w:r>
          </w:p>
        </w:tc>
        <w:tc>
          <w:tcPr>
            <w:tcW w:w="1124" w:type="pct"/>
            <w:tcBorders>
              <w:top w:val="single" w:sz="6" w:space="0" w:color="000000"/>
              <w:left w:val="single" w:sz="6" w:space="0" w:color="000000"/>
              <w:bottom w:val="single" w:sz="6" w:space="0" w:color="000000"/>
              <w:right w:val="single" w:sz="6" w:space="0" w:color="000000"/>
            </w:tcBorders>
          </w:tcPr>
          <w:p w14:paraId="1F637B0D" w14:textId="164F217D" w:rsidR="003C1A72" w:rsidRPr="00C35A45" w:rsidRDefault="009D0827">
            <w:pPr>
              <w:pStyle w:val="naisc"/>
              <w:spacing w:before="0" w:after="0"/>
              <w:rPr>
                <w:b/>
                <w:sz w:val="22"/>
                <w:szCs w:val="22"/>
                <w:highlight w:val="green"/>
                <w:lang w:eastAsia="en-US"/>
              </w:rPr>
            </w:pPr>
            <w:r w:rsidRPr="00C35A45">
              <w:rPr>
                <w:b/>
                <w:sz w:val="22"/>
                <w:szCs w:val="22"/>
                <w:lang w:eastAsia="en-US"/>
              </w:rPr>
              <w:t>Ņemts vērā</w:t>
            </w:r>
          </w:p>
        </w:tc>
        <w:tc>
          <w:tcPr>
            <w:tcW w:w="1346" w:type="pct"/>
            <w:tcBorders>
              <w:top w:val="single" w:sz="4" w:space="0" w:color="auto"/>
              <w:left w:val="single" w:sz="4" w:space="0" w:color="auto"/>
              <w:bottom w:val="single" w:sz="4" w:space="0" w:color="auto"/>
              <w:right w:val="single" w:sz="4" w:space="0" w:color="auto"/>
            </w:tcBorders>
          </w:tcPr>
          <w:p w14:paraId="19F6477B" w14:textId="53A6E4B9" w:rsidR="003C1A72" w:rsidRDefault="000453E1">
            <w:pPr>
              <w:jc w:val="both"/>
              <w:rPr>
                <w:sz w:val="22"/>
                <w:szCs w:val="22"/>
                <w:lang w:eastAsia="en-US"/>
              </w:rPr>
            </w:pPr>
            <w:r w:rsidRPr="00C35A45">
              <w:rPr>
                <w:sz w:val="22"/>
                <w:szCs w:val="22"/>
                <w:lang w:eastAsia="en-US"/>
              </w:rPr>
              <w:t>Precizēta konceptuālā ziņojuma IV.</w:t>
            </w:r>
            <w:r w:rsidR="00072B62">
              <w:rPr>
                <w:sz w:val="22"/>
                <w:szCs w:val="22"/>
                <w:lang w:eastAsia="en-US"/>
              </w:rPr>
              <w:t> </w:t>
            </w:r>
            <w:r w:rsidRPr="00C35A45">
              <w:rPr>
                <w:sz w:val="22"/>
                <w:szCs w:val="22"/>
                <w:lang w:eastAsia="en-US"/>
              </w:rPr>
              <w:t>nodaļā „Ietekme uz valsts un pašvaldību budžetu” šāda norādītā informācija (3</w:t>
            </w:r>
            <w:r w:rsidR="00B45142" w:rsidRPr="00C35A45">
              <w:rPr>
                <w:sz w:val="22"/>
                <w:szCs w:val="22"/>
                <w:lang w:eastAsia="en-US"/>
              </w:rPr>
              <w:t>6</w:t>
            </w:r>
            <w:r w:rsidRPr="00C35A45">
              <w:rPr>
                <w:sz w:val="22"/>
                <w:szCs w:val="22"/>
                <w:lang w:eastAsia="en-US"/>
              </w:rPr>
              <w:t>.lpp):</w:t>
            </w:r>
          </w:p>
          <w:p w14:paraId="6A00C895" w14:textId="77777777" w:rsidR="00842465" w:rsidRPr="00C35A45" w:rsidRDefault="00842465">
            <w:pPr>
              <w:jc w:val="both"/>
              <w:rPr>
                <w:sz w:val="22"/>
                <w:szCs w:val="22"/>
                <w:lang w:eastAsia="en-US"/>
              </w:rPr>
            </w:pPr>
          </w:p>
          <w:p w14:paraId="46746276" w14:textId="44A170C9" w:rsidR="000453E1" w:rsidRPr="00C35A45" w:rsidRDefault="00B45142">
            <w:pPr>
              <w:jc w:val="both"/>
              <w:rPr>
                <w:sz w:val="22"/>
                <w:szCs w:val="22"/>
                <w:highlight w:val="green"/>
                <w:lang w:eastAsia="en-US"/>
              </w:rPr>
            </w:pPr>
            <w:r w:rsidRPr="009576F5">
              <w:rPr>
                <w:color w:val="000000" w:themeColor="text1"/>
                <w:sz w:val="22"/>
                <w:szCs w:val="22"/>
              </w:rPr>
              <w:t>,,</w:t>
            </w:r>
            <w:r w:rsidRPr="00C35A45">
              <w:rPr>
                <w:sz w:val="22"/>
                <w:szCs w:val="22"/>
                <w:lang w:eastAsia="en-US"/>
              </w:rPr>
              <w:t xml:space="preserve">Šim mērķim attiecīgajām pašvaldībām </w:t>
            </w:r>
            <w:r w:rsidR="00072B62">
              <w:rPr>
                <w:sz w:val="22"/>
                <w:szCs w:val="22"/>
                <w:lang w:eastAsia="en-US"/>
              </w:rPr>
              <w:t>septiņu</w:t>
            </w:r>
            <w:r w:rsidRPr="00C35A45">
              <w:rPr>
                <w:sz w:val="22"/>
                <w:szCs w:val="22"/>
                <w:lang w:eastAsia="en-US"/>
              </w:rPr>
              <w:t xml:space="preserve"> Latvijas Neredzīgo bibliotēkas filiālbibliotēku uzturēšanai, atbilstoši šī brīža filiālbibliotēku darbības nodrošināšanas izmaksām, ik gadu paredzēts transferta kārtībā piešķirt finansējumu 163 142 </w:t>
            </w:r>
            <w:r w:rsidRPr="009576F5">
              <w:rPr>
                <w:i/>
                <w:iCs/>
                <w:sz w:val="22"/>
                <w:szCs w:val="22"/>
                <w:lang w:eastAsia="en-US"/>
              </w:rPr>
              <w:t>euro</w:t>
            </w:r>
            <w:r w:rsidRPr="00C35A45">
              <w:rPr>
                <w:sz w:val="22"/>
                <w:szCs w:val="22"/>
                <w:lang w:eastAsia="en-US"/>
              </w:rPr>
              <w:t xml:space="preserve"> apmērā</w:t>
            </w:r>
            <w:r w:rsidR="000453E1" w:rsidRPr="00C35A45">
              <w:rPr>
                <w:sz w:val="22"/>
                <w:szCs w:val="22"/>
                <w:lang w:eastAsia="en-US"/>
              </w:rPr>
              <w:t>.”</w:t>
            </w:r>
          </w:p>
        </w:tc>
      </w:tr>
      <w:tr w:rsidR="005B674C" w:rsidRPr="00C35A45" w14:paraId="1F6B465A" w14:textId="77777777" w:rsidTr="00C456EA">
        <w:tc>
          <w:tcPr>
            <w:tcW w:w="170" w:type="pct"/>
            <w:tcBorders>
              <w:top w:val="single" w:sz="6" w:space="0" w:color="000000"/>
              <w:left w:val="single" w:sz="6" w:space="0" w:color="000000"/>
              <w:bottom w:val="single" w:sz="6" w:space="0" w:color="000000"/>
              <w:right w:val="single" w:sz="6" w:space="0" w:color="000000"/>
            </w:tcBorders>
          </w:tcPr>
          <w:p w14:paraId="7A105F1A" w14:textId="7CFA767D" w:rsidR="005B674C" w:rsidRPr="00C35A45" w:rsidRDefault="00633950">
            <w:pPr>
              <w:pStyle w:val="naisc"/>
              <w:spacing w:before="0" w:after="0"/>
              <w:rPr>
                <w:sz w:val="22"/>
                <w:szCs w:val="22"/>
                <w:lang w:eastAsia="en-US"/>
              </w:rPr>
            </w:pPr>
            <w:r>
              <w:rPr>
                <w:sz w:val="22"/>
                <w:szCs w:val="22"/>
                <w:lang w:eastAsia="en-US"/>
              </w:rPr>
              <w:t>13.</w:t>
            </w:r>
          </w:p>
        </w:tc>
        <w:tc>
          <w:tcPr>
            <w:tcW w:w="1082" w:type="pct"/>
            <w:tcBorders>
              <w:top w:val="single" w:sz="6" w:space="0" w:color="000000"/>
              <w:left w:val="single" w:sz="6" w:space="0" w:color="000000"/>
              <w:bottom w:val="single" w:sz="6" w:space="0" w:color="000000"/>
              <w:right w:val="single" w:sz="6" w:space="0" w:color="000000"/>
            </w:tcBorders>
          </w:tcPr>
          <w:p w14:paraId="2806848C" w14:textId="7F581714" w:rsidR="002B0E60" w:rsidRPr="00C35A45" w:rsidRDefault="002B0E60" w:rsidP="009576F5">
            <w:pPr>
              <w:pStyle w:val="naisc"/>
              <w:spacing w:before="0" w:after="0"/>
              <w:jc w:val="both"/>
              <w:rPr>
                <w:sz w:val="22"/>
                <w:szCs w:val="22"/>
                <w:lang w:eastAsia="en-US"/>
              </w:rPr>
            </w:pPr>
            <w:r w:rsidRPr="00C35A45">
              <w:rPr>
                <w:sz w:val="22"/>
                <w:szCs w:val="22"/>
                <w:lang w:eastAsia="en-US"/>
              </w:rPr>
              <w:t>Konceptuālā ziņojuma III.</w:t>
            </w:r>
            <w:r w:rsidR="00633950">
              <w:rPr>
                <w:sz w:val="22"/>
                <w:szCs w:val="22"/>
                <w:lang w:eastAsia="en-US"/>
              </w:rPr>
              <w:t> </w:t>
            </w:r>
            <w:r w:rsidRPr="00C35A45">
              <w:rPr>
                <w:sz w:val="22"/>
                <w:szCs w:val="22"/>
                <w:lang w:eastAsia="en-US"/>
              </w:rPr>
              <w:t>nodaļa „Risinājuma varianti”</w:t>
            </w:r>
          </w:p>
          <w:p w14:paraId="1D17C0E9" w14:textId="77777777" w:rsidR="002B0E60" w:rsidRPr="00C35A45" w:rsidRDefault="002B0E60" w:rsidP="009576F5">
            <w:pPr>
              <w:pStyle w:val="naisc"/>
              <w:spacing w:before="0" w:after="0"/>
              <w:jc w:val="both"/>
              <w:rPr>
                <w:sz w:val="22"/>
                <w:szCs w:val="22"/>
                <w:lang w:eastAsia="en-US"/>
              </w:rPr>
            </w:pPr>
          </w:p>
          <w:p w14:paraId="33505A26" w14:textId="77777777" w:rsidR="002B0E60" w:rsidRPr="00C35A45" w:rsidRDefault="002B0E60" w:rsidP="009576F5">
            <w:pPr>
              <w:pStyle w:val="naisc"/>
              <w:spacing w:before="0" w:after="0"/>
              <w:jc w:val="both"/>
              <w:rPr>
                <w:sz w:val="22"/>
                <w:szCs w:val="22"/>
                <w:lang w:eastAsia="en-US"/>
              </w:rPr>
            </w:pPr>
            <w:r w:rsidRPr="00C35A45">
              <w:rPr>
                <w:sz w:val="22"/>
                <w:szCs w:val="22"/>
                <w:lang w:eastAsia="en-US"/>
              </w:rPr>
              <w:t>„2.risinājuma variants: Latvijas Neredzīgo bibliotēkas likvidēšana, sadalot tās struktūrvienības starp Latvijas Nacionālajai bibliotēku un pašvaldību publiskajām bibliotēkām”.</w:t>
            </w:r>
          </w:p>
          <w:p w14:paraId="2C9F43CA" w14:textId="77777777" w:rsidR="002B0E60" w:rsidRPr="00C35A45" w:rsidRDefault="002B0E60" w:rsidP="009576F5">
            <w:pPr>
              <w:pStyle w:val="naisc"/>
              <w:spacing w:before="0" w:after="0"/>
              <w:jc w:val="both"/>
              <w:rPr>
                <w:sz w:val="22"/>
                <w:szCs w:val="22"/>
                <w:lang w:eastAsia="en-US"/>
              </w:rPr>
            </w:pPr>
          </w:p>
          <w:p w14:paraId="611D6CB1" w14:textId="74F86A01" w:rsidR="005B674C" w:rsidRPr="00C35A45" w:rsidRDefault="002B0E60">
            <w:pPr>
              <w:pStyle w:val="naisc"/>
              <w:spacing w:before="0" w:after="0"/>
              <w:jc w:val="both"/>
              <w:rPr>
                <w:sz w:val="22"/>
                <w:szCs w:val="22"/>
                <w:highlight w:val="green"/>
                <w:lang w:eastAsia="en-US"/>
              </w:rPr>
            </w:pPr>
            <w:r w:rsidRPr="00C35A45">
              <w:rPr>
                <w:sz w:val="22"/>
                <w:szCs w:val="22"/>
                <w:lang w:eastAsia="en-US"/>
              </w:rPr>
              <w:t>„3.risinājuma variants (atbalstāmais): Latvijas Neredzīgo bibliotēkas reorganizācija, pārskatot tās funkcijas un uzdevumus un daļu tās struktūrvienības un uzdevumus nododot pašvaldību publiskajām bibliotēkām”.</w:t>
            </w:r>
          </w:p>
        </w:tc>
        <w:tc>
          <w:tcPr>
            <w:tcW w:w="1279" w:type="pct"/>
            <w:tcBorders>
              <w:top w:val="single" w:sz="6" w:space="0" w:color="000000"/>
              <w:left w:val="single" w:sz="6" w:space="0" w:color="000000"/>
              <w:bottom w:val="single" w:sz="6" w:space="0" w:color="000000"/>
              <w:right w:val="single" w:sz="6" w:space="0" w:color="000000"/>
            </w:tcBorders>
          </w:tcPr>
          <w:p w14:paraId="2E4D8859" w14:textId="75931F05" w:rsidR="005B674C" w:rsidRPr="00C35A45" w:rsidRDefault="005B674C">
            <w:pPr>
              <w:pStyle w:val="naisc"/>
              <w:spacing w:before="0" w:after="0"/>
              <w:ind w:right="31"/>
              <w:jc w:val="left"/>
              <w:rPr>
                <w:b/>
                <w:bCs/>
                <w:sz w:val="22"/>
                <w:szCs w:val="22"/>
                <w:lang w:eastAsia="en-US"/>
              </w:rPr>
            </w:pPr>
            <w:r w:rsidRPr="00C35A45">
              <w:rPr>
                <w:b/>
                <w:bCs/>
                <w:sz w:val="22"/>
                <w:szCs w:val="22"/>
                <w:lang w:eastAsia="en-US"/>
              </w:rPr>
              <w:t xml:space="preserve">Vides aizsardzības un reģionālās attīstības ministrija </w:t>
            </w:r>
          </w:p>
          <w:p w14:paraId="281A020C" w14:textId="1EAB71B3" w:rsidR="005B674C" w:rsidRPr="00C35A45" w:rsidRDefault="005B674C">
            <w:pPr>
              <w:pStyle w:val="naisc"/>
              <w:spacing w:before="0" w:after="0"/>
              <w:ind w:right="31"/>
              <w:jc w:val="left"/>
              <w:rPr>
                <w:b/>
                <w:bCs/>
                <w:sz w:val="22"/>
                <w:szCs w:val="22"/>
                <w:lang w:eastAsia="en-US"/>
              </w:rPr>
            </w:pPr>
            <w:r w:rsidRPr="00C35A45">
              <w:rPr>
                <w:b/>
                <w:bCs/>
                <w:sz w:val="22"/>
                <w:szCs w:val="22"/>
                <w:lang w:eastAsia="en-US"/>
              </w:rPr>
              <w:t>(07.01.2022):</w:t>
            </w:r>
          </w:p>
          <w:p w14:paraId="7346A98B" w14:textId="1CCAE205" w:rsidR="005B674C" w:rsidRPr="00C35A45" w:rsidRDefault="005B674C" w:rsidP="009576F5">
            <w:pPr>
              <w:pStyle w:val="naisc"/>
              <w:spacing w:before="0" w:after="0"/>
              <w:ind w:right="31"/>
              <w:jc w:val="both"/>
              <w:rPr>
                <w:sz w:val="22"/>
                <w:szCs w:val="22"/>
                <w:lang w:eastAsia="en-US"/>
              </w:rPr>
            </w:pPr>
            <w:r w:rsidRPr="00C35A45">
              <w:rPr>
                <w:sz w:val="22"/>
                <w:szCs w:val="22"/>
                <w:lang w:eastAsia="en-US"/>
              </w:rPr>
              <w:t>(turpmāk – ministrija) atbilstoši kompetencei ir izskatījusi Kultūras ministrijas izstrādāto konceptuālo ziņojumu “Par bibliotēku nozares politikas īstenošanas pilnveides pasākumiem” (turpmāk – konceptuālais ziņojums) un kopumā atbalsta tā tālāku virzību, izsakot šādu iebildumu:</w:t>
            </w:r>
          </w:p>
          <w:p w14:paraId="78E325D7" w14:textId="77777777" w:rsidR="005B674C" w:rsidRPr="00C35A45" w:rsidRDefault="005B674C" w:rsidP="009576F5">
            <w:pPr>
              <w:pStyle w:val="naisc"/>
              <w:spacing w:before="0" w:after="0"/>
              <w:ind w:right="31"/>
              <w:jc w:val="both"/>
              <w:rPr>
                <w:sz w:val="22"/>
                <w:szCs w:val="22"/>
                <w:lang w:eastAsia="en-US"/>
              </w:rPr>
            </w:pPr>
            <w:r w:rsidRPr="00C35A45">
              <w:rPr>
                <w:sz w:val="22"/>
                <w:szCs w:val="22"/>
                <w:lang w:eastAsia="en-US"/>
              </w:rPr>
              <w:t xml:space="preserve">Konceptuālā ziņojuma III sadaļā „Risinājuma varianti” „3. risinājuma variants (atbalstāmais): Latvijas Neredzīgo bibliotēkas reorganizācija, pārskatot tās funkcijas un uzdevumus un daļu tās struktūrvienības un uzdevumus nododot pašvaldību </w:t>
            </w:r>
            <w:r w:rsidRPr="00C35A45">
              <w:rPr>
                <w:sz w:val="22"/>
                <w:szCs w:val="22"/>
                <w:lang w:eastAsia="en-US"/>
              </w:rPr>
              <w:lastRenderedPageBreak/>
              <w:t xml:space="preserve">publiskajām bibliotēkām” ir norādīts, ka: “Reorganizācijas rezultātā valsts budžeta 2023.–2025.gadam transferta finansējuma ietvaros pašvaldībām tiks paredzēts finansējums esošo telpu nomas, komunālo pakalpojumu līgumu un sakaru pakalpojumu līgumu pārņemšanai, kā arī administratīvo izdevumu segšanai un preču iestādes darbības nodrošināšanai iegādei. Šim mērķim laika posmā no 2023. līdz 2025.gadam pašvaldībām ik gadu paredzēts transferta kārtībā piešķirt finansējumu 163 142 euro apmērā. Pieņemot, ka pašvaldības šo trīs gadu laikā identificēs iespējas optimizēt ar funkcijas izpildi saistītos izdevumus, integrējot filiālbibliotēkas reģionu galveno bibliotēku struktūrā, var pieņemt, ka pēc valsts budžeta 2023.–2025.gadam transferta finansējuma beigām, pašvaldībām pašām uzņemoties visas izmaksas, kas saistītas ar filiālbibliotēku darbības nodrošināšanu, var pieņemt, ka šīs funkcijas izpildei nepieciešamais finansējums samazināsies, taču precīzs ekonomijas apjoms šobrīd vēl nav aprēķināms.” </w:t>
            </w:r>
          </w:p>
          <w:p w14:paraId="3D2F9C1F" w14:textId="77777777" w:rsidR="005B674C" w:rsidRPr="00C35A45" w:rsidRDefault="005B674C" w:rsidP="009576F5">
            <w:pPr>
              <w:pStyle w:val="naisc"/>
              <w:spacing w:before="0" w:after="0"/>
              <w:ind w:right="31"/>
              <w:jc w:val="both"/>
              <w:rPr>
                <w:sz w:val="22"/>
                <w:szCs w:val="22"/>
                <w:lang w:eastAsia="en-US"/>
              </w:rPr>
            </w:pPr>
            <w:r w:rsidRPr="00C35A45">
              <w:rPr>
                <w:sz w:val="22"/>
                <w:szCs w:val="22"/>
                <w:lang w:eastAsia="en-US"/>
              </w:rPr>
              <w:t xml:space="preserve">Ņemot vērā, ka konceptuālajā ziņojumā ir norādīts, ka finansējums būs līdz </w:t>
            </w:r>
            <w:proofErr w:type="gramStart"/>
            <w:r w:rsidRPr="00C35A45">
              <w:rPr>
                <w:sz w:val="22"/>
                <w:szCs w:val="22"/>
                <w:lang w:eastAsia="en-US"/>
              </w:rPr>
              <w:t>2025.gadam</w:t>
            </w:r>
            <w:proofErr w:type="gramEnd"/>
            <w:r w:rsidRPr="00C35A45">
              <w:rPr>
                <w:sz w:val="22"/>
                <w:szCs w:val="22"/>
                <w:lang w:eastAsia="en-US"/>
              </w:rPr>
              <w:t xml:space="preserve">, tad nav skaidrs, kur pašvaldības gūs finansējumu turpmākajai neredzīgo bibliotēku uzturēšanai un kvalitatīvai funkciju nodrošināšanai. Ministrija konstatē, ka </w:t>
            </w:r>
            <w:r w:rsidRPr="00C35A45">
              <w:rPr>
                <w:sz w:val="22"/>
                <w:szCs w:val="22"/>
                <w:lang w:eastAsia="en-US"/>
              </w:rPr>
              <w:lastRenderedPageBreak/>
              <w:t xml:space="preserve">konceptuālajā ziņojumā ir sniegts vispārīgs skaidrojums par priekšrocībām un trūkumiem visos trijos iespējamos variantos bibliotēku nozares politikas īstenošanas pilnveidē nododot Latvijas Neredzīgo bibliotēkas funkciju un uzdevumu izpildi citām iestādēm. </w:t>
            </w:r>
            <w:r w:rsidRPr="00C35A45">
              <w:rPr>
                <w:sz w:val="22"/>
                <w:szCs w:val="22"/>
                <w:u w:val="single"/>
                <w:lang w:eastAsia="en-US"/>
              </w:rPr>
              <w:t>Tomēr konceptuālajā ziņojumā nav detalizēta izklāsta, kā tiks organizēta Latvijas Neredzīgo bibliotēkas funkciju nodošana.</w:t>
            </w:r>
            <w:r w:rsidRPr="00C35A45">
              <w:rPr>
                <w:sz w:val="22"/>
                <w:szCs w:val="22"/>
                <w:lang w:eastAsia="en-US"/>
              </w:rPr>
              <w:t xml:space="preserve"> Ja tiks izvēlēts 3. risinājuma variants, tad kur pašvaldībām pēc 2025. gada gūt finansējumu </w:t>
            </w:r>
            <w:r w:rsidRPr="00C35A45">
              <w:rPr>
                <w:sz w:val="22"/>
                <w:szCs w:val="22"/>
                <w:u w:val="single"/>
                <w:lang w:eastAsia="en-US"/>
              </w:rPr>
              <w:t>darbinieku apmācībai, bibliotēkas telpu pielāgošanai un speciālo iekārtu iegādei, lai pilnvērtīgi varētu nodrošināt pakalpojuma pieejamību cilvēkiem ar redzes traucējumiem.</w:t>
            </w:r>
            <w:r w:rsidRPr="00C35A45">
              <w:rPr>
                <w:sz w:val="22"/>
                <w:szCs w:val="22"/>
                <w:lang w:eastAsia="en-US"/>
              </w:rPr>
              <w:t xml:space="preserve"> Turklāt nav izvērtēts, vai ir lietderīga esošo neredzīgo bibliotēkas telpu saglabāšana un nodošana pašvaldībām, un vai pašvaldību bibliotēku telpu pielāgošana cilvēkiem ar redzes traucējumiem pielāgošana ilgtermiņā neradīs papildu apgrūtinājumus cilvēkiem ar redzes traucējumiem. Lai nodrošinātu to, ka pašvaldības var pilnvērtīgi un atbilstoši nodrošināt turpmāku bibliotēku pieejamību cilvēkiem ar redzes traucējumiem, provizoriski būtu nepieciešams noteikt mērķdotāciju no valsts šim mērķim.</w:t>
            </w:r>
          </w:p>
          <w:p w14:paraId="40DFB311" w14:textId="66852435" w:rsidR="005B674C" w:rsidRPr="00C35A45" w:rsidRDefault="005B674C" w:rsidP="009576F5">
            <w:pPr>
              <w:pStyle w:val="naisc"/>
              <w:spacing w:before="0" w:after="0"/>
              <w:ind w:right="31"/>
              <w:jc w:val="both"/>
              <w:rPr>
                <w:b/>
                <w:bCs/>
                <w:sz w:val="22"/>
                <w:szCs w:val="22"/>
                <w:lang w:eastAsia="en-US"/>
              </w:rPr>
            </w:pPr>
            <w:r w:rsidRPr="00C35A45">
              <w:rPr>
                <w:sz w:val="22"/>
                <w:szCs w:val="22"/>
                <w:lang w:eastAsia="en-US"/>
              </w:rPr>
              <w:t xml:space="preserve">Lūdzam papildināt konceptuālo ziņojumu ar detalizētu skaidrojumu par finansējumu šīs ieceres īstenošanai pēc </w:t>
            </w:r>
            <w:proofErr w:type="gramStart"/>
            <w:r w:rsidRPr="00C35A45">
              <w:rPr>
                <w:sz w:val="22"/>
                <w:szCs w:val="22"/>
                <w:lang w:eastAsia="en-US"/>
              </w:rPr>
              <w:lastRenderedPageBreak/>
              <w:t>2025.gada</w:t>
            </w:r>
            <w:proofErr w:type="gramEnd"/>
            <w:r w:rsidRPr="00C35A45">
              <w:rPr>
                <w:sz w:val="22"/>
                <w:szCs w:val="22"/>
                <w:lang w:eastAsia="en-US"/>
              </w:rPr>
              <w:t>, sniegt izvērtējumu esošo neredzīgo bibliotēkas telpu saglabāšanas vai nodošanas pašvaldībām lietderību un ilgtermiņa ietekmi uz cilvēkiem ar redzes traucējumiem un izvērtēt iespēju šim mērķim novirzīt mērķdotāciju. Ņemot vērā, ka Konceptuālā ziņojuma III sadaļā „Risinājuma varianti” 2. risinājumu variantā arī ir paredzēts, ka tiks piešķirts transferta finansējums 2023.-2025.gadam, tad attiecīgi lūdzam papildināt konceptuālo ziņojumu ar detalizētu skaidrojumu par finansējumu šīs ieceres īstenošanai pēc 2025.gada, sniegt izvērtējumu esošo neredzīgo bibliotēkas telpu saglabāšanas vai nodošanas pašvaldībām lietderību un ilgtermiņa ietekmi uz cilvēkiem ar redzes traucējumiem un izvērtēt iespēju šim mērķim novirzīt mērķdotāciju arī pie sadaļas par 2. risinājumu.</w:t>
            </w:r>
          </w:p>
        </w:tc>
        <w:tc>
          <w:tcPr>
            <w:tcW w:w="1124" w:type="pct"/>
            <w:tcBorders>
              <w:top w:val="single" w:sz="6" w:space="0" w:color="000000"/>
              <w:left w:val="single" w:sz="6" w:space="0" w:color="000000"/>
              <w:bottom w:val="single" w:sz="6" w:space="0" w:color="000000"/>
              <w:right w:val="single" w:sz="6" w:space="0" w:color="000000"/>
            </w:tcBorders>
          </w:tcPr>
          <w:p w14:paraId="60E57B2D" w14:textId="717A5931" w:rsidR="00C233F2" w:rsidRPr="00C35A45" w:rsidRDefault="00C233F2" w:rsidP="009576F5">
            <w:pPr>
              <w:pStyle w:val="naisc"/>
              <w:spacing w:before="0" w:after="0"/>
              <w:rPr>
                <w:b/>
                <w:sz w:val="22"/>
                <w:szCs w:val="22"/>
                <w:highlight w:val="green"/>
                <w:lang w:eastAsia="en-US"/>
              </w:rPr>
            </w:pPr>
            <w:r w:rsidRPr="00C35A45">
              <w:rPr>
                <w:b/>
                <w:sz w:val="22"/>
                <w:szCs w:val="22"/>
                <w:lang w:eastAsia="en-US"/>
              </w:rPr>
              <w:lastRenderedPageBreak/>
              <w:t>Ņemts vērā</w:t>
            </w:r>
          </w:p>
        </w:tc>
        <w:tc>
          <w:tcPr>
            <w:tcW w:w="1346" w:type="pct"/>
            <w:tcBorders>
              <w:top w:val="single" w:sz="4" w:space="0" w:color="auto"/>
              <w:left w:val="single" w:sz="4" w:space="0" w:color="auto"/>
              <w:bottom w:val="single" w:sz="4" w:space="0" w:color="auto"/>
              <w:right w:val="single" w:sz="4" w:space="0" w:color="auto"/>
            </w:tcBorders>
          </w:tcPr>
          <w:p w14:paraId="03DB97C3" w14:textId="7DBCAD00" w:rsidR="007C5B84" w:rsidRPr="00C35A45" w:rsidRDefault="00C233F2" w:rsidP="009576F5">
            <w:pPr>
              <w:pStyle w:val="Komentrateksts"/>
              <w:jc w:val="both"/>
              <w:rPr>
                <w:sz w:val="22"/>
                <w:szCs w:val="22"/>
                <w:lang w:eastAsia="en-US"/>
              </w:rPr>
            </w:pPr>
            <w:r w:rsidRPr="00C35A45">
              <w:rPr>
                <w:sz w:val="22"/>
                <w:szCs w:val="22"/>
                <w:lang w:eastAsia="en-US"/>
              </w:rPr>
              <w:t>Precizēta konceptuālā ziņojuma IV.</w:t>
            </w:r>
            <w:r w:rsidR="00072B62">
              <w:rPr>
                <w:sz w:val="22"/>
                <w:szCs w:val="22"/>
                <w:lang w:eastAsia="en-US"/>
              </w:rPr>
              <w:t> </w:t>
            </w:r>
            <w:r w:rsidRPr="00C35A45">
              <w:rPr>
                <w:sz w:val="22"/>
                <w:szCs w:val="22"/>
                <w:lang w:eastAsia="en-US"/>
              </w:rPr>
              <w:t xml:space="preserve">nodaļā „Ietekme uz valsts un pašvaldību budžetu”, norādot, ka finansējumu attiecīgajām pašvaldībām paredzēts saglabāt arī laika posmā pēc </w:t>
            </w:r>
            <w:proofErr w:type="gramStart"/>
            <w:r w:rsidRPr="00C35A45">
              <w:rPr>
                <w:sz w:val="22"/>
                <w:szCs w:val="22"/>
                <w:lang w:eastAsia="en-US"/>
              </w:rPr>
              <w:t>2025.gada</w:t>
            </w:r>
            <w:proofErr w:type="gramEnd"/>
            <w:r w:rsidRPr="00C35A45">
              <w:rPr>
                <w:sz w:val="22"/>
                <w:szCs w:val="22"/>
                <w:lang w:eastAsia="en-US"/>
              </w:rPr>
              <w:t xml:space="preserve">. </w:t>
            </w:r>
          </w:p>
          <w:p w14:paraId="0ACFC7C8" w14:textId="77777777" w:rsidR="007C5B84" w:rsidRPr="00C35A45" w:rsidRDefault="007C5B84">
            <w:pPr>
              <w:pStyle w:val="Komentrateksts"/>
              <w:rPr>
                <w:sz w:val="22"/>
                <w:szCs w:val="22"/>
                <w:lang w:eastAsia="en-US"/>
              </w:rPr>
            </w:pPr>
          </w:p>
          <w:p w14:paraId="56D2F78C" w14:textId="75BD8A12" w:rsidR="00BE07AA" w:rsidRDefault="00C233F2" w:rsidP="00BE07AA">
            <w:pPr>
              <w:pStyle w:val="Komentrateksts"/>
              <w:jc w:val="both"/>
              <w:rPr>
                <w:sz w:val="22"/>
                <w:szCs w:val="22"/>
                <w:lang w:eastAsia="en-US"/>
              </w:rPr>
            </w:pPr>
            <w:r w:rsidRPr="00C35A45">
              <w:rPr>
                <w:sz w:val="22"/>
                <w:szCs w:val="22"/>
                <w:lang w:eastAsia="en-US"/>
              </w:rPr>
              <w:t>Konceptuāl</w:t>
            </w:r>
            <w:r w:rsidR="00035203">
              <w:rPr>
                <w:sz w:val="22"/>
                <w:szCs w:val="22"/>
                <w:lang w:eastAsia="en-US"/>
              </w:rPr>
              <w:t>ā</w:t>
            </w:r>
            <w:r w:rsidRPr="00C35A45">
              <w:rPr>
                <w:sz w:val="22"/>
                <w:szCs w:val="22"/>
                <w:lang w:eastAsia="en-US"/>
              </w:rPr>
              <w:t xml:space="preserve"> ziņojum</w:t>
            </w:r>
            <w:r w:rsidR="00035203">
              <w:rPr>
                <w:sz w:val="22"/>
                <w:szCs w:val="22"/>
                <w:lang w:eastAsia="en-US"/>
              </w:rPr>
              <w:t>a</w:t>
            </w:r>
            <w:r w:rsidR="000175F8" w:rsidRPr="00C35A45">
              <w:rPr>
                <w:sz w:val="22"/>
                <w:szCs w:val="22"/>
                <w:lang w:eastAsia="en-US"/>
              </w:rPr>
              <w:t xml:space="preserve"> </w:t>
            </w:r>
            <w:r w:rsidR="00035203" w:rsidRPr="00035203">
              <w:rPr>
                <w:sz w:val="22"/>
                <w:szCs w:val="22"/>
                <w:lang w:eastAsia="en-US"/>
              </w:rPr>
              <w:t>II.</w:t>
            </w:r>
            <w:r w:rsidR="00035203">
              <w:rPr>
                <w:sz w:val="22"/>
                <w:szCs w:val="22"/>
                <w:lang w:eastAsia="en-US"/>
              </w:rPr>
              <w:t> nodaļā</w:t>
            </w:r>
            <w:proofErr w:type="gramStart"/>
            <w:r w:rsidR="00035203">
              <w:rPr>
                <w:sz w:val="22"/>
                <w:szCs w:val="22"/>
                <w:lang w:eastAsia="en-US"/>
              </w:rPr>
              <w:t xml:space="preserve"> </w:t>
            </w:r>
            <w:r w:rsidR="00035203" w:rsidRPr="00035203">
              <w:rPr>
                <w:sz w:val="22"/>
                <w:szCs w:val="22"/>
                <w:lang w:eastAsia="en-US"/>
              </w:rPr>
              <w:t>,,</w:t>
            </w:r>
            <w:proofErr w:type="gramEnd"/>
            <w:r w:rsidR="00035203" w:rsidRPr="00035203">
              <w:rPr>
                <w:sz w:val="22"/>
                <w:szCs w:val="22"/>
                <w:lang w:eastAsia="en-US"/>
              </w:rPr>
              <w:t>Esošās situācijas raksturojums</w:t>
            </w:r>
            <w:r w:rsidR="00035203">
              <w:rPr>
                <w:sz w:val="22"/>
                <w:szCs w:val="22"/>
                <w:lang w:eastAsia="en-US"/>
              </w:rPr>
              <w:t>” norādīta</w:t>
            </w:r>
            <w:r w:rsidRPr="00C35A45">
              <w:rPr>
                <w:sz w:val="22"/>
                <w:szCs w:val="22"/>
                <w:lang w:eastAsia="en-US"/>
              </w:rPr>
              <w:t xml:space="preserve"> </w:t>
            </w:r>
            <w:r w:rsidR="00035203">
              <w:rPr>
                <w:sz w:val="22"/>
                <w:szCs w:val="22"/>
                <w:lang w:eastAsia="en-US"/>
              </w:rPr>
              <w:t>šāda</w:t>
            </w:r>
            <w:r w:rsidRPr="00C35A45">
              <w:rPr>
                <w:sz w:val="22"/>
                <w:szCs w:val="22"/>
                <w:lang w:eastAsia="en-US"/>
              </w:rPr>
              <w:t xml:space="preserve"> informācij</w:t>
            </w:r>
            <w:r w:rsidR="00035203">
              <w:rPr>
                <w:sz w:val="22"/>
                <w:szCs w:val="22"/>
                <w:lang w:eastAsia="en-US"/>
              </w:rPr>
              <w:t>a</w:t>
            </w:r>
            <w:bookmarkStart w:id="4" w:name="_Hlk99704583"/>
            <w:r w:rsidR="00BE07AA">
              <w:rPr>
                <w:sz w:val="22"/>
                <w:szCs w:val="22"/>
                <w:lang w:eastAsia="en-US"/>
              </w:rPr>
              <w:t>:</w:t>
            </w:r>
          </w:p>
          <w:p w14:paraId="31950FF1" w14:textId="77777777" w:rsidR="00BE07AA" w:rsidRDefault="00BE07AA" w:rsidP="00BE07AA">
            <w:pPr>
              <w:pStyle w:val="Komentrateksts"/>
              <w:jc w:val="both"/>
              <w:rPr>
                <w:sz w:val="22"/>
                <w:szCs w:val="22"/>
                <w:lang w:eastAsia="en-US"/>
              </w:rPr>
            </w:pPr>
          </w:p>
          <w:p w14:paraId="0927495A" w14:textId="766F9431" w:rsidR="007C5B84" w:rsidRPr="00C35A45" w:rsidRDefault="00B45142" w:rsidP="009576F5">
            <w:pPr>
              <w:pStyle w:val="Komentrateksts"/>
              <w:jc w:val="both"/>
              <w:rPr>
                <w:sz w:val="22"/>
                <w:szCs w:val="22"/>
                <w:lang w:eastAsia="en-US"/>
              </w:rPr>
            </w:pPr>
            <w:r w:rsidRPr="00C35A45">
              <w:rPr>
                <w:sz w:val="22"/>
                <w:szCs w:val="22"/>
                <w:lang w:eastAsia="en-US"/>
              </w:rPr>
              <w:t>,,</w:t>
            </w:r>
            <w:r w:rsidR="007C5B84" w:rsidRPr="00C35A45">
              <w:rPr>
                <w:sz w:val="22"/>
                <w:szCs w:val="22"/>
                <w:lang w:eastAsia="en-US"/>
              </w:rPr>
              <w:t>Visu filiālbibliotēku telpas šobrīd tiek īrētas</w:t>
            </w:r>
            <w:r w:rsidR="000A298C" w:rsidRPr="00C35A45">
              <w:rPr>
                <w:sz w:val="22"/>
                <w:szCs w:val="22"/>
                <w:lang w:eastAsia="en-US"/>
              </w:rPr>
              <w:t>. P</w:t>
            </w:r>
            <w:r w:rsidR="000A298C" w:rsidRPr="009576F5">
              <w:rPr>
                <w:sz w:val="22"/>
                <w:szCs w:val="22"/>
              </w:rPr>
              <w:t>ar ēkas uzturēšanu kārtībā ir atbildīgs ēkas īpašnieks. S</w:t>
            </w:r>
            <w:r w:rsidR="007C5B84" w:rsidRPr="00C35A45">
              <w:rPr>
                <w:sz w:val="22"/>
                <w:szCs w:val="22"/>
                <w:lang w:eastAsia="en-US"/>
              </w:rPr>
              <w:t>askaņā ar Publiskas personas finanšu līdzekļu un mantas izšķērdēšanas novēršanas likumu valst</w:t>
            </w:r>
            <w:r w:rsidR="000A298C" w:rsidRPr="00C35A45">
              <w:rPr>
                <w:sz w:val="22"/>
                <w:szCs w:val="22"/>
                <w:lang w:eastAsia="en-US"/>
              </w:rPr>
              <w:t xml:space="preserve">s nedrīkst </w:t>
            </w:r>
            <w:r w:rsidR="007C5B84" w:rsidRPr="00C35A45">
              <w:rPr>
                <w:sz w:val="22"/>
                <w:szCs w:val="22"/>
                <w:lang w:eastAsia="en-US"/>
              </w:rPr>
              <w:t>ieguldīt līdzekļus</w:t>
            </w:r>
            <w:r w:rsidR="000A298C" w:rsidRPr="00C35A45">
              <w:rPr>
                <w:sz w:val="22"/>
                <w:szCs w:val="22"/>
                <w:lang w:eastAsia="en-US"/>
              </w:rPr>
              <w:t xml:space="preserve"> ēkās, kas nav tās īpašums, tostarp to stāvokļa uzlabošanā</w:t>
            </w:r>
            <w:proofErr w:type="gramStart"/>
            <w:r w:rsidR="000A298C" w:rsidRPr="00C35A45">
              <w:rPr>
                <w:sz w:val="22"/>
                <w:szCs w:val="22"/>
                <w:lang w:eastAsia="en-US"/>
              </w:rPr>
              <w:t>, un piekļuves</w:t>
            </w:r>
            <w:proofErr w:type="gramEnd"/>
            <w:r w:rsidR="000A298C" w:rsidRPr="00C35A45">
              <w:rPr>
                <w:sz w:val="22"/>
                <w:szCs w:val="22"/>
                <w:lang w:eastAsia="en-US"/>
              </w:rPr>
              <w:t xml:space="preserve"> nodrošināšanai </w:t>
            </w:r>
            <w:r w:rsidR="000A298C" w:rsidRPr="00C35A45">
              <w:rPr>
                <w:sz w:val="22"/>
                <w:szCs w:val="22"/>
                <w:lang w:eastAsia="en-US"/>
              </w:rPr>
              <w:lastRenderedPageBreak/>
              <w:t>cilvēkiem ar funkcionālajiem traucējumiem.</w:t>
            </w:r>
            <w:bookmarkEnd w:id="4"/>
            <w:r w:rsidR="007D1DA9" w:rsidRPr="00C35A45">
              <w:rPr>
                <w:sz w:val="22"/>
                <w:szCs w:val="22"/>
                <w:lang w:eastAsia="en-US"/>
              </w:rPr>
              <w:t>”</w:t>
            </w:r>
            <w:r w:rsidR="000A298C" w:rsidRPr="00C35A45">
              <w:rPr>
                <w:sz w:val="22"/>
                <w:szCs w:val="22"/>
                <w:lang w:eastAsia="en-US"/>
              </w:rPr>
              <w:t xml:space="preserve"> </w:t>
            </w:r>
          </w:p>
          <w:p w14:paraId="20CD46CC" w14:textId="77777777" w:rsidR="000175F8" w:rsidRPr="00C35A45" w:rsidRDefault="000175F8">
            <w:pPr>
              <w:pStyle w:val="Komentrateksts"/>
              <w:rPr>
                <w:sz w:val="22"/>
                <w:szCs w:val="22"/>
                <w:lang w:eastAsia="en-US"/>
              </w:rPr>
            </w:pPr>
          </w:p>
          <w:p w14:paraId="0AF4D6E2" w14:textId="269730A0" w:rsidR="005B674C" w:rsidRDefault="000175F8" w:rsidP="00BE07AA">
            <w:pPr>
              <w:pStyle w:val="Komentrateksts"/>
              <w:jc w:val="both"/>
              <w:rPr>
                <w:sz w:val="22"/>
                <w:szCs w:val="22"/>
                <w:lang w:eastAsia="en-US"/>
              </w:rPr>
            </w:pPr>
            <w:r w:rsidRPr="00C35A45">
              <w:rPr>
                <w:sz w:val="22"/>
                <w:szCs w:val="22"/>
                <w:lang w:eastAsia="en-US"/>
              </w:rPr>
              <w:t>Konceptuāl</w:t>
            </w:r>
            <w:r w:rsidR="00B413EE">
              <w:rPr>
                <w:sz w:val="22"/>
                <w:szCs w:val="22"/>
                <w:lang w:eastAsia="en-US"/>
              </w:rPr>
              <w:t>ā</w:t>
            </w:r>
            <w:r w:rsidRPr="00C35A45">
              <w:rPr>
                <w:sz w:val="22"/>
                <w:szCs w:val="22"/>
                <w:lang w:eastAsia="en-US"/>
              </w:rPr>
              <w:t xml:space="preserve"> ziņojum</w:t>
            </w:r>
            <w:r w:rsidR="00B413EE">
              <w:rPr>
                <w:sz w:val="22"/>
                <w:szCs w:val="22"/>
                <w:lang w:eastAsia="en-US"/>
              </w:rPr>
              <w:t>a III. nodaļa</w:t>
            </w:r>
            <w:proofErr w:type="gramStart"/>
            <w:r w:rsidR="00B413EE">
              <w:rPr>
                <w:sz w:val="22"/>
                <w:szCs w:val="22"/>
                <w:lang w:eastAsia="en-US"/>
              </w:rPr>
              <w:t xml:space="preserve"> </w:t>
            </w:r>
            <w:r w:rsidR="00B413EE" w:rsidRPr="00B413EE">
              <w:rPr>
                <w:sz w:val="22"/>
                <w:szCs w:val="22"/>
                <w:lang w:eastAsia="en-US"/>
              </w:rPr>
              <w:t>,,</w:t>
            </w:r>
            <w:proofErr w:type="gramEnd"/>
            <w:r w:rsidR="00B413EE">
              <w:rPr>
                <w:sz w:val="22"/>
                <w:szCs w:val="22"/>
                <w:lang w:eastAsia="en-US"/>
              </w:rPr>
              <w:t>Risinājuma varianti”</w:t>
            </w:r>
            <w:r w:rsidRPr="00C35A45">
              <w:rPr>
                <w:sz w:val="22"/>
                <w:szCs w:val="22"/>
                <w:lang w:eastAsia="en-US"/>
              </w:rPr>
              <w:t xml:space="preserve"> papildināt</w:t>
            </w:r>
            <w:r w:rsidR="00B413EE">
              <w:rPr>
                <w:sz w:val="22"/>
                <w:szCs w:val="22"/>
                <w:lang w:eastAsia="en-US"/>
              </w:rPr>
              <w:t>a</w:t>
            </w:r>
            <w:r w:rsidRPr="00C35A45">
              <w:rPr>
                <w:sz w:val="22"/>
                <w:szCs w:val="22"/>
                <w:lang w:eastAsia="en-US"/>
              </w:rPr>
              <w:t xml:space="preserve"> ar </w:t>
            </w:r>
            <w:r w:rsidR="00B413EE">
              <w:rPr>
                <w:sz w:val="22"/>
                <w:szCs w:val="22"/>
                <w:lang w:eastAsia="en-US"/>
              </w:rPr>
              <w:t xml:space="preserve">šādu </w:t>
            </w:r>
            <w:r w:rsidR="005C3799">
              <w:rPr>
                <w:sz w:val="22"/>
                <w:szCs w:val="22"/>
                <w:lang w:eastAsia="en-US"/>
              </w:rPr>
              <w:t xml:space="preserve">norādīto </w:t>
            </w:r>
            <w:r w:rsidRPr="00C35A45">
              <w:rPr>
                <w:sz w:val="22"/>
                <w:szCs w:val="22"/>
                <w:lang w:eastAsia="en-US"/>
              </w:rPr>
              <w:t>informāciju</w:t>
            </w:r>
            <w:r w:rsidR="00B413EE">
              <w:rPr>
                <w:sz w:val="22"/>
                <w:szCs w:val="22"/>
                <w:lang w:eastAsia="en-US"/>
              </w:rPr>
              <w:t xml:space="preserve"> </w:t>
            </w:r>
            <w:r w:rsidRPr="00C35A45">
              <w:rPr>
                <w:sz w:val="22"/>
                <w:szCs w:val="22"/>
                <w:lang w:eastAsia="en-US"/>
              </w:rPr>
              <w:t>(3</w:t>
            </w:r>
            <w:r w:rsidR="002F188B" w:rsidRPr="00C35A45">
              <w:rPr>
                <w:sz w:val="22"/>
                <w:szCs w:val="22"/>
                <w:lang w:eastAsia="en-US"/>
              </w:rPr>
              <w:t>1.</w:t>
            </w:r>
            <w:r w:rsidRPr="00C35A45">
              <w:rPr>
                <w:sz w:val="22"/>
                <w:szCs w:val="22"/>
                <w:lang w:eastAsia="en-US"/>
              </w:rPr>
              <w:t xml:space="preserve"> lp)</w:t>
            </w:r>
            <w:r w:rsidR="00B413EE">
              <w:rPr>
                <w:sz w:val="22"/>
                <w:szCs w:val="22"/>
                <w:lang w:eastAsia="en-US"/>
              </w:rPr>
              <w:t>:</w:t>
            </w:r>
          </w:p>
          <w:p w14:paraId="17E642D4" w14:textId="77777777" w:rsidR="00F00955" w:rsidRPr="00C35A45" w:rsidRDefault="00F00955" w:rsidP="009576F5">
            <w:pPr>
              <w:pStyle w:val="Komentrateksts"/>
              <w:jc w:val="both"/>
              <w:rPr>
                <w:sz w:val="22"/>
                <w:szCs w:val="22"/>
                <w:lang w:eastAsia="en-US"/>
              </w:rPr>
            </w:pPr>
          </w:p>
          <w:p w14:paraId="78A6AA1C" w14:textId="4FDEE5E9" w:rsidR="000175F8" w:rsidRPr="00C35A45" w:rsidRDefault="000175F8" w:rsidP="009576F5">
            <w:pPr>
              <w:pStyle w:val="Komentrateksts"/>
              <w:jc w:val="both"/>
              <w:rPr>
                <w:sz w:val="22"/>
                <w:szCs w:val="22"/>
                <w:lang w:eastAsia="en-US"/>
              </w:rPr>
            </w:pPr>
            <w:r w:rsidRPr="00C35A45">
              <w:rPr>
                <w:sz w:val="22"/>
                <w:szCs w:val="22"/>
                <w:lang w:eastAsia="en-US"/>
              </w:rPr>
              <w:t xml:space="preserve">,,Pašvaldībām, kuru teritorijā atrodas esošās Latvijas Neredzīgo bibliotēkas struktūrvienības – filiālbibliotēkas, </w:t>
            </w:r>
            <w:bookmarkStart w:id="5" w:name="_Hlk85707942"/>
            <w:r w:rsidRPr="00C35A45">
              <w:rPr>
                <w:sz w:val="22"/>
                <w:szCs w:val="22"/>
                <w:lang w:eastAsia="en-US"/>
              </w:rPr>
              <w:t>saņemot valsts budžetā 2023.–</w:t>
            </w:r>
            <w:proofErr w:type="gramStart"/>
            <w:r w:rsidRPr="00C35A45">
              <w:rPr>
                <w:sz w:val="22"/>
                <w:szCs w:val="22"/>
                <w:lang w:eastAsia="en-US"/>
              </w:rPr>
              <w:t>2025.gadam</w:t>
            </w:r>
            <w:proofErr w:type="gramEnd"/>
            <w:r w:rsidRPr="00C35A45">
              <w:rPr>
                <w:sz w:val="22"/>
                <w:szCs w:val="22"/>
                <w:lang w:eastAsia="en-US"/>
              </w:rPr>
              <w:t xml:space="preserve"> un </w:t>
            </w:r>
            <w:r w:rsidRPr="00C35A45">
              <w:rPr>
                <w:sz w:val="22"/>
                <w:szCs w:val="22"/>
                <w:u w:val="single"/>
                <w:lang w:eastAsia="en-US"/>
              </w:rPr>
              <w:t>arī turpmākajiem gadiem</w:t>
            </w:r>
            <w:r w:rsidRPr="00C35A45">
              <w:rPr>
                <w:sz w:val="22"/>
                <w:szCs w:val="22"/>
                <w:lang w:eastAsia="en-US"/>
              </w:rPr>
              <w:t xml:space="preserve"> paredzēto transferta finansējumu</w:t>
            </w:r>
            <w:bookmarkEnd w:id="5"/>
            <w:r w:rsidRPr="00C35A45">
              <w:rPr>
                <w:sz w:val="22"/>
                <w:szCs w:val="22"/>
                <w:lang w:eastAsia="en-US"/>
              </w:rPr>
              <w:t>, nodrošināt esošo nomas līgumu par telpu īri un ar to izmantošanu saistīto pakalpojumu līgumu pārņemšanu, kā arī personāla atalgojumu.”</w:t>
            </w:r>
          </w:p>
          <w:p w14:paraId="3526FBA1" w14:textId="77777777" w:rsidR="003317CD" w:rsidRPr="00C35A45" w:rsidRDefault="003317CD">
            <w:pPr>
              <w:pStyle w:val="Komentrateksts"/>
              <w:rPr>
                <w:sz w:val="22"/>
                <w:szCs w:val="22"/>
                <w:lang w:eastAsia="en-US"/>
              </w:rPr>
            </w:pPr>
          </w:p>
          <w:p w14:paraId="798A14E7" w14:textId="1DB1380A" w:rsidR="003317CD" w:rsidRDefault="003317CD" w:rsidP="00BE07AA">
            <w:pPr>
              <w:pStyle w:val="Komentrateksts"/>
              <w:jc w:val="both"/>
              <w:rPr>
                <w:sz w:val="22"/>
                <w:szCs w:val="22"/>
                <w:lang w:eastAsia="en-US"/>
              </w:rPr>
            </w:pPr>
            <w:r w:rsidRPr="00C35A45">
              <w:rPr>
                <w:sz w:val="22"/>
                <w:szCs w:val="22"/>
                <w:lang w:eastAsia="en-US"/>
              </w:rPr>
              <w:t>Konceptuāl</w:t>
            </w:r>
            <w:r w:rsidR="005C3799">
              <w:rPr>
                <w:sz w:val="22"/>
                <w:szCs w:val="22"/>
                <w:lang w:eastAsia="en-US"/>
              </w:rPr>
              <w:t>ā</w:t>
            </w:r>
            <w:r w:rsidRPr="00C35A45">
              <w:rPr>
                <w:sz w:val="22"/>
                <w:szCs w:val="22"/>
                <w:lang w:eastAsia="en-US"/>
              </w:rPr>
              <w:t xml:space="preserve"> ziņojum</w:t>
            </w:r>
            <w:r w:rsidR="005C3799">
              <w:rPr>
                <w:sz w:val="22"/>
                <w:szCs w:val="22"/>
                <w:lang w:eastAsia="en-US"/>
              </w:rPr>
              <w:t>a</w:t>
            </w:r>
            <w:r w:rsidRPr="00C35A45">
              <w:rPr>
                <w:sz w:val="22"/>
                <w:szCs w:val="22"/>
                <w:lang w:eastAsia="en-US"/>
              </w:rPr>
              <w:t xml:space="preserve"> </w:t>
            </w:r>
            <w:r w:rsidR="005C3799" w:rsidRPr="005C3799">
              <w:rPr>
                <w:sz w:val="22"/>
                <w:szCs w:val="22"/>
                <w:lang w:eastAsia="en-US"/>
              </w:rPr>
              <w:t>I</w:t>
            </w:r>
            <w:r w:rsidR="0096682E">
              <w:rPr>
                <w:sz w:val="22"/>
                <w:szCs w:val="22"/>
                <w:lang w:eastAsia="en-US"/>
              </w:rPr>
              <w:t>V</w:t>
            </w:r>
            <w:r w:rsidR="005C3799" w:rsidRPr="005C3799">
              <w:rPr>
                <w:sz w:val="22"/>
                <w:szCs w:val="22"/>
                <w:lang w:eastAsia="en-US"/>
              </w:rPr>
              <w:t>.</w:t>
            </w:r>
            <w:r w:rsidR="005C3799">
              <w:rPr>
                <w:sz w:val="22"/>
                <w:szCs w:val="22"/>
                <w:lang w:eastAsia="en-US"/>
              </w:rPr>
              <w:t> </w:t>
            </w:r>
            <w:r w:rsidR="005C3799" w:rsidRPr="005C3799">
              <w:rPr>
                <w:sz w:val="22"/>
                <w:szCs w:val="22"/>
                <w:lang w:eastAsia="en-US"/>
              </w:rPr>
              <w:t>nodaļa</w:t>
            </w:r>
            <w:proofErr w:type="gramStart"/>
            <w:r w:rsidR="005C3799" w:rsidRPr="005C3799">
              <w:rPr>
                <w:sz w:val="22"/>
                <w:szCs w:val="22"/>
                <w:lang w:eastAsia="en-US"/>
              </w:rPr>
              <w:t xml:space="preserve"> </w:t>
            </w:r>
            <w:r w:rsidR="0096682E" w:rsidRPr="0096682E">
              <w:rPr>
                <w:sz w:val="22"/>
                <w:szCs w:val="22"/>
                <w:lang w:eastAsia="en-US"/>
              </w:rPr>
              <w:t>,,</w:t>
            </w:r>
            <w:proofErr w:type="gramEnd"/>
            <w:r w:rsidR="0096682E" w:rsidRPr="0096682E">
              <w:rPr>
                <w:sz w:val="22"/>
                <w:szCs w:val="22"/>
                <w:lang w:eastAsia="en-US"/>
              </w:rPr>
              <w:t>Ietekme uz valsts un pašvaldību budžetu</w:t>
            </w:r>
            <w:r w:rsidR="005C3799" w:rsidRPr="005C3799">
              <w:rPr>
                <w:sz w:val="22"/>
                <w:szCs w:val="22"/>
                <w:lang w:eastAsia="en-US"/>
              </w:rPr>
              <w:t xml:space="preserve">” </w:t>
            </w:r>
            <w:r w:rsidRPr="00C35A45">
              <w:rPr>
                <w:sz w:val="22"/>
                <w:szCs w:val="22"/>
                <w:lang w:eastAsia="en-US"/>
              </w:rPr>
              <w:t>papildināt</w:t>
            </w:r>
            <w:r w:rsidR="005C3799">
              <w:rPr>
                <w:sz w:val="22"/>
                <w:szCs w:val="22"/>
                <w:lang w:eastAsia="en-US"/>
              </w:rPr>
              <w:t>a</w:t>
            </w:r>
            <w:r w:rsidRPr="00C35A45">
              <w:rPr>
                <w:sz w:val="22"/>
                <w:szCs w:val="22"/>
                <w:lang w:eastAsia="en-US"/>
              </w:rPr>
              <w:t xml:space="preserve"> ar </w:t>
            </w:r>
            <w:r w:rsidR="005C3799">
              <w:rPr>
                <w:sz w:val="22"/>
                <w:szCs w:val="22"/>
                <w:lang w:eastAsia="en-US"/>
              </w:rPr>
              <w:t xml:space="preserve">šādu norādīto </w:t>
            </w:r>
            <w:r w:rsidRPr="00C35A45">
              <w:rPr>
                <w:sz w:val="22"/>
                <w:szCs w:val="22"/>
                <w:lang w:eastAsia="en-US"/>
              </w:rPr>
              <w:t>informāciju par finansējuma nodrošinājumu pašvaldībām komunālo, pakalpojumu u.c.</w:t>
            </w:r>
            <w:r w:rsidR="005C3799">
              <w:rPr>
                <w:sz w:val="22"/>
                <w:szCs w:val="22"/>
                <w:lang w:eastAsia="en-US"/>
              </w:rPr>
              <w:t xml:space="preserve"> </w:t>
            </w:r>
            <w:r w:rsidRPr="00C35A45">
              <w:rPr>
                <w:sz w:val="22"/>
                <w:szCs w:val="22"/>
                <w:lang w:eastAsia="en-US"/>
              </w:rPr>
              <w:t>līgumu slēgšanai (3</w:t>
            </w:r>
            <w:r w:rsidR="002F188B" w:rsidRPr="00C35A45">
              <w:rPr>
                <w:sz w:val="22"/>
                <w:szCs w:val="22"/>
                <w:lang w:eastAsia="en-US"/>
              </w:rPr>
              <w:t>6</w:t>
            </w:r>
            <w:r w:rsidRPr="00C35A45">
              <w:rPr>
                <w:sz w:val="22"/>
                <w:szCs w:val="22"/>
                <w:lang w:eastAsia="en-US"/>
              </w:rPr>
              <w:t>.lp):</w:t>
            </w:r>
          </w:p>
          <w:p w14:paraId="175B5DC3" w14:textId="77777777" w:rsidR="00F00955" w:rsidRPr="00C35A45" w:rsidRDefault="00F00955" w:rsidP="009576F5">
            <w:pPr>
              <w:pStyle w:val="Komentrateksts"/>
              <w:jc w:val="both"/>
              <w:rPr>
                <w:sz w:val="22"/>
                <w:szCs w:val="22"/>
                <w:lang w:eastAsia="en-US"/>
              </w:rPr>
            </w:pPr>
          </w:p>
          <w:p w14:paraId="5621C794" w14:textId="266DA4FF" w:rsidR="003317CD" w:rsidRPr="00C35A45" w:rsidRDefault="003317CD" w:rsidP="009576F5">
            <w:pPr>
              <w:pStyle w:val="Komentrateksts"/>
              <w:jc w:val="both"/>
              <w:rPr>
                <w:sz w:val="22"/>
                <w:szCs w:val="22"/>
                <w:lang w:eastAsia="en-US"/>
              </w:rPr>
            </w:pPr>
            <w:r w:rsidRPr="00C35A45">
              <w:rPr>
                <w:sz w:val="22"/>
                <w:szCs w:val="22"/>
                <w:lang w:eastAsia="en-US"/>
              </w:rPr>
              <w:t xml:space="preserve">,,Reorganizācijas rezultātā valsts budžeta transferta finansējuma ietvaros pašvaldībām tiks paredzēts finansējums esošo telpu nomas, komunālo pakalpojumu līgumu un sakaru pakalpojumu līgumu pārņemšanai, kā arī administratīvo izdevumu segšanai un preču iestādes darbības nodrošināšanai iegādei. Šim mērķim attiecīgajām pašvaldībām </w:t>
            </w:r>
            <w:r w:rsidR="00D0149A">
              <w:rPr>
                <w:sz w:val="22"/>
                <w:szCs w:val="22"/>
                <w:lang w:eastAsia="en-US"/>
              </w:rPr>
              <w:t>septiņu</w:t>
            </w:r>
            <w:r w:rsidRPr="00C35A45">
              <w:rPr>
                <w:sz w:val="22"/>
                <w:szCs w:val="22"/>
                <w:lang w:eastAsia="en-US"/>
              </w:rPr>
              <w:t xml:space="preserve"> Latvijas Neredzīgo </w:t>
            </w:r>
            <w:r w:rsidRPr="00C35A45">
              <w:rPr>
                <w:sz w:val="22"/>
                <w:szCs w:val="22"/>
                <w:lang w:eastAsia="en-US"/>
              </w:rPr>
              <w:lastRenderedPageBreak/>
              <w:t xml:space="preserve">bibliotēkas filiālbibliotēku uzturēšanai, atbilstoši šī brīža filiālbibliotēku darbības nodrošināšanas izmaksām, ik gadu paredzēts transferta </w:t>
            </w:r>
            <w:r w:rsidR="00D457D0">
              <w:rPr>
                <w:sz w:val="22"/>
                <w:szCs w:val="22"/>
                <w:lang w:eastAsia="en-US"/>
              </w:rPr>
              <w:t>pārskaitījuma veidā</w:t>
            </w:r>
            <w:r w:rsidRPr="00C35A45">
              <w:rPr>
                <w:sz w:val="22"/>
                <w:szCs w:val="22"/>
                <w:lang w:eastAsia="en-US"/>
              </w:rPr>
              <w:t xml:space="preserve"> piešķirt finansējumu 163 142 </w:t>
            </w:r>
            <w:r w:rsidRPr="009576F5">
              <w:rPr>
                <w:i/>
                <w:iCs/>
                <w:sz w:val="22"/>
                <w:szCs w:val="22"/>
                <w:lang w:eastAsia="en-US"/>
              </w:rPr>
              <w:t>euro</w:t>
            </w:r>
            <w:r w:rsidRPr="00C35A45">
              <w:rPr>
                <w:sz w:val="22"/>
                <w:szCs w:val="22"/>
                <w:lang w:eastAsia="en-US"/>
              </w:rPr>
              <w:t xml:space="preserve"> apmērā.</w:t>
            </w:r>
          </w:p>
          <w:p w14:paraId="68F24D6F" w14:textId="2F4CDBF5" w:rsidR="003317CD" w:rsidRPr="00C35A45" w:rsidRDefault="003317CD" w:rsidP="009576F5">
            <w:pPr>
              <w:pStyle w:val="Komentrateksts"/>
              <w:jc w:val="both"/>
              <w:rPr>
                <w:sz w:val="22"/>
                <w:szCs w:val="22"/>
                <w:lang w:eastAsia="en-US"/>
              </w:rPr>
            </w:pPr>
            <w:r w:rsidRPr="00C35A45">
              <w:rPr>
                <w:sz w:val="22"/>
                <w:szCs w:val="22"/>
                <w:lang w:eastAsia="en-US"/>
              </w:rPr>
              <w:t xml:space="preserve">Vienlaikus pašvaldībām pēc </w:t>
            </w:r>
            <w:r w:rsidR="0072180B" w:rsidRPr="0072180B">
              <w:rPr>
                <w:sz w:val="22"/>
                <w:szCs w:val="22"/>
                <w:lang w:eastAsia="en-US"/>
              </w:rPr>
              <w:t xml:space="preserve">Latvijas Neredzīgo bibliotēkas </w:t>
            </w:r>
            <w:r w:rsidRPr="00C35A45">
              <w:rPr>
                <w:sz w:val="22"/>
                <w:szCs w:val="22"/>
                <w:lang w:eastAsia="en-US"/>
              </w:rPr>
              <w:t xml:space="preserve">filiālbibliotēku pārņemšanas būs iespējams izvērtēt iespēju pārskatīt un optimizēt pakalpojumu sniegšanu, tostarp izvērtēt iespējas atsevišķus pakalpojumu sniegšanas punktus slēgt vai pārcelt uz citām telpām, ņemot vērā lietotāju vajadzības. Pašvaldības (tajās </w:t>
            </w:r>
            <w:r w:rsidR="0072180B" w:rsidRPr="0072180B">
              <w:rPr>
                <w:sz w:val="22"/>
                <w:szCs w:val="22"/>
                <w:lang w:eastAsia="en-US"/>
              </w:rPr>
              <w:t xml:space="preserve">Latvijas Neredzīgo bibliotēkas </w:t>
            </w:r>
            <w:r w:rsidRPr="00C35A45">
              <w:rPr>
                <w:sz w:val="22"/>
                <w:szCs w:val="22"/>
                <w:lang w:eastAsia="en-US"/>
              </w:rPr>
              <w:t xml:space="preserve">filiālbibliotēkās, kuru telpas pieder pašvaldībai) varēs arī efektīvi veikt nepieciešamos ieguldījumus tajās.” </w:t>
            </w:r>
          </w:p>
          <w:p w14:paraId="01C58B99" w14:textId="5362ECBB" w:rsidR="000A298C" w:rsidRPr="009576F5" w:rsidRDefault="000A298C">
            <w:pPr>
              <w:pStyle w:val="Komentrateksts"/>
              <w:rPr>
                <w:sz w:val="22"/>
                <w:szCs w:val="22"/>
              </w:rPr>
            </w:pPr>
          </w:p>
          <w:p w14:paraId="15209C26" w14:textId="185F65C6" w:rsidR="000175F8" w:rsidRDefault="007D1DA9" w:rsidP="005C3799">
            <w:pPr>
              <w:pStyle w:val="Komentrateksts"/>
              <w:jc w:val="both"/>
              <w:rPr>
                <w:sz w:val="22"/>
                <w:szCs w:val="22"/>
                <w:lang w:eastAsia="en-US"/>
              </w:rPr>
            </w:pPr>
            <w:r w:rsidRPr="00C35A45">
              <w:rPr>
                <w:sz w:val="22"/>
                <w:szCs w:val="22"/>
                <w:lang w:eastAsia="en-US"/>
              </w:rPr>
              <w:t>Konceptuāl</w:t>
            </w:r>
            <w:r w:rsidR="00FE5699">
              <w:rPr>
                <w:sz w:val="22"/>
                <w:szCs w:val="22"/>
                <w:lang w:eastAsia="en-US"/>
              </w:rPr>
              <w:t>ā</w:t>
            </w:r>
            <w:r w:rsidRPr="00C35A45">
              <w:rPr>
                <w:sz w:val="22"/>
                <w:szCs w:val="22"/>
                <w:lang w:eastAsia="en-US"/>
              </w:rPr>
              <w:t xml:space="preserve"> ziņojum</w:t>
            </w:r>
            <w:r w:rsidR="00FE5699">
              <w:rPr>
                <w:sz w:val="22"/>
                <w:szCs w:val="22"/>
                <w:lang w:eastAsia="en-US"/>
              </w:rPr>
              <w:t>a</w:t>
            </w:r>
            <w:r w:rsidR="00FE5699">
              <w:t xml:space="preserve"> </w:t>
            </w:r>
            <w:r w:rsidR="00FE5699" w:rsidRPr="00FE5699">
              <w:rPr>
                <w:sz w:val="22"/>
                <w:szCs w:val="22"/>
                <w:lang w:eastAsia="en-US"/>
              </w:rPr>
              <w:t>I</w:t>
            </w:r>
            <w:r w:rsidR="00F25758">
              <w:rPr>
                <w:sz w:val="22"/>
                <w:szCs w:val="22"/>
                <w:lang w:eastAsia="en-US"/>
              </w:rPr>
              <w:t>V</w:t>
            </w:r>
            <w:r w:rsidR="00FE5699" w:rsidRPr="00FE5699">
              <w:rPr>
                <w:sz w:val="22"/>
                <w:szCs w:val="22"/>
                <w:lang w:eastAsia="en-US"/>
              </w:rPr>
              <w:t>.</w:t>
            </w:r>
            <w:r w:rsidR="00FE5699">
              <w:rPr>
                <w:sz w:val="22"/>
                <w:szCs w:val="22"/>
                <w:lang w:eastAsia="en-US"/>
              </w:rPr>
              <w:t> </w:t>
            </w:r>
            <w:r w:rsidR="00FE5699" w:rsidRPr="00FE5699">
              <w:rPr>
                <w:sz w:val="22"/>
                <w:szCs w:val="22"/>
                <w:lang w:eastAsia="en-US"/>
              </w:rPr>
              <w:t>nodaļa</w:t>
            </w:r>
            <w:proofErr w:type="gramStart"/>
            <w:r w:rsidR="00FE5699">
              <w:rPr>
                <w:sz w:val="22"/>
                <w:szCs w:val="22"/>
                <w:lang w:eastAsia="en-US"/>
              </w:rPr>
              <w:t xml:space="preserve"> </w:t>
            </w:r>
            <w:r w:rsidR="00FE5699" w:rsidRPr="00FE5699">
              <w:rPr>
                <w:sz w:val="22"/>
                <w:szCs w:val="22"/>
                <w:lang w:eastAsia="en-US"/>
              </w:rPr>
              <w:t>,,</w:t>
            </w:r>
            <w:proofErr w:type="gramEnd"/>
            <w:r w:rsidR="00F25758" w:rsidRPr="0096682E">
              <w:rPr>
                <w:sz w:val="22"/>
                <w:szCs w:val="22"/>
                <w:lang w:eastAsia="en-US"/>
              </w:rPr>
              <w:t>Ietekme uz valsts un pašvaldību budžetu</w:t>
            </w:r>
            <w:r w:rsidR="00FE5699" w:rsidRPr="00FE5699">
              <w:rPr>
                <w:sz w:val="22"/>
                <w:szCs w:val="22"/>
                <w:lang w:eastAsia="en-US"/>
              </w:rPr>
              <w:t xml:space="preserve">” </w:t>
            </w:r>
            <w:r w:rsidRPr="00C35A45">
              <w:rPr>
                <w:sz w:val="22"/>
                <w:szCs w:val="22"/>
                <w:lang w:eastAsia="en-US"/>
              </w:rPr>
              <w:t>papildināt</w:t>
            </w:r>
            <w:r w:rsidR="00FE5699">
              <w:rPr>
                <w:sz w:val="22"/>
                <w:szCs w:val="22"/>
                <w:lang w:eastAsia="en-US"/>
              </w:rPr>
              <w:t>a</w:t>
            </w:r>
            <w:r w:rsidRPr="00C35A45">
              <w:rPr>
                <w:sz w:val="22"/>
                <w:szCs w:val="22"/>
                <w:lang w:eastAsia="en-US"/>
              </w:rPr>
              <w:t xml:space="preserve"> ar</w:t>
            </w:r>
            <w:r w:rsidR="00FE5699">
              <w:rPr>
                <w:sz w:val="22"/>
                <w:szCs w:val="22"/>
                <w:lang w:eastAsia="en-US"/>
              </w:rPr>
              <w:t xml:space="preserve"> šādu norādīto</w:t>
            </w:r>
            <w:r w:rsidRPr="00C35A45">
              <w:rPr>
                <w:sz w:val="22"/>
                <w:szCs w:val="22"/>
                <w:lang w:eastAsia="en-US"/>
              </w:rPr>
              <w:t xml:space="preserve"> informāciju par Bibliotēku likumā noteikto pašvaldību pienākumu nodrošināt bibliotekāros pakalpojumus visiem iedzīvotājiem (3</w:t>
            </w:r>
            <w:r w:rsidR="002F188B" w:rsidRPr="00C35A45">
              <w:rPr>
                <w:sz w:val="22"/>
                <w:szCs w:val="22"/>
                <w:lang w:eastAsia="en-US"/>
              </w:rPr>
              <w:t>9</w:t>
            </w:r>
            <w:r w:rsidRPr="00C35A45">
              <w:rPr>
                <w:sz w:val="22"/>
                <w:szCs w:val="22"/>
                <w:lang w:eastAsia="en-US"/>
              </w:rPr>
              <w:t>.lp)</w:t>
            </w:r>
            <w:r w:rsidR="00FE5699">
              <w:rPr>
                <w:sz w:val="22"/>
                <w:szCs w:val="22"/>
                <w:lang w:eastAsia="en-US"/>
              </w:rPr>
              <w:t>:</w:t>
            </w:r>
          </w:p>
          <w:p w14:paraId="5AFD908E" w14:textId="77777777" w:rsidR="00EB2D9C" w:rsidRPr="009576F5" w:rsidRDefault="00EB2D9C" w:rsidP="009576F5">
            <w:pPr>
              <w:pStyle w:val="Komentrateksts"/>
              <w:jc w:val="both"/>
              <w:rPr>
                <w:sz w:val="22"/>
                <w:szCs w:val="22"/>
              </w:rPr>
            </w:pPr>
          </w:p>
          <w:p w14:paraId="3DEBD51D" w14:textId="31317F03" w:rsidR="007D1DA9" w:rsidRDefault="007D1DA9" w:rsidP="005C3799">
            <w:pPr>
              <w:pStyle w:val="Komentrateksts"/>
              <w:jc w:val="both"/>
              <w:rPr>
                <w:sz w:val="22"/>
                <w:szCs w:val="22"/>
                <w:lang w:eastAsia="en-US"/>
              </w:rPr>
            </w:pPr>
            <w:r w:rsidRPr="00C35A45">
              <w:rPr>
                <w:sz w:val="22"/>
                <w:szCs w:val="22"/>
                <w:lang w:eastAsia="en-US"/>
              </w:rPr>
              <w:t>,,</w:t>
            </w:r>
            <w:r w:rsidR="000175F8" w:rsidRPr="00C35A45">
              <w:rPr>
                <w:sz w:val="22"/>
                <w:szCs w:val="22"/>
                <w:lang w:eastAsia="en-US"/>
              </w:rPr>
              <w:t>Ņemot vērā to, ka Bibliotēku likum</w:t>
            </w:r>
            <w:r w:rsidR="0081246D">
              <w:rPr>
                <w:sz w:val="22"/>
                <w:szCs w:val="22"/>
                <w:lang w:eastAsia="en-US"/>
              </w:rPr>
              <w:t xml:space="preserve">a </w:t>
            </w:r>
            <w:proofErr w:type="gramStart"/>
            <w:r w:rsidR="0081246D">
              <w:rPr>
                <w:sz w:val="22"/>
                <w:szCs w:val="22"/>
                <w:lang w:eastAsia="en-US"/>
              </w:rPr>
              <w:t>15.pants</w:t>
            </w:r>
            <w:proofErr w:type="gramEnd"/>
            <w:r w:rsidR="000175F8" w:rsidRPr="00C35A45">
              <w:rPr>
                <w:sz w:val="22"/>
                <w:szCs w:val="22"/>
                <w:lang w:eastAsia="en-US"/>
              </w:rPr>
              <w:t xml:space="preserve"> nosaka, ka ikvienas bibliotēkas pienākums ir sniegt pakalpojumus visiem lietotājiem neatkarīgi no viņu fiziskā stāvokļa, tai skaitā veidojot atbilstošu aprīkojumu personām ar kustību un redzes traucējumiem, pašvaldību publiskajām bibliotēkām netiek uzlikta jauna funkcija, </w:t>
            </w:r>
            <w:r w:rsidR="000175F8" w:rsidRPr="00C35A45">
              <w:rPr>
                <w:sz w:val="22"/>
                <w:szCs w:val="22"/>
                <w:lang w:eastAsia="en-US"/>
              </w:rPr>
              <w:lastRenderedPageBreak/>
              <w:t xml:space="preserve">bet cilvēkiem ar redzes traucējumiem un funkcionālo </w:t>
            </w:r>
            <w:proofErr w:type="spellStart"/>
            <w:r w:rsidR="000175F8" w:rsidRPr="00C35A45">
              <w:rPr>
                <w:sz w:val="22"/>
                <w:szCs w:val="22"/>
                <w:lang w:eastAsia="en-US"/>
              </w:rPr>
              <w:t>lasītnespēju</w:t>
            </w:r>
            <w:proofErr w:type="spellEnd"/>
            <w:r w:rsidR="000175F8" w:rsidRPr="00C35A45">
              <w:rPr>
                <w:sz w:val="22"/>
                <w:szCs w:val="22"/>
                <w:lang w:eastAsia="en-US"/>
              </w:rPr>
              <w:t xml:space="preserve"> paplašinātas iespējas izmantot pakalpojumus jebkurā bibliotēkā.</w:t>
            </w:r>
            <w:r w:rsidRPr="00C35A45">
              <w:rPr>
                <w:sz w:val="22"/>
                <w:szCs w:val="22"/>
                <w:lang w:eastAsia="en-US"/>
              </w:rPr>
              <w:t>”</w:t>
            </w:r>
          </w:p>
          <w:p w14:paraId="1E5E96C9" w14:textId="77777777" w:rsidR="00EB2D9C" w:rsidRPr="00C35A45" w:rsidRDefault="00EB2D9C" w:rsidP="009576F5">
            <w:pPr>
              <w:pStyle w:val="Komentrateksts"/>
              <w:jc w:val="both"/>
              <w:rPr>
                <w:sz w:val="22"/>
                <w:szCs w:val="22"/>
                <w:lang w:eastAsia="en-US"/>
              </w:rPr>
            </w:pPr>
          </w:p>
          <w:p w14:paraId="7632877A" w14:textId="521E03F4" w:rsidR="000175F8" w:rsidRDefault="007D1DA9" w:rsidP="00F303CA">
            <w:pPr>
              <w:pStyle w:val="Komentrateksts"/>
              <w:jc w:val="both"/>
              <w:rPr>
                <w:sz w:val="22"/>
                <w:szCs w:val="22"/>
                <w:lang w:eastAsia="en-US"/>
              </w:rPr>
            </w:pPr>
            <w:r w:rsidRPr="00C35A45">
              <w:rPr>
                <w:sz w:val="22"/>
                <w:szCs w:val="22"/>
                <w:lang w:eastAsia="en-US"/>
              </w:rPr>
              <w:t>Konceptuālais ziņojums</w:t>
            </w:r>
            <w:r w:rsidR="00840BCA">
              <w:t xml:space="preserve"> </w:t>
            </w:r>
            <w:r w:rsidR="00840BCA" w:rsidRPr="00840BCA">
              <w:rPr>
                <w:sz w:val="22"/>
                <w:szCs w:val="22"/>
                <w:lang w:eastAsia="en-US"/>
              </w:rPr>
              <w:t>IV.</w:t>
            </w:r>
            <w:r w:rsidR="00840BCA">
              <w:rPr>
                <w:sz w:val="22"/>
                <w:szCs w:val="22"/>
                <w:lang w:eastAsia="en-US"/>
              </w:rPr>
              <w:t> </w:t>
            </w:r>
            <w:r w:rsidR="00840BCA" w:rsidRPr="00840BCA">
              <w:rPr>
                <w:sz w:val="22"/>
                <w:szCs w:val="22"/>
                <w:lang w:eastAsia="en-US"/>
              </w:rPr>
              <w:t>nodaļa</w:t>
            </w:r>
            <w:proofErr w:type="gramStart"/>
            <w:r w:rsidR="00840BCA" w:rsidRPr="00840BCA">
              <w:rPr>
                <w:sz w:val="22"/>
                <w:szCs w:val="22"/>
                <w:lang w:eastAsia="en-US"/>
              </w:rPr>
              <w:t xml:space="preserve"> ,,</w:t>
            </w:r>
            <w:proofErr w:type="gramEnd"/>
            <w:r w:rsidR="00840BCA" w:rsidRPr="00840BCA">
              <w:rPr>
                <w:sz w:val="22"/>
                <w:szCs w:val="22"/>
                <w:lang w:eastAsia="en-US"/>
              </w:rPr>
              <w:t>Ietekme uz valsts un pašvaldību budžetu”</w:t>
            </w:r>
            <w:r w:rsidRPr="00C35A45">
              <w:rPr>
                <w:sz w:val="22"/>
                <w:szCs w:val="22"/>
                <w:lang w:eastAsia="en-US"/>
              </w:rPr>
              <w:t xml:space="preserve"> papildināt</w:t>
            </w:r>
            <w:r w:rsidR="00840BCA">
              <w:rPr>
                <w:sz w:val="22"/>
                <w:szCs w:val="22"/>
                <w:lang w:eastAsia="en-US"/>
              </w:rPr>
              <w:t>a</w:t>
            </w:r>
            <w:r w:rsidRPr="00C35A45">
              <w:rPr>
                <w:sz w:val="22"/>
                <w:szCs w:val="22"/>
                <w:lang w:eastAsia="en-US"/>
              </w:rPr>
              <w:t xml:space="preserve"> ar</w:t>
            </w:r>
            <w:r w:rsidR="00840BCA">
              <w:rPr>
                <w:sz w:val="22"/>
                <w:szCs w:val="22"/>
                <w:lang w:eastAsia="en-US"/>
              </w:rPr>
              <w:t xml:space="preserve"> šādu norādīto</w:t>
            </w:r>
            <w:r w:rsidRPr="00C35A45">
              <w:rPr>
                <w:sz w:val="22"/>
                <w:szCs w:val="22"/>
                <w:lang w:eastAsia="en-US"/>
              </w:rPr>
              <w:t xml:space="preserve"> informāciju (</w:t>
            </w:r>
            <w:r w:rsidR="002F188B" w:rsidRPr="00C35A45">
              <w:rPr>
                <w:sz w:val="22"/>
                <w:szCs w:val="22"/>
                <w:lang w:eastAsia="en-US"/>
              </w:rPr>
              <w:t>40</w:t>
            </w:r>
            <w:r w:rsidRPr="00C35A45">
              <w:rPr>
                <w:sz w:val="22"/>
                <w:szCs w:val="22"/>
                <w:lang w:eastAsia="en-US"/>
              </w:rPr>
              <w:t>.lp)</w:t>
            </w:r>
            <w:r w:rsidR="00840BCA">
              <w:rPr>
                <w:sz w:val="22"/>
                <w:szCs w:val="22"/>
                <w:lang w:eastAsia="en-US"/>
              </w:rPr>
              <w:t>:</w:t>
            </w:r>
          </w:p>
          <w:p w14:paraId="4230A2F5" w14:textId="77777777" w:rsidR="00F303CA" w:rsidRPr="00C35A45" w:rsidRDefault="00F303CA" w:rsidP="009576F5">
            <w:pPr>
              <w:pStyle w:val="Komentrateksts"/>
              <w:jc w:val="both"/>
              <w:rPr>
                <w:sz w:val="22"/>
                <w:szCs w:val="22"/>
                <w:lang w:eastAsia="en-US"/>
              </w:rPr>
            </w:pPr>
          </w:p>
          <w:p w14:paraId="474755C6" w14:textId="7FD2FF97" w:rsidR="007D1DA9" w:rsidRPr="00C35A45" w:rsidRDefault="007D1DA9" w:rsidP="009576F5">
            <w:pPr>
              <w:pStyle w:val="Komentrateksts"/>
              <w:jc w:val="both"/>
              <w:rPr>
                <w:sz w:val="22"/>
                <w:szCs w:val="22"/>
                <w:lang w:eastAsia="en-US"/>
              </w:rPr>
            </w:pPr>
            <w:r w:rsidRPr="00C35A45">
              <w:rPr>
                <w:sz w:val="22"/>
                <w:szCs w:val="22"/>
                <w:lang w:eastAsia="en-US"/>
              </w:rPr>
              <w:t xml:space="preserve">,,Pēc Latvijas Neredzīgo bibliotēkas datiem uz </w:t>
            </w:r>
            <w:proofErr w:type="gramStart"/>
            <w:r w:rsidRPr="00C35A45">
              <w:rPr>
                <w:sz w:val="22"/>
                <w:szCs w:val="22"/>
                <w:lang w:eastAsia="en-US"/>
              </w:rPr>
              <w:t>2021.gada</w:t>
            </w:r>
            <w:proofErr w:type="gramEnd"/>
            <w:r w:rsidRPr="00C35A45">
              <w:rPr>
                <w:sz w:val="22"/>
                <w:szCs w:val="22"/>
                <w:lang w:eastAsia="en-US"/>
              </w:rPr>
              <w:t xml:space="preserve"> 30.decembri Latvijas Neredzīgo bibliotēkas filiālēs reģionos bija reģistrēti 2250 lietotāji, no tiem 121 neredzīg</w:t>
            </w:r>
            <w:r w:rsidR="00BA57F0">
              <w:rPr>
                <w:sz w:val="22"/>
                <w:szCs w:val="22"/>
                <w:lang w:eastAsia="en-US"/>
              </w:rPr>
              <w:t>i</w:t>
            </w:r>
            <w:r w:rsidRPr="00C35A45">
              <w:rPr>
                <w:sz w:val="22"/>
                <w:szCs w:val="22"/>
                <w:lang w:eastAsia="en-US"/>
              </w:rPr>
              <w:t>, 390 vājredzīgi. Braila rakstu izmantoja 41 lietotāj</w:t>
            </w:r>
            <w:r w:rsidR="00BA57F0">
              <w:rPr>
                <w:sz w:val="22"/>
                <w:szCs w:val="22"/>
                <w:lang w:eastAsia="en-US"/>
              </w:rPr>
              <w:t>i</w:t>
            </w:r>
            <w:r w:rsidRPr="00C35A45">
              <w:rPr>
                <w:sz w:val="22"/>
                <w:szCs w:val="22"/>
                <w:lang w:eastAsia="en-US"/>
              </w:rPr>
              <w:t>, speciālā tehnika (Braila rinda, Braila klaviatūra) tiek izmantota minimāli. Tas liecina, ka lielākai lietotāju daļai nepieciešami cita formāta pielāgotie informācijas resursi (piem</w:t>
            </w:r>
            <w:r w:rsidR="00BA57F0">
              <w:rPr>
                <w:sz w:val="22"/>
                <w:szCs w:val="22"/>
                <w:lang w:eastAsia="en-US"/>
              </w:rPr>
              <w:t>ēram</w:t>
            </w:r>
            <w:r w:rsidRPr="00C35A45">
              <w:rPr>
                <w:sz w:val="22"/>
                <w:szCs w:val="22"/>
                <w:lang w:eastAsia="en-US"/>
              </w:rPr>
              <w:t xml:space="preserve">, </w:t>
            </w:r>
            <w:proofErr w:type="spellStart"/>
            <w:r w:rsidRPr="00C35A45">
              <w:rPr>
                <w:sz w:val="22"/>
                <w:szCs w:val="22"/>
                <w:lang w:eastAsia="en-US"/>
              </w:rPr>
              <w:t>lieldrukas</w:t>
            </w:r>
            <w:proofErr w:type="spellEnd"/>
            <w:r w:rsidRPr="00C35A45">
              <w:rPr>
                <w:sz w:val="22"/>
                <w:szCs w:val="22"/>
                <w:lang w:eastAsia="en-US"/>
              </w:rPr>
              <w:t xml:space="preserve"> izdevumi, audiogrāmatas u.c.). Līdz ar to bibliotēkām ilgtermiņā būs jānodrošina informācijas resursi pielāgotā formātā saviem iedzīvotājiem ar redzes traucējumiem un funkcionālo </w:t>
            </w:r>
            <w:proofErr w:type="spellStart"/>
            <w:r w:rsidRPr="00C35A45">
              <w:rPr>
                <w:sz w:val="22"/>
                <w:szCs w:val="22"/>
                <w:lang w:eastAsia="en-US"/>
              </w:rPr>
              <w:t>lasītnespēju</w:t>
            </w:r>
            <w:proofErr w:type="spellEnd"/>
            <w:r w:rsidRPr="00C35A45">
              <w:rPr>
                <w:sz w:val="22"/>
                <w:szCs w:val="22"/>
                <w:lang w:eastAsia="en-US"/>
              </w:rPr>
              <w:t xml:space="preserve">. Pašvaldību kompetence ir veidot bibliotēku un to struktūrvienību tīklu, lai nodrošinātu vislabāko pieejamību un pakalpojumu. </w:t>
            </w:r>
          </w:p>
          <w:p w14:paraId="5EB34BAE" w14:textId="6734ED2E" w:rsidR="007C5B84" w:rsidRPr="00C35A45" w:rsidRDefault="007D1DA9" w:rsidP="009576F5">
            <w:pPr>
              <w:pStyle w:val="Komentrateksts"/>
              <w:jc w:val="both"/>
              <w:rPr>
                <w:sz w:val="22"/>
                <w:szCs w:val="22"/>
                <w:highlight w:val="green"/>
                <w:lang w:eastAsia="en-US"/>
              </w:rPr>
            </w:pPr>
            <w:proofErr w:type="gramStart"/>
            <w:r w:rsidRPr="00C35A45">
              <w:rPr>
                <w:sz w:val="22"/>
                <w:szCs w:val="22"/>
                <w:lang w:eastAsia="en-US"/>
              </w:rPr>
              <w:t>Savukārt,</w:t>
            </w:r>
            <w:proofErr w:type="gramEnd"/>
            <w:r w:rsidRPr="00C35A45">
              <w:rPr>
                <w:sz w:val="22"/>
                <w:szCs w:val="22"/>
                <w:lang w:eastAsia="en-US"/>
              </w:rPr>
              <w:t xml:space="preserve"> Latvijas Neredzīgo bibliotēkai ilgtermiņā būs jānodrošina informācijas resursi visos pielāgotajos formātos visām publiskajām bibliotēkām, deponējot daļu krājuma, organizējot sūtījumus konkrētai bibliotēkai vai izmantojot reģionu </w:t>
            </w:r>
            <w:r w:rsidRPr="00C35A45">
              <w:rPr>
                <w:sz w:val="22"/>
                <w:szCs w:val="22"/>
                <w:lang w:eastAsia="en-US"/>
              </w:rPr>
              <w:lastRenderedPageBreak/>
              <w:t>galvenās bibliotēkas kā starpniekus. Latvijas Neredzīgo bibliotēkai ilgtermiņā būs jānodrošina bibliotēku darbinieku konsultēšana un periodiskas apmācības sava budžeta ietvaros.”</w:t>
            </w:r>
          </w:p>
        </w:tc>
      </w:tr>
    </w:tbl>
    <w:p w14:paraId="60A7D191" w14:textId="46AA95FF" w:rsidR="0068760C" w:rsidRDefault="0068760C">
      <w:pPr>
        <w:outlineLvl w:val="0"/>
        <w:rPr>
          <w:sz w:val="22"/>
          <w:szCs w:val="22"/>
        </w:rPr>
      </w:pPr>
    </w:p>
    <w:p w14:paraId="194933F3" w14:textId="285AC2BA" w:rsidR="00D441CE" w:rsidRDefault="00D441CE">
      <w:pPr>
        <w:outlineLvl w:val="0"/>
        <w:rPr>
          <w:sz w:val="22"/>
          <w:szCs w:val="22"/>
        </w:rPr>
      </w:pPr>
    </w:p>
    <w:p w14:paraId="3CED1E0E" w14:textId="6FA6D9AC" w:rsidR="00D441CE" w:rsidRDefault="00D441CE">
      <w:pPr>
        <w:outlineLvl w:val="0"/>
        <w:rPr>
          <w:sz w:val="22"/>
          <w:szCs w:val="22"/>
        </w:rPr>
      </w:pPr>
    </w:p>
    <w:p w14:paraId="6EF98C79" w14:textId="768EFADC" w:rsidR="00D441CE" w:rsidRDefault="00D441CE">
      <w:pPr>
        <w:outlineLvl w:val="0"/>
        <w:rPr>
          <w:sz w:val="22"/>
          <w:szCs w:val="22"/>
        </w:rPr>
      </w:pPr>
    </w:p>
    <w:p w14:paraId="663AC254" w14:textId="77777777" w:rsidR="00D441CE" w:rsidRPr="00C35A45" w:rsidRDefault="00D441CE">
      <w:pPr>
        <w:outlineLvl w:val="0"/>
        <w:rPr>
          <w:sz w:val="22"/>
          <w:szCs w:val="22"/>
        </w:rPr>
      </w:pPr>
    </w:p>
    <w:p w14:paraId="5C7413BE" w14:textId="66E13153" w:rsidR="00B819AC" w:rsidRPr="00633950" w:rsidRDefault="00B819AC" w:rsidP="00B819AC">
      <w:pPr>
        <w:rPr>
          <w:sz w:val="20"/>
          <w:szCs w:val="20"/>
        </w:rPr>
      </w:pPr>
      <w:r w:rsidRPr="00633950">
        <w:rPr>
          <w:sz w:val="20"/>
          <w:szCs w:val="20"/>
        </w:rPr>
        <w:t>Linda Langenfelde</w:t>
      </w:r>
    </w:p>
    <w:p w14:paraId="6C265908" w14:textId="77777777" w:rsidR="00B819AC" w:rsidRPr="00633950" w:rsidRDefault="00B819AC" w:rsidP="00B819AC">
      <w:pPr>
        <w:rPr>
          <w:sz w:val="20"/>
          <w:szCs w:val="20"/>
        </w:rPr>
      </w:pPr>
      <w:r w:rsidRPr="00633950">
        <w:rPr>
          <w:sz w:val="20"/>
          <w:szCs w:val="20"/>
        </w:rPr>
        <w:t xml:space="preserve">Kultūras ministrijas </w:t>
      </w:r>
    </w:p>
    <w:p w14:paraId="16326F29" w14:textId="2DAF4B74" w:rsidR="00B819AC" w:rsidRPr="00633950" w:rsidRDefault="00B819AC" w:rsidP="00B819AC">
      <w:pPr>
        <w:rPr>
          <w:sz w:val="20"/>
          <w:szCs w:val="20"/>
        </w:rPr>
      </w:pPr>
      <w:r w:rsidRPr="00633950">
        <w:rPr>
          <w:sz w:val="20"/>
          <w:szCs w:val="20"/>
        </w:rPr>
        <w:t xml:space="preserve">Arhīvu, bibliotēku un muzeju nodaļas </w:t>
      </w:r>
      <w:r w:rsidR="005F58FA" w:rsidRPr="00633950">
        <w:rPr>
          <w:sz w:val="20"/>
          <w:szCs w:val="20"/>
        </w:rPr>
        <w:t>eksperte</w:t>
      </w:r>
    </w:p>
    <w:p w14:paraId="200523D4" w14:textId="695D9385" w:rsidR="009453B4" w:rsidRPr="009576F5" w:rsidRDefault="00B819AC" w:rsidP="000B503E">
      <w:pPr>
        <w:outlineLvl w:val="0"/>
        <w:rPr>
          <w:sz w:val="20"/>
          <w:szCs w:val="20"/>
        </w:rPr>
      </w:pPr>
      <w:r w:rsidRPr="00633950">
        <w:rPr>
          <w:sz w:val="20"/>
          <w:szCs w:val="20"/>
        </w:rPr>
        <w:t xml:space="preserve">Tālr.67330223; </w:t>
      </w:r>
      <w:hyperlink r:id="rId8" w:history="1">
        <w:r w:rsidRPr="00633950">
          <w:rPr>
            <w:rStyle w:val="Hipersaite"/>
            <w:sz w:val="20"/>
            <w:szCs w:val="20"/>
          </w:rPr>
          <w:t>Linda.Langenfelde@km.gov.lv</w:t>
        </w:r>
      </w:hyperlink>
    </w:p>
    <w:sectPr w:rsidR="009453B4" w:rsidRPr="009576F5" w:rsidSect="00D259D7">
      <w:headerReference w:type="default" r:id="rId9"/>
      <w:footerReference w:type="default" r:id="rId10"/>
      <w:footerReference w:type="first" r:id="rId11"/>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70FA" w14:textId="77777777" w:rsidR="005D76DC" w:rsidRDefault="005D76DC" w:rsidP="00F64DE4">
      <w:r>
        <w:separator/>
      </w:r>
    </w:p>
  </w:endnote>
  <w:endnote w:type="continuationSeparator" w:id="0">
    <w:p w14:paraId="1B0B993F" w14:textId="77777777" w:rsidR="005D76DC" w:rsidRDefault="005D76DC" w:rsidP="00F6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23DA" w14:textId="3746B157" w:rsidR="00BC44A1" w:rsidRPr="00202FBD" w:rsidRDefault="00BC44A1" w:rsidP="00202FBD">
    <w:pPr>
      <w:pStyle w:val="Kjene"/>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KMIzz_</w:t>
    </w:r>
    <w:r w:rsidR="00C13AB7">
      <w:rPr>
        <w:noProof/>
        <w:sz w:val="20"/>
        <w:szCs w:val="20"/>
      </w:rPr>
      <w:t>010422</w:t>
    </w:r>
    <w:r>
      <w:rPr>
        <w:noProof/>
        <w:sz w:val="20"/>
        <w:szCs w:val="20"/>
      </w:rPr>
      <w:t>_biblioteku_nozare</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23DB" w14:textId="142D1B7C" w:rsidR="00BC44A1" w:rsidRPr="00877E05" w:rsidRDefault="00BC44A1" w:rsidP="00877E05">
    <w:pPr>
      <w:pStyle w:val="Kjene"/>
      <w:rPr>
        <w:sz w:val="20"/>
        <w:szCs w:val="20"/>
      </w:rPr>
    </w:pPr>
    <w:r>
      <w:rPr>
        <w:sz w:val="20"/>
        <w:szCs w:val="20"/>
      </w:rPr>
      <w:t>KMIzz_</w:t>
    </w:r>
    <w:r w:rsidR="00C13AB7">
      <w:rPr>
        <w:sz w:val="20"/>
        <w:szCs w:val="20"/>
      </w:rPr>
      <w:t>0104</w:t>
    </w:r>
    <w:r>
      <w:rPr>
        <w:sz w:val="20"/>
        <w:szCs w:val="20"/>
      </w:rPr>
      <w:t>2</w:t>
    </w:r>
    <w:r w:rsidR="00C13AB7">
      <w:rPr>
        <w:sz w:val="20"/>
        <w:szCs w:val="20"/>
      </w:rPr>
      <w:t>2</w:t>
    </w:r>
    <w:r>
      <w:rPr>
        <w:sz w:val="20"/>
        <w:szCs w:val="20"/>
      </w:rPr>
      <w:t>_biblioteku_nozare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5204" w14:textId="77777777" w:rsidR="005D76DC" w:rsidRDefault="005D76DC" w:rsidP="00F64DE4">
      <w:r>
        <w:separator/>
      </w:r>
    </w:p>
  </w:footnote>
  <w:footnote w:type="continuationSeparator" w:id="0">
    <w:p w14:paraId="1F06455F" w14:textId="77777777" w:rsidR="005D76DC" w:rsidRDefault="005D76DC" w:rsidP="00F6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1310"/>
      <w:docPartObj>
        <w:docPartGallery w:val="Page Numbers (Top of Page)"/>
        <w:docPartUnique/>
      </w:docPartObj>
    </w:sdtPr>
    <w:sdtEndPr/>
    <w:sdtContent>
      <w:p w14:paraId="200523D9" w14:textId="77777777" w:rsidR="00BC44A1" w:rsidRDefault="00BC44A1">
        <w:pPr>
          <w:pStyle w:val="Galvene"/>
          <w:jc w:val="center"/>
        </w:pPr>
        <w:r w:rsidRPr="00196278">
          <w:rPr>
            <w:sz w:val="22"/>
            <w:szCs w:val="22"/>
          </w:rPr>
          <w:fldChar w:fldCharType="begin"/>
        </w:r>
        <w:r w:rsidRPr="00196278">
          <w:rPr>
            <w:sz w:val="22"/>
            <w:szCs w:val="22"/>
          </w:rPr>
          <w:instrText xml:space="preserve"> PAGE   \* MERGEFORMAT </w:instrText>
        </w:r>
        <w:r w:rsidRPr="00196278">
          <w:rPr>
            <w:sz w:val="22"/>
            <w:szCs w:val="22"/>
          </w:rPr>
          <w:fldChar w:fldCharType="separate"/>
        </w:r>
        <w:r>
          <w:rPr>
            <w:noProof/>
            <w:sz w:val="22"/>
            <w:szCs w:val="22"/>
          </w:rPr>
          <w:t>2</w:t>
        </w:r>
        <w:r w:rsidRPr="00196278">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1B5C"/>
    <w:multiLevelType w:val="hybridMultilevel"/>
    <w:tmpl w:val="98DE03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0E5984"/>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384D9E"/>
    <w:multiLevelType w:val="hybridMultilevel"/>
    <w:tmpl w:val="D5A6ECB8"/>
    <w:lvl w:ilvl="0" w:tplc="01E63CF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1F8447E3"/>
    <w:multiLevelType w:val="hybridMultilevel"/>
    <w:tmpl w:val="51B2A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40B21"/>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A66E3F"/>
    <w:multiLevelType w:val="hybridMultilevel"/>
    <w:tmpl w:val="C6869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51536"/>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1416BF"/>
    <w:multiLevelType w:val="hybridMultilevel"/>
    <w:tmpl w:val="56625AAE"/>
    <w:lvl w:ilvl="0" w:tplc="0426000F">
      <w:start w:val="1"/>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2EEE2389"/>
    <w:multiLevelType w:val="multilevel"/>
    <w:tmpl w:val="D570D70A"/>
    <w:styleLink w:val="WWNum1"/>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28A260E"/>
    <w:multiLevelType w:val="hybridMultilevel"/>
    <w:tmpl w:val="3F9E205E"/>
    <w:lvl w:ilvl="0" w:tplc="76EEEC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BE6D8F"/>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380695"/>
    <w:multiLevelType w:val="hybridMultilevel"/>
    <w:tmpl w:val="99921D74"/>
    <w:lvl w:ilvl="0" w:tplc="0426000F">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348929FB"/>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8A78FE"/>
    <w:multiLevelType w:val="multilevel"/>
    <w:tmpl w:val="CFE29054"/>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6D71650"/>
    <w:multiLevelType w:val="hybridMultilevel"/>
    <w:tmpl w:val="3D901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582FBB"/>
    <w:multiLevelType w:val="hybridMultilevel"/>
    <w:tmpl w:val="271A75CC"/>
    <w:lvl w:ilvl="0" w:tplc="11DA51B0">
      <w:start w:val="1"/>
      <w:numFmt w:val="decimal"/>
      <w:lvlText w:val="%1."/>
      <w:lvlJc w:val="left"/>
      <w:pPr>
        <w:ind w:left="108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15:restartNumberingAfterBreak="0">
    <w:nsid w:val="39AC498E"/>
    <w:multiLevelType w:val="hybridMultilevel"/>
    <w:tmpl w:val="9432E2E8"/>
    <w:lvl w:ilvl="0" w:tplc="69C878A2">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A1C03C7"/>
    <w:multiLevelType w:val="hybridMultilevel"/>
    <w:tmpl w:val="449A5E76"/>
    <w:lvl w:ilvl="0" w:tplc="E96A0F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3DB6A66"/>
    <w:multiLevelType w:val="hybridMultilevel"/>
    <w:tmpl w:val="2C225FA4"/>
    <w:lvl w:ilvl="0" w:tplc="FAECD4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1DD36FF"/>
    <w:multiLevelType w:val="multilevel"/>
    <w:tmpl w:val="3A86A2BC"/>
    <w:lvl w:ilvl="0">
      <w:numFmt w:val="bullet"/>
      <w:lvlText w:val="-"/>
      <w:lvlJc w:val="left"/>
      <w:pPr>
        <w:ind w:left="720" w:hanging="360"/>
      </w:pPr>
      <w:rPr>
        <w:rFonts w:ascii="Times New Roman" w:hAnsi="Times New Roman" w:cs="Times New Roman"/>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28848E6"/>
    <w:multiLevelType w:val="hybridMultilevel"/>
    <w:tmpl w:val="99921D74"/>
    <w:lvl w:ilvl="0" w:tplc="0426000F">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3" w15:restartNumberingAfterBreak="0">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668B4181"/>
    <w:multiLevelType w:val="hybridMultilevel"/>
    <w:tmpl w:val="DE2E1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094AB2"/>
    <w:multiLevelType w:val="multilevel"/>
    <w:tmpl w:val="C7D6EDE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78B336D3"/>
    <w:multiLevelType w:val="hybridMultilevel"/>
    <w:tmpl w:val="7C4040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D7226F"/>
    <w:multiLevelType w:val="hybridMultilevel"/>
    <w:tmpl w:val="F5B0E884"/>
    <w:lvl w:ilvl="0" w:tplc="D10C4268">
      <w:start w:val="1"/>
      <w:numFmt w:val="decimal"/>
      <w:lvlText w:val="%1."/>
      <w:lvlJc w:val="left"/>
      <w:pPr>
        <w:ind w:left="720" w:hanging="360"/>
      </w:pPr>
      <w:rPr>
        <w:rFonts w:eastAsia="Calibri"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E86E59"/>
    <w:multiLevelType w:val="hybridMultilevel"/>
    <w:tmpl w:val="3530CF40"/>
    <w:lvl w:ilvl="0" w:tplc="04260001">
      <w:start w:val="1"/>
      <w:numFmt w:val="bullet"/>
      <w:lvlText w:val=""/>
      <w:lvlJc w:val="left"/>
      <w:pPr>
        <w:ind w:left="732" w:hanging="360"/>
      </w:pPr>
      <w:rPr>
        <w:rFonts w:ascii="Symbol" w:hAnsi="Symbol" w:hint="default"/>
      </w:rPr>
    </w:lvl>
    <w:lvl w:ilvl="1" w:tplc="04260003" w:tentative="1">
      <w:start w:val="1"/>
      <w:numFmt w:val="bullet"/>
      <w:lvlText w:val="o"/>
      <w:lvlJc w:val="left"/>
      <w:pPr>
        <w:ind w:left="1452" w:hanging="360"/>
      </w:pPr>
      <w:rPr>
        <w:rFonts w:ascii="Courier New" w:hAnsi="Courier New" w:cs="Courier New" w:hint="default"/>
      </w:rPr>
    </w:lvl>
    <w:lvl w:ilvl="2" w:tplc="04260005" w:tentative="1">
      <w:start w:val="1"/>
      <w:numFmt w:val="bullet"/>
      <w:lvlText w:val=""/>
      <w:lvlJc w:val="left"/>
      <w:pPr>
        <w:ind w:left="2172" w:hanging="360"/>
      </w:pPr>
      <w:rPr>
        <w:rFonts w:ascii="Wingdings" w:hAnsi="Wingdings" w:hint="default"/>
      </w:rPr>
    </w:lvl>
    <w:lvl w:ilvl="3" w:tplc="04260001" w:tentative="1">
      <w:start w:val="1"/>
      <w:numFmt w:val="bullet"/>
      <w:lvlText w:val=""/>
      <w:lvlJc w:val="left"/>
      <w:pPr>
        <w:ind w:left="2892" w:hanging="360"/>
      </w:pPr>
      <w:rPr>
        <w:rFonts w:ascii="Symbol" w:hAnsi="Symbol" w:hint="default"/>
      </w:rPr>
    </w:lvl>
    <w:lvl w:ilvl="4" w:tplc="04260003" w:tentative="1">
      <w:start w:val="1"/>
      <w:numFmt w:val="bullet"/>
      <w:lvlText w:val="o"/>
      <w:lvlJc w:val="left"/>
      <w:pPr>
        <w:ind w:left="3612" w:hanging="360"/>
      </w:pPr>
      <w:rPr>
        <w:rFonts w:ascii="Courier New" w:hAnsi="Courier New" w:cs="Courier New" w:hint="default"/>
      </w:rPr>
    </w:lvl>
    <w:lvl w:ilvl="5" w:tplc="04260005" w:tentative="1">
      <w:start w:val="1"/>
      <w:numFmt w:val="bullet"/>
      <w:lvlText w:val=""/>
      <w:lvlJc w:val="left"/>
      <w:pPr>
        <w:ind w:left="4332" w:hanging="360"/>
      </w:pPr>
      <w:rPr>
        <w:rFonts w:ascii="Wingdings" w:hAnsi="Wingdings" w:hint="default"/>
      </w:rPr>
    </w:lvl>
    <w:lvl w:ilvl="6" w:tplc="04260001" w:tentative="1">
      <w:start w:val="1"/>
      <w:numFmt w:val="bullet"/>
      <w:lvlText w:val=""/>
      <w:lvlJc w:val="left"/>
      <w:pPr>
        <w:ind w:left="5052" w:hanging="360"/>
      </w:pPr>
      <w:rPr>
        <w:rFonts w:ascii="Symbol" w:hAnsi="Symbol" w:hint="default"/>
      </w:rPr>
    </w:lvl>
    <w:lvl w:ilvl="7" w:tplc="04260003" w:tentative="1">
      <w:start w:val="1"/>
      <w:numFmt w:val="bullet"/>
      <w:lvlText w:val="o"/>
      <w:lvlJc w:val="left"/>
      <w:pPr>
        <w:ind w:left="5772" w:hanging="360"/>
      </w:pPr>
      <w:rPr>
        <w:rFonts w:ascii="Courier New" w:hAnsi="Courier New" w:cs="Courier New" w:hint="default"/>
      </w:rPr>
    </w:lvl>
    <w:lvl w:ilvl="8" w:tplc="04260005" w:tentative="1">
      <w:start w:val="1"/>
      <w:numFmt w:val="bullet"/>
      <w:lvlText w:val=""/>
      <w:lvlJc w:val="left"/>
      <w:pPr>
        <w:ind w:left="6492"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6"/>
  </w:num>
  <w:num w:numId="7">
    <w:abstractNumId w:val="1"/>
  </w:num>
  <w:num w:numId="8">
    <w:abstractNumId w:val="2"/>
  </w:num>
  <w:num w:numId="9">
    <w:abstractNumId w:val="24"/>
  </w:num>
  <w:num w:numId="10">
    <w:abstractNumId w:val="0"/>
  </w:num>
  <w:num w:numId="11">
    <w:abstractNumId w:val="26"/>
  </w:num>
  <w:num w:numId="12">
    <w:abstractNumId w:val="4"/>
  </w:num>
  <w:num w:numId="13">
    <w:abstractNumId w:val="27"/>
  </w:num>
  <w:num w:numId="14">
    <w:abstractNumId w:val="20"/>
  </w:num>
  <w:num w:numId="15">
    <w:abstractNumId w:val="19"/>
  </w:num>
  <w:num w:numId="16">
    <w:abstractNumId w:val="25"/>
  </w:num>
  <w:num w:numId="17">
    <w:abstractNumId w:val="6"/>
  </w:num>
  <w:num w:numId="18">
    <w:abstractNumId w:val="14"/>
  </w:num>
  <w:num w:numId="19">
    <w:abstractNumId w:val="8"/>
  </w:num>
  <w:num w:numId="20">
    <w:abstractNumId w:val="12"/>
  </w:num>
  <w:num w:numId="21">
    <w:abstractNumId w:val="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0"/>
  </w:num>
  <w:num w:numId="28">
    <w:abstractNumId w:val="28"/>
  </w:num>
  <w:num w:numId="29">
    <w:abstractNumId w:val="2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E4"/>
    <w:rsid w:val="00004A68"/>
    <w:rsid w:val="00005E79"/>
    <w:rsid w:val="00006572"/>
    <w:rsid w:val="0001528C"/>
    <w:rsid w:val="000175F8"/>
    <w:rsid w:val="00020D43"/>
    <w:rsid w:val="00021BCD"/>
    <w:rsid w:val="00024C1D"/>
    <w:rsid w:val="00025346"/>
    <w:rsid w:val="00027058"/>
    <w:rsid w:val="00030646"/>
    <w:rsid w:val="0003189E"/>
    <w:rsid w:val="00032061"/>
    <w:rsid w:val="00034775"/>
    <w:rsid w:val="00035203"/>
    <w:rsid w:val="00040715"/>
    <w:rsid w:val="00041C3A"/>
    <w:rsid w:val="000422C9"/>
    <w:rsid w:val="000453E1"/>
    <w:rsid w:val="00046061"/>
    <w:rsid w:val="00047900"/>
    <w:rsid w:val="00047B50"/>
    <w:rsid w:val="00047BED"/>
    <w:rsid w:val="00050F96"/>
    <w:rsid w:val="0005107F"/>
    <w:rsid w:val="00053EB0"/>
    <w:rsid w:val="00054FBD"/>
    <w:rsid w:val="00055E21"/>
    <w:rsid w:val="00055EA4"/>
    <w:rsid w:val="00056EE0"/>
    <w:rsid w:val="00060EC5"/>
    <w:rsid w:val="000630D0"/>
    <w:rsid w:val="00064B74"/>
    <w:rsid w:val="0007173E"/>
    <w:rsid w:val="00072B62"/>
    <w:rsid w:val="00074151"/>
    <w:rsid w:val="00077CF7"/>
    <w:rsid w:val="00087937"/>
    <w:rsid w:val="00087D02"/>
    <w:rsid w:val="00090D9A"/>
    <w:rsid w:val="000917D9"/>
    <w:rsid w:val="00092A04"/>
    <w:rsid w:val="00092DDE"/>
    <w:rsid w:val="00095260"/>
    <w:rsid w:val="00095CB8"/>
    <w:rsid w:val="00096C0D"/>
    <w:rsid w:val="00097A72"/>
    <w:rsid w:val="000A1863"/>
    <w:rsid w:val="000A1B66"/>
    <w:rsid w:val="000A298C"/>
    <w:rsid w:val="000A4D2F"/>
    <w:rsid w:val="000B483A"/>
    <w:rsid w:val="000B503E"/>
    <w:rsid w:val="000C4509"/>
    <w:rsid w:val="000C76D1"/>
    <w:rsid w:val="000C7D3F"/>
    <w:rsid w:val="000D049A"/>
    <w:rsid w:val="000D0BDC"/>
    <w:rsid w:val="000D2024"/>
    <w:rsid w:val="000D2036"/>
    <w:rsid w:val="000E3235"/>
    <w:rsid w:val="000E36DA"/>
    <w:rsid w:val="000F64E2"/>
    <w:rsid w:val="001047CE"/>
    <w:rsid w:val="001115C3"/>
    <w:rsid w:val="00112295"/>
    <w:rsid w:val="00122329"/>
    <w:rsid w:val="001229CC"/>
    <w:rsid w:val="00123F13"/>
    <w:rsid w:val="0012645F"/>
    <w:rsid w:val="001264B1"/>
    <w:rsid w:val="0013305C"/>
    <w:rsid w:val="001331E2"/>
    <w:rsid w:val="0013421B"/>
    <w:rsid w:val="00134AA7"/>
    <w:rsid w:val="0014471B"/>
    <w:rsid w:val="00151FE2"/>
    <w:rsid w:val="00152474"/>
    <w:rsid w:val="00153256"/>
    <w:rsid w:val="00153F39"/>
    <w:rsid w:val="00156A3D"/>
    <w:rsid w:val="00157791"/>
    <w:rsid w:val="001637D3"/>
    <w:rsid w:val="00166C41"/>
    <w:rsid w:val="00167358"/>
    <w:rsid w:val="00171133"/>
    <w:rsid w:val="00171955"/>
    <w:rsid w:val="00171D19"/>
    <w:rsid w:val="00174AE2"/>
    <w:rsid w:val="00175E86"/>
    <w:rsid w:val="0018130E"/>
    <w:rsid w:val="001828A0"/>
    <w:rsid w:val="00192979"/>
    <w:rsid w:val="001935CB"/>
    <w:rsid w:val="00193D29"/>
    <w:rsid w:val="00194DCF"/>
    <w:rsid w:val="00196248"/>
    <w:rsid w:val="00196278"/>
    <w:rsid w:val="00196F55"/>
    <w:rsid w:val="001A1819"/>
    <w:rsid w:val="001A1A96"/>
    <w:rsid w:val="001A3051"/>
    <w:rsid w:val="001A4FBD"/>
    <w:rsid w:val="001B30B1"/>
    <w:rsid w:val="001B5E30"/>
    <w:rsid w:val="001C3499"/>
    <w:rsid w:val="001C36D1"/>
    <w:rsid w:val="001C50BF"/>
    <w:rsid w:val="001C7492"/>
    <w:rsid w:val="001D0041"/>
    <w:rsid w:val="001E1123"/>
    <w:rsid w:val="001E1665"/>
    <w:rsid w:val="001E331A"/>
    <w:rsid w:val="001E63E0"/>
    <w:rsid w:val="001F30D9"/>
    <w:rsid w:val="001F4197"/>
    <w:rsid w:val="001F5A51"/>
    <w:rsid w:val="001F5D33"/>
    <w:rsid w:val="001F7F8E"/>
    <w:rsid w:val="0020008E"/>
    <w:rsid w:val="00200404"/>
    <w:rsid w:val="00201895"/>
    <w:rsid w:val="00202FBD"/>
    <w:rsid w:val="00204811"/>
    <w:rsid w:val="002061EB"/>
    <w:rsid w:val="002064FE"/>
    <w:rsid w:val="0021087C"/>
    <w:rsid w:val="00212166"/>
    <w:rsid w:val="002126B5"/>
    <w:rsid w:val="00215061"/>
    <w:rsid w:val="00215122"/>
    <w:rsid w:val="00222E72"/>
    <w:rsid w:val="00224FC6"/>
    <w:rsid w:val="0022503D"/>
    <w:rsid w:val="00230670"/>
    <w:rsid w:val="00231E4D"/>
    <w:rsid w:val="00235A84"/>
    <w:rsid w:val="00235EE6"/>
    <w:rsid w:val="002401C5"/>
    <w:rsid w:val="00240223"/>
    <w:rsid w:val="00242BD3"/>
    <w:rsid w:val="0024507F"/>
    <w:rsid w:val="00245DED"/>
    <w:rsid w:val="00254F19"/>
    <w:rsid w:val="002559F7"/>
    <w:rsid w:val="00255F59"/>
    <w:rsid w:val="00256676"/>
    <w:rsid w:val="00261471"/>
    <w:rsid w:val="0026397A"/>
    <w:rsid w:val="00267B8A"/>
    <w:rsid w:val="00270A2C"/>
    <w:rsid w:val="00274C6F"/>
    <w:rsid w:val="002768BD"/>
    <w:rsid w:val="00280DCC"/>
    <w:rsid w:val="00283C7F"/>
    <w:rsid w:val="0028497B"/>
    <w:rsid w:val="002862E5"/>
    <w:rsid w:val="00286856"/>
    <w:rsid w:val="002920C1"/>
    <w:rsid w:val="002A1965"/>
    <w:rsid w:val="002A1E32"/>
    <w:rsid w:val="002A22D4"/>
    <w:rsid w:val="002A287C"/>
    <w:rsid w:val="002B0E60"/>
    <w:rsid w:val="002C4DE0"/>
    <w:rsid w:val="002C6678"/>
    <w:rsid w:val="002D06E5"/>
    <w:rsid w:val="002D22BE"/>
    <w:rsid w:val="002D3637"/>
    <w:rsid w:val="002D4200"/>
    <w:rsid w:val="002D5451"/>
    <w:rsid w:val="002D690C"/>
    <w:rsid w:val="002D6A77"/>
    <w:rsid w:val="002E176D"/>
    <w:rsid w:val="002E718B"/>
    <w:rsid w:val="002F188B"/>
    <w:rsid w:val="002F1E09"/>
    <w:rsid w:val="002F2920"/>
    <w:rsid w:val="002F77B4"/>
    <w:rsid w:val="0030186E"/>
    <w:rsid w:val="00303B8A"/>
    <w:rsid w:val="00305685"/>
    <w:rsid w:val="0030686D"/>
    <w:rsid w:val="0030745F"/>
    <w:rsid w:val="00311F30"/>
    <w:rsid w:val="0031433B"/>
    <w:rsid w:val="0031589E"/>
    <w:rsid w:val="00321215"/>
    <w:rsid w:val="0032618A"/>
    <w:rsid w:val="003317CD"/>
    <w:rsid w:val="0033339E"/>
    <w:rsid w:val="00336797"/>
    <w:rsid w:val="00337A8E"/>
    <w:rsid w:val="00342620"/>
    <w:rsid w:val="00343EA8"/>
    <w:rsid w:val="00344E37"/>
    <w:rsid w:val="0034599C"/>
    <w:rsid w:val="00346C76"/>
    <w:rsid w:val="00347D3F"/>
    <w:rsid w:val="00350D79"/>
    <w:rsid w:val="0035357E"/>
    <w:rsid w:val="00353E95"/>
    <w:rsid w:val="00355C5A"/>
    <w:rsid w:val="003606FE"/>
    <w:rsid w:val="003641A2"/>
    <w:rsid w:val="00366E2F"/>
    <w:rsid w:val="00370C12"/>
    <w:rsid w:val="00370D54"/>
    <w:rsid w:val="00371DF2"/>
    <w:rsid w:val="00374BD1"/>
    <w:rsid w:val="003767AD"/>
    <w:rsid w:val="00377401"/>
    <w:rsid w:val="003778E4"/>
    <w:rsid w:val="00382D4F"/>
    <w:rsid w:val="00391264"/>
    <w:rsid w:val="003A46EC"/>
    <w:rsid w:val="003A6686"/>
    <w:rsid w:val="003A6AD4"/>
    <w:rsid w:val="003B2277"/>
    <w:rsid w:val="003B293D"/>
    <w:rsid w:val="003B7764"/>
    <w:rsid w:val="003C096D"/>
    <w:rsid w:val="003C1610"/>
    <w:rsid w:val="003C1A72"/>
    <w:rsid w:val="003C3F3A"/>
    <w:rsid w:val="003C50D4"/>
    <w:rsid w:val="003D4F01"/>
    <w:rsid w:val="003D78CD"/>
    <w:rsid w:val="003D7B3A"/>
    <w:rsid w:val="003D7CB4"/>
    <w:rsid w:val="003E27AC"/>
    <w:rsid w:val="003E5882"/>
    <w:rsid w:val="003F50C1"/>
    <w:rsid w:val="003F5387"/>
    <w:rsid w:val="003F6EF8"/>
    <w:rsid w:val="003F7C21"/>
    <w:rsid w:val="00404076"/>
    <w:rsid w:val="00407497"/>
    <w:rsid w:val="00407DE6"/>
    <w:rsid w:val="004132C9"/>
    <w:rsid w:val="004136F4"/>
    <w:rsid w:val="00417351"/>
    <w:rsid w:val="00421B16"/>
    <w:rsid w:val="00424EE1"/>
    <w:rsid w:val="00427D01"/>
    <w:rsid w:val="00430478"/>
    <w:rsid w:val="00434A28"/>
    <w:rsid w:val="00435B39"/>
    <w:rsid w:val="00437FB5"/>
    <w:rsid w:val="004405A0"/>
    <w:rsid w:val="004411C9"/>
    <w:rsid w:val="00443649"/>
    <w:rsid w:val="00444997"/>
    <w:rsid w:val="00446920"/>
    <w:rsid w:val="00446F6E"/>
    <w:rsid w:val="00451392"/>
    <w:rsid w:val="004520D3"/>
    <w:rsid w:val="004522A3"/>
    <w:rsid w:val="00452DA3"/>
    <w:rsid w:val="00453676"/>
    <w:rsid w:val="00453A4E"/>
    <w:rsid w:val="00453AF9"/>
    <w:rsid w:val="0045623F"/>
    <w:rsid w:val="00464E7D"/>
    <w:rsid w:val="00465448"/>
    <w:rsid w:val="0046692F"/>
    <w:rsid w:val="004702C9"/>
    <w:rsid w:val="00474A56"/>
    <w:rsid w:val="004759AF"/>
    <w:rsid w:val="00481A4B"/>
    <w:rsid w:val="00484467"/>
    <w:rsid w:val="00497B7D"/>
    <w:rsid w:val="004A058F"/>
    <w:rsid w:val="004A2E50"/>
    <w:rsid w:val="004A357D"/>
    <w:rsid w:val="004A5C5A"/>
    <w:rsid w:val="004B2D66"/>
    <w:rsid w:val="004B661D"/>
    <w:rsid w:val="004C1A92"/>
    <w:rsid w:val="004C3E4B"/>
    <w:rsid w:val="004C47B2"/>
    <w:rsid w:val="004C4E81"/>
    <w:rsid w:val="004C7326"/>
    <w:rsid w:val="004D0B58"/>
    <w:rsid w:val="004D2EB1"/>
    <w:rsid w:val="004D48CB"/>
    <w:rsid w:val="004D5FE3"/>
    <w:rsid w:val="004D6056"/>
    <w:rsid w:val="004D6510"/>
    <w:rsid w:val="004D66B5"/>
    <w:rsid w:val="004D779D"/>
    <w:rsid w:val="004D7ECF"/>
    <w:rsid w:val="004D7F46"/>
    <w:rsid w:val="004E525C"/>
    <w:rsid w:val="004E7039"/>
    <w:rsid w:val="004E7AF6"/>
    <w:rsid w:val="004E7EA8"/>
    <w:rsid w:val="004F30BC"/>
    <w:rsid w:val="00503842"/>
    <w:rsid w:val="005066EC"/>
    <w:rsid w:val="00506C49"/>
    <w:rsid w:val="00507E29"/>
    <w:rsid w:val="005134D4"/>
    <w:rsid w:val="00514089"/>
    <w:rsid w:val="00516F87"/>
    <w:rsid w:val="00517CE9"/>
    <w:rsid w:val="00520FA9"/>
    <w:rsid w:val="00521BA5"/>
    <w:rsid w:val="00527709"/>
    <w:rsid w:val="005338D6"/>
    <w:rsid w:val="00533A11"/>
    <w:rsid w:val="00533C68"/>
    <w:rsid w:val="00534FFA"/>
    <w:rsid w:val="00542CEE"/>
    <w:rsid w:val="00550273"/>
    <w:rsid w:val="00550844"/>
    <w:rsid w:val="00553F03"/>
    <w:rsid w:val="00562E1F"/>
    <w:rsid w:val="005638AA"/>
    <w:rsid w:val="00563B6F"/>
    <w:rsid w:val="00564C2C"/>
    <w:rsid w:val="00566D88"/>
    <w:rsid w:val="00572535"/>
    <w:rsid w:val="00575829"/>
    <w:rsid w:val="00576E37"/>
    <w:rsid w:val="00580C6B"/>
    <w:rsid w:val="00581BF8"/>
    <w:rsid w:val="00583626"/>
    <w:rsid w:val="0058685D"/>
    <w:rsid w:val="00587CA5"/>
    <w:rsid w:val="00591493"/>
    <w:rsid w:val="00595131"/>
    <w:rsid w:val="005A05EF"/>
    <w:rsid w:val="005B0C2E"/>
    <w:rsid w:val="005B1438"/>
    <w:rsid w:val="005B2255"/>
    <w:rsid w:val="005B29EE"/>
    <w:rsid w:val="005B30B1"/>
    <w:rsid w:val="005B5A92"/>
    <w:rsid w:val="005B674C"/>
    <w:rsid w:val="005C06D9"/>
    <w:rsid w:val="005C3799"/>
    <w:rsid w:val="005C3B41"/>
    <w:rsid w:val="005C3D87"/>
    <w:rsid w:val="005C5B44"/>
    <w:rsid w:val="005D2A20"/>
    <w:rsid w:val="005D2C0E"/>
    <w:rsid w:val="005D3A7F"/>
    <w:rsid w:val="005D5793"/>
    <w:rsid w:val="005D7099"/>
    <w:rsid w:val="005D76DC"/>
    <w:rsid w:val="005D7B08"/>
    <w:rsid w:val="005E0039"/>
    <w:rsid w:val="005E1774"/>
    <w:rsid w:val="005E41FA"/>
    <w:rsid w:val="005E44DF"/>
    <w:rsid w:val="005E6013"/>
    <w:rsid w:val="005E761E"/>
    <w:rsid w:val="005E78A1"/>
    <w:rsid w:val="005F42F0"/>
    <w:rsid w:val="005F58FA"/>
    <w:rsid w:val="005F649F"/>
    <w:rsid w:val="005F6ABD"/>
    <w:rsid w:val="005F7686"/>
    <w:rsid w:val="00601724"/>
    <w:rsid w:val="00602B6B"/>
    <w:rsid w:val="006053EE"/>
    <w:rsid w:val="00607C79"/>
    <w:rsid w:val="0061147F"/>
    <w:rsid w:val="00611B39"/>
    <w:rsid w:val="006122B2"/>
    <w:rsid w:val="0062324C"/>
    <w:rsid w:val="006277DC"/>
    <w:rsid w:val="00633950"/>
    <w:rsid w:val="006360D5"/>
    <w:rsid w:val="006375F2"/>
    <w:rsid w:val="00637948"/>
    <w:rsid w:val="00643BB3"/>
    <w:rsid w:val="00645C4C"/>
    <w:rsid w:val="006476B8"/>
    <w:rsid w:val="00647BE9"/>
    <w:rsid w:val="006507FB"/>
    <w:rsid w:val="00651E82"/>
    <w:rsid w:val="00653821"/>
    <w:rsid w:val="00657B93"/>
    <w:rsid w:val="006601EC"/>
    <w:rsid w:val="006706A5"/>
    <w:rsid w:val="00684525"/>
    <w:rsid w:val="006860B2"/>
    <w:rsid w:val="0068760C"/>
    <w:rsid w:val="006926D6"/>
    <w:rsid w:val="00692C4D"/>
    <w:rsid w:val="00693557"/>
    <w:rsid w:val="00693662"/>
    <w:rsid w:val="00695531"/>
    <w:rsid w:val="00695EFC"/>
    <w:rsid w:val="006A0739"/>
    <w:rsid w:val="006A0D55"/>
    <w:rsid w:val="006A2194"/>
    <w:rsid w:val="006A2250"/>
    <w:rsid w:val="006A28BC"/>
    <w:rsid w:val="006A2ED1"/>
    <w:rsid w:val="006A53BF"/>
    <w:rsid w:val="006B231C"/>
    <w:rsid w:val="006B41DF"/>
    <w:rsid w:val="006C1FCB"/>
    <w:rsid w:val="006C68B9"/>
    <w:rsid w:val="006C7BD1"/>
    <w:rsid w:val="006C7D06"/>
    <w:rsid w:val="006D21B4"/>
    <w:rsid w:val="006D2657"/>
    <w:rsid w:val="006D3BBD"/>
    <w:rsid w:val="006D4C38"/>
    <w:rsid w:val="006D5E89"/>
    <w:rsid w:val="006E535D"/>
    <w:rsid w:val="006E587E"/>
    <w:rsid w:val="006E5EE4"/>
    <w:rsid w:val="006E6AFD"/>
    <w:rsid w:val="006E780A"/>
    <w:rsid w:val="006F15CC"/>
    <w:rsid w:val="006F39B6"/>
    <w:rsid w:val="006F7F13"/>
    <w:rsid w:val="00701FA5"/>
    <w:rsid w:val="00704E63"/>
    <w:rsid w:val="00705A1C"/>
    <w:rsid w:val="00710C70"/>
    <w:rsid w:val="00711BEA"/>
    <w:rsid w:val="007144F5"/>
    <w:rsid w:val="00715E4D"/>
    <w:rsid w:val="00720BC3"/>
    <w:rsid w:val="0072180B"/>
    <w:rsid w:val="00721A78"/>
    <w:rsid w:val="00725087"/>
    <w:rsid w:val="00730AFF"/>
    <w:rsid w:val="007314D8"/>
    <w:rsid w:val="007330DA"/>
    <w:rsid w:val="00733ABB"/>
    <w:rsid w:val="00734AC4"/>
    <w:rsid w:val="00735D2D"/>
    <w:rsid w:val="00743B9E"/>
    <w:rsid w:val="00744402"/>
    <w:rsid w:val="007471ED"/>
    <w:rsid w:val="0075028F"/>
    <w:rsid w:val="007503AD"/>
    <w:rsid w:val="007523D1"/>
    <w:rsid w:val="007560AD"/>
    <w:rsid w:val="00764CA8"/>
    <w:rsid w:val="007659DE"/>
    <w:rsid w:val="007674E5"/>
    <w:rsid w:val="00770EF2"/>
    <w:rsid w:val="00771A85"/>
    <w:rsid w:val="007763C5"/>
    <w:rsid w:val="00776702"/>
    <w:rsid w:val="00777AC9"/>
    <w:rsid w:val="0078499B"/>
    <w:rsid w:val="0078653A"/>
    <w:rsid w:val="00787777"/>
    <w:rsid w:val="007921AF"/>
    <w:rsid w:val="007923EB"/>
    <w:rsid w:val="00795414"/>
    <w:rsid w:val="0079590F"/>
    <w:rsid w:val="0079716C"/>
    <w:rsid w:val="00797CEC"/>
    <w:rsid w:val="007A0EF1"/>
    <w:rsid w:val="007A2549"/>
    <w:rsid w:val="007A5F03"/>
    <w:rsid w:val="007B2B89"/>
    <w:rsid w:val="007B41BB"/>
    <w:rsid w:val="007B55C7"/>
    <w:rsid w:val="007C1E57"/>
    <w:rsid w:val="007C4117"/>
    <w:rsid w:val="007C5B84"/>
    <w:rsid w:val="007C6DB7"/>
    <w:rsid w:val="007D1DA9"/>
    <w:rsid w:val="007D1E9B"/>
    <w:rsid w:val="007D2629"/>
    <w:rsid w:val="007D33CD"/>
    <w:rsid w:val="007D70B6"/>
    <w:rsid w:val="007E09A2"/>
    <w:rsid w:val="007E4CFF"/>
    <w:rsid w:val="007E6438"/>
    <w:rsid w:val="007E744C"/>
    <w:rsid w:val="007F3610"/>
    <w:rsid w:val="007F7163"/>
    <w:rsid w:val="008040F7"/>
    <w:rsid w:val="00805435"/>
    <w:rsid w:val="0081246D"/>
    <w:rsid w:val="008136AA"/>
    <w:rsid w:val="008137F3"/>
    <w:rsid w:val="0081497B"/>
    <w:rsid w:val="0081557B"/>
    <w:rsid w:val="00816154"/>
    <w:rsid w:val="00816380"/>
    <w:rsid w:val="00821905"/>
    <w:rsid w:val="00822650"/>
    <w:rsid w:val="00824A6F"/>
    <w:rsid w:val="00825759"/>
    <w:rsid w:val="00826113"/>
    <w:rsid w:val="008320CF"/>
    <w:rsid w:val="00832EF7"/>
    <w:rsid w:val="00833B6E"/>
    <w:rsid w:val="00840BCA"/>
    <w:rsid w:val="00842465"/>
    <w:rsid w:val="008453BB"/>
    <w:rsid w:val="00846A05"/>
    <w:rsid w:val="008470FD"/>
    <w:rsid w:val="008531D7"/>
    <w:rsid w:val="00854CE8"/>
    <w:rsid w:val="00854D78"/>
    <w:rsid w:val="00854E1E"/>
    <w:rsid w:val="0085746B"/>
    <w:rsid w:val="008623F0"/>
    <w:rsid w:val="0086438E"/>
    <w:rsid w:val="008644A7"/>
    <w:rsid w:val="00864B7B"/>
    <w:rsid w:val="00870549"/>
    <w:rsid w:val="008715F4"/>
    <w:rsid w:val="008719CE"/>
    <w:rsid w:val="00877E05"/>
    <w:rsid w:val="00886107"/>
    <w:rsid w:val="00890B1A"/>
    <w:rsid w:val="008A0B44"/>
    <w:rsid w:val="008A1505"/>
    <w:rsid w:val="008A60D7"/>
    <w:rsid w:val="008A62CB"/>
    <w:rsid w:val="008A7137"/>
    <w:rsid w:val="008A78B5"/>
    <w:rsid w:val="008A7ECA"/>
    <w:rsid w:val="008B1DE6"/>
    <w:rsid w:val="008B5F07"/>
    <w:rsid w:val="008C1CDA"/>
    <w:rsid w:val="008C1D3D"/>
    <w:rsid w:val="008C25A2"/>
    <w:rsid w:val="008C2D41"/>
    <w:rsid w:val="008C36CA"/>
    <w:rsid w:val="008C5301"/>
    <w:rsid w:val="008C673C"/>
    <w:rsid w:val="008D08C2"/>
    <w:rsid w:val="008D5DDA"/>
    <w:rsid w:val="008D5E7A"/>
    <w:rsid w:val="008D63C8"/>
    <w:rsid w:val="008D6FEA"/>
    <w:rsid w:val="008D7ECB"/>
    <w:rsid w:val="008E01DD"/>
    <w:rsid w:val="008E2ADF"/>
    <w:rsid w:val="008E59E5"/>
    <w:rsid w:val="008F1178"/>
    <w:rsid w:val="008F30AC"/>
    <w:rsid w:val="008F36F7"/>
    <w:rsid w:val="008F3D5E"/>
    <w:rsid w:val="0090071B"/>
    <w:rsid w:val="00901536"/>
    <w:rsid w:val="00904C23"/>
    <w:rsid w:val="009202A1"/>
    <w:rsid w:val="00924335"/>
    <w:rsid w:val="00924F1C"/>
    <w:rsid w:val="0092618E"/>
    <w:rsid w:val="0092695A"/>
    <w:rsid w:val="00927E68"/>
    <w:rsid w:val="00932136"/>
    <w:rsid w:val="009335F4"/>
    <w:rsid w:val="009361A6"/>
    <w:rsid w:val="00936A99"/>
    <w:rsid w:val="00940DEB"/>
    <w:rsid w:val="009412A8"/>
    <w:rsid w:val="0094395C"/>
    <w:rsid w:val="009453B4"/>
    <w:rsid w:val="0095096E"/>
    <w:rsid w:val="009544D0"/>
    <w:rsid w:val="00955A53"/>
    <w:rsid w:val="009576F5"/>
    <w:rsid w:val="0095799E"/>
    <w:rsid w:val="00960156"/>
    <w:rsid w:val="00961128"/>
    <w:rsid w:val="00966016"/>
    <w:rsid w:val="0096682E"/>
    <w:rsid w:val="00973917"/>
    <w:rsid w:val="009875F3"/>
    <w:rsid w:val="00991627"/>
    <w:rsid w:val="00991C1B"/>
    <w:rsid w:val="00992073"/>
    <w:rsid w:val="00994A52"/>
    <w:rsid w:val="00994FB9"/>
    <w:rsid w:val="00995199"/>
    <w:rsid w:val="00995A90"/>
    <w:rsid w:val="00997DF4"/>
    <w:rsid w:val="009A0BB0"/>
    <w:rsid w:val="009A35B9"/>
    <w:rsid w:val="009A523C"/>
    <w:rsid w:val="009A66C8"/>
    <w:rsid w:val="009A6BCB"/>
    <w:rsid w:val="009A77F5"/>
    <w:rsid w:val="009A7AEA"/>
    <w:rsid w:val="009B15B3"/>
    <w:rsid w:val="009B7CFE"/>
    <w:rsid w:val="009C2E27"/>
    <w:rsid w:val="009C51EE"/>
    <w:rsid w:val="009C7835"/>
    <w:rsid w:val="009C7A1D"/>
    <w:rsid w:val="009D07BD"/>
    <w:rsid w:val="009D0827"/>
    <w:rsid w:val="009D0DE6"/>
    <w:rsid w:val="009D0F02"/>
    <w:rsid w:val="009D2D37"/>
    <w:rsid w:val="009D42EB"/>
    <w:rsid w:val="009D6BE0"/>
    <w:rsid w:val="009E1C50"/>
    <w:rsid w:val="009E6611"/>
    <w:rsid w:val="009F0AFA"/>
    <w:rsid w:val="009F1A84"/>
    <w:rsid w:val="009F4B26"/>
    <w:rsid w:val="009F61CE"/>
    <w:rsid w:val="009F7548"/>
    <w:rsid w:val="009F78B1"/>
    <w:rsid w:val="00A006FA"/>
    <w:rsid w:val="00A008F7"/>
    <w:rsid w:val="00A01B2D"/>
    <w:rsid w:val="00A01CA2"/>
    <w:rsid w:val="00A01FA3"/>
    <w:rsid w:val="00A0215C"/>
    <w:rsid w:val="00A026EE"/>
    <w:rsid w:val="00A03239"/>
    <w:rsid w:val="00A03D9D"/>
    <w:rsid w:val="00A0417F"/>
    <w:rsid w:val="00A0574E"/>
    <w:rsid w:val="00A12A80"/>
    <w:rsid w:val="00A14BD3"/>
    <w:rsid w:val="00A15EA3"/>
    <w:rsid w:val="00A23268"/>
    <w:rsid w:val="00A23503"/>
    <w:rsid w:val="00A258F4"/>
    <w:rsid w:val="00A26DF1"/>
    <w:rsid w:val="00A31A72"/>
    <w:rsid w:val="00A33C72"/>
    <w:rsid w:val="00A370CC"/>
    <w:rsid w:val="00A418DA"/>
    <w:rsid w:val="00A44206"/>
    <w:rsid w:val="00A4667C"/>
    <w:rsid w:val="00A47B3E"/>
    <w:rsid w:val="00A52B54"/>
    <w:rsid w:val="00A54E83"/>
    <w:rsid w:val="00A561AF"/>
    <w:rsid w:val="00A6060F"/>
    <w:rsid w:val="00A60C84"/>
    <w:rsid w:val="00A616F9"/>
    <w:rsid w:val="00A64F39"/>
    <w:rsid w:val="00A66861"/>
    <w:rsid w:val="00A669D8"/>
    <w:rsid w:val="00A710C2"/>
    <w:rsid w:val="00A75812"/>
    <w:rsid w:val="00A81F10"/>
    <w:rsid w:val="00A87C17"/>
    <w:rsid w:val="00A87EFA"/>
    <w:rsid w:val="00A91017"/>
    <w:rsid w:val="00A92ABE"/>
    <w:rsid w:val="00A95627"/>
    <w:rsid w:val="00A966DC"/>
    <w:rsid w:val="00AA43EC"/>
    <w:rsid w:val="00AA5B7A"/>
    <w:rsid w:val="00AA5CE0"/>
    <w:rsid w:val="00AB0473"/>
    <w:rsid w:val="00AB0573"/>
    <w:rsid w:val="00AC0EE3"/>
    <w:rsid w:val="00AC5781"/>
    <w:rsid w:val="00AC6B40"/>
    <w:rsid w:val="00AD2BA0"/>
    <w:rsid w:val="00AD2E86"/>
    <w:rsid w:val="00AD41A6"/>
    <w:rsid w:val="00AD7463"/>
    <w:rsid w:val="00AE0DF8"/>
    <w:rsid w:val="00AE4476"/>
    <w:rsid w:val="00AE45BB"/>
    <w:rsid w:val="00AF05E5"/>
    <w:rsid w:val="00AF40D7"/>
    <w:rsid w:val="00B03BCA"/>
    <w:rsid w:val="00B05D89"/>
    <w:rsid w:val="00B11120"/>
    <w:rsid w:val="00B11C2E"/>
    <w:rsid w:val="00B158CF"/>
    <w:rsid w:val="00B1626E"/>
    <w:rsid w:val="00B1673B"/>
    <w:rsid w:val="00B17FAA"/>
    <w:rsid w:val="00B228AF"/>
    <w:rsid w:val="00B33CDD"/>
    <w:rsid w:val="00B33D64"/>
    <w:rsid w:val="00B34C2C"/>
    <w:rsid w:val="00B3601D"/>
    <w:rsid w:val="00B413EE"/>
    <w:rsid w:val="00B45142"/>
    <w:rsid w:val="00B46BEF"/>
    <w:rsid w:val="00B530FB"/>
    <w:rsid w:val="00B53181"/>
    <w:rsid w:val="00B56D48"/>
    <w:rsid w:val="00B577B9"/>
    <w:rsid w:val="00B668FA"/>
    <w:rsid w:val="00B6784A"/>
    <w:rsid w:val="00B67DAC"/>
    <w:rsid w:val="00B702C4"/>
    <w:rsid w:val="00B71799"/>
    <w:rsid w:val="00B805B2"/>
    <w:rsid w:val="00B819AC"/>
    <w:rsid w:val="00B844E2"/>
    <w:rsid w:val="00B9545D"/>
    <w:rsid w:val="00B966F6"/>
    <w:rsid w:val="00BA4076"/>
    <w:rsid w:val="00BA4B01"/>
    <w:rsid w:val="00BA57F0"/>
    <w:rsid w:val="00BA5925"/>
    <w:rsid w:val="00BA5EC3"/>
    <w:rsid w:val="00BA612B"/>
    <w:rsid w:val="00BA7FFE"/>
    <w:rsid w:val="00BB1E5B"/>
    <w:rsid w:val="00BB206A"/>
    <w:rsid w:val="00BB6A58"/>
    <w:rsid w:val="00BB7BBA"/>
    <w:rsid w:val="00BC290B"/>
    <w:rsid w:val="00BC29D9"/>
    <w:rsid w:val="00BC3144"/>
    <w:rsid w:val="00BC44A1"/>
    <w:rsid w:val="00BC501F"/>
    <w:rsid w:val="00BC54DE"/>
    <w:rsid w:val="00BC5EBD"/>
    <w:rsid w:val="00BD03DC"/>
    <w:rsid w:val="00BD0AE7"/>
    <w:rsid w:val="00BD2285"/>
    <w:rsid w:val="00BD251A"/>
    <w:rsid w:val="00BD2A4B"/>
    <w:rsid w:val="00BE07AA"/>
    <w:rsid w:val="00BE40D2"/>
    <w:rsid w:val="00BE42FE"/>
    <w:rsid w:val="00BE73E9"/>
    <w:rsid w:val="00BF021B"/>
    <w:rsid w:val="00BF6D44"/>
    <w:rsid w:val="00C01E51"/>
    <w:rsid w:val="00C04221"/>
    <w:rsid w:val="00C064CA"/>
    <w:rsid w:val="00C07BDA"/>
    <w:rsid w:val="00C126A5"/>
    <w:rsid w:val="00C127FD"/>
    <w:rsid w:val="00C13656"/>
    <w:rsid w:val="00C13AB7"/>
    <w:rsid w:val="00C16427"/>
    <w:rsid w:val="00C233F2"/>
    <w:rsid w:val="00C345E4"/>
    <w:rsid w:val="00C34D0A"/>
    <w:rsid w:val="00C35A45"/>
    <w:rsid w:val="00C374A6"/>
    <w:rsid w:val="00C40FAF"/>
    <w:rsid w:val="00C4153E"/>
    <w:rsid w:val="00C426BD"/>
    <w:rsid w:val="00C456EA"/>
    <w:rsid w:val="00C46689"/>
    <w:rsid w:val="00C56202"/>
    <w:rsid w:val="00C61BAA"/>
    <w:rsid w:val="00C657A0"/>
    <w:rsid w:val="00C66582"/>
    <w:rsid w:val="00C66B17"/>
    <w:rsid w:val="00C704F8"/>
    <w:rsid w:val="00C73FA6"/>
    <w:rsid w:val="00C75715"/>
    <w:rsid w:val="00C76112"/>
    <w:rsid w:val="00C7756C"/>
    <w:rsid w:val="00C81FDB"/>
    <w:rsid w:val="00C8386F"/>
    <w:rsid w:val="00C83B07"/>
    <w:rsid w:val="00C86B3D"/>
    <w:rsid w:val="00C90AE8"/>
    <w:rsid w:val="00C91086"/>
    <w:rsid w:val="00C93CDF"/>
    <w:rsid w:val="00C97142"/>
    <w:rsid w:val="00CA00DC"/>
    <w:rsid w:val="00CA1420"/>
    <w:rsid w:val="00CA1752"/>
    <w:rsid w:val="00CA2D57"/>
    <w:rsid w:val="00CB1877"/>
    <w:rsid w:val="00CB1F43"/>
    <w:rsid w:val="00CB3735"/>
    <w:rsid w:val="00CB5925"/>
    <w:rsid w:val="00CC195A"/>
    <w:rsid w:val="00CC2990"/>
    <w:rsid w:val="00CC760E"/>
    <w:rsid w:val="00CC779F"/>
    <w:rsid w:val="00CD1CE5"/>
    <w:rsid w:val="00CD20E8"/>
    <w:rsid w:val="00CE1281"/>
    <w:rsid w:val="00CE25B9"/>
    <w:rsid w:val="00CE358A"/>
    <w:rsid w:val="00CE745B"/>
    <w:rsid w:val="00CF09B4"/>
    <w:rsid w:val="00CF54E8"/>
    <w:rsid w:val="00CF56F4"/>
    <w:rsid w:val="00D0149A"/>
    <w:rsid w:val="00D02A09"/>
    <w:rsid w:val="00D02AD3"/>
    <w:rsid w:val="00D02BC5"/>
    <w:rsid w:val="00D03D80"/>
    <w:rsid w:val="00D100D0"/>
    <w:rsid w:val="00D129E7"/>
    <w:rsid w:val="00D130B8"/>
    <w:rsid w:val="00D16F15"/>
    <w:rsid w:val="00D2025E"/>
    <w:rsid w:val="00D20B26"/>
    <w:rsid w:val="00D259D7"/>
    <w:rsid w:val="00D27DEC"/>
    <w:rsid w:val="00D337A2"/>
    <w:rsid w:val="00D3487D"/>
    <w:rsid w:val="00D351FC"/>
    <w:rsid w:val="00D377FF"/>
    <w:rsid w:val="00D379B5"/>
    <w:rsid w:val="00D40692"/>
    <w:rsid w:val="00D441CE"/>
    <w:rsid w:val="00D457D0"/>
    <w:rsid w:val="00D47074"/>
    <w:rsid w:val="00D526EA"/>
    <w:rsid w:val="00D63568"/>
    <w:rsid w:val="00D63B28"/>
    <w:rsid w:val="00D67840"/>
    <w:rsid w:val="00D71C04"/>
    <w:rsid w:val="00D724E9"/>
    <w:rsid w:val="00D72557"/>
    <w:rsid w:val="00D725FE"/>
    <w:rsid w:val="00D74077"/>
    <w:rsid w:val="00D74EA9"/>
    <w:rsid w:val="00D75FEB"/>
    <w:rsid w:val="00D8743F"/>
    <w:rsid w:val="00D91D21"/>
    <w:rsid w:val="00D940C1"/>
    <w:rsid w:val="00D95A36"/>
    <w:rsid w:val="00DA3299"/>
    <w:rsid w:val="00DA49A2"/>
    <w:rsid w:val="00DA5C6F"/>
    <w:rsid w:val="00DB0408"/>
    <w:rsid w:val="00DB450A"/>
    <w:rsid w:val="00DB46A1"/>
    <w:rsid w:val="00DC21B5"/>
    <w:rsid w:val="00DC56BA"/>
    <w:rsid w:val="00DC755C"/>
    <w:rsid w:val="00DD169D"/>
    <w:rsid w:val="00DD1780"/>
    <w:rsid w:val="00DD1E9F"/>
    <w:rsid w:val="00DD5FE3"/>
    <w:rsid w:val="00DE0E42"/>
    <w:rsid w:val="00DE339E"/>
    <w:rsid w:val="00DE3D01"/>
    <w:rsid w:val="00DE7D8E"/>
    <w:rsid w:val="00DE7DCC"/>
    <w:rsid w:val="00DF169A"/>
    <w:rsid w:val="00DF5FF1"/>
    <w:rsid w:val="00DF72AC"/>
    <w:rsid w:val="00DF7896"/>
    <w:rsid w:val="00E0021D"/>
    <w:rsid w:val="00E0339E"/>
    <w:rsid w:val="00E041E7"/>
    <w:rsid w:val="00E106AA"/>
    <w:rsid w:val="00E12BFD"/>
    <w:rsid w:val="00E16A46"/>
    <w:rsid w:val="00E17718"/>
    <w:rsid w:val="00E21519"/>
    <w:rsid w:val="00E224CE"/>
    <w:rsid w:val="00E25193"/>
    <w:rsid w:val="00E3227E"/>
    <w:rsid w:val="00E40341"/>
    <w:rsid w:val="00E41AC9"/>
    <w:rsid w:val="00E43AAA"/>
    <w:rsid w:val="00E535BC"/>
    <w:rsid w:val="00E57239"/>
    <w:rsid w:val="00E63349"/>
    <w:rsid w:val="00E65FFD"/>
    <w:rsid w:val="00E66527"/>
    <w:rsid w:val="00E714E6"/>
    <w:rsid w:val="00E716CB"/>
    <w:rsid w:val="00E71BDB"/>
    <w:rsid w:val="00E72633"/>
    <w:rsid w:val="00E77BE8"/>
    <w:rsid w:val="00E81542"/>
    <w:rsid w:val="00E83B48"/>
    <w:rsid w:val="00E85933"/>
    <w:rsid w:val="00E90D74"/>
    <w:rsid w:val="00E9321A"/>
    <w:rsid w:val="00E96298"/>
    <w:rsid w:val="00E9786B"/>
    <w:rsid w:val="00EB2C62"/>
    <w:rsid w:val="00EB2D9C"/>
    <w:rsid w:val="00EB3346"/>
    <w:rsid w:val="00EB3635"/>
    <w:rsid w:val="00EB6BFB"/>
    <w:rsid w:val="00EB6CEF"/>
    <w:rsid w:val="00EB7899"/>
    <w:rsid w:val="00EC6E21"/>
    <w:rsid w:val="00EC7DFC"/>
    <w:rsid w:val="00ED48B6"/>
    <w:rsid w:val="00ED57D6"/>
    <w:rsid w:val="00EE0D86"/>
    <w:rsid w:val="00EE1938"/>
    <w:rsid w:val="00EE5022"/>
    <w:rsid w:val="00EE5F83"/>
    <w:rsid w:val="00EF331A"/>
    <w:rsid w:val="00EF43DB"/>
    <w:rsid w:val="00EF6829"/>
    <w:rsid w:val="00EF6961"/>
    <w:rsid w:val="00F00955"/>
    <w:rsid w:val="00F0103F"/>
    <w:rsid w:val="00F0292E"/>
    <w:rsid w:val="00F02ADE"/>
    <w:rsid w:val="00F033BF"/>
    <w:rsid w:val="00F066CB"/>
    <w:rsid w:val="00F067DB"/>
    <w:rsid w:val="00F07336"/>
    <w:rsid w:val="00F075C0"/>
    <w:rsid w:val="00F10AFD"/>
    <w:rsid w:val="00F124F3"/>
    <w:rsid w:val="00F13130"/>
    <w:rsid w:val="00F13297"/>
    <w:rsid w:val="00F13E24"/>
    <w:rsid w:val="00F1725B"/>
    <w:rsid w:val="00F20534"/>
    <w:rsid w:val="00F22580"/>
    <w:rsid w:val="00F23A73"/>
    <w:rsid w:val="00F25758"/>
    <w:rsid w:val="00F26C63"/>
    <w:rsid w:val="00F26F4A"/>
    <w:rsid w:val="00F303CA"/>
    <w:rsid w:val="00F30B6A"/>
    <w:rsid w:val="00F31FAF"/>
    <w:rsid w:val="00F3219A"/>
    <w:rsid w:val="00F32285"/>
    <w:rsid w:val="00F332EC"/>
    <w:rsid w:val="00F344E1"/>
    <w:rsid w:val="00F42B8D"/>
    <w:rsid w:val="00F4411D"/>
    <w:rsid w:val="00F4453B"/>
    <w:rsid w:val="00F44AA8"/>
    <w:rsid w:val="00F50981"/>
    <w:rsid w:val="00F5343E"/>
    <w:rsid w:val="00F53AAE"/>
    <w:rsid w:val="00F55B18"/>
    <w:rsid w:val="00F56787"/>
    <w:rsid w:val="00F63640"/>
    <w:rsid w:val="00F64DE4"/>
    <w:rsid w:val="00F658BF"/>
    <w:rsid w:val="00F67984"/>
    <w:rsid w:val="00F67BC5"/>
    <w:rsid w:val="00F67D33"/>
    <w:rsid w:val="00F719CD"/>
    <w:rsid w:val="00F7381C"/>
    <w:rsid w:val="00F75368"/>
    <w:rsid w:val="00F81328"/>
    <w:rsid w:val="00F84DC6"/>
    <w:rsid w:val="00F860FE"/>
    <w:rsid w:val="00F929D9"/>
    <w:rsid w:val="00F92A23"/>
    <w:rsid w:val="00F93FC4"/>
    <w:rsid w:val="00F94193"/>
    <w:rsid w:val="00F94D02"/>
    <w:rsid w:val="00F97BC2"/>
    <w:rsid w:val="00FA007C"/>
    <w:rsid w:val="00FA440D"/>
    <w:rsid w:val="00FA44B6"/>
    <w:rsid w:val="00FA5A43"/>
    <w:rsid w:val="00FB0374"/>
    <w:rsid w:val="00FB2C3F"/>
    <w:rsid w:val="00FB4233"/>
    <w:rsid w:val="00FB6EAA"/>
    <w:rsid w:val="00FC0B12"/>
    <w:rsid w:val="00FC2C08"/>
    <w:rsid w:val="00FC5ED7"/>
    <w:rsid w:val="00FC7E35"/>
    <w:rsid w:val="00FD1E14"/>
    <w:rsid w:val="00FD4E18"/>
    <w:rsid w:val="00FD4E5B"/>
    <w:rsid w:val="00FD5E42"/>
    <w:rsid w:val="00FD6411"/>
    <w:rsid w:val="00FD7434"/>
    <w:rsid w:val="00FE0A2C"/>
    <w:rsid w:val="00FE209B"/>
    <w:rsid w:val="00FE334F"/>
    <w:rsid w:val="00FE3B53"/>
    <w:rsid w:val="00FE5367"/>
    <w:rsid w:val="00FE5699"/>
    <w:rsid w:val="00FE58F3"/>
    <w:rsid w:val="00FE641F"/>
    <w:rsid w:val="00FE714D"/>
    <w:rsid w:val="00FF0507"/>
    <w:rsid w:val="00FF1574"/>
    <w:rsid w:val="00FF4922"/>
    <w:rsid w:val="00FF7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005233C"/>
  <w15:docId w15:val="{EEB45F40-F040-4E6F-94DF-96F800D9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497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F64DE4"/>
    <w:rPr>
      <w:color w:val="0000FF"/>
      <w:u w:val="single"/>
    </w:rPr>
  </w:style>
  <w:style w:type="paragraph" w:styleId="Paraststmeklis">
    <w:name w:val="Normal (Web)"/>
    <w:basedOn w:val="Parasts"/>
    <w:uiPriority w:val="99"/>
    <w:unhideWhenUsed/>
    <w:rsid w:val="00F64DE4"/>
    <w:pPr>
      <w:spacing w:before="100" w:beforeAutospacing="1" w:after="100" w:afterAutospacing="1"/>
    </w:pPr>
  </w:style>
  <w:style w:type="paragraph" w:styleId="Komentrateksts">
    <w:name w:val="annotation text"/>
    <w:basedOn w:val="Parasts"/>
    <w:link w:val="KomentratekstsRakstz"/>
    <w:unhideWhenUsed/>
    <w:rsid w:val="00F64DE4"/>
    <w:rPr>
      <w:sz w:val="20"/>
      <w:szCs w:val="20"/>
    </w:rPr>
  </w:style>
  <w:style w:type="character" w:customStyle="1" w:styleId="KomentratekstsRakstz">
    <w:name w:val="Komentāra teksts Rakstz."/>
    <w:basedOn w:val="Noklusjumarindkopasfonts"/>
    <w:link w:val="Komentrateksts"/>
    <w:rsid w:val="00F64DE4"/>
    <w:rPr>
      <w:rFonts w:ascii="Times New Roman" w:eastAsia="Times New Roman" w:hAnsi="Times New Roman" w:cs="Times New Roman"/>
      <w:sz w:val="20"/>
      <w:szCs w:val="20"/>
      <w:lang w:eastAsia="lv-LV"/>
    </w:rPr>
  </w:style>
  <w:style w:type="paragraph" w:styleId="Galvene">
    <w:name w:val="header"/>
    <w:basedOn w:val="Parasts"/>
    <w:link w:val="GalveneRakstz"/>
    <w:uiPriority w:val="99"/>
    <w:unhideWhenUsed/>
    <w:rsid w:val="00F64DE4"/>
    <w:pPr>
      <w:widowControl w:val="0"/>
      <w:tabs>
        <w:tab w:val="center" w:pos="4153"/>
        <w:tab w:val="right" w:pos="8306"/>
      </w:tabs>
    </w:pPr>
    <w:rPr>
      <w:sz w:val="28"/>
      <w:szCs w:val="20"/>
      <w:lang w:eastAsia="en-US"/>
    </w:rPr>
  </w:style>
  <w:style w:type="character" w:customStyle="1" w:styleId="GalveneRakstz">
    <w:name w:val="Galvene Rakstz."/>
    <w:basedOn w:val="Noklusjumarindkopasfonts"/>
    <w:link w:val="Galvene"/>
    <w:uiPriority w:val="99"/>
    <w:rsid w:val="00F64DE4"/>
    <w:rPr>
      <w:rFonts w:ascii="Times New Roman" w:eastAsia="Times New Roman" w:hAnsi="Times New Roman" w:cs="Times New Roman"/>
      <w:sz w:val="28"/>
      <w:szCs w:val="20"/>
    </w:rPr>
  </w:style>
  <w:style w:type="paragraph" w:styleId="Kjene">
    <w:name w:val="footer"/>
    <w:basedOn w:val="Parasts"/>
    <w:link w:val="KjeneRakstz"/>
    <w:uiPriority w:val="99"/>
    <w:unhideWhenUsed/>
    <w:rsid w:val="00F64DE4"/>
    <w:pPr>
      <w:tabs>
        <w:tab w:val="center" w:pos="4153"/>
        <w:tab w:val="right" w:pos="8306"/>
      </w:tabs>
    </w:pPr>
  </w:style>
  <w:style w:type="character" w:customStyle="1" w:styleId="KjeneRakstz">
    <w:name w:val="Kājene Rakstz."/>
    <w:basedOn w:val="Noklusjumarindkopasfonts"/>
    <w:link w:val="Kjene"/>
    <w:uiPriority w:val="99"/>
    <w:rsid w:val="00F64DE4"/>
    <w:rPr>
      <w:rFonts w:ascii="Times New Roman" w:eastAsia="Times New Roman" w:hAnsi="Times New Roman" w:cs="Times New Roman"/>
      <w:sz w:val="24"/>
      <w:szCs w:val="24"/>
      <w:lang w:eastAsia="lv-LV"/>
    </w:rPr>
  </w:style>
  <w:style w:type="paragraph" w:styleId="Bezatstarpm">
    <w:name w:val="No Spacing"/>
    <w:uiPriority w:val="1"/>
    <w:qFormat/>
    <w:rsid w:val="00F64DE4"/>
    <w:pPr>
      <w:spacing w:after="0" w:line="240" w:lineRule="auto"/>
    </w:pPr>
    <w:rPr>
      <w:rFonts w:ascii="Calibri" w:eastAsia="Calibri" w:hAnsi="Calibri" w:cs="Times New Roman"/>
    </w:rPr>
  </w:style>
  <w:style w:type="paragraph" w:styleId="Sarakstarindkopa">
    <w:name w:val="List Paragraph"/>
    <w:aliases w:val="Colorful List - Accent 12,Akapit z listą BS"/>
    <w:basedOn w:val="Parasts"/>
    <w:link w:val="SarakstarindkopaRakstz"/>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Parasts"/>
    <w:uiPriority w:val="99"/>
    <w:rsid w:val="00F64DE4"/>
    <w:pPr>
      <w:spacing w:before="75" w:after="75"/>
      <w:ind w:firstLine="375"/>
      <w:jc w:val="both"/>
    </w:pPr>
  </w:style>
  <w:style w:type="paragraph" w:customStyle="1" w:styleId="naisnod">
    <w:name w:val="naisnod"/>
    <w:basedOn w:val="Parasts"/>
    <w:uiPriority w:val="99"/>
    <w:rsid w:val="00F64DE4"/>
    <w:pPr>
      <w:spacing w:before="150" w:after="150"/>
      <w:jc w:val="center"/>
    </w:pPr>
    <w:rPr>
      <w:b/>
      <w:bCs/>
    </w:rPr>
  </w:style>
  <w:style w:type="paragraph" w:customStyle="1" w:styleId="naiskr">
    <w:name w:val="naiskr"/>
    <w:basedOn w:val="Parasts"/>
    <w:uiPriority w:val="99"/>
    <w:rsid w:val="00F64DE4"/>
    <w:pPr>
      <w:spacing w:before="75" w:after="75"/>
    </w:pPr>
  </w:style>
  <w:style w:type="paragraph" w:customStyle="1" w:styleId="naisc">
    <w:name w:val="naisc"/>
    <w:basedOn w:val="Parasts"/>
    <w:rsid w:val="00F64DE4"/>
    <w:pPr>
      <w:spacing w:before="75" w:after="75"/>
      <w:jc w:val="center"/>
    </w:pPr>
  </w:style>
  <w:style w:type="paragraph" w:styleId="Balonteksts">
    <w:name w:val="Balloon Text"/>
    <w:basedOn w:val="Parasts"/>
    <w:link w:val="BalontekstsRakstz"/>
    <w:uiPriority w:val="99"/>
    <w:semiHidden/>
    <w:unhideWhenUsed/>
    <w:rsid w:val="00F64DE4"/>
    <w:pPr>
      <w:widowControl w:val="0"/>
    </w:pPr>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F64DE4"/>
    <w:rPr>
      <w:rFonts w:ascii="Tahoma" w:eastAsia="Calibri" w:hAnsi="Tahoma" w:cs="Tahoma"/>
      <w:sz w:val="16"/>
      <w:szCs w:val="16"/>
      <w:lang w:val="en-US"/>
    </w:rPr>
  </w:style>
  <w:style w:type="paragraph" w:customStyle="1" w:styleId="Paraststmeklis1">
    <w:name w:val="Parasts (tīmeklis)1"/>
    <w:basedOn w:val="Parasts"/>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025346"/>
    <w:rPr>
      <w:vertAlign w:val="superscript"/>
    </w:rPr>
  </w:style>
  <w:style w:type="paragraph" w:customStyle="1" w:styleId="CharCharCharChar">
    <w:name w:val="Char Char Char Char"/>
    <w:aliases w:val="Char2"/>
    <w:basedOn w:val="Parasts"/>
    <w:next w:val="Parasts"/>
    <w:link w:val="Vresatsau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rsid w:val="00025346"/>
    <w:rPr>
      <w:sz w:val="20"/>
      <w:szCs w:val="20"/>
      <w:lang w:val="en-AU"/>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rsid w:val="00025346"/>
    <w:rPr>
      <w:rFonts w:ascii="Times New Roman" w:eastAsia="Times New Roman" w:hAnsi="Times New Roman" w:cs="Times New Roman"/>
      <w:sz w:val="20"/>
      <w:szCs w:val="20"/>
      <w:lang w:val="en-AU" w:eastAsia="lv-LV"/>
    </w:rPr>
  </w:style>
  <w:style w:type="paragraph" w:customStyle="1" w:styleId="tv2132">
    <w:name w:val="tv2132"/>
    <w:basedOn w:val="Parasts"/>
    <w:rsid w:val="00720BC3"/>
    <w:pPr>
      <w:spacing w:line="360" w:lineRule="auto"/>
      <w:ind w:firstLine="272"/>
    </w:pPr>
    <w:rPr>
      <w:color w:val="414142"/>
      <w:sz w:val="18"/>
      <w:szCs w:val="18"/>
    </w:rPr>
  </w:style>
  <w:style w:type="paragraph" w:customStyle="1" w:styleId="thr">
    <w:name w:val="thr"/>
    <w:basedOn w:val="Parasts"/>
    <w:uiPriority w:val="99"/>
    <w:rsid w:val="00720BC3"/>
    <w:pPr>
      <w:spacing w:before="100" w:beforeAutospacing="1" w:after="100" w:afterAutospacing="1"/>
      <w:jc w:val="right"/>
    </w:pPr>
  </w:style>
  <w:style w:type="character" w:styleId="Komentraatsauce">
    <w:name w:val="annotation reference"/>
    <w:basedOn w:val="Noklusjumarindkopasfonts"/>
    <w:uiPriority w:val="99"/>
    <w:semiHidden/>
    <w:unhideWhenUsed/>
    <w:rsid w:val="00371DF2"/>
    <w:rPr>
      <w:sz w:val="16"/>
      <w:szCs w:val="16"/>
    </w:rPr>
  </w:style>
  <w:style w:type="paragraph" w:styleId="Komentratma">
    <w:name w:val="annotation subject"/>
    <w:basedOn w:val="Komentrateksts"/>
    <w:next w:val="Komentrateksts"/>
    <w:link w:val="KomentratmaRakstz"/>
    <w:uiPriority w:val="99"/>
    <w:semiHidden/>
    <w:unhideWhenUsed/>
    <w:rsid w:val="00371DF2"/>
    <w:rPr>
      <w:b/>
      <w:bCs/>
    </w:rPr>
  </w:style>
  <w:style w:type="character" w:customStyle="1" w:styleId="KomentratmaRakstz">
    <w:name w:val="Komentāra tēma Rakstz."/>
    <w:basedOn w:val="KomentratekstsRakstz"/>
    <w:link w:val="Komentratma"/>
    <w:uiPriority w:val="99"/>
    <w:semiHidden/>
    <w:rsid w:val="00371DF2"/>
    <w:rPr>
      <w:rFonts w:ascii="Times New Roman" w:eastAsia="Times New Roman" w:hAnsi="Times New Roman" w:cs="Times New Roman"/>
      <w:b/>
      <w:bCs/>
      <w:sz w:val="20"/>
      <w:szCs w:val="20"/>
      <w:lang w:eastAsia="lv-LV"/>
    </w:rPr>
  </w:style>
  <w:style w:type="paragraph" w:styleId="Prskatjums">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D379B5"/>
    <w:pPr>
      <w:spacing w:after="120"/>
    </w:pPr>
  </w:style>
  <w:style w:type="character" w:customStyle="1" w:styleId="PamattekstsRakstz">
    <w:name w:val="Pamatteksts Rakstz."/>
    <w:basedOn w:val="Noklusjumarindkopasfonts"/>
    <w:link w:val="Pamatteksts"/>
    <w:uiPriority w:val="99"/>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Noklusjumarindkopasfonts"/>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
    <w:basedOn w:val="Parasts"/>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SarakstarindkopaRakstz">
    <w:name w:val="Saraksta rindkopa Rakstz."/>
    <w:aliases w:val="Colorful List - Accent 12 Rakstz.,Akapit z listą BS Rakstz."/>
    <w:link w:val="Sarakstarindkopa"/>
    <w:uiPriority w:val="34"/>
    <w:rsid w:val="000D049A"/>
    <w:rPr>
      <w:rFonts w:ascii="Calibri" w:eastAsia="Calibri" w:hAnsi="Calibri" w:cs="Times New Roman"/>
    </w:rPr>
  </w:style>
  <w:style w:type="numbering" w:customStyle="1" w:styleId="WWNum1">
    <w:name w:val="WWNum1"/>
    <w:basedOn w:val="Bezsaraksta"/>
    <w:rsid w:val="0086438E"/>
    <w:pPr>
      <w:numPr>
        <w:numId w:val="27"/>
      </w:numPr>
    </w:pPr>
  </w:style>
  <w:style w:type="table" w:styleId="Reatabula">
    <w:name w:val="Table Grid"/>
    <w:basedOn w:val="Parastatabula"/>
    <w:uiPriority w:val="59"/>
    <w:rsid w:val="00AA4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81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910043561">
      <w:bodyDiv w:val="1"/>
      <w:marLeft w:val="0"/>
      <w:marRight w:val="0"/>
      <w:marTop w:val="0"/>
      <w:marBottom w:val="0"/>
      <w:divBdr>
        <w:top w:val="none" w:sz="0" w:space="0" w:color="auto"/>
        <w:left w:val="none" w:sz="0" w:space="0" w:color="auto"/>
        <w:bottom w:val="none" w:sz="0" w:space="0" w:color="auto"/>
        <w:right w:val="none" w:sz="0" w:space="0" w:color="auto"/>
      </w:divBdr>
      <w:divsChild>
        <w:div w:id="1134717564">
          <w:marLeft w:val="0"/>
          <w:marRight w:val="0"/>
          <w:marTop w:val="0"/>
          <w:marBottom w:val="0"/>
          <w:divBdr>
            <w:top w:val="none" w:sz="0" w:space="0" w:color="auto"/>
            <w:left w:val="none" w:sz="0" w:space="0" w:color="auto"/>
            <w:bottom w:val="none" w:sz="0" w:space="0" w:color="auto"/>
            <w:right w:val="none" w:sz="0" w:space="0" w:color="auto"/>
          </w:divBdr>
          <w:divsChild>
            <w:div w:id="354035977">
              <w:marLeft w:val="0"/>
              <w:marRight w:val="0"/>
              <w:marTop w:val="0"/>
              <w:marBottom w:val="0"/>
              <w:divBdr>
                <w:top w:val="none" w:sz="0" w:space="0" w:color="auto"/>
                <w:left w:val="none" w:sz="0" w:space="0" w:color="auto"/>
                <w:bottom w:val="none" w:sz="0" w:space="0" w:color="auto"/>
                <w:right w:val="none" w:sz="0" w:space="0" w:color="auto"/>
              </w:divBdr>
              <w:divsChild>
                <w:div w:id="578709255">
                  <w:marLeft w:val="0"/>
                  <w:marRight w:val="0"/>
                  <w:marTop w:val="0"/>
                  <w:marBottom w:val="0"/>
                  <w:divBdr>
                    <w:top w:val="none" w:sz="0" w:space="0" w:color="auto"/>
                    <w:left w:val="none" w:sz="0" w:space="0" w:color="auto"/>
                    <w:bottom w:val="none" w:sz="0" w:space="0" w:color="auto"/>
                    <w:right w:val="none" w:sz="0" w:space="0" w:color="auto"/>
                  </w:divBdr>
                  <w:divsChild>
                    <w:div w:id="608243040">
                      <w:marLeft w:val="0"/>
                      <w:marRight w:val="0"/>
                      <w:marTop w:val="0"/>
                      <w:marBottom w:val="0"/>
                      <w:divBdr>
                        <w:top w:val="none" w:sz="0" w:space="0" w:color="auto"/>
                        <w:left w:val="none" w:sz="0" w:space="0" w:color="auto"/>
                        <w:bottom w:val="none" w:sz="0" w:space="0" w:color="auto"/>
                        <w:right w:val="none" w:sz="0" w:space="0" w:color="auto"/>
                      </w:divBdr>
                      <w:divsChild>
                        <w:div w:id="1547837700">
                          <w:marLeft w:val="0"/>
                          <w:marRight w:val="0"/>
                          <w:marTop w:val="0"/>
                          <w:marBottom w:val="0"/>
                          <w:divBdr>
                            <w:top w:val="none" w:sz="0" w:space="0" w:color="auto"/>
                            <w:left w:val="none" w:sz="0" w:space="0" w:color="auto"/>
                            <w:bottom w:val="none" w:sz="0" w:space="0" w:color="auto"/>
                            <w:right w:val="none" w:sz="0" w:space="0" w:color="auto"/>
                          </w:divBdr>
                          <w:divsChild>
                            <w:div w:id="18497072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502964920">
      <w:bodyDiv w:val="1"/>
      <w:marLeft w:val="0"/>
      <w:marRight w:val="0"/>
      <w:marTop w:val="0"/>
      <w:marBottom w:val="0"/>
      <w:divBdr>
        <w:top w:val="none" w:sz="0" w:space="0" w:color="auto"/>
        <w:left w:val="none" w:sz="0" w:space="0" w:color="auto"/>
        <w:bottom w:val="none" w:sz="0" w:space="0" w:color="auto"/>
        <w:right w:val="none" w:sz="0" w:space="0" w:color="auto"/>
      </w:divBdr>
      <w:divsChild>
        <w:div w:id="1478306591">
          <w:marLeft w:val="0"/>
          <w:marRight w:val="0"/>
          <w:marTop w:val="0"/>
          <w:marBottom w:val="0"/>
          <w:divBdr>
            <w:top w:val="none" w:sz="0" w:space="0" w:color="auto"/>
            <w:left w:val="none" w:sz="0" w:space="0" w:color="auto"/>
            <w:bottom w:val="none" w:sz="0" w:space="0" w:color="auto"/>
            <w:right w:val="none" w:sz="0" w:space="0" w:color="auto"/>
          </w:divBdr>
          <w:divsChild>
            <w:div w:id="1616868155">
              <w:marLeft w:val="0"/>
              <w:marRight w:val="0"/>
              <w:marTop w:val="0"/>
              <w:marBottom w:val="0"/>
              <w:divBdr>
                <w:top w:val="none" w:sz="0" w:space="0" w:color="auto"/>
                <w:left w:val="none" w:sz="0" w:space="0" w:color="auto"/>
                <w:bottom w:val="none" w:sz="0" w:space="0" w:color="auto"/>
                <w:right w:val="none" w:sz="0" w:space="0" w:color="auto"/>
              </w:divBdr>
              <w:divsChild>
                <w:div w:id="63377471">
                  <w:marLeft w:val="0"/>
                  <w:marRight w:val="0"/>
                  <w:marTop w:val="0"/>
                  <w:marBottom w:val="0"/>
                  <w:divBdr>
                    <w:top w:val="none" w:sz="0" w:space="0" w:color="auto"/>
                    <w:left w:val="none" w:sz="0" w:space="0" w:color="auto"/>
                    <w:bottom w:val="none" w:sz="0" w:space="0" w:color="auto"/>
                    <w:right w:val="none" w:sz="0" w:space="0" w:color="auto"/>
                  </w:divBdr>
                  <w:divsChild>
                    <w:div w:id="1743137044">
                      <w:marLeft w:val="0"/>
                      <w:marRight w:val="0"/>
                      <w:marTop w:val="0"/>
                      <w:marBottom w:val="0"/>
                      <w:divBdr>
                        <w:top w:val="none" w:sz="0" w:space="0" w:color="auto"/>
                        <w:left w:val="none" w:sz="0" w:space="0" w:color="auto"/>
                        <w:bottom w:val="none" w:sz="0" w:space="0" w:color="auto"/>
                        <w:right w:val="none" w:sz="0" w:space="0" w:color="auto"/>
                      </w:divBdr>
                      <w:divsChild>
                        <w:div w:id="1708748764">
                          <w:marLeft w:val="0"/>
                          <w:marRight w:val="0"/>
                          <w:marTop w:val="0"/>
                          <w:marBottom w:val="0"/>
                          <w:divBdr>
                            <w:top w:val="none" w:sz="0" w:space="0" w:color="auto"/>
                            <w:left w:val="none" w:sz="0" w:space="0" w:color="auto"/>
                            <w:bottom w:val="none" w:sz="0" w:space="0" w:color="auto"/>
                            <w:right w:val="none" w:sz="0" w:space="0" w:color="auto"/>
                          </w:divBdr>
                          <w:divsChild>
                            <w:div w:id="16136303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 w:id="19481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Langenfeld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9BD37-E334-44C1-8A3B-66EA2984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22303</Words>
  <Characters>12714</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34948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Puisāne</dc:creator>
  <cp:lastModifiedBy>Līga Dimante</cp:lastModifiedBy>
  <cp:revision>3</cp:revision>
  <cp:lastPrinted>2020-10-07T11:20:00Z</cp:lastPrinted>
  <dcterms:created xsi:type="dcterms:W3CDTF">2022-04-01T11:22:00Z</dcterms:created>
  <dcterms:modified xsi:type="dcterms:W3CDTF">2022-04-01T12:12:00Z</dcterms:modified>
</cp:coreProperties>
</file>