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23. septembra noteikumos Nr. 568 "Atbalsta piešķiršanas kārtība pašvaldību vietējās ekonomikas stiprināšanai"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(25.09.2025.)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20.11.2025. 15:34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23. septembra noteikumos Nr. 568 "Atbalsta piešķiršanas kārtība pašvaldību vietējās ekonomikas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virzītajiem grozījumiem Ministru kabineta 2025. gada 23. septembra noteikumos Nr. 568 "Atbalsta piešķiršanas kārtība pašvaldību vietējās ekonomikas stiprināšanai" un aicina sagatavot iespējamo ELWIND projekta izpildes laika grafiku, ņemot vērā līdzekļu pārvirzīšanu. Kā arī aicina skaidrot no kādiem līdzekļiem tiks segta ELWIND projekta īstenošana, kad tas tiks atsākts, ņemot vērā sagatavoto projekta īstenošanas tāmi.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neskar šo noteikumu projektu, Ekonomikas ministrija iesniegs šo skaidrojumu atsevišķi LDDK.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nekorekti minēto, ka "</w:t>
            </w:r>
            <w:r w:rsidR="00000000" w:rsidRPr="00000000" w:rsidDel="00000000">
              <w:rPr>
                <w:i w:val="1"/>
                <w:rtl w:val="0"/>
              </w:rPr>
              <w:t xml:space="preserve">lai nodrošinātu finansējumu visiem projektu pieteikumiem, kuri kvalificējas MK noteikumiem Nr. 568, ar Noteikumu projektu paredzēts noteikt </w:t>
            </w:r>
            <w:r w:rsidR="00000000" w:rsidRPr="00000000" w:rsidDel="00000000">
              <w:rPr>
                <w:i w:val="1"/>
                <w:u w:val="single"/>
                <w:rtl w:val="0"/>
              </w:rPr>
              <w:t xml:space="preserve">papildus finansējumu 3 897 360 euro apmērā, </w:t>
            </w:r>
            <w:r w:rsidR="00000000" w:rsidRPr="00000000" w:rsidDel="00000000">
              <w:rPr>
                <w:rtl w:val="0"/>
              </w:rPr>
              <w:t xml:space="preserve">aicinām precizēt, ka papildus finansējums ir 897 360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visiem projektu pieteikumiem, kuri kvalificējas MK noteikumiem Nr. 568, ar Noteikumu projektu paredzēts noteikt papildus finansējumu 897 360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papildināt noteikumu projekta anotācijas 1.3. apakšsadaļu ar skaidrojumu par noteikumu projekta 2. punkta nepieciešamību un mērķi. Kā arī aicinām izvērtēt, vai attiecīgajā termiņā faktiski būs iespējams pieņemt konkrēto lēmumu, nepieciešamības gadījumā minēto punktu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25-TA-2737</w:t>
    </w:r>
    <w:r>
      <w:br/>
    </w:r>
    <w:r w:rsidR="00000000" w:rsidRPr="00000000" w:rsidDel="00000000">
      <w:rPr>
        <w:rtl w:val="0"/>
      </w:rPr>
      <w:t xml:space="preserve">27.11.2025. 08.23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25-TA-2737</w:t>
    </w:r>
    <w:r>
      <w:br/>
    </w:r>
    <w:r w:rsidR="00000000" w:rsidRPr="00000000" w:rsidDel="00000000">
      <w:rPr>
        <w:rtl w:val="0"/>
      </w:rPr>
      <w:t xml:space="preserve">27.11.2025. 08.23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Izziņa_25-TA-2737.docx</dc:title>
</cp:coreProperties>
</file>

<file path=docProps/custom.xml><?xml version="1.0" encoding="utf-8"?>
<Properties xmlns="http://schemas.openxmlformats.org/officeDocument/2006/custom-properties" xmlns:vt="http://schemas.openxmlformats.org/officeDocument/2006/docPropsVTypes"/>
</file>