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24-TA-341: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pētījumu programmu "Bioloģiskās daudzveidības prioritāro rīcību programmā noteikto pētījumu izstrāde"</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norādīt finansēšanas avotu PAF pasākumiem, kas nav terminēti un kuriem plānots finansējums 400 000 euro apmērā 2027.gadam un turpmāk ik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dzēšot informāciju par neterminētiem PAF pasākumiem, iespēju robežās tos īstenojot ārpus Programmas.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1.1.sadaļā norādīto, ka saīsinājums “Ministrija” tiek lietots attiecībā uz Vides aizsardzības un reģionālās attīstības ministriju, lūdzam anotācijas 3.sadaļas punktā “Cita informācija” otrajā teikumā vārdu “Ministrijas” aizstāt ar “Izglītības un zinātnes ministrijas”, ievērojot, ka finansējums programmas īstenošanai tiek nodrošināts no Izglītības un zinātnes ministrijas budžeta.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informācija anotācijā, ka programma tiek finansēta no Izglītības un zinātnes ministrijas valsts budžeta programmas 05.00.00 "Zinātne" apakšprogrammas 05.01.00 "Zinātniskās darbības nodrošināšana"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arī attiecībā uz to, ka, nepieciešamības gadījumā, saīsinājumu piesaka pirmajā vietā juridiskajā tekstā, kur lietots attiecīgais normatīvā akta nosaukums, tādā veidā izvairoties no vispārinātām atsaucēm uz normatīvajiem aktiem, piemēram, Eiropas Parlamenta un Padomes 2009. gada 30. novembra Direktīva 2009/147/EK par savvaļas putnu aizsardzību (turpmāk - Direktīva 2009/147).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vēršam uzmanību, ka anotācijas 1.3. apakšsadaļā minētā "Putnu direktīva - Eiropas Kopienu Padomes direktīva 79/409/EEK par savvaļas putnu aizsardzību" vairs nav spēkā (spēkā līdz 14.02.2010) tika atcelta ar Direktīvu 2009/147. Tāpat nav skaidra atsaukšanās uz minēto direktīvu, jo netiek sīkāk skaidrota atsauce un rīkojuma projekta saistība ar Direktīvu 2009/147.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precizētas atsauces un saīsinājumi.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anotāciju un rīkojuma projektu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piemēram, uz terminu "Eiropas Savienība" un tā saīsinājumu "ES", nepieteiktajiem saīsinājumiem "PAF", "dabas direktīva", "biotopu direktīva", terminu "Latvijas Zinātnes padome" un saīsinājumu "padome" u.tml.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iesakām pārskatīt termina “uzņēmums” lietojumu. Norādām, ka saskaņā ar Komerclikuma 18. pantu termins “uzņēmums” apzīmē organizatoriski saimniecisku vienību un nevis komercdarbības vai saimnieciskās darbības subjektu. Ņemot vērā minēto, lūdzam izvērtēt un nepieciešamības gadījumā precizēt plāna projektu, termina “uzņēmums” vietā izmantojot terminu “komersants” vai “saimnieciskās darbības veicējs”.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piemēram, 6.1., 6.3., 7.2.1.apakšpunktā, un anotācijā precizētas atsauces un saīsinājumi.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tiesību akta projekta ietekmējamās sabiedrības grupas, ietekmi uz tautsaimniecības attīstību, ņemot vērā, ka,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rīkojuma projekta 7.2. apakšpunktā, valsts pētījumu programmai "Bioloģiskās daudzveidības prioritāro rīcību programmā noteikto pētījumu izstrāde " noteikts uzdevums, kura realizēšana paredz sadarbības partneru (uzņēmumi, sabiedrības mērķa grupas, nozaru profesionālās organizācijas) iesaisti. No kā secināms, ka rīkojuma projekts šķietami var ietekmēt arī citas, anotācijas 2.1. apakšsadaļā nenorādītas, sabiedrības grupas, piemēram, uzņēmējus, augstākās izglītības iestādes. Attiecīgi lūdzam veikt anotācijas 2.1. apakšsadaļā nepieciešamos papildinājumus, nodrošinot pilnīgu informācijas atspoguļojumu par ietekmējamām sabiedrības grupām. Savukārt, ietekmes apraksta sadaļās lūdzam norādīt arī konkrētas nozares, kuras projekts tieši skars, kā arī nozaru ietekmes aprakstu.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atbilstoši vadlīnijām tiesību akta projekta sākotnējās ietekmes novērtējuma ziņojuma sagatavošanai vienotajā tiesību aktu izstrādes un saskaņošanas portālā, ietekme uz publisko pārvadi tiek skaidrota anotācijas 7.sadaļā. Pašreizējā anotācijas redakcijā, piemēram, rīkojuma projekta ietekme uz zinātniskajām institūcijām, kas šķietami var būt arī ar publisko pārvaldi saistītas institūcijas, minēta gan anotācijas 2., gan 7.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iesakām precizēt arī anotācijas 2.2. apakšsadaļu "-" aizstājot ar "jā" vai "nē".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norādot, ka Programmas ietvaros plānota pētniecība bioloģiskās daudzveidības jomā, līdzsvarojot sociālekonomiskās, klimata un dabas intereses, līdz ar to pētījuma joma netieši varētu skart lauku un meža zemes īpašniekus.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2.2.6. uz nodarbinātību: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un nepieciešamības gadījumā papildināt anotācijas 2.2. apakšsadaļu, ņemot vērā, ka no anotācijas 2.2.6. apakšsadaļā skaidrotā un, piemēram, rīkojuma projekta 7.2. apakšpunktā noteiktā uzdevuma šķietami izriet iespējama ietekme uz uzņēmējdarbību. Piemērā minētais rīkojuma projekta 7.2. apakšpunkts nosaka uzdevumu attīstīt zinātnisko darbību, sadarbību ar dabas aizsardzībā iesaistītajiem sociālajiem partneriem (piemēram, </w:t>
            </w:r>
            <w:r w:rsidR="00000000" w:rsidRPr="00000000" w:rsidDel="00000000">
              <w:rPr>
                <w:u w:val="single"/>
                <w:rtl w:val="0"/>
              </w:rPr>
              <w:t xml:space="preserve">uzņēmumiem,</w:t>
            </w:r>
            <w:r w:rsidR="00000000" w:rsidRPr="00000000" w:rsidDel="00000000">
              <w:rPr>
                <w:rtl w:val="0"/>
              </w:rPr>
              <w:t xml:space="preserve"> sabiedrības mērķa grupām, nozaru profesionālajām organizācijām, valsts un pašvaldību iestādēm). Attiecīgi tiek ieteikts izvērtēt vai, piemēram, attīstot sadarbību ar dabas aizsardzībā iesaistīto uzņēmumu, nav iespējama kaut kāda ietekme uz uzņēmējdarbību.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norādot netiešu ietekmi uz uzņēmējdarbību, jo Programmas ietvaros plānota pētniecība bioloģiskās daudzveidības jomā, līdzsvarojot sociālekonomiskās, klimata un dabas intereses, līdz ar to pētījuma joma netieši varētu skart lauku un meža zemes īpašniekus.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2.2.6. uz nodarbinātību: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par anotācijas 3.sadaļas punktā "Cita informācija" sniegto informāciju, ka no 2027.gada valsts pētījumu programmas "Bioloģiskās daudzveidības prioritāro rīcību programmā noteikto pētījumu izstrāde" īstenošanai ikgadējo finansējumu 400 000 </w:t>
            </w:r>
            <w:r w:rsidR="00000000" w:rsidRPr="00000000" w:rsidDel="00000000">
              <w:rPr>
                <w:i w:val="1"/>
                <w:rtl w:val="0"/>
              </w:rPr>
              <w:t xml:space="preserve">euro</w:t>
            </w:r>
            <w:r w:rsidR="00000000" w:rsidRPr="00000000" w:rsidDel="00000000">
              <w:rPr>
                <w:rtl w:val="0"/>
              </w:rPr>
              <w:t xml:space="preserve"> apmērā plānots segt no Izglītības un zinātnes ministrijas valsts budžeta programmas 05.00.00 "Zinātne" apakšprogrammas 05.01.00 "Zinātniskās darbības nodrošināšana" līdzekļiem, būtisks ir Izglītības un zinātnes ministrijas viedoklis.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Izglītības un zinātnes ministrijas informācijai, precizēta anotācija, dzēšot informāciju par neterminētiem PAF pasākumiem, iespēju robežās tos īstenojot ārpus Programmas.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sabiedrības līdzdalības procedūras nodrošināšanas nepieciešamību un vajadzības gadījumā lūdzam labot vai papildināt anotācijas 6. sadaļas skaidrojumus. Vēršam uzmanību, ka saskaņā ar Ministru kabineta 2009.gada 25.augusta noteikumu Nr.970 "Sabiedrības līdzdalības kārtība attīstības plānošanas procesā" 4. punktu noteikts, ka sabiedrības līdzdalības kārtība netiek piemērota institūciju vadības dokumentu plānošanas procesā, gadījumos, ja sabiedrības līdzdalība attīstības plānošanas procesā tiek regulēta ar citu ārējo normatīvo aktu vai, ja izstrādājamais dokuments satur ierobežotas pieejamības informāciju vai valsts noslēpumu, kas neatbilst konkrētā projekta būtībai. Attiecīgi secināms, ka šķietami neatbilstoši norādīts "Jā", sabiedrības līdzdalība uz šo tiesību akta projektu neattiecas, jo anotācijas 6. sadaļas skaidrojums neatbilst iepriekš uzskaitītajiem gadījumiem, kuros sabiedrības līdzdalības process var netikt piemērots, ir sniegti nepietiekami konkrēti skaidrojumi vai arī tie nav pabeigti (piemēram, anotācijas 6. sadaļas skaidrojuma otrā rindkopa nav pabeigta).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izstrāde ir plānota atbilstoši Eiropas Komisijā saskaņotam stratēģiskajam daudzgadu plānošanas dokumentam Prioritāro rīcību programmai, turklāt pētījumu virzieni ir izdiskutēti un saskaņoti Programmas Stratēģiskās vadības padomē. Programmas zinātniski pamatoti pētījumi tiks izmantoti nozares turpmākās attīstības plānošanā, kur tālākajos procesos un alternatīvu izvērtējumā sabiedrības iesaiste būs būtiski svarīga. Precizēts teksts 6.sadaļā.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7. sadaļu, ņemot vērā, ka atbilstoši anotācijā sniegtajam skaidrojumam, stratēģiskās vadības padomes locekļu sastāvā ir pārstāvji no Vides aizsardzības un reģionālās attīstības ministrijas, Zemkopības ministrijas, Klimata un enerģētikas ministrijas, Izglītības un zinātnes ministrijas un akciju sabiedrības “Latvijas valsts meži”. Attiecīgi lūdzam izvērtēt vai rīkojuma projekts neietekmē arī tās, nepieciešamības gadījumā to atspoguļojot anotācijas 7. sadaļā.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7.sadaļā norādīto iesaistīto institūciju saraksts atbilstoši Programmas īstenošanas un uzraudzības komisijas plānotajam sastāvam. Atbilstoši Ministru kabineta 2018.gada 4.septembra noteikumu Nr.560 “Valsts pētījumu programmu projektu īstenošanas kārtība” 5.punktam Programmu īsteno projektu veidā, ko atlasa atklātā projektu pieteikumu konkursā, savukārt 9.punktā noteikts, ka projekta iesniedzējs ir zinātniskā institūcija.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8.1.7. uz klimatneitralitāti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vai rīkojuma projekts neietekmē arī klimatneitralitāti, ņemot vērā, ka no rīkojuma projekta izriet programmas uzdevumi, kas vērsti uz klimata pārmaiņu ietekmes izvērtējumu, nepieciešamību nodrošināt pētījumus par biotopu dinamiku, ko ietekmē dažādas apsaimniekošanas metodes un klimata mainība. Nepieciešamības gadījumā lūdzam veikt nepieciešamos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norādot, ka Programmas ietvaros plānota pētniecība bioloģiskās daudzveidības jomā, līdzsvarojot sociālekonomiskās, klimata un dabas intereses. Ieguvumi var būt saistīti ar klimata pārmaiņu mazināšanu, zemes izmantošanu, kā arī pielāgošanās pasākumiem klimata pārmaiņām.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8.1.7. uz klimatneitralitāti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24-TA-341</w:t>
    </w:r>
    <w:r>
      <w:br/>
    </w:r>
    <w:r w:rsidR="00000000" w:rsidRPr="00000000" w:rsidDel="00000000">
      <w:rPr>
        <w:rtl w:val="0"/>
      </w:rPr>
      <w:t xml:space="preserve">16.03.2024. 21.52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24-TA-341</w:t>
    </w:r>
    <w:r>
      <w:br/>
    </w:r>
    <w:r w:rsidR="00000000" w:rsidRPr="00000000" w:rsidDel="00000000">
      <w:rPr>
        <w:rtl w:val="0"/>
      </w:rPr>
      <w:t xml:space="preserve">16.03.2024. 21.52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Izziņa_24-TA-341.docx</dc:title>
</cp:coreProperties>
</file>

<file path=docProps/custom.xml><?xml version="1.0" encoding="utf-8"?>
<Properties xmlns="http://schemas.openxmlformats.org/officeDocument/2006/custom-properties" xmlns:vt="http://schemas.openxmlformats.org/officeDocument/2006/docPropsVTypes"/>
</file>