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CA33B" w14:textId="77777777" w:rsidR="00131A4C" w:rsidRPr="00131A4C" w:rsidRDefault="00131A4C" w:rsidP="00131A4C">
      <w:pPr>
        <w:spacing w:after="0" w:line="240" w:lineRule="auto"/>
        <w:rPr>
          <w:rFonts w:ascii="Calibri" w:eastAsia="Calibri" w:hAnsi="Calibri"/>
          <w:color w:val="1F497D"/>
          <w:sz w:val="22"/>
          <w:szCs w:val="21"/>
        </w:rPr>
      </w:pPr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t xml:space="preserve">From: </w:t>
      </w:r>
      <w:proofErr w:type="spellStart"/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t>IeM</w:t>
      </w:r>
      <w:proofErr w:type="spellEnd"/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t xml:space="preserve"> </w:t>
      </w:r>
      <w:proofErr w:type="spellStart"/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t>Kanceleja</w:t>
      </w:r>
      <w:proofErr w:type="spellEnd"/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t xml:space="preserve"> &lt;kanceleja@iem.gov.lv&gt; </w:t>
      </w:r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br/>
        <w:t xml:space="preserve">Sent: </w:t>
      </w:r>
      <w:proofErr w:type="spellStart"/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t>ceturtdiena</w:t>
      </w:r>
      <w:proofErr w:type="spellEnd"/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t xml:space="preserve">, 2020. </w:t>
      </w:r>
      <w:proofErr w:type="spellStart"/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t>gada</w:t>
      </w:r>
      <w:proofErr w:type="spellEnd"/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t xml:space="preserve"> 5. </w:t>
      </w:r>
      <w:proofErr w:type="spellStart"/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t>novembris</w:t>
      </w:r>
      <w:proofErr w:type="spellEnd"/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t xml:space="preserve"> 07:38</w:t>
      </w:r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br/>
        <w:t>To: Pasts &lt;Pasts@fm.gov.lv&gt;; Iveta Cirse &lt;iveta.cirse@fm.gov.lv&gt;</w:t>
      </w:r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br/>
        <w:t xml:space="preserve">Cc: </w:t>
      </w:r>
      <w:proofErr w:type="spellStart"/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t>Gatis</w:t>
      </w:r>
      <w:proofErr w:type="spellEnd"/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t xml:space="preserve"> </w:t>
      </w:r>
      <w:proofErr w:type="spellStart"/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t>Švika</w:t>
      </w:r>
      <w:proofErr w:type="spellEnd"/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t xml:space="preserve"> &lt;gatis.svika@iem.gov.lv&gt;</w:t>
      </w:r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br/>
        <w:t xml:space="preserve">Subject: </w:t>
      </w:r>
      <w:proofErr w:type="spellStart"/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t>Fwd</w:t>
      </w:r>
      <w:proofErr w:type="spellEnd"/>
      <w:r w:rsidRPr="00131A4C">
        <w:rPr>
          <w:rFonts w:ascii="Calibri" w:eastAsia="Calibri" w:hAnsi="Calibri"/>
          <w:color w:val="1F497D"/>
          <w:sz w:val="22"/>
          <w:szCs w:val="21"/>
          <w:lang w:val="en-US" w:eastAsia="lv-LV"/>
        </w:rPr>
        <w:t>: par VSS-623</w:t>
      </w:r>
    </w:p>
    <w:p w14:paraId="25DEF071" w14:textId="77777777" w:rsidR="00131A4C" w:rsidRPr="00131A4C" w:rsidRDefault="00131A4C" w:rsidP="00131A4C">
      <w:pPr>
        <w:spacing w:after="0" w:line="240" w:lineRule="auto"/>
        <w:rPr>
          <w:rFonts w:ascii="Calibri" w:eastAsia="Calibri" w:hAnsi="Calibri"/>
          <w:color w:val="1F497D"/>
          <w:sz w:val="22"/>
          <w:szCs w:val="21"/>
        </w:rPr>
      </w:pPr>
    </w:p>
    <w:p w14:paraId="74BAE901" w14:textId="77777777" w:rsidR="00131A4C" w:rsidRPr="00131A4C" w:rsidRDefault="00131A4C" w:rsidP="00131A4C">
      <w:pPr>
        <w:spacing w:after="0" w:line="240" w:lineRule="auto"/>
        <w:rPr>
          <w:rFonts w:ascii="Calibri" w:eastAsia="Calibri" w:hAnsi="Calibri"/>
          <w:color w:val="1F497D"/>
          <w:sz w:val="22"/>
          <w:szCs w:val="21"/>
        </w:rPr>
      </w:pPr>
    </w:p>
    <w:p w14:paraId="4189AFEB" w14:textId="77777777" w:rsidR="00131A4C" w:rsidRPr="00131A4C" w:rsidRDefault="00131A4C" w:rsidP="00131A4C">
      <w:pPr>
        <w:spacing w:after="0" w:line="240" w:lineRule="auto"/>
        <w:rPr>
          <w:rFonts w:ascii="Calibri" w:eastAsia="Calibri" w:hAnsi="Calibri"/>
          <w:color w:val="1F497D"/>
          <w:sz w:val="22"/>
          <w:szCs w:val="21"/>
        </w:rPr>
      </w:pPr>
      <w:r w:rsidRPr="00131A4C">
        <w:rPr>
          <w:rFonts w:ascii="Calibri" w:eastAsia="Calibri" w:hAnsi="Calibri"/>
          <w:color w:val="1F497D"/>
          <w:sz w:val="22"/>
          <w:szCs w:val="21"/>
        </w:rPr>
        <w:t>Finanšu ministrija</w:t>
      </w:r>
    </w:p>
    <w:p w14:paraId="5A2E9B38" w14:textId="77777777" w:rsidR="00131A4C" w:rsidRPr="00131A4C" w:rsidRDefault="00131A4C" w:rsidP="00131A4C">
      <w:pPr>
        <w:spacing w:after="0" w:line="240" w:lineRule="auto"/>
        <w:rPr>
          <w:rFonts w:ascii="Calibri" w:eastAsia="Calibri" w:hAnsi="Calibri"/>
          <w:color w:val="1F497D"/>
          <w:sz w:val="22"/>
          <w:szCs w:val="21"/>
        </w:rPr>
      </w:pPr>
    </w:p>
    <w:p w14:paraId="49058CCF" w14:textId="77777777" w:rsidR="00131A4C" w:rsidRPr="00131A4C" w:rsidRDefault="00131A4C" w:rsidP="00131A4C">
      <w:pPr>
        <w:spacing w:after="0" w:line="240" w:lineRule="auto"/>
        <w:rPr>
          <w:rFonts w:ascii="Calibri" w:eastAsia="Calibri" w:hAnsi="Calibri"/>
          <w:color w:val="1F497D"/>
          <w:sz w:val="22"/>
          <w:szCs w:val="21"/>
        </w:rPr>
      </w:pPr>
      <w:r w:rsidRPr="00131A4C">
        <w:rPr>
          <w:rFonts w:ascii="Calibri" w:eastAsia="Calibri" w:hAnsi="Calibri"/>
          <w:color w:val="1F497D"/>
          <w:sz w:val="22"/>
          <w:szCs w:val="21"/>
        </w:rPr>
        <w:t>Uz 28.10.2020. Nr. 11-2/7-2e/1030</w:t>
      </w:r>
    </w:p>
    <w:p w14:paraId="74F7B664" w14:textId="77777777" w:rsidR="00131A4C" w:rsidRPr="00131A4C" w:rsidRDefault="00131A4C" w:rsidP="00131A4C">
      <w:pPr>
        <w:spacing w:after="0" w:line="240" w:lineRule="auto"/>
        <w:rPr>
          <w:rFonts w:ascii="Calibri" w:eastAsia="Calibri" w:hAnsi="Calibri"/>
          <w:color w:val="1F497D"/>
          <w:sz w:val="22"/>
          <w:szCs w:val="21"/>
        </w:rPr>
      </w:pPr>
    </w:p>
    <w:p w14:paraId="5E1D0852" w14:textId="77777777" w:rsidR="00131A4C" w:rsidRPr="00131A4C" w:rsidRDefault="00131A4C" w:rsidP="00131A4C">
      <w:pPr>
        <w:spacing w:after="0" w:line="240" w:lineRule="auto"/>
        <w:rPr>
          <w:rFonts w:ascii="Calibri" w:eastAsia="Calibri" w:hAnsi="Calibri"/>
          <w:color w:val="1F497D"/>
          <w:sz w:val="22"/>
          <w:szCs w:val="21"/>
        </w:rPr>
      </w:pPr>
      <w:proofErr w:type="spellStart"/>
      <w:r w:rsidRPr="00131A4C">
        <w:rPr>
          <w:rFonts w:ascii="Calibri" w:eastAsia="Calibri" w:hAnsi="Calibri"/>
          <w:color w:val="1F497D"/>
          <w:sz w:val="22"/>
          <w:szCs w:val="21"/>
        </w:rPr>
        <w:t>Iekšlietu</w:t>
      </w:r>
      <w:proofErr w:type="spellEnd"/>
      <w:r w:rsidRPr="00131A4C">
        <w:rPr>
          <w:rFonts w:ascii="Calibri" w:eastAsia="Calibri" w:hAnsi="Calibri"/>
          <w:color w:val="1F497D"/>
          <w:sz w:val="22"/>
          <w:szCs w:val="21"/>
        </w:rPr>
        <w:t xml:space="preserve"> ministrija ir izskatījusi Finanšu ministrijas precizēto Ministru kabineta noteikumu projektu “Publisko iepirkumu paziņojumi un to sagatavošanas kārtība” (VSS-623) , tā sākotnējās ietekmes novērtējuma ziņojumu (anotāciju) un izziņu par atzinumos sniegtajiem iebildumiem, un atbalsta tā tālāko virzību bez iebildumiem.</w:t>
      </w:r>
    </w:p>
    <w:p w14:paraId="1AD52482" w14:textId="77777777" w:rsidR="00131A4C" w:rsidRPr="00131A4C" w:rsidRDefault="00131A4C" w:rsidP="00131A4C">
      <w:pPr>
        <w:spacing w:after="0" w:line="240" w:lineRule="auto"/>
        <w:rPr>
          <w:rFonts w:ascii="Calibri" w:eastAsia="Calibri" w:hAnsi="Calibri"/>
          <w:color w:val="1F497D"/>
          <w:sz w:val="22"/>
          <w:szCs w:val="21"/>
        </w:rPr>
      </w:pPr>
    </w:p>
    <w:p w14:paraId="7DE64638" w14:textId="77777777" w:rsidR="00131A4C" w:rsidRPr="00131A4C" w:rsidRDefault="00131A4C" w:rsidP="00131A4C">
      <w:pPr>
        <w:spacing w:after="0" w:line="240" w:lineRule="auto"/>
        <w:rPr>
          <w:rFonts w:ascii="Calibri" w:eastAsia="Calibri" w:hAnsi="Calibri"/>
          <w:color w:val="1F497D"/>
          <w:sz w:val="22"/>
          <w:szCs w:val="21"/>
        </w:rPr>
      </w:pPr>
      <w:r w:rsidRPr="00131A4C">
        <w:rPr>
          <w:rFonts w:ascii="Calibri" w:eastAsia="Calibri" w:hAnsi="Calibri"/>
          <w:color w:val="1F497D"/>
          <w:sz w:val="22"/>
          <w:szCs w:val="21"/>
        </w:rPr>
        <w:t>cieņā</w:t>
      </w:r>
    </w:p>
    <w:p w14:paraId="0620DEFD" w14:textId="77777777" w:rsidR="00131A4C" w:rsidRPr="00131A4C" w:rsidRDefault="00131A4C" w:rsidP="00131A4C">
      <w:pPr>
        <w:spacing w:after="0" w:line="240" w:lineRule="auto"/>
        <w:rPr>
          <w:rFonts w:ascii="Calibri" w:eastAsia="Calibri" w:hAnsi="Calibri"/>
          <w:color w:val="1F497D"/>
          <w:sz w:val="22"/>
          <w:szCs w:val="21"/>
        </w:rPr>
      </w:pPr>
    </w:p>
    <w:p w14:paraId="36174124" w14:textId="77777777" w:rsidR="00131A4C" w:rsidRPr="00131A4C" w:rsidRDefault="00131A4C" w:rsidP="00131A4C">
      <w:pPr>
        <w:spacing w:after="0" w:line="240" w:lineRule="auto"/>
        <w:rPr>
          <w:rFonts w:ascii="Calibri" w:eastAsia="Calibri" w:hAnsi="Calibri"/>
          <w:color w:val="1F497D"/>
          <w:sz w:val="22"/>
          <w:szCs w:val="21"/>
        </w:rPr>
      </w:pPr>
      <w:r w:rsidRPr="00131A4C">
        <w:rPr>
          <w:rFonts w:ascii="Calibri" w:eastAsia="Calibri" w:hAnsi="Calibri"/>
          <w:color w:val="1F497D"/>
          <w:sz w:val="22"/>
          <w:szCs w:val="21"/>
        </w:rPr>
        <w:t xml:space="preserve">Gatis </w:t>
      </w:r>
      <w:proofErr w:type="spellStart"/>
      <w:r w:rsidRPr="00131A4C">
        <w:rPr>
          <w:rFonts w:ascii="Calibri" w:eastAsia="Calibri" w:hAnsi="Calibri"/>
          <w:color w:val="1F497D"/>
          <w:sz w:val="22"/>
          <w:szCs w:val="21"/>
        </w:rPr>
        <w:t>Švika</w:t>
      </w:r>
      <w:proofErr w:type="spellEnd"/>
      <w:r w:rsidRPr="00131A4C">
        <w:rPr>
          <w:rFonts w:ascii="Calibri" w:eastAsia="Calibri" w:hAnsi="Calibri"/>
          <w:color w:val="1F497D"/>
          <w:sz w:val="22"/>
          <w:szCs w:val="21"/>
        </w:rPr>
        <w:t>,</w:t>
      </w:r>
    </w:p>
    <w:p w14:paraId="352AC284" w14:textId="77777777" w:rsidR="00131A4C" w:rsidRPr="00131A4C" w:rsidRDefault="00131A4C" w:rsidP="00131A4C">
      <w:pPr>
        <w:spacing w:after="0" w:line="240" w:lineRule="auto"/>
        <w:rPr>
          <w:rFonts w:ascii="Calibri" w:eastAsia="Calibri" w:hAnsi="Calibri"/>
          <w:color w:val="1F497D"/>
          <w:sz w:val="22"/>
          <w:szCs w:val="21"/>
        </w:rPr>
      </w:pPr>
      <w:proofErr w:type="spellStart"/>
      <w:r w:rsidRPr="00131A4C">
        <w:rPr>
          <w:rFonts w:ascii="Calibri" w:eastAsia="Calibri" w:hAnsi="Calibri"/>
          <w:color w:val="1F497D"/>
          <w:sz w:val="22"/>
          <w:szCs w:val="21"/>
        </w:rPr>
        <w:t>Iekšlietu</w:t>
      </w:r>
      <w:proofErr w:type="spellEnd"/>
      <w:r w:rsidRPr="00131A4C">
        <w:rPr>
          <w:rFonts w:ascii="Calibri" w:eastAsia="Calibri" w:hAnsi="Calibri"/>
          <w:color w:val="1F497D"/>
          <w:sz w:val="22"/>
          <w:szCs w:val="21"/>
        </w:rPr>
        <w:t xml:space="preserve"> ministrijas</w:t>
      </w:r>
    </w:p>
    <w:p w14:paraId="447523E2" w14:textId="77777777" w:rsidR="00131A4C" w:rsidRPr="00131A4C" w:rsidRDefault="00131A4C" w:rsidP="00131A4C">
      <w:pPr>
        <w:spacing w:after="0" w:line="240" w:lineRule="auto"/>
        <w:rPr>
          <w:rFonts w:ascii="Calibri" w:eastAsia="Calibri" w:hAnsi="Calibri"/>
          <w:color w:val="1F497D"/>
          <w:sz w:val="22"/>
          <w:szCs w:val="21"/>
        </w:rPr>
      </w:pPr>
      <w:r w:rsidRPr="00131A4C">
        <w:rPr>
          <w:rFonts w:ascii="Calibri" w:eastAsia="Calibri" w:hAnsi="Calibri"/>
          <w:color w:val="1F497D"/>
          <w:sz w:val="22"/>
          <w:szCs w:val="21"/>
        </w:rPr>
        <w:t xml:space="preserve">Nozares politikas departamenta direktors tel. 67219355 mob. 29138998 e </w:t>
      </w:r>
      <w:proofErr w:type="spellStart"/>
      <w:r w:rsidRPr="00131A4C">
        <w:rPr>
          <w:rFonts w:ascii="Calibri" w:eastAsia="Calibri" w:hAnsi="Calibri"/>
          <w:color w:val="1F497D"/>
          <w:sz w:val="22"/>
          <w:szCs w:val="21"/>
        </w:rPr>
        <w:t>pasts:gatis.svika@iem.gov.lv</w:t>
      </w:r>
      <w:proofErr w:type="spellEnd"/>
    </w:p>
    <w:p w14:paraId="5CEE7E73" w14:textId="77777777" w:rsidR="00131A4C" w:rsidRPr="00131A4C" w:rsidRDefault="00131A4C" w:rsidP="00131A4C">
      <w:pPr>
        <w:spacing w:after="0" w:line="240" w:lineRule="auto"/>
        <w:rPr>
          <w:rFonts w:ascii="Calibri" w:eastAsia="Calibri" w:hAnsi="Calibri"/>
          <w:color w:val="1F497D"/>
          <w:sz w:val="22"/>
          <w:szCs w:val="21"/>
        </w:rPr>
      </w:pPr>
    </w:p>
    <w:p w14:paraId="03A811A1" w14:textId="77777777" w:rsidR="00A54FAE" w:rsidRDefault="00A54FAE"/>
    <w:sectPr w:rsidR="00A54F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A4C"/>
    <w:rsid w:val="00131A4C"/>
    <w:rsid w:val="00A5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28066"/>
  <w15:chartTrackingRefBased/>
  <w15:docId w15:val="{BAE94505-92BB-47CF-8F30-C7C7069BA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07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480</Words>
  <Characters>274</Characters>
  <Application>Microsoft Office Word</Application>
  <DocSecurity>0</DocSecurity>
  <Lines>2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2022-06-03T07:48:00Z</dcterms:created>
  <dcterms:modified xsi:type="dcterms:W3CDTF">2022-06-03T07:49:00Z</dcterms:modified>
</cp:coreProperties>
</file>