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724E" w:rsidP="006538DC" w:rsidRDefault="00FE5B5C" w14:paraId="1EEAB7CD" w14:textId="341EAE26">
      <w:pPr>
        <w:rPr>
          <w:sz w:val="26"/>
          <w:szCs w:val="26"/>
        </w:rPr>
      </w:pPr>
      <w:r w:rsidRPr="00526CE5">
        <w:rPr>
          <w:sz w:val="26"/>
          <w:szCs w:val="26"/>
        </w:rPr>
        <w:t xml:space="preserve">Uz </w:t>
      </w:r>
      <w:r w:rsidRPr="00526CE5" w:rsidR="005D2F3B">
        <w:rPr>
          <w:sz w:val="26"/>
          <w:szCs w:val="26"/>
        </w:rPr>
        <w:t>3</w:t>
      </w:r>
      <w:r w:rsidR="00ED7276">
        <w:rPr>
          <w:sz w:val="26"/>
          <w:szCs w:val="26"/>
        </w:rPr>
        <w:t>0</w:t>
      </w:r>
      <w:r w:rsidRPr="00526CE5" w:rsidR="00A76CDF">
        <w:rPr>
          <w:sz w:val="26"/>
          <w:szCs w:val="26"/>
        </w:rPr>
        <w:t>.</w:t>
      </w:r>
      <w:bookmarkStart w:name="_GoBack" w:id="0"/>
      <w:bookmarkEnd w:id="0"/>
      <w:r w:rsidRPr="00526CE5" w:rsidR="00226C34">
        <w:rPr>
          <w:sz w:val="26"/>
          <w:szCs w:val="26"/>
        </w:rPr>
        <w:t>0</w:t>
      </w:r>
      <w:r w:rsidRPr="00526CE5" w:rsidR="005D2F3B">
        <w:rPr>
          <w:sz w:val="26"/>
          <w:szCs w:val="26"/>
        </w:rPr>
        <w:t>7</w:t>
      </w:r>
      <w:r w:rsidRPr="00526CE5">
        <w:rPr>
          <w:sz w:val="26"/>
          <w:szCs w:val="26"/>
        </w:rPr>
        <w:t>.20</w:t>
      </w:r>
      <w:r w:rsidRPr="00526CE5" w:rsidR="00226C34">
        <w:rPr>
          <w:sz w:val="26"/>
          <w:szCs w:val="26"/>
        </w:rPr>
        <w:t>20</w:t>
      </w:r>
      <w:r w:rsidRPr="00526CE5">
        <w:rPr>
          <w:sz w:val="26"/>
          <w:szCs w:val="26"/>
        </w:rPr>
        <w:t>. VSS prot.</w:t>
      </w:r>
      <w:r w:rsidRPr="00526CE5" w:rsidR="001E4C8D">
        <w:rPr>
          <w:sz w:val="26"/>
          <w:szCs w:val="26"/>
        </w:rPr>
        <w:t xml:space="preserve"> </w:t>
      </w:r>
      <w:r w:rsidRPr="00526CE5">
        <w:rPr>
          <w:sz w:val="26"/>
          <w:szCs w:val="26"/>
        </w:rPr>
        <w:t>Nr.</w:t>
      </w:r>
      <w:r w:rsidRPr="00526CE5" w:rsidR="00D34566">
        <w:rPr>
          <w:sz w:val="26"/>
          <w:szCs w:val="26"/>
        </w:rPr>
        <w:t>30</w:t>
      </w:r>
      <w:r w:rsidRPr="00526CE5">
        <w:rPr>
          <w:sz w:val="26"/>
          <w:szCs w:val="26"/>
        </w:rPr>
        <w:t xml:space="preserve"> </w:t>
      </w:r>
      <w:r w:rsidRPr="00526CE5" w:rsidR="00D34566">
        <w:rPr>
          <w:sz w:val="26"/>
          <w:szCs w:val="26"/>
        </w:rPr>
        <w:t>37</w:t>
      </w:r>
      <w:r w:rsidRPr="00526CE5">
        <w:rPr>
          <w:sz w:val="26"/>
          <w:szCs w:val="26"/>
        </w:rPr>
        <w:t>.§ (VSS</w:t>
      </w:r>
      <w:r w:rsidRPr="00526CE5" w:rsidR="00226C34">
        <w:rPr>
          <w:sz w:val="26"/>
          <w:szCs w:val="26"/>
        </w:rPr>
        <w:t>-</w:t>
      </w:r>
      <w:r w:rsidRPr="00526CE5" w:rsidR="005D2F3B">
        <w:rPr>
          <w:sz w:val="26"/>
          <w:szCs w:val="26"/>
        </w:rPr>
        <w:t>6</w:t>
      </w:r>
      <w:r w:rsidRPr="00526CE5" w:rsidR="00D34566">
        <w:rPr>
          <w:sz w:val="26"/>
          <w:szCs w:val="26"/>
        </w:rPr>
        <w:t>30</w:t>
      </w:r>
      <w:r w:rsidRPr="00526CE5">
        <w:rPr>
          <w:sz w:val="26"/>
          <w:szCs w:val="26"/>
        </w:rPr>
        <w:t>)</w:t>
      </w:r>
    </w:p>
    <w:p w:rsidRPr="00526CE5" w:rsidR="00F207B3" w:rsidP="006538DC" w:rsidRDefault="00F207B3" w14:paraId="7DC85C5F" w14:textId="77777777">
      <w:pPr>
        <w:rPr>
          <w:sz w:val="26"/>
          <w:szCs w:val="26"/>
        </w:rPr>
      </w:pPr>
    </w:p>
    <w:p w:rsidR="00BF791A" w:rsidP="00F207B3" w:rsidRDefault="00D34566" w14:paraId="0EEC324B" w14:textId="00216749">
      <w:pPr>
        <w:jc w:val="right"/>
        <w:rPr>
          <w:b/>
          <w:sz w:val="26"/>
          <w:szCs w:val="26"/>
        </w:rPr>
      </w:pPr>
      <w:r w:rsidRPr="00526CE5">
        <w:rPr>
          <w:b/>
          <w:sz w:val="26"/>
          <w:szCs w:val="26"/>
        </w:rPr>
        <w:t>Valsts kancelejai</w:t>
      </w:r>
    </w:p>
    <w:p w:rsidRPr="00526CE5" w:rsidR="00F207B3" w:rsidP="00097B9E" w:rsidRDefault="00F207B3" w14:paraId="254E4625" w14:textId="77777777">
      <w:pPr>
        <w:ind w:right="4406"/>
        <w:rPr>
          <w:i/>
          <w:sz w:val="26"/>
          <w:szCs w:val="26"/>
        </w:rPr>
      </w:pPr>
    </w:p>
    <w:p w:rsidRPr="00526CE5" w:rsidR="00FE5B5C" w:rsidP="00BF791A" w:rsidRDefault="00FE5B5C" w14:paraId="6919C4E0" w14:textId="2384D7EB">
      <w:pPr>
        <w:ind w:right="4406"/>
        <w:rPr>
          <w:i/>
          <w:sz w:val="26"/>
          <w:szCs w:val="26"/>
        </w:rPr>
      </w:pPr>
      <w:r w:rsidRPr="00526CE5">
        <w:rPr>
          <w:i/>
          <w:sz w:val="26"/>
          <w:szCs w:val="26"/>
        </w:rPr>
        <w:t>Par</w:t>
      </w:r>
      <w:r w:rsidRPr="00526CE5" w:rsidR="001E4C8D">
        <w:rPr>
          <w:i/>
          <w:sz w:val="26"/>
          <w:szCs w:val="26"/>
        </w:rPr>
        <w:t xml:space="preserve"> </w:t>
      </w:r>
      <w:r w:rsidRPr="00526CE5" w:rsidR="00552131">
        <w:rPr>
          <w:i/>
          <w:sz w:val="26"/>
          <w:szCs w:val="26"/>
        </w:rPr>
        <w:t xml:space="preserve">Ministru kabineta </w:t>
      </w:r>
      <w:r w:rsidRPr="00526CE5" w:rsidR="001E4C8D">
        <w:rPr>
          <w:i/>
          <w:sz w:val="26"/>
          <w:szCs w:val="26"/>
        </w:rPr>
        <w:t xml:space="preserve">noteikumu projektu </w:t>
      </w:r>
      <w:r w:rsidRPr="00526CE5" w:rsidR="00D34566">
        <w:rPr>
          <w:i/>
          <w:sz w:val="26"/>
          <w:szCs w:val="26"/>
        </w:rPr>
        <w:t>"Mācību pārvaldības sistēmas noteikumi"</w:t>
      </w:r>
    </w:p>
    <w:p w:rsidRPr="00526CE5" w:rsidR="00F207B3" w:rsidP="00D03D0B" w:rsidRDefault="00F207B3" w14:paraId="799106B4" w14:textId="77777777">
      <w:pPr>
        <w:rPr>
          <w:sz w:val="26"/>
          <w:szCs w:val="26"/>
        </w:rPr>
      </w:pPr>
    </w:p>
    <w:p w:rsidRPr="00526CE5" w:rsidR="00694A74" w:rsidP="001E4C8D" w:rsidRDefault="00FE5B5C" w14:paraId="497F883E" w14:textId="2F8170C8">
      <w:pPr>
        <w:ind w:firstLine="567"/>
        <w:rPr>
          <w:sz w:val="26"/>
          <w:szCs w:val="26"/>
        </w:rPr>
      </w:pPr>
      <w:r w:rsidRPr="00526CE5">
        <w:rPr>
          <w:sz w:val="26"/>
          <w:szCs w:val="26"/>
        </w:rPr>
        <w:t xml:space="preserve">Tieslietu ministrija ir </w:t>
      </w:r>
      <w:r w:rsidRPr="00526CE5" w:rsidR="00033BAA">
        <w:rPr>
          <w:sz w:val="26"/>
          <w:szCs w:val="26"/>
        </w:rPr>
        <w:t>izskatījusi</w:t>
      </w:r>
      <w:r w:rsidRPr="00526CE5" w:rsidR="00160051">
        <w:rPr>
          <w:sz w:val="26"/>
          <w:szCs w:val="26"/>
        </w:rPr>
        <w:t xml:space="preserve"> </w:t>
      </w:r>
      <w:r w:rsidRPr="00526CE5" w:rsidR="00D34566">
        <w:rPr>
          <w:sz w:val="26"/>
          <w:szCs w:val="26"/>
        </w:rPr>
        <w:t>Valsts kanceleja</w:t>
      </w:r>
      <w:r w:rsidRPr="00526CE5" w:rsidR="001E4C8D">
        <w:rPr>
          <w:sz w:val="26"/>
          <w:szCs w:val="26"/>
        </w:rPr>
        <w:t xml:space="preserve">s </w:t>
      </w:r>
      <w:r w:rsidRPr="00526CE5" w:rsidR="005E4616">
        <w:rPr>
          <w:sz w:val="26"/>
          <w:szCs w:val="26"/>
        </w:rPr>
        <w:t xml:space="preserve">izstrādāto </w:t>
      </w:r>
      <w:r w:rsidRPr="00526CE5" w:rsidR="006C4327">
        <w:rPr>
          <w:sz w:val="26"/>
          <w:szCs w:val="26"/>
        </w:rPr>
        <w:t xml:space="preserve">Ministru kabineta </w:t>
      </w:r>
      <w:r w:rsidRPr="00526CE5" w:rsidR="001E4C8D">
        <w:rPr>
          <w:sz w:val="26"/>
          <w:szCs w:val="26"/>
        </w:rPr>
        <w:t xml:space="preserve">noteikumu projektu </w:t>
      </w:r>
      <w:r w:rsidRPr="00526CE5" w:rsidR="00D34566">
        <w:rPr>
          <w:sz w:val="26"/>
          <w:szCs w:val="26"/>
        </w:rPr>
        <w:t xml:space="preserve">"Mācību pārvaldības sistēmas noteikumi" </w:t>
      </w:r>
      <w:r w:rsidRPr="00526CE5" w:rsidR="005E4616">
        <w:rPr>
          <w:sz w:val="26"/>
          <w:szCs w:val="26"/>
        </w:rPr>
        <w:t xml:space="preserve">(turpmāk </w:t>
      </w:r>
      <w:r w:rsidRPr="00526CE5" w:rsidR="000F6B1F">
        <w:rPr>
          <w:sz w:val="26"/>
          <w:szCs w:val="26"/>
        </w:rPr>
        <w:t>–</w:t>
      </w:r>
      <w:r w:rsidRPr="00526CE5" w:rsidR="00317DA4">
        <w:rPr>
          <w:sz w:val="26"/>
          <w:szCs w:val="26"/>
        </w:rPr>
        <w:t xml:space="preserve"> </w:t>
      </w:r>
      <w:r w:rsidRPr="00526CE5" w:rsidR="000F6B1F">
        <w:rPr>
          <w:sz w:val="26"/>
          <w:szCs w:val="26"/>
        </w:rPr>
        <w:t xml:space="preserve">noteikumu </w:t>
      </w:r>
      <w:r w:rsidRPr="00526CE5" w:rsidR="005E4616">
        <w:rPr>
          <w:sz w:val="26"/>
          <w:szCs w:val="26"/>
        </w:rPr>
        <w:t xml:space="preserve">projekts) </w:t>
      </w:r>
      <w:r w:rsidRPr="00526CE5">
        <w:rPr>
          <w:sz w:val="26"/>
          <w:szCs w:val="26"/>
        </w:rPr>
        <w:t xml:space="preserve">un atbalsta </w:t>
      </w:r>
      <w:r w:rsidRPr="00526CE5" w:rsidR="000F6B1F">
        <w:rPr>
          <w:sz w:val="26"/>
          <w:szCs w:val="26"/>
        </w:rPr>
        <w:t xml:space="preserve">noteikumu </w:t>
      </w:r>
      <w:r w:rsidRPr="00526CE5" w:rsidR="00D16168">
        <w:rPr>
          <w:sz w:val="26"/>
          <w:szCs w:val="26"/>
        </w:rPr>
        <w:t>projekta</w:t>
      </w:r>
      <w:r w:rsidRPr="00526CE5" w:rsidR="009A0B78">
        <w:rPr>
          <w:sz w:val="26"/>
          <w:szCs w:val="26"/>
        </w:rPr>
        <w:t xml:space="preserve"> tālāku</w:t>
      </w:r>
      <w:r w:rsidRPr="00526CE5">
        <w:rPr>
          <w:sz w:val="26"/>
          <w:szCs w:val="26"/>
        </w:rPr>
        <w:t xml:space="preserve"> virzību</w:t>
      </w:r>
      <w:r w:rsidRPr="00526CE5" w:rsidR="002A7609">
        <w:rPr>
          <w:sz w:val="26"/>
          <w:szCs w:val="26"/>
        </w:rPr>
        <w:t>, izsakot šādu</w:t>
      </w:r>
      <w:r w:rsidRPr="00526CE5" w:rsidR="001E4C8D">
        <w:rPr>
          <w:sz w:val="26"/>
          <w:szCs w:val="26"/>
        </w:rPr>
        <w:t>s</w:t>
      </w:r>
      <w:r w:rsidRPr="00526CE5" w:rsidR="00BF791A">
        <w:rPr>
          <w:sz w:val="26"/>
          <w:szCs w:val="26"/>
        </w:rPr>
        <w:t xml:space="preserve"> </w:t>
      </w:r>
      <w:r w:rsidRPr="00526CE5" w:rsidR="004A16D4">
        <w:rPr>
          <w:sz w:val="26"/>
          <w:szCs w:val="26"/>
        </w:rPr>
        <w:t>iebildumu</w:t>
      </w:r>
      <w:r w:rsidRPr="00526CE5" w:rsidR="001E4C8D">
        <w:rPr>
          <w:sz w:val="26"/>
          <w:szCs w:val="26"/>
        </w:rPr>
        <w:t>s</w:t>
      </w:r>
      <w:r w:rsidR="00F207B3">
        <w:rPr>
          <w:sz w:val="26"/>
          <w:szCs w:val="26"/>
        </w:rPr>
        <w:t>.</w:t>
      </w:r>
    </w:p>
    <w:p w:rsidR="00935E6B" w:rsidP="00ED7276" w:rsidRDefault="00192F11" w14:paraId="550565BE" w14:textId="05178E69">
      <w:pPr>
        <w:ind w:firstLine="567"/>
        <w:rPr>
          <w:sz w:val="26"/>
          <w:szCs w:val="26"/>
        </w:rPr>
      </w:pPr>
      <w:r w:rsidRPr="00526CE5">
        <w:rPr>
          <w:rFonts w:eastAsia="Times New Roman"/>
          <w:sz w:val="26"/>
          <w:szCs w:val="26"/>
        </w:rPr>
        <w:t xml:space="preserve">1. </w:t>
      </w:r>
      <w:r w:rsidRPr="00526CE5" w:rsidR="000F6B1F">
        <w:rPr>
          <w:sz w:val="26"/>
          <w:szCs w:val="26"/>
        </w:rPr>
        <w:t>Noteikumu</w:t>
      </w:r>
      <w:r w:rsidRPr="00526CE5" w:rsidR="000F6B1F">
        <w:rPr>
          <w:rFonts w:eastAsia="Times New Roman"/>
          <w:sz w:val="26"/>
          <w:szCs w:val="26"/>
        </w:rPr>
        <w:t xml:space="preserve"> p</w:t>
      </w:r>
      <w:r w:rsidRPr="00526CE5">
        <w:rPr>
          <w:rFonts w:eastAsia="Times New Roman"/>
          <w:sz w:val="26"/>
          <w:szCs w:val="26"/>
        </w:rPr>
        <w:t xml:space="preserve">rojekta 3.1. apakšpunkts noteic, ka </w:t>
      </w:r>
      <w:r w:rsidR="00ED7276">
        <w:rPr>
          <w:rFonts w:eastAsia="Times New Roman"/>
          <w:sz w:val="26"/>
          <w:szCs w:val="26"/>
        </w:rPr>
        <w:t xml:space="preserve">Mācību pārvaldības sistēmā (turpmāk - </w:t>
      </w:r>
      <w:r w:rsidRPr="00526CE5">
        <w:rPr>
          <w:rFonts w:eastAsia="Times New Roman"/>
          <w:sz w:val="26"/>
          <w:szCs w:val="26"/>
        </w:rPr>
        <w:t>informācijas sistēm</w:t>
      </w:r>
      <w:r w:rsidR="00ED7276">
        <w:rPr>
          <w:rFonts w:eastAsia="Times New Roman"/>
          <w:sz w:val="26"/>
          <w:szCs w:val="26"/>
        </w:rPr>
        <w:t>a)</w:t>
      </w:r>
      <w:r w:rsidRPr="00526CE5">
        <w:rPr>
          <w:rFonts w:eastAsia="Times New Roman"/>
          <w:sz w:val="26"/>
          <w:szCs w:val="26"/>
        </w:rPr>
        <w:t xml:space="preserve"> iekļauj datus par </w:t>
      </w:r>
      <w:r w:rsidRPr="00526CE5">
        <w:rPr>
          <w:rFonts w:eastAsia="Times New Roman"/>
          <w:i/>
          <w:iCs/>
          <w:sz w:val="26"/>
          <w:szCs w:val="26"/>
        </w:rPr>
        <w:t>mācību koordinatoriem, pasniedzējiem, mācību dalībniekiem un pakalpojumu sniedzējiem</w:t>
      </w:r>
      <w:r w:rsidRPr="00526CE5">
        <w:rPr>
          <w:rFonts w:eastAsia="Times New Roman"/>
          <w:sz w:val="26"/>
          <w:szCs w:val="26"/>
        </w:rPr>
        <w:t xml:space="preserve">. Savukārt </w:t>
      </w:r>
      <w:r w:rsidRPr="00526CE5" w:rsidR="000F6B1F">
        <w:rPr>
          <w:rFonts w:eastAsia="Times New Roman"/>
          <w:sz w:val="26"/>
          <w:szCs w:val="26"/>
        </w:rPr>
        <w:t xml:space="preserve">noteikumu </w:t>
      </w:r>
      <w:r w:rsidRPr="00526CE5">
        <w:rPr>
          <w:rFonts w:eastAsia="Times New Roman"/>
          <w:sz w:val="26"/>
          <w:szCs w:val="26"/>
        </w:rPr>
        <w:t xml:space="preserve">projekta 6. punkts noteic konkrētus datus, kas informācijas sistēmā iekļaujami, tostarp par </w:t>
      </w:r>
      <w:r w:rsidRPr="00526CE5">
        <w:rPr>
          <w:rFonts w:eastAsia="Times New Roman"/>
          <w:i/>
          <w:iCs/>
          <w:sz w:val="26"/>
          <w:szCs w:val="26"/>
        </w:rPr>
        <w:t>iestāžu koordinatoriem</w:t>
      </w:r>
      <w:r w:rsidRPr="00526CE5">
        <w:rPr>
          <w:rFonts w:eastAsia="Times New Roman"/>
          <w:sz w:val="26"/>
          <w:szCs w:val="26"/>
        </w:rPr>
        <w:t xml:space="preserve">. </w:t>
      </w:r>
      <w:r w:rsidRPr="00526CE5">
        <w:rPr>
          <w:sz w:val="26"/>
          <w:szCs w:val="26"/>
        </w:rPr>
        <w:t xml:space="preserve">Līdz ar to no noteikumu projekta 6. punkta izriet, ka informācijas sistēmā tiek iekļauti dati arī par iestāžu koordinatoriem. Ja tā, tad </w:t>
      </w:r>
      <w:r w:rsidR="00ED7276">
        <w:rPr>
          <w:sz w:val="26"/>
          <w:szCs w:val="26"/>
        </w:rPr>
        <w:t>lūdzam</w:t>
      </w:r>
      <w:r w:rsidRPr="00526CE5">
        <w:rPr>
          <w:sz w:val="26"/>
          <w:szCs w:val="26"/>
        </w:rPr>
        <w:t xml:space="preserve"> papildināt </w:t>
      </w:r>
      <w:r w:rsidRPr="00526CE5" w:rsidR="000F6B1F">
        <w:rPr>
          <w:sz w:val="26"/>
          <w:szCs w:val="26"/>
        </w:rPr>
        <w:t xml:space="preserve">noteikumu </w:t>
      </w:r>
      <w:r w:rsidRPr="00526CE5">
        <w:rPr>
          <w:sz w:val="26"/>
          <w:szCs w:val="26"/>
        </w:rPr>
        <w:t>projekta 3.1. apakšpunktu, tajā uzskaitot arī iestāžu koordinatorus kā personas, par kurām informācijas sistēmā tiek ietverta informācija.</w:t>
      </w:r>
    </w:p>
    <w:p w:rsidRPr="00526CE5" w:rsidR="002D0894" w:rsidP="002D0894" w:rsidRDefault="002D0894" w14:paraId="04D6D8F4" w14:textId="5B56BDAD">
      <w:pPr>
        <w:ind w:firstLine="567"/>
        <w:rPr>
          <w:sz w:val="26"/>
          <w:szCs w:val="26"/>
        </w:rPr>
      </w:pPr>
      <w:r>
        <w:rPr>
          <w:sz w:val="26"/>
          <w:szCs w:val="26"/>
        </w:rPr>
        <w:t xml:space="preserve">2. </w:t>
      </w:r>
      <w:r w:rsidRPr="00D93438">
        <w:rPr>
          <w:sz w:val="26"/>
          <w:szCs w:val="26"/>
        </w:rPr>
        <w:t>Noteikumu projekta 5.5. apakšpunkts noteic, ka informācijas sistēmā, kā lietotāju grupa ir iekļaujami pakalpojumu sniedzēji. Norādām, ka no noteikumu projekta 5.5. apakšpunkta, neizriet un tā anotācijā nav atrodams jēdziena "pakalpojumu sniedzējs" skaidrojums, attiecīgi lūdzam precizēt anotācijā minētā jēdziena saturu.</w:t>
      </w:r>
    </w:p>
    <w:p w:rsidRPr="00526CE5" w:rsidR="00192F11" w:rsidP="002D0894" w:rsidRDefault="002D0894" w14:paraId="4A9F9B39" w14:textId="00132448">
      <w:pPr>
        <w:ind w:firstLine="567"/>
        <w:rPr>
          <w:sz w:val="26"/>
          <w:szCs w:val="26"/>
        </w:rPr>
      </w:pPr>
      <w:r>
        <w:rPr>
          <w:sz w:val="26"/>
          <w:szCs w:val="26"/>
        </w:rPr>
        <w:t>3</w:t>
      </w:r>
      <w:r w:rsidRPr="00526CE5" w:rsidR="00192F11">
        <w:rPr>
          <w:sz w:val="26"/>
          <w:szCs w:val="26"/>
        </w:rPr>
        <w:t xml:space="preserve">. </w:t>
      </w:r>
      <w:r w:rsidRPr="00526CE5" w:rsidR="000F6B1F">
        <w:rPr>
          <w:sz w:val="26"/>
          <w:szCs w:val="26"/>
        </w:rPr>
        <w:t>Noteikumu p</w:t>
      </w:r>
      <w:r w:rsidRPr="00526CE5" w:rsidR="00192F11">
        <w:rPr>
          <w:sz w:val="26"/>
          <w:szCs w:val="26"/>
        </w:rPr>
        <w:t>rojekta 6.-9. apakšpunkts paredz informācijas sistēm</w:t>
      </w:r>
      <w:r w:rsidR="00ED7276">
        <w:rPr>
          <w:sz w:val="26"/>
          <w:szCs w:val="26"/>
        </w:rPr>
        <w:t>ā</w:t>
      </w:r>
      <w:r w:rsidRPr="00526CE5" w:rsidR="00192F11">
        <w:rPr>
          <w:sz w:val="26"/>
          <w:szCs w:val="26"/>
        </w:rPr>
        <w:t xml:space="preserve"> iekļaut dažādus personas datus, cita starpā, personas kodu, deklarētās dzīvesvietas adresi, darba tālruni un mobilā tālruņa numuru, bankas konta numuru, vecumu, dzimumu u.c. </w:t>
      </w:r>
    </w:p>
    <w:p w:rsidRPr="00526CE5" w:rsidR="00192F11" w:rsidP="00192F11" w:rsidRDefault="00192F11" w14:paraId="6812A59B" w14:textId="3E82F5C3">
      <w:pPr>
        <w:ind w:firstLine="720"/>
        <w:rPr>
          <w:sz w:val="26"/>
          <w:szCs w:val="26"/>
        </w:rPr>
      </w:pPr>
      <w:r w:rsidRPr="00526CE5">
        <w:rPr>
          <w:sz w:val="26"/>
          <w:szCs w:val="26"/>
        </w:rPr>
        <w:t xml:space="preserve">Eiropas Parlamenta un Padomes 2016. gada 27. aprīļa regulas (ES) 2016/679 par fizisku personu aizsardzību attiecībā uz personas datu apstrādi un šādu datu brīvu apriti un ar ko atceļ direktīvu 95/46/EK (Vispārīgā datu aizsardzības regula) (turpmāk - Datu regula) 5. panta 1. 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 panta c) apakšpunktā ir ietverts datu minimizēšanas princips, proti,  personas dati ir adekvāti, atbilstīgi un ietver tikai to, kas nepieciešams to apstrādes nolūkos. Par personas </w:t>
      </w:r>
      <w:r w:rsidRPr="00526CE5">
        <w:rPr>
          <w:sz w:val="26"/>
          <w:szCs w:val="26"/>
        </w:rPr>
        <w:lastRenderedPageBreak/>
        <w:t xml:space="preserve">datu apstrādes atbilstību Datu regulai ir atbildīgs pārzinis, un pārzinim katrā konkrētā gadījumā ir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 </w:t>
      </w:r>
      <w:r w:rsidRPr="00526CE5" w:rsidR="00935E6B">
        <w:rPr>
          <w:sz w:val="26"/>
          <w:szCs w:val="26"/>
        </w:rPr>
        <w:t>Tieslietu ministrija norāda, ka pašreiz no</w:t>
      </w:r>
      <w:r w:rsidR="006D65B1">
        <w:rPr>
          <w:sz w:val="26"/>
          <w:szCs w:val="26"/>
        </w:rPr>
        <w:t xml:space="preserve"> noteikuma</w:t>
      </w:r>
      <w:r w:rsidRPr="00526CE5" w:rsidR="00935E6B">
        <w:rPr>
          <w:sz w:val="26"/>
          <w:szCs w:val="26"/>
        </w:rPr>
        <w:t xml:space="preserve"> projekta nav saprotama vairāku 6.</w:t>
      </w:r>
      <w:r w:rsidR="00F207B3">
        <w:rPr>
          <w:sz w:val="26"/>
          <w:szCs w:val="26"/>
        </w:rPr>
        <w:t xml:space="preserve"> </w:t>
      </w:r>
      <w:r w:rsidRPr="00526CE5" w:rsidR="00935E6B">
        <w:rPr>
          <w:sz w:val="26"/>
          <w:szCs w:val="26"/>
        </w:rPr>
        <w:t>-</w:t>
      </w:r>
      <w:r w:rsidR="00F207B3">
        <w:rPr>
          <w:sz w:val="26"/>
          <w:szCs w:val="26"/>
        </w:rPr>
        <w:t xml:space="preserve"> </w:t>
      </w:r>
      <w:r w:rsidRPr="00526CE5" w:rsidR="00935E6B">
        <w:rPr>
          <w:sz w:val="26"/>
          <w:szCs w:val="26"/>
        </w:rPr>
        <w:t>9. apakšpunktos norādīto datu apstrādes nepieciešamība</w:t>
      </w:r>
      <w:r w:rsidR="00A01430">
        <w:rPr>
          <w:sz w:val="26"/>
          <w:szCs w:val="26"/>
        </w:rPr>
        <w:t xml:space="preserve">, it īpaši, gan </w:t>
      </w:r>
      <w:r w:rsidRPr="00A01430" w:rsidR="00A01430">
        <w:rPr>
          <w:sz w:val="26"/>
          <w:szCs w:val="26"/>
        </w:rPr>
        <w:t>tālruņa</w:t>
      </w:r>
      <w:r w:rsidR="00A01430">
        <w:rPr>
          <w:sz w:val="26"/>
          <w:szCs w:val="26"/>
        </w:rPr>
        <w:t xml:space="preserve">, gan </w:t>
      </w:r>
      <w:r w:rsidRPr="00A01430" w:rsidR="00A01430">
        <w:rPr>
          <w:sz w:val="26"/>
          <w:szCs w:val="26"/>
        </w:rPr>
        <w:t>mobilā tālruņ</w:t>
      </w:r>
      <w:r w:rsidR="00C27ADB">
        <w:rPr>
          <w:sz w:val="26"/>
          <w:szCs w:val="26"/>
        </w:rPr>
        <w:t>a</w:t>
      </w:r>
      <w:r w:rsidRPr="00A01430" w:rsidR="00A01430">
        <w:rPr>
          <w:sz w:val="26"/>
          <w:szCs w:val="26"/>
        </w:rPr>
        <w:t xml:space="preserve">, </w:t>
      </w:r>
      <w:r w:rsidR="00A01430">
        <w:rPr>
          <w:sz w:val="26"/>
          <w:szCs w:val="26"/>
        </w:rPr>
        <w:t>tāpat arī, darba laik</w:t>
      </w:r>
      <w:r w:rsidR="00C27ADB">
        <w:rPr>
          <w:sz w:val="26"/>
          <w:szCs w:val="26"/>
        </w:rPr>
        <w:t>a</w:t>
      </w:r>
      <w:r w:rsidRPr="00A01430" w:rsidR="00A01430">
        <w:rPr>
          <w:sz w:val="26"/>
          <w:szCs w:val="26"/>
        </w:rPr>
        <w:t xml:space="preserve"> (datums), deklarētās dzīvesvietas</w:t>
      </w:r>
      <w:r w:rsidR="00901276">
        <w:rPr>
          <w:sz w:val="26"/>
          <w:szCs w:val="26"/>
        </w:rPr>
        <w:t>,</w:t>
      </w:r>
      <w:r w:rsidRPr="00A01430" w:rsidR="00A01430">
        <w:rPr>
          <w:sz w:val="26"/>
          <w:szCs w:val="26"/>
        </w:rPr>
        <w:t xml:space="preserve"> bankas konta IBAN</w:t>
      </w:r>
      <w:r w:rsidR="00A01430">
        <w:rPr>
          <w:sz w:val="26"/>
          <w:szCs w:val="26"/>
        </w:rPr>
        <w:t xml:space="preserve">, </w:t>
      </w:r>
      <w:r w:rsidRPr="00A01430" w:rsidR="00A01430">
        <w:rPr>
          <w:sz w:val="26"/>
          <w:szCs w:val="26"/>
        </w:rPr>
        <w:t>personas koda, vecuma, dzimuma</w:t>
      </w:r>
      <w:r w:rsidR="00A01430">
        <w:rPr>
          <w:sz w:val="26"/>
          <w:szCs w:val="26"/>
        </w:rPr>
        <w:t xml:space="preserve">, </w:t>
      </w:r>
      <w:r w:rsidRPr="00A01430" w:rsidR="00A01430">
        <w:rPr>
          <w:sz w:val="26"/>
          <w:szCs w:val="26"/>
        </w:rPr>
        <w:t>deklarētās dzīvesvietas adrese</w:t>
      </w:r>
      <w:r w:rsidR="006D65B1">
        <w:rPr>
          <w:sz w:val="26"/>
          <w:szCs w:val="26"/>
        </w:rPr>
        <w:t>s</w:t>
      </w:r>
      <w:r w:rsidR="00A01430">
        <w:rPr>
          <w:sz w:val="26"/>
          <w:szCs w:val="26"/>
        </w:rPr>
        <w:t>,</w:t>
      </w:r>
      <w:r w:rsidRPr="00A01430" w:rsidR="00A01430">
        <w:rPr>
          <w:sz w:val="26"/>
          <w:szCs w:val="26"/>
        </w:rPr>
        <w:t xml:space="preserve"> faktiskās darbības veikšanas vieta</w:t>
      </w:r>
      <w:r w:rsidR="006D65B1">
        <w:rPr>
          <w:sz w:val="26"/>
          <w:szCs w:val="26"/>
        </w:rPr>
        <w:t>s</w:t>
      </w:r>
      <w:r w:rsidR="00A01430">
        <w:rPr>
          <w:sz w:val="26"/>
          <w:szCs w:val="26"/>
        </w:rPr>
        <w:t>,</w:t>
      </w:r>
      <w:r w:rsidRPr="00A01430" w:rsidR="00A01430">
        <w:rPr>
          <w:sz w:val="26"/>
          <w:szCs w:val="26"/>
        </w:rPr>
        <w:t xml:space="preserve"> darbavietas faktiskā atrašanās vieta</w:t>
      </w:r>
      <w:r w:rsidR="006D65B1">
        <w:rPr>
          <w:sz w:val="26"/>
          <w:szCs w:val="26"/>
        </w:rPr>
        <w:t>s</w:t>
      </w:r>
      <w:r w:rsidRPr="00A01430" w:rsidR="00A01430">
        <w:rPr>
          <w:sz w:val="26"/>
          <w:szCs w:val="26"/>
        </w:rPr>
        <w:t xml:space="preserve"> </w:t>
      </w:r>
      <w:r w:rsidR="00C27ADB">
        <w:rPr>
          <w:sz w:val="26"/>
          <w:szCs w:val="26"/>
        </w:rPr>
        <w:t xml:space="preserve">datu apstrāde.  </w:t>
      </w:r>
    </w:p>
    <w:p w:rsidRPr="00526CE5" w:rsidR="00935E6B" w:rsidP="00935E6B" w:rsidRDefault="00192F11" w14:paraId="328720F7" w14:textId="4D487639">
      <w:pPr>
        <w:ind w:firstLine="720"/>
        <w:rPr>
          <w:sz w:val="26"/>
          <w:szCs w:val="26"/>
        </w:rPr>
      </w:pPr>
      <w:r w:rsidRPr="00526CE5">
        <w:rPr>
          <w:sz w:val="26"/>
          <w:szCs w:val="26"/>
        </w:rPr>
        <w:t xml:space="preserve">Ņemot vērā, ka </w:t>
      </w:r>
      <w:r w:rsidR="006D65B1">
        <w:rPr>
          <w:sz w:val="26"/>
          <w:szCs w:val="26"/>
        </w:rPr>
        <w:t xml:space="preserve">noteikumu projekta </w:t>
      </w:r>
      <w:r w:rsidRPr="00526CE5">
        <w:rPr>
          <w:sz w:val="26"/>
          <w:szCs w:val="26"/>
        </w:rPr>
        <w:t xml:space="preserve">anotācijas I sadaļas 2. punktā nav ietverts pamatojums plānotajai personas datu apstrādei, lūdzam papildināt anotāciju, </w:t>
      </w:r>
      <w:r w:rsidRPr="00D93438">
        <w:rPr>
          <w:sz w:val="26"/>
          <w:szCs w:val="26"/>
        </w:rPr>
        <w:t xml:space="preserve">ietverot skaidrojumu par katras noteikumu projekta </w:t>
      </w:r>
      <w:bookmarkStart w:name="_Hlk48205292" w:id="1"/>
      <w:r w:rsidRPr="00D93438">
        <w:rPr>
          <w:sz w:val="26"/>
          <w:szCs w:val="26"/>
        </w:rPr>
        <w:t>6.</w:t>
      </w:r>
      <w:r w:rsidRPr="00D93438" w:rsidR="00F207B3">
        <w:rPr>
          <w:sz w:val="26"/>
          <w:szCs w:val="26"/>
        </w:rPr>
        <w:t xml:space="preserve"> </w:t>
      </w:r>
      <w:r w:rsidRPr="00D93438">
        <w:rPr>
          <w:sz w:val="26"/>
          <w:szCs w:val="26"/>
        </w:rPr>
        <w:t>-</w:t>
      </w:r>
      <w:r w:rsidRPr="00D93438" w:rsidR="00F207B3">
        <w:rPr>
          <w:sz w:val="26"/>
          <w:szCs w:val="26"/>
        </w:rPr>
        <w:t xml:space="preserve"> </w:t>
      </w:r>
      <w:r w:rsidRPr="00D93438">
        <w:rPr>
          <w:sz w:val="26"/>
          <w:szCs w:val="26"/>
        </w:rPr>
        <w:t>9. apakšpunkt</w:t>
      </w:r>
      <w:r w:rsidRPr="00D93438" w:rsidR="00935E6B">
        <w:rPr>
          <w:sz w:val="26"/>
          <w:szCs w:val="26"/>
        </w:rPr>
        <w:t>os</w:t>
      </w:r>
      <w:r w:rsidRPr="00D93438">
        <w:rPr>
          <w:sz w:val="26"/>
          <w:szCs w:val="26"/>
        </w:rPr>
        <w:t xml:space="preserve"> </w:t>
      </w:r>
      <w:bookmarkEnd w:id="1"/>
      <w:r w:rsidRPr="00D93438">
        <w:rPr>
          <w:sz w:val="26"/>
          <w:szCs w:val="26"/>
        </w:rPr>
        <w:t>ietvertās personas datu apstrādes kategorijas mērķi</w:t>
      </w:r>
      <w:r w:rsidRPr="00D93438" w:rsidR="00D75CF6">
        <w:rPr>
          <w:sz w:val="26"/>
          <w:szCs w:val="26"/>
        </w:rPr>
        <w:t xml:space="preserve">, </w:t>
      </w:r>
      <w:r w:rsidRPr="00D93438">
        <w:rPr>
          <w:sz w:val="26"/>
          <w:szCs w:val="26"/>
        </w:rPr>
        <w:t>apjomu</w:t>
      </w:r>
      <w:r w:rsidRPr="00D93438" w:rsidR="00D75CF6">
        <w:rPr>
          <w:sz w:val="26"/>
          <w:szCs w:val="26"/>
        </w:rPr>
        <w:t xml:space="preserve"> un nosacījumus, </w:t>
      </w:r>
      <w:r w:rsidRPr="00D93438" w:rsidR="00935E6B">
        <w:rPr>
          <w:sz w:val="26"/>
          <w:szCs w:val="26"/>
        </w:rPr>
        <w:t xml:space="preserve">vienlaikus, izvērtējot </w:t>
      </w:r>
      <w:r w:rsidR="006D65B1">
        <w:rPr>
          <w:sz w:val="26"/>
          <w:szCs w:val="26"/>
        </w:rPr>
        <w:t xml:space="preserve">to </w:t>
      </w:r>
      <w:r w:rsidRPr="00D93438" w:rsidR="00935E6B">
        <w:rPr>
          <w:sz w:val="26"/>
          <w:szCs w:val="26"/>
        </w:rPr>
        <w:t>nepieciešamību</w:t>
      </w:r>
      <w:r w:rsidR="006D65B1">
        <w:rPr>
          <w:sz w:val="26"/>
          <w:szCs w:val="26"/>
        </w:rPr>
        <w:t>.</w:t>
      </w:r>
    </w:p>
    <w:p w:rsidRPr="00526CE5" w:rsidR="007331F2" w:rsidP="007331F2" w:rsidRDefault="002D0894" w14:paraId="5DC2C5FC" w14:textId="01C1D9D6">
      <w:pPr>
        <w:ind w:firstLine="709"/>
        <w:rPr>
          <w:sz w:val="26"/>
          <w:szCs w:val="26"/>
          <w:lang w:eastAsia="lv-LV"/>
        </w:rPr>
      </w:pPr>
      <w:r>
        <w:rPr>
          <w:sz w:val="26"/>
          <w:szCs w:val="26"/>
        </w:rPr>
        <w:t>4.</w:t>
      </w:r>
      <w:r w:rsidRPr="00526CE5" w:rsidR="00192F11">
        <w:rPr>
          <w:sz w:val="26"/>
          <w:szCs w:val="26"/>
        </w:rPr>
        <w:t xml:space="preserve"> </w:t>
      </w:r>
      <w:r w:rsidRPr="00526CE5" w:rsidR="000F6B1F">
        <w:rPr>
          <w:sz w:val="26"/>
          <w:szCs w:val="26"/>
        </w:rPr>
        <w:t>Noteikumu p</w:t>
      </w:r>
      <w:r w:rsidRPr="00526CE5" w:rsidR="00192F11">
        <w:rPr>
          <w:sz w:val="26"/>
          <w:szCs w:val="26"/>
        </w:rPr>
        <w:t>rojekta 15.</w:t>
      </w:r>
      <w:r w:rsidR="006D65B1">
        <w:rPr>
          <w:sz w:val="26"/>
          <w:szCs w:val="26"/>
        </w:rPr>
        <w:t xml:space="preserve"> </w:t>
      </w:r>
      <w:r w:rsidRPr="00526CE5" w:rsidR="00192F11">
        <w:rPr>
          <w:sz w:val="26"/>
          <w:szCs w:val="26"/>
        </w:rPr>
        <w:t xml:space="preserve">punkts paredz īpašu kategoriju personas datu apstrādi. </w:t>
      </w:r>
      <w:r w:rsidRPr="00526CE5" w:rsidR="007331F2">
        <w:rPr>
          <w:sz w:val="26"/>
          <w:szCs w:val="26"/>
        </w:rPr>
        <w:t>Noteikumu p</w:t>
      </w:r>
      <w:r w:rsidRPr="00526CE5" w:rsidR="007331F2">
        <w:rPr>
          <w:sz w:val="26"/>
          <w:szCs w:val="26"/>
          <w:lang w:eastAsia="lv-LV"/>
        </w:rPr>
        <w:t xml:space="preserve">rojekta anotācijā norādīts, ka </w:t>
      </w:r>
      <w:r w:rsidRPr="00526CE5" w:rsidR="007331F2">
        <w:rPr>
          <w:i/>
          <w:iCs/>
          <w:sz w:val="26"/>
          <w:szCs w:val="26"/>
          <w:lang w:eastAsia="lv-LV"/>
        </w:rPr>
        <w:t xml:space="preserve">ir nepieciešams apstrādāt arī datus, kas atbilstoši </w:t>
      </w:r>
      <w:r w:rsidRPr="00526CE5" w:rsidR="007331F2">
        <w:rPr>
          <w:i/>
          <w:iCs/>
          <w:sz w:val="26"/>
          <w:szCs w:val="26"/>
        </w:rPr>
        <w:t xml:space="preserve">Datu regulas </w:t>
      </w:r>
      <w:r w:rsidRPr="00526CE5" w:rsidR="007331F2">
        <w:rPr>
          <w:i/>
          <w:iCs/>
          <w:sz w:val="26"/>
          <w:szCs w:val="26"/>
          <w:lang w:eastAsia="lv-LV"/>
        </w:rPr>
        <w:t>9. pantam ir atzīstami par īpašu kategoriju personas datiem, t.i., dati par mācību dalībnieka piederību atsevišķām personu grupām, tādām kā migrants, dalībnieks ar ārvalstu izcelsmi vai minoritāte</w:t>
      </w:r>
      <w:r w:rsidRPr="00526CE5" w:rsidR="007331F2">
        <w:rPr>
          <w:sz w:val="26"/>
          <w:szCs w:val="26"/>
          <w:lang w:eastAsia="lv-LV"/>
        </w:rPr>
        <w:t xml:space="preserve">. </w:t>
      </w:r>
      <w:r w:rsidRPr="00526CE5" w:rsidR="007331F2">
        <w:rPr>
          <w:i/>
          <w:iCs/>
          <w:sz w:val="26"/>
          <w:szCs w:val="26"/>
          <w:lang w:eastAsia="lv-LV"/>
        </w:rPr>
        <w:t>Dati ir nepieciešami, lai izpildītu Noteikumos Nr. 77 noteiktās prasības un sniegtu informāciju par projekta dalībniekiem Valsts administrācijas skolai</w:t>
      </w:r>
      <w:r w:rsidRPr="00526CE5" w:rsidR="007331F2">
        <w:rPr>
          <w:sz w:val="26"/>
          <w:szCs w:val="26"/>
          <w:lang w:eastAsia="lv-LV"/>
        </w:rPr>
        <w:t xml:space="preserve">. </w:t>
      </w:r>
    </w:p>
    <w:p w:rsidRPr="00526CE5" w:rsidR="007331F2" w:rsidP="007331F2" w:rsidRDefault="00526CE5" w14:paraId="6FA32C3B" w14:textId="56B8FB68">
      <w:pPr>
        <w:ind w:firstLine="709"/>
        <w:rPr>
          <w:sz w:val="26"/>
          <w:szCs w:val="26"/>
          <w:lang w:eastAsia="lv-LV"/>
        </w:rPr>
      </w:pPr>
      <w:r w:rsidRPr="00526CE5">
        <w:rPr>
          <w:sz w:val="26"/>
          <w:szCs w:val="26"/>
          <w:lang w:eastAsia="lv-LV"/>
        </w:rPr>
        <w:t>Ministru kabineta 2015. gada 10. februāra noteikum</w:t>
      </w:r>
      <w:r>
        <w:rPr>
          <w:sz w:val="26"/>
          <w:szCs w:val="26"/>
          <w:lang w:eastAsia="lv-LV"/>
        </w:rPr>
        <w:t xml:space="preserve">u </w:t>
      </w:r>
      <w:r w:rsidRPr="00526CE5">
        <w:rPr>
          <w:sz w:val="26"/>
          <w:szCs w:val="26"/>
          <w:lang w:eastAsia="lv-LV"/>
        </w:rPr>
        <w:t>Nr.</w:t>
      </w:r>
      <w:r w:rsidR="006D65B1">
        <w:rPr>
          <w:sz w:val="26"/>
          <w:szCs w:val="26"/>
          <w:lang w:eastAsia="lv-LV"/>
        </w:rPr>
        <w:t xml:space="preserve"> </w:t>
      </w:r>
      <w:r w:rsidRPr="00526CE5">
        <w:rPr>
          <w:sz w:val="26"/>
          <w:szCs w:val="26"/>
          <w:lang w:eastAsia="lv-LV"/>
        </w:rPr>
        <w:t xml:space="preserve">77 "Eiropas Savienības struktūrfondu un Kohēzijas fonda projektu pārbaužu veikšanas kārtība 2014.-2020. gada plānošanas periodā" </w:t>
      </w:r>
      <w:r w:rsidRPr="00526CE5" w:rsidR="007331F2">
        <w:rPr>
          <w:sz w:val="26"/>
          <w:szCs w:val="26"/>
          <w:lang w:eastAsia="lv-LV"/>
        </w:rPr>
        <w:t>2.</w:t>
      </w:r>
      <w:r w:rsidRPr="00526CE5" w:rsidR="007331F2">
        <w:rPr>
          <w:sz w:val="26"/>
          <w:szCs w:val="26"/>
          <w:vertAlign w:val="superscript"/>
          <w:lang w:eastAsia="lv-LV"/>
        </w:rPr>
        <w:t>1</w:t>
      </w:r>
      <w:r w:rsidRPr="00526CE5" w:rsidR="007331F2">
        <w:rPr>
          <w:sz w:val="26"/>
          <w:szCs w:val="26"/>
          <w:lang w:eastAsia="lv-LV"/>
        </w:rPr>
        <w:t xml:space="preserve"> pielikumā ir noteikta pārskata par </w:t>
      </w:r>
      <w:r w:rsidRPr="00526CE5" w:rsidR="007331F2">
        <w:rPr>
          <w:sz w:val="26"/>
          <w:szCs w:val="26"/>
        </w:rPr>
        <w:t>noteikumu</w:t>
      </w:r>
      <w:r w:rsidRPr="00526CE5" w:rsidR="007331F2">
        <w:rPr>
          <w:sz w:val="26"/>
          <w:szCs w:val="26"/>
          <w:lang w:eastAsia="lv-LV"/>
        </w:rPr>
        <w:t xml:space="preserve"> projekta dalībniekiem sagatavošana un tajā iekļaujamā informācija, kas cita starpā paredz iegūt informāciju par dalībnieka piederību minoritātes grupām, piemēram, romiem, kā arī veselības datiem – ziņas par invaliditāti, redzes, dzirdes, kustību, psihiskiem traucējumiem vai cita veida invaliditāti, ziņas par citām nelabvēlīgā situācijā esošām personām, piemēram, personas ar prognozējamu invaliditāti, no psihoaktīvām vielām atkarīgas personas un līdzatkarīgos ģimenes locekļus. Papildus paredzēts iegūt informāciju par ieslodzījumā esošām un no ieslodzījuma vietām atbrīvotām personām, kas atbilstoši Datu regulas 10. pantam ir personas dati par sodāmību un pārkāpumiem. </w:t>
      </w:r>
    </w:p>
    <w:p w:rsidRPr="00526CE5" w:rsidR="007331F2" w:rsidP="007331F2" w:rsidRDefault="00192F11" w14:paraId="6DA638F0" w14:textId="218C7C05">
      <w:pPr>
        <w:ind w:firstLine="720"/>
        <w:rPr>
          <w:sz w:val="26"/>
          <w:szCs w:val="26"/>
        </w:rPr>
      </w:pPr>
      <w:r w:rsidRPr="00526CE5">
        <w:rPr>
          <w:sz w:val="26"/>
          <w:szCs w:val="26"/>
        </w:rPr>
        <w:t xml:space="preserve">Norādām, ka saskaņā ar Datu regulas 9. panta 1. punktu ir aizliegta tādu personas datu apstrāde, kas atklāj rases vai etnisko piederību, politiskos uzskatus, reliģisko vai filozofisko pārliecību vai dalību arodbiedrībās, un ģenētisko datu, biometrisko datu, lai veiktu fiziskas personas unikālu identifikāciju, veselības datu vai datu par fiziskas personas dzimumdzīvi vai seksuālo orientāciju apstrāde. </w:t>
      </w:r>
      <w:r w:rsidRPr="00526CE5" w:rsidR="007331F2">
        <w:rPr>
          <w:sz w:val="26"/>
          <w:szCs w:val="26"/>
        </w:rPr>
        <w:t xml:space="preserve">Datu regulas 35. panta 3. punkta b) apakšpunkts paredz, ka novērtējums par ietekmi uz datu aizsardzību (turpmāk – novērtējums) jo īpaši ir vajadzīgs gadījumā, ja tiek veikta 9. panta 1. punktā minēto īpašo kategoriju datu apstrāde plašā mērogā. Papildus </w:t>
      </w:r>
      <w:r w:rsidR="00901276">
        <w:rPr>
          <w:sz w:val="26"/>
          <w:szCs w:val="26"/>
        </w:rPr>
        <w:t xml:space="preserve">norādām, ka </w:t>
      </w:r>
      <w:r w:rsidRPr="00526CE5" w:rsidR="007331F2">
        <w:rPr>
          <w:sz w:val="26"/>
          <w:szCs w:val="26"/>
        </w:rPr>
        <w:t xml:space="preserve">Datu valsts inspekcijas apstiprinātajā sarakstā par apstrādes darbību veidiem, attiecībā uz kuriem ir jāveic datu aizsardzības ietekmes novērtējums saskaņā ar Datu regulas 35. panta 4. punktu, 4. punktā noteikts, ka novērtējums veicams attiecībā uz personas datiem saistībā ar sodāmību vai noziedzīgiem nodarījumiem saskaņā ar Datu regulas 10. pantā noteikto. </w:t>
      </w:r>
    </w:p>
    <w:p w:rsidRPr="00526CE5" w:rsidR="007331F2" w:rsidP="007331F2" w:rsidRDefault="007331F2" w14:paraId="1CE330E5" w14:textId="4EF0EDB4">
      <w:pPr>
        <w:ind w:firstLine="709"/>
        <w:rPr>
          <w:sz w:val="26"/>
          <w:szCs w:val="26"/>
          <w:lang w:eastAsia="lv-LV"/>
        </w:rPr>
      </w:pPr>
      <w:r w:rsidRPr="00526CE5">
        <w:rPr>
          <w:sz w:val="26"/>
          <w:szCs w:val="26"/>
        </w:rPr>
        <w:t>Noteikumu</w:t>
      </w:r>
      <w:r w:rsidRPr="00526CE5">
        <w:rPr>
          <w:sz w:val="26"/>
          <w:szCs w:val="26"/>
          <w:lang w:eastAsia="lv-LV"/>
        </w:rPr>
        <w:t xml:space="preserve"> projekta</w:t>
      </w:r>
      <w:r w:rsidR="006D65B1">
        <w:rPr>
          <w:sz w:val="26"/>
          <w:szCs w:val="26"/>
          <w:lang w:eastAsia="lv-LV"/>
        </w:rPr>
        <w:t xml:space="preserve"> anotācijas </w:t>
      </w:r>
      <w:r w:rsidRPr="00526CE5">
        <w:rPr>
          <w:sz w:val="26"/>
          <w:szCs w:val="26"/>
          <w:lang w:eastAsia="lv-LV"/>
        </w:rPr>
        <w:t xml:space="preserve">2. sadaļas 1. punkts noteic, ka </w:t>
      </w:r>
      <w:r w:rsidRPr="006D65B1">
        <w:rPr>
          <w:i/>
          <w:iCs/>
          <w:sz w:val="26"/>
          <w:szCs w:val="26"/>
          <w:lang w:eastAsia="lv-LV"/>
        </w:rPr>
        <w:t>ik gadu tiek apmācīti 10</w:t>
      </w:r>
      <w:r w:rsidRPr="006D65B1" w:rsidR="00F207B3">
        <w:rPr>
          <w:i/>
          <w:iCs/>
          <w:sz w:val="26"/>
          <w:szCs w:val="26"/>
          <w:lang w:eastAsia="lv-LV"/>
        </w:rPr>
        <w:t> </w:t>
      </w:r>
      <w:r w:rsidRPr="006D65B1">
        <w:rPr>
          <w:i/>
          <w:iCs/>
          <w:sz w:val="26"/>
          <w:szCs w:val="26"/>
          <w:lang w:eastAsia="lv-LV"/>
        </w:rPr>
        <w:t>000</w:t>
      </w:r>
      <w:r w:rsidRPr="006D65B1" w:rsidR="00F207B3">
        <w:rPr>
          <w:i/>
          <w:iCs/>
          <w:sz w:val="26"/>
          <w:szCs w:val="26"/>
          <w:lang w:eastAsia="lv-LV"/>
        </w:rPr>
        <w:t xml:space="preserve"> </w:t>
      </w:r>
      <w:r w:rsidRPr="006D65B1">
        <w:rPr>
          <w:i/>
          <w:iCs/>
          <w:sz w:val="26"/>
          <w:szCs w:val="26"/>
          <w:lang w:eastAsia="lv-LV"/>
        </w:rPr>
        <w:t>-</w:t>
      </w:r>
      <w:r w:rsidRPr="006D65B1" w:rsidR="00F207B3">
        <w:rPr>
          <w:i/>
          <w:iCs/>
          <w:sz w:val="26"/>
          <w:szCs w:val="26"/>
          <w:lang w:eastAsia="lv-LV"/>
        </w:rPr>
        <w:t xml:space="preserve"> </w:t>
      </w:r>
      <w:r w:rsidRPr="006D65B1">
        <w:rPr>
          <w:i/>
          <w:iCs/>
          <w:sz w:val="26"/>
          <w:szCs w:val="26"/>
          <w:lang w:eastAsia="lv-LV"/>
        </w:rPr>
        <w:t>15 000 valsts pārvaldē un pašvaldībās nodarbinātie – vidējā un zemākā līmeņa vadītāji, politikas plānotāji un īstenotāji, tai skaitā kontroles funkciju veicēji, juristi, klientu apkalpošanas, personāla un iepirkumu speciālisti.</w:t>
      </w:r>
      <w:r w:rsidRPr="00526CE5">
        <w:rPr>
          <w:sz w:val="26"/>
          <w:szCs w:val="26"/>
          <w:lang w:eastAsia="lv-LV"/>
        </w:rPr>
        <w:t xml:space="preserve"> Minētais varētu norādīt uz plaša mēroga īpašu kategoriju personas datu apstrādi un nepieciešamību veikt novērtējumu.</w:t>
      </w:r>
    </w:p>
    <w:p w:rsidRPr="00526CE5" w:rsidR="007331F2" w:rsidP="00CA74EA" w:rsidRDefault="007331F2" w14:paraId="3D264408" w14:textId="7831EA74">
      <w:pPr>
        <w:ind w:firstLine="709"/>
        <w:rPr>
          <w:sz w:val="26"/>
          <w:szCs w:val="26"/>
        </w:rPr>
      </w:pPr>
      <w:r w:rsidRPr="00526CE5">
        <w:rPr>
          <w:sz w:val="26"/>
          <w:szCs w:val="26"/>
          <w:lang w:eastAsia="lv-LV"/>
        </w:rPr>
        <w:t xml:space="preserve">Ņemot vērā minēto, norādām uz nepieciešamību veikt novērtējumu par ietekmi uz datu aizsardzību, izveidojot attiecīgu informācijas sistēmu, un atspoguļot </w:t>
      </w:r>
      <w:r w:rsidR="006D65B1">
        <w:rPr>
          <w:sz w:val="26"/>
          <w:szCs w:val="26"/>
          <w:lang w:eastAsia="lv-LV"/>
        </w:rPr>
        <w:t xml:space="preserve">noteikumu projekta </w:t>
      </w:r>
      <w:r w:rsidRPr="00526CE5">
        <w:rPr>
          <w:sz w:val="26"/>
          <w:szCs w:val="26"/>
          <w:lang w:eastAsia="lv-LV"/>
        </w:rPr>
        <w:t xml:space="preserve">anotācijā informāciju par novērtējuma veikšanu. </w:t>
      </w:r>
      <w:r w:rsidRPr="00526CE5">
        <w:rPr>
          <w:sz w:val="26"/>
          <w:szCs w:val="26"/>
        </w:rPr>
        <w:t xml:space="preserve">Tāpat, lūdzam precizēt </w:t>
      </w:r>
      <w:r w:rsidR="006D65B1">
        <w:rPr>
          <w:sz w:val="26"/>
          <w:szCs w:val="26"/>
        </w:rPr>
        <w:t xml:space="preserve">noteikumu anotāciju </w:t>
      </w:r>
      <w:r w:rsidRPr="00526CE5">
        <w:rPr>
          <w:sz w:val="26"/>
          <w:szCs w:val="26"/>
        </w:rPr>
        <w:t xml:space="preserve">atbilstoši Datu regulā lietotajai terminoloģijai, norādot, kurus no īpašu kategoriju datiem ir plānots apstrādāt, piemēram, datus, kas atklāj rases vai etnisko piederību. Norādām, ka apzīmējums "dalībnieks ar ārvalstu izcelsmi" var liecināt par valstisko piederību, kas nav īpašu kategoriju dati. Vienlaikus lūdzam papildināt </w:t>
      </w:r>
      <w:r w:rsidR="006D65B1">
        <w:rPr>
          <w:sz w:val="26"/>
          <w:szCs w:val="26"/>
        </w:rPr>
        <w:t xml:space="preserve">noteikumu projekta </w:t>
      </w:r>
      <w:r w:rsidRPr="00526CE5">
        <w:rPr>
          <w:sz w:val="26"/>
          <w:szCs w:val="26"/>
        </w:rPr>
        <w:t xml:space="preserve">anotāciju, norādot īpašu kategoriju datu apstrādes tiesisko pamatu atbilstoši Datu regulas 9. panta 2. punktam. </w:t>
      </w:r>
    </w:p>
    <w:p w:rsidRPr="00526CE5" w:rsidR="00CA74EA" w:rsidP="00CA74EA" w:rsidRDefault="002D0894" w14:paraId="4DEC7FF0" w14:textId="03E294D3">
      <w:pPr>
        <w:ind w:firstLine="567"/>
        <w:rPr>
          <w:sz w:val="26"/>
          <w:szCs w:val="26"/>
        </w:rPr>
      </w:pPr>
      <w:r>
        <w:rPr>
          <w:sz w:val="26"/>
          <w:szCs w:val="26"/>
        </w:rPr>
        <w:t>5</w:t>
      </w:r>
      <w:r w:rsidRPr="00526CE5" w:rsidR="00CA74EA">
        <w:rPr>
          <w:sz w:val="26"/>
          <w:szCs w:val="26"/>
        </w:rPr>
        <w:t>. Atbilstoši Datu regulas 5. panta 1. punktam, personas dati tiek vākti likumīgi, konkrētos, skaidros un leģitīmos nolūkos un tiek glabāti ne ilgāk kā nepieciešams nolūkiem, kādos attiecīgos personas datus apstrādā. Savukārt Datu regulas 6. panta 1. punkts paredz, ka jebkura datu apstrādes darbība ir atļauta, ja pastāv kāds no noteiktajiem tiesiskajiem pamatiem.</w:t>
      </w:r>
    </w:p>
    <w:p w:rsidRPr="00526CE5" w:rsidR="00CA74EA" w:rsidP="00CA74EA" w:rsidRDefault="006D65B1" w14:paraId="7EF0CE6D" w14:textId="228F19BC">
      <w:pPr>
        <w:ind w:firstLine="567"/>
        <w:rPr>
          <w:sz w:val="26"/>
          <w:szCs w:val="26"/>
        </w:rPr>
      </w:pPr>
      <w:r>
        <w:rPr>
          <w:sz w:val="26"/>
          <w:szCs w:val="26"/>
        </w:rPr>
        <w:t>Noteikumu projekta a</w:t>
      </w:r>
      <w:r w:rsidRPr="00526CE5" w:rsidR="00CA74EA">
        <w:rPr>
          <w:sz w:val="26"/>
          <w:szCs w:val="26"/>
        </w:rPr>
        <w:t xml:space="preserve">notācijas 1. sadaļas 2. punktā skaidrots, ka </w:t>
      </w:r>
      <w:r w:rsidRPr="00526CE5" w:rsidR="00CA74EA">
        <w:rPr>
          <w:i/>
          <w:iCs/>
          <w:sz w:val="26"/>
          <w:szCs w:val="26"/>
        </w:rPr>
        <w:t xml:space="preserve">par visiem datu subjektiem </w:t>
      </w:r>
      <w:r w:rsidRPr="00526CE5" w:rsidR="00CA74EA">
        <w:rPr>
          <w:i/>
          <w:iCs/>
          <w:sz w:val="26"/>
          <w:szCs w:val="26"/>
          <w:lang w:eastAsia="lv-LV"/>
        </w:rPr>
        <w:t xml:space="preserve">Mācību pārvaldības sistēmā </w:t>
      </w:r>
      <w:r w:rsidRPr="00526CE5" w:rsidR="00CA74EA">
        <w:rPr>
          <w:i/>
          <w:iCs/>
          <w:sz w:val="26"/>
          <w:szCs w:val="26"/>
        </w:rPr>
        <w:t xml:space="preserve">iekļauj tādus datus kā personas vārds (vārdi), uzvārds, personas kods, tostarp informācija par darba vietu - organizācija, amats, elektroniskā pasta adrese, tālrunis un mobilais tālrunis. </w:t>
      </w:r>
      <w:r w:rsidRPr="00526CE5" w:rsidR="00CA74EA">
        <w:rPr>
          <w:i/>
          <w:iCs/>
          <w:sz w:val="26"/>
          <w:szCs w:val="26"/>
          <w:u w:val="single"/>
        </w:rPr>
        <w:t>Par vairākiem datu subjektiem papildu tiks apstrādāti arī citi dati</w:t>
      </w:r>
      <w:r w:rsidRPr="00526CE5" w:rsidR="00CA74EA">
        <w:rPr>
          <w:sz w:val="26"/>
          <w:szCs w:val="26"/>
          <w:u w:val="single"/>
        </w:rPr>
        <w:t xml:space="preserve">. </w:t>
      </w:r>
      <w:r w:rsidRPr="00526CE5" w:rsidR="00CA74EA">
        <w:rPr>
          <w:sz w:val="26"/>
          <w:szCs w:val="26"/>
        </w:rPr>
        <w:t>Vienlaikus netiek precizēts, kādi papildus dati un uz kāda tiesiska pamata tiks apstrādāti. Ņemot vērā minēto, lūdzam precizēt noteikumu projektu, atrunājot konkrēto apstrādājamo datu apjomu un attiecīgi precizēt anotāciju, skaidrojot, kādi papildus dati tiks apstrādāti, to apstrādes mērķi un tiesisko pamatu un nosacījumus.</w:t>
      </w:r>
    </w:p>
    <w:p w:rsidRPr="00526CE5" w:rsidR="00192F11" w:rsidP="00CA74EA" w:rsidRDefault="002D0894" w14:paraId="21C1D79F" w14:textId="4FC916EF">
      <w:pPr>
        <w:ind w:firstLine="567"/>
        <w:rPr>
          <w:sz w:val="26"/>
          <w:szCs w:val="26"/>
        </w:rPr>
      </w:pPr>
      <w:r>
        <w:rPr>
          <w:sz w:val="26"/>
          <w:szCs w:val="26"/>
        </w:rPr>
        <w:t>6</w:t>
      </w:r>
      <w:r w:rsidRPr="00526CE5" w:rsidR="00192F11">
        <w:rPr>
          <w:sz w:val="26"/>
          <w:szCs w:val="26"/>
        </w:rPr>
        <w:t xml:space="preserve">. </w:t>
      </w:r>
      <w:r w:rsidRPr="00526CE5" w:rsidR="000F6B1F">
        <w:rPr>
          <w:sz w:val="26"/>
          <w:szCs w:val="26"/>
        </w:rPr>
        <w:t>Noteikumu p</w:t>
      </w:r>
      <w:r w:rsidRPr="00526CE5" w:rsidR="00192F11">
        <w:rPr>
          <w:sz w:val="26"/>
          <w:szCs w:val="26"/>
        </w:rPr>
        <w:t>rojekta 17.</w:t>
      </w:r>
      <w:r w:rsidR="006D65B1">
        <w:rPr>
          <w:sz w:val="26"/>
          <w:szCs w:val="26"/>
        </w:rPr>
        <w:t xml:space="preserve"> </w:t>
      </w:r>
      <w:r w:rsidRPr="00526CE5" w:rsidR="00192F11">
        <w:rPr>
          <w:sz w:val="26"/>
          <w:szCs w:val="26"/>
        </w:rPr>
        <w:t xml:space="preserve">punkts noteic, ka iestādes koordinators reģistrē valsts vai pašvaldības institūcijas amatpersonu vai darbinieku mācībām skolā, ievadot datus informācijas sistēmā. Savukārt </w:t>
      </w:r>
      <w:r w:rsidRPr="00526CE5" w:rsidR="000F6B1F">
        <w:rPr>
          <w:sz w:val="26"/>
          <w:szCs w:val="26"/>
        </w:rPr>
        <w:t xml:space="preserve">noteikumu </w:t>
      </w:r>
      <w:r w:rsidRPr="00526CE5" w:rsidR="00192F11">
        <w:rPr>
          <w:sz w:val="26"/>
          <w:szCs w:val="26"/>
        </w:rPr>
        <w:t>projekta 18.</w:t>
      </w:r>
      <w:r w:rsidR="00EF4F6D">
        <w:rPr>
          <w:sz w:val="26"/>
          <w:szCs w:val="26"/>
        </w:rPr>
        <w:t xml:space="preserve"> </w:t>
      </w:r>
      <w:r w:rsidRPr="00526CE5" w:rsidR="00192F11">
        <w:rPr>
          <w:sz w:val="26"/>
          <w:szCs w:val="26"/>
        </w:rPr>
        <w:t xml:space="preserve">punkts noteic, ka pieteikties skolas mācībām var elektroniski skolas tīmekļa vietnē, autentifikācijai izmantojot drošu elektronisko parakstu vai tās kredītiestādes elektronisko norēķinu sistēmas autentifikācijas līdzekli, kura noslēgusi attiecīgu vienošanos par autentifikācijas pakalpojumu sniegšanu ar tīmekļa vietnes www.latvija.lv pārzini. </w:t>
      </w:r>
      <w:r w:rsidRPr="00526CE5" w:rsidR="000F6B1F">
        <w:rPr>
          <w:sz w:val="26"/>
          <w:szCs w:val="26"/>
        </w:rPr>
        <w:t>Noteikumu p</w:t>
      </w:r>
      <w:r w:rsidRPr="00526CE5" w:rsidR="00192F11">
        <w:rPr>
          <w:sz w:val="26"/>
          <w:szCs w:val="26"/>
        </w:rPr>
        <w:t xml:space="preserve">rojekta anotācijas I sadaļas 2.punktā norādīts, ka </w:t>
      </w:r>
      <w:r w:rsidRPr="00EF4F6D" w:rsidR="00192F11">
        <w:rPr>
          <w:i/>
          <w:iCs/>
          <w:sz w:val="26"/>
          <w:szCs w:val="26"/>
        </w:rPr>
        <w:t>"</w:t>
      </w:r>
      <w:r w:rsidRPr="00EF4F6D" w:rsidR="00192F11">
        <w:rPr>
          <w:rFonts w:eastAsia="Times New Roman"/>
          <w:i/>
          <w:iCs/>
          <w:sz w:val="26"/>
          <w:szCs w:val="26"/>
        </w:rPr>
        <w:t>valsts vai pašvaldības institūcijas nodarbinātais vai jebkurš Latvijas Republikas iedzīvotājs var pieteikties Valsts administrācijas skolas mācībām elektroniski, izmantojot speciālo tiešsaistes formu vienotajā valsts un pašvaldību pakalpojumu portālā www.latvija.lv</w:t>
      </w:r>
      <w:r w:rsidRPr="00EF4F6D" w:rsidR="00192F11">
        <w:rPr>
          <w:i/>
          <w:iCs/>
          <w:sz w:val="26"/>
          <w:szCs w:val="26"/>
        </w:rPr>
        <w:t>"</w:t>
      </w:r>
      <w:r w:rsidRPr="00526CE5" w:rsidR="00CA74EA">
        <w:rPr>
          <w:sz w:val="26"/>
          <w:szCs w:val="26"/>
        </w:rPr>
        <w:t>.</w:t>
      </w:r>
    </w:p>
    <w:p w:rsidRPr="00526CE5" w:rsidR="00192F11" w:rsidP="00192F11" w:rsidRDefault="00192F11" w14:paraId="2479BD83" w14:textId="0B41DB11">
      <w:pPr>
        <w:ind w:firstLine="720"/>
        <w:rPr>
          <w:sz w:val="26"/>
          <w:szCs w:val="26"/>
        </w:rPr>
      </w:pPr>
      <w:r w:rsidRPr="00526CE5">
        <w:rPr>
          <w:sz w:val="26"/>
          <w:szCs w:val="26"/>
        </w:rPr>
        <w:t>No minētā regulējuma un anotācija</w:t>
      </w:r>
      <w:r w:rsidRPr="00526CE5" w:rsidR="005B034B">
        <w:rPr>
          <w:sz w:val="26"/>
          <w:szCs w:val="26"/>
        </w:rPr>
        <w:t>s</w:t>
      </w:r>
      <w:r w:rsidRPr="00526CE5">
        <w:rPr>
          <w:sz w:val="26"/>
          <w:szCs w:val="26"/>
        </w:rPr>
        <w:t xml:space="preserve"> izriet, ka valsts un pašvaldības institūcijas amatpersonu vai darbinieku mācībām Valsts administrācijas skolā varēs pieteikt gan valsts vai pašvaldības institūcijas nozīmēta amatpersona vai darbinieks </w:t>
      </w:r>
      <w:r w:rsidRPr="001F2ECD">
        <w:rPr>
          <w:sz w:val="26"/>
          <w:szCs w:val="26"/>
        </w:rPr>
        <w:t xml:space="preserve">darbam ar </w:t>
      </w:r>
      <w:r w:rsidRPr="001F2ECD" w:rsidR="00526CE5">
        <w:rPr>
          <w:sz w:val="26"/>
          <w:szCs w:val="26"/>
        </w:rPr>
        <w:t xml:space="preserve">informācijas sistēmu </w:t>
      </w:r>
      <w:r w:rsidRPr="001F2ECD">
        <w:rPr>
          <w:sz w:val="26"/>
          <w:szCs w:val="26"/>
        </w:rPr>
        <w:t>(iestādes koordinators), gan arī pats valsts vai pašvaldī</w:t>
      </w:r>
      <w:r w:rsidRPr="00526CE5">
        <w:rPr>
          <w:sz w:val="26"/>
          <w:szCs w:val="26"/>
        </w:rPr>
        <w:t xml:space="preserve">bas institūcijas nodarbinātais elektroniski, izmantojot speciālo tiešsaistes formu vienotajā valsts un pašvaldību pakalpojumu portālā www.latvija.lv. </w:t>
      </w:r>
    </w:p>
    <w:p w:rsidRPr="00526CE5" w:rsidR="00192F11" w:rsidP="00192F11" w:rsidRDefault="00192F11" w14:paraId="6D6820C1" w14:textId="7CC5C1B0">
      <w:pPr>
        <w:ind w:firstLine="720"/>
        <w:rPr>
          <w:sz w:val="26"/>
          <w:szCs w:val="26"/>
        </w:rPr>
      </w:pPr>
      <w:r w:rsidRPr="00526CE5">
        <w:rPr>
          <w:sz w:val="26"/>
          <w:szCs w:val="26"/>
        </w:rPr>
        <w:t>Valsts un pašvaldību institūciju amatpersonu un darbinieku atlīdzības likuma 27.</w:t>
      </w:r>
      <w:r w:rsidR="00EF4F6D">
        <w:rPr>
          <w:sz w:val="26"/>
          <w:szCs w:val="26"/>
        </w:rPr>
        <w:t xml:space="preserve"> </w:t>
      </w:r>
      <w:r w:rsidRPr="00526CE5">
        <w:rPr>
          <w:sz w:val="26"/>
          <w:szCs w:val="26"/>
        </w:rPr>
        <w:t>panta pirmā daļa noteic, ka valsts vai pašvaldības institūcija izvērtē amatpersonas (darbinieka) kvalifikācijas paaugstināšanas nepieciešamību un nodrošina tai iespēju paaugstināt kvalifikāciju, kompensējot vai sedzot mācību izdevumus un saglabājot mēnešalgu, uzturdevas kompensāciju un piemaksas, izņemot šā likuma 14.</w:t>
      </w:r>
      <w:r w:rsidR="00EF4F6D">
        <w:rPr>
          <w:sz w:val="26"/>
          <w:szCs w:val="26"/>
        </w:rPr>
        <w:t xml:space="preserve"> </w:t>
      </w:r>
      <w:r w:rsidRPr="00526CE5">
        <w:rPr>
          <w:sz w:val="26"/>
          <w:szCs w:val="26"/>
        </w:rPr>
        <w:t>panta trešajā daļā minēto piemaksu. Ministru kabineta 2010.</w:t>
      </w:r>
      <w:r w:rsidR="00EF4F6D">
        <w:rPr>
          <w:sz w:val="26"/>
          <w:szCs w:val="26"/>
        </w:rPr>
        <w:t xml:space="preserve"> </w:t>
      </w:r>
      <w:r w:rsidRPr="00526CE5">
        <w:rPr>
          <w:sz w:val="26"/>
          <w:szCs w:val="26"/>
        </w:rPr>
        <w:t>gada 21.</w:t>
      </w:r>
      <w:r w:rsidR="00EF4F6D">
        <w:rPr>
          <w:sz w:val="26"/>
          <w:szCs w:val="26"/>
        </w:rPr>
        <w:t xml:space="preserve"> </w:t>
      </w:r>
      <w:r w:rsidRPr="00526CE5">
        <w:rPr>
          <w:sz w:val="26"/>
          <w:szCs w:val="26"/>
        </w:rPr>
        <w:t>jūnija noteikumu Nr.</w:t>
      </w:r>
      <w:r w:rsidR="00EF4F6D">
        <w:rPr>
          <w:sz w:val="26"/>
          <w:szCs w:val="26"/>
        </w:rPr>
        <w:t xml:space="preserve"> </w:t>
      </w:r>
      <w:r w:rsidRPr="00526CE5">
        <w:rPr>
          <w:sz w:val="26"/>
          <w:szCs w:val="26"/>
        </w:rPr>
        <w:t xml:space="preserve">565 "Noteikumi par valsts un pašvaldību institūciju amatpersonu un darbinieku sociālajām garantijām" </w:t>
      </w:r>
      <w:r w:rsidRPr="00526CE5" w:rsidR="00CA74EA">
        <w:rPr>
          <w:sz w:val="26"/>
          <w:szCs w:val="26"/>
        </w:rPr>
        <w:t>(turpmāk - Noteikumi Nr.</w:t>
      </w:r>
      <w:r w:rsidR="00EF4F6D">
        <w:rPr>
          <w:sz w:val="26"/>
          <w:szCs w:val="26"/>
        </w:rPr>
        <w:t xml:space="preserve"> </w:t>
      </w:r>
      <w:r w:rsidRPr="00526CE5" w:rsidR="00CA74EA">
        <w:rPr>
          <w:sz w:val="26"/>
          <w:szCs w:val="26"/>
        </w:rPr>
        <w:t xml:space="preserve">565) </w:t>
      </w:r>
      <w:r w:rsidRPr="00526CE5">
        <w:rPr>
          <w:sz w:val="26"/>
          <w:szCs w:val="26"/>
        </w:rPr>
        <w:t xml:space="preserve">51.punkts noteic, ka institūcija izvērtē, vai amatpersonai (darbiniekam) ir nepieciešams paaugstināt kvalifikāciju, un pieņem lēmumu par amatpersonas (darbinieka) nosūtīšanu paaugstināt kvalifikāciju mācību kursos (t.sk. semināros, lekcijās) Latvijā vai ārvalstīs (turpmāk – mācību kursi). No minētā izriet, ka lēmumu par amatpersonas (darbinieka) nosūtīšanu paaugstināt kvalifikāciju mācību kursos pieņem institūcija. </w:t>
      </w:r>
    </w:p>
    <w:p w:rsidRPr="00526CE5" w:rsidR="00192F11" w:rsidP="00192F11" w:rsidRDefault="00192F11" w14:paraId="4EBD87F8" w14:textId="49A476B2">
      <w:pPr>
        <w:ind w:firstLine="567"/>
        <w:rPr>
          <w:sz w:val="26"/>
          <w:szCs w:val="26"/>
        </w:rPr>
      </w:pPr>
      <w:r w:rsidRPr="00526CE5">
        <w:rPr>
          <w:sz w:val="26"/>
          <w:szCs w:val="26"/>
        </w:rPr>
        <w:t xml:space="preserve">Līdz ar to no </w:t>
      </w:r>
      <w:r w:rsidRPr="00526CE5" w:rsidR="000F6B1F">
        <w:rPr>
          <w:sz w:val="26"/>
          <w:szCs w:val="26"/>
        </w:rPr>
        <w:t xml:space="preserve">noteikumu </w:t>
      </w:r>
      <w:r w:rsidRPr="00526CE5">
        <w:rPr>
          <w:sz w:val="26"/>
          <w:szCs w:val="26"/>
        </w:rPr>
        <w:t>projekta un tā anotācijas nav skaidrs, vai valsts un pašvaldības institūcijas amatpersona vai darbinieks, izmantojot portālu www.latvija.lv var pieteikties mācībām Valsts administrācijas skolā, ievērojot Noteikumu Nr.565 51.</w:t>
      </w:r>
      <w:r w:rsidR="00EF4F6D">
        <w:rPr>
          <w:sz w:val="26"/>
          <w:szCs w:val="26"/>
        </w:rPr>
        <w:t xml:space="preserve"> </w:t>
      </w:r>
      <w:r w:rsidRPr="00526CE5">
        <w:rPr>
          <w:sz w:val="26"/>
          <w:szCs w:val="26"/>
        </w:rPr>
        <w:t xml:space="preserve">punktā noteikto kārtību, proti, tikai pēc tam, kad institūcija ir pieņēmusi lēmumu par amatpersonas (darbinieka) nosūtīšanu paaugstināt kvalifikāciju mācību kursos vai kādā citā kārtībā. </w:t>
      </w:r>
    </w:p>
    <w:p w:rsidR="00CA74EA" w:rsidP="00CA74EA" w:rsidRDefault="00192F11" w14:paraId="09DC6F3F" w14:textId="3382DE05">
      <w:pPr>
        <w:ind w:firstLine="567"/>
        <w:rPr>
          <w:sz w:val="26"/>
          <w:szCs w:val="26"/>
        </w:rPr>
      </w:pPr>
      <w:r w:rsidRPr="00526CE5">
        <w:rPr>
          <w:sz w:val="26"/>
          <w:szCs w:val="26"/>
        </w:rPr>
        <w:t xml:space="preserve">Tādējādi Tieslietu ministrijas ieskatā </w:t>
      </w:r>
      <w:r w:rsidR="00EF4F6D">
        <w:rPr>
          <w:sz w:val="26"/>
          <w:szCs w:val="26"/>
        </w:rPr>
        <w:t xml:space="preserve">noteikumu projekta </w:t>
      </w:r>
      <w:r w:rsidRPr="00526CE5">
        <w:rPr>
          <w:sz w:val="26"/>
          <w:szCs w:val="26"/>
        </w:rPr>
        <w:t>anotācijas I sadaļas 2.</w:t>
      </w:r>
      <w:r w:rsidR="00EF4F6D">
        <w:rPr>
          <w:sz w:val="26"/>
          <w:szCs w:val="26"/>
        </w:rPr>
        <w:t xml:space="preserve"> </w:t>
      </w:r>
      <w:r w:rsidRPr="00526CE5">
        <w:rPr>
          <w:sz w:val="26"/>
          <w:szCs w:val="26"/>
        </w:rPr>
        <w:t>punktu nepieciešams papildināt</w:t>
      </w:r>
      <w:r w:rsidR="001F2ECD">
        <w:rPr>
          <w:sz w:val="26"/>
          <w:szCs w:val="26"/>
        </w:rPr>
        <w:t xml:space="preserve"> </w:t>
      </w:r>
      <w:r w:rsidRPr="00526CE5">
        <w:rPr>
          <w:sz w:val="26"/>
          <w:szCs w:val="26"/>
        </w:rPr>
        <w:t>ar plašāku skaidrojumu par to, kādos gadījumos un</w:t>
      </w:r>
      <w:r w:rsidR="00EF4F6D">
        <w:rPr>
          <w:sz w:val="26"/>
          <w:szCs w:val="26"/>
        </w:rPr>
        <w:t>,</w:t>
      </w:r>
      <w:r w:rsidRPr="00526CE5">
        <w:rPr>
          <w:sz w:val="26"/>
          <w:szCs w:val="26"/>
        </w:rPr>
        <w:t xml:space="preserve"> kādā kārtībā valsts vai pašvaldības institūcijas nodarbinātais </w:t>
      </w:r>
      <w:r w:rsidRPr="00526CE5" w:rsidR="000F6B1F">
        <w:rPr>
          <w:sz w:val="26"/>
          <w:szCs w:val="26"/>
        </w:rPr>
        <w:t xml:space="preserve">noteikumu </w:t>
      </w:r>
      <w:r w:rsidRPr="00526CE5">
        <w:rPr>
          <w:sz w:val="26"/>
          <w:szCs w:val="26"/>
        </w:rPr>
        <w:t>projekta 18.</w:t>
      </w:r>
      <w:r w:rsidR="00EF4F6D">
        <w:rPr>
          <w:sz w:val="26"/>
          <w:szCs w:val="26"/>
        </w:rPr>
        <w:t xml:space="preserve"> </w:t>
      </w:r>
      <w:r w:rsidRPr="00526CE5">
        <w:rPr>
          <w:sz w:val="26"/>
          <w:szCs w:val="26"/>
        </w:rPr>
        <w:t xml:space="preserve">punktā noteiktajā kārtībā var pieteikties mācībām elektroniski. </w:t>
      </w:r>
    </w:p>
    <w:p w:rsidR="002D0894" w:rsidP="002D0894" w:rsidRDefault="002D0894" w14:paraId="598B9CA8" w14:textId="3880FB52">
      <w:pPr>
        <w:ind w:firstLine="567"/>
        <w:rPr>
          <w:sz w:val="26"/>
          <w:szCs w:val="26"/>
        </w:rPr>
      </w:pPr>
      <w:r>
        <w:rPr>
          <w:sz w:val="26"/>
          <w:szCs w:val="26"/>
        </w:rPr>
        <w:t>7</w:t>
      </w:r>
      <w:r w:rsidRPr="00526CE5">
        <w:rPr>
          <w:sz w:val="26"/>
          <w:szCs w:val="26"/>
        </w:rPr>
        <w:t>. Noteikumu projekta 20. punkts paredz tiesības bez maksas saņemt nepieciešamos datus no informācijas sistēmas - privātpersonām, zinātniekiem un pētniekiem, un valsts un pašvaldību institūcijām. Vienlaikus attiecībā uz valsts un pašvaldību institūciju piekļuves tiesībām informācijai nav noteikts informācijas apjoms, kādu minētās institūcijas ir tiesīgas saņemt.</w:t>
      </w:r>
      <w:r>
        <w:rPr>
          <w:sz w:val="26"/>
          <w:szCs w:val="26"/>
        </w:rPr>
        <w:t xml:space="preserve"> </w:t>
      </w:r>
      <w:r w:rsidRPr="00526CE5">
        <w:rPr>
          <w:sz w:val="26"/>
          <w:szCs w:val="26"/>
        </w:rPr>
        <w:t>Ievērojot minēto un to, ka piekļuves tiesībām informācija</w:t>
      </w:r>
      <w:r>
        <w:rPr>
          <w:sz w:val="26"/>
          <w:szCs w:val="26"/>
        </w:rPr>
        <w:t>s</w:t>
      </w:r>
      <w:r w:rsidRPr="00526CE5">
        <w:rPr>
          <w:sz w:val="26"/>
          <w:szCs w:val="26"/>
        </w:rPr>
        <w:t xml:space="preserve"> sistēmā jābūt nodalītām atbilstoši nepieciešamībai, lūdzam precizēt noteikumu projektu un tā anotāciju, skaidrojot, kādus personas datus, kādam mērķim un uz kāda tiesiskā pamata ir tiesīgas saņemt noteikumu projekta 20.3. apakšpunktā minētās institūcijas.</w:t>
      </w:r>
    </w:p>
    <w:p w:rsidR="001F2ECD" w:rsidP="002D0894" w:rsidRDefault="002D0894" w14:paraId="514264FB" w14:textId="076C1A6D">
      <w:pPr>
        <w:ind w:firstLine="567"/>
        <w:rPr>
          <w:sz w:val="26"/>
          <w:szCs w:val="26"/>
        </w:rPr>
      </w:pPr>
      <w:r>
        <w:rPr>
          <w:sz w:val="26"/>
          <w:szCs w:val="26"/>
        </w:rPr>
        <w:t>8</w:t>
      </w:r>
      <w:r w:rsidRPr="00526CE5" w:rsidR="00192F11">
        <w:rPr>
          <w:sz w:val="26"/>
          <w:szCs w:val="26"/>
        </w:rPr>
        <w:t xml:space="preserve">. </w:t>
      </w:r>
      <w:r w:rsidRPr="00526CE5" w:rsidR="00CA74EA">
        <w:rPr>
          <w:sz w:val="26"/>
          <w:szCs w:val="26"/>
        </w:rPr>
        <w:t xml:space="preserve">Datu regulas 5. panta 1. punkta e) apakšpunkts paredz pienākumu pārzinim glabāt personas datus ne ilgāk kā nepieciešams nolūkiem, kādos attiecīgos personas datus apstrādā. Līdz ar to </w:t>
      </w:r>
      <w:r w:rsidRPr="001F2ECD" w:rsidR="00CA74EA">
        <w:rPr>
          <w:sz w:val="26"/>
          <w:szCs w:val="26"/>
        </w:rPr>
        <w:t xml:space="preserve">personas dati </w:t>
      </w:r>
      <w:r w:rsidRPr="001F2ECD" w:rsidR="00526CE5">
        <w:rPr>
          <w:sz w:val="26"/>
          <w:szCs w:val="26"/>
        </w:rPr>
        <w:t xml:space="preserve">informācijas sistēmā </w:t>
      </w:r>
      <w:r w:rsidRPr="001F2ECD" w:rsidR="00CA74EA">
        <w:rPr>
          <w:sz w:val="26"/>
          <w:szCs w:val="26"/>
        </w:rPr>
        <w:t xml:space="preserve">jāuzglabā </w:t>
      </w:r>
      <w:r w:rsidRPr="00526CE5" w:rsidR="00CA74EA">
        <w:rPr>
          <w:sz w:val="26"/>
          <w:szCs w:val="26"/>
        </w:rPr>
        <w:t xml:space="preserve">noteiktu laiku, ne ilgāk kā nepieciešams mērķim, kādā apstrādā personas datus. Noteikumu projekta 21. un 22. punkts noteic, ka datus, kuru glabāšanas termiņš informācijas sistēmā ir beidzies, glabā informācijas sistēmas datu arhīvā. </w:t>
      </w:r>
    </w:p>
    <w:p w:rsidRPr="00526CE5" w:rsidR="00CA74EA" w:rsidP="00CA74EA" w:rsidRDefault="00CA74EA" w14:paraId="1B5064C8" w14:textId="6BC168C4">
      <w:pPr>
        <w:ind w:firstLine="567"/>
        <w:rPr>
          <w:sz w:val="26"/>
          <w:szCs w:val="26"/>
        </w:rPr>
      </w:pPr>
      <w:r w:rsidRPr="00526CE5">
        <w:rPr>
          <w:sz w:val="26"/>
          <w:szCs w:val="26"/>
        </w:rPr>
        <w:t xml:space="preserve">Norādāms, ka arī datu glabāšana arhīvā atbilstoši Datu regulas 4. panta 2. punktam uzskatāma par datu apstrādi. Atbilstoši Datu regulas 5. pantam un datu minimizēšanas principam, datu uzglabāšana arhīvā nevar tikt veikta nenoteiktu laiku, un, ja minētie dati vairs nav nepieciešami mērķim, kādam tie tika vākti, tie ir jādzēš. Ne noteikumu projektā, ne </w:t>
      </w:r>
      <w:r w:rsidR="00A64683">
        <w:rPr>
          <w:sz w:val="26"/>
          <w:szCs w:val="26"/>
        </w:rPr>
        <w:t xml:space="preserve">tā </w:t>
      </w:r>
      <w:r w:rsidRPr="00526CE5">
        <w:rPr>
          <w:sz w:val="26"/>
          <w:szCs w:val="26"/>
        </w:rPr>
        <w:t>anotācijā netiek skaidrota personas datu dzēšanas kārtība. Ievērojot minēto, noteikumu projektā būtu jānosaka personas datu glabāšanas termiņi un personas datu dzēšanas nosacījumi, kā arī, kārtība, kādā personas dati no sistēmas tiek dzēsti.</w:t>
      </w:r>
    </w:p>
    <w:p w:rsidRPr="00526CE5" w:rsidR="00A14CCF" w:rsidP="003A504A" w:rsidRDefault="002D0894" w14:paraId="4FFC3FD1" w14:textId="4DBC514C">
      <w:pPr>
        <w:ind w:firstLine="567"/>
        <w:rPr>
          <w:sz w:val="26"/>
          <w:szCs w:val="26"/>
        </w:rPr>
      </w:pPr>
      <w:r>
        <w:rPr>
          <w:sz w:val="26"/>
          <w:szCs w:val="26"/>
        </w:rPr>
        <w:t>9</w:t>
      </w:r>
      <w:r w:rsidRPr="00526CE5" w:rsidR="00192F11">
        <w:rPr>
          <w:sz w:val="26"/>
          <w:szCs w:val="26"/>
        </w:rPr>
        <w:t>. Saskaņā ar Fizisko personu datu apstrādes likuma 37.</w:t>
      </w:r>
      <w:r w:rsidR="00EF4F6D">
        <w:rPr>
          <w:sz w:val="26"/>
          <w:szCs w:val="26"/>
        </w:rPr>
        <w:t xml:space="preserve"> </w:t>
      </w:r>
      <w:r w:rsidRPr="00526CE5" w:rsidR="00192F11">
        <w:rPr>
          <w:sz w:val="26"/>
          <w:szCs w:val="26"/>
        </w:rPr>
        <w:t xml:space="preserve">panta otro daļu, ja pārzinim ir noteikts pienākums nodrošināt sistēmas auditācijas pierakstu uzglabāšanu, tie ir uzglabājami ne ilgāk kā vienu gadu pēc ieraksta izdarīšanas, ja normatīvie akti vai </w:t>
      </w:r>
      <w:r w:rsidRPr="00526CE5" w:rsidR="00A14CCF">
        <w:rPr>
          <w:sz w:val="26"/>
          <w:szCs w:val="26"/>
        </w:rPr>
        <w:t xml:space="preserve">apstrādes raksturs nenosaka citādi. Ievērojot to, ka noteikumu projekta 23. punkts paredz auditācijas pierakstus glabāt 18 mēnešus, </w:t>
      </w:r>
      <w:r w:rsidR="001F2ECD">
        <w:rPr>
          <w:sz w:val="26"/>
          <w:szCs w:val="26"/>
        </w:rPr>
        <w:t xml:space="preserve">attiecīgi, ņemot vērā minēto </w:t>
      </w:r>
      <w:r w:rsidRPr="00526CE5" w:rsidR="00A14CCF">
        <w:rPr>
          <w:sz w:val="26"/>
          <w:szCs w:val="26"/>
        </w:rPr>
        <w:t xml:space="preserve">lūdzam </w:t>
      </w:r>
      <w:r w:rsidR="00EF4F6D">
        <w:rPr>
          <w:sz w:val="26"/>
          <w:szCs w:val="26"/>
        </w:rPr>
        <w:t xml:space="preserve">noteikumu projekta </w:t>
      </w:r>
      <w:r w:rsidRPr="00526CE5" w:rsidR="00A14CCF">
        <w:rPr>
          <w:sz w:val="26"/>
          <w:szCs w:val="26"/>
        </w:rPr>
        <w:t xml:space="preserve">anotācijā ietvert skaidrojumu par auditācijas pierakstu glabāšanas nepieciešamību. </w:t>
      </w:r>
    </w:p>
    <w:p w:rsidR="000D2045" w:rsidP="002C7299" w:rsidRDefault="000D2045" w14:paraId="65A412C9" w14:textId="6E63B6EE">
      <w:pPr>
        <w:ind w:firstLine="567"/>
        <w:rPr>
          <w:sz w:val="26"/>
          <w:szCs w:val="26"/>
        </w:rPr>
      </w:pPr>
    </w:p>
    <w:p w:rsidRPr="00526CE5" w:rsidR="00192F11" w:rsidP="00192F11" w:rsidRDefault="00192F11" w14:paraId="7A03F8A0" w14:textId="77777777">
      <w:pPr>
        <w:ind w:firstLine="567"/>
        <w:rPr>
          <w:sz w:val="26"/>
          <w:szCs w:val="26"/>
        </w:rPr>
      </w:pPr>
    </w:p>
    <w:p w:rsidRPr="00526CE5" w:rsidR="00192F11" w:rsidP="002D0894" w:rsidRDefault="00192F11" w14:paraId="056606CB" w14:textId="77777777">
      <w:pPr>
        <w:ind w:firstLine="567"/>
        <w:rPr>
          <w:sz w:val="26"/>
          <w:szCs w:val="26"/>
        </w:rPr>
      </w:pPr>
      <w:r w:rsidRPr="00526CE5">
        <w:rPr>
          <w:sz w:val="26"/>
          <w:szCs w:val="26"/>
        </w:rPr>
        <w:t>Vienlaikus izsakām šādus priekšlikumus:</w:t>
      </w:r>
    </w:p>
    <w:p w:rsidRPr="00526CE5" w:rsidR="00192F11" w:rsidP="00192F11" w:rsidRDefault="00192F11" w14:paraId="361F462E" w14:textId="62EBE8C0">
      <w:pPr>
        <w:ind w:firstLine="720"/>
        <w:rPr>
          <w:rFonts w:eastAsia="Times New Roman"/>
          <w:sz w:val="26"/>
          <w:szCs w:val="26"/>
        </w:rPr>
      </w:pPr>
      <w:r w:rsidRPr="00526CE5">
        <w:rPr>
          <w:rFonts w:eastAsia="Times New Roman"/>
          <w:sz w:val="26"/>
          <w:szCs w:val="26"/>
        </w:rPr>
        <w:t xml:space="preserve">1. </w:t>
      </w:r>
      <w:r w:rsidR="009D7C8B">
        <w:rPr>
          <w:rFonts w:eastAsia="Times New Roman"/>
          <w:sz w:val="26"/>
          <w:szCs w:val="26"/>
        </w:rPr>
        <w:t>Ierosinām</w:t>
      </w:r>
      <w:r w:rsidRPr="00526CE5">
        <w:rPr>
          <w:rFonts w:eastAsia="Times New Roman"/>
          <w:sz w:val="26"/>
          <w:szCs w:val="26"/>
        </w:rPr>
        <w:t xml:space="preserve"> precizēt </w:t>
      </w:r>
      <w:r w:rsidRPr="00526CE5" w:rsidR="000F6B1F">
        <w:rPr>
          <w:rFonts w:eastAsia="Times New Roman"/>
          <w:sz w:val="26"/>
          <w:szCs w:val="26"/>
        </w:rPr>
        <w:t xml:space="preserve">noteikumu </w:t>
      </w:r>
      <w:r w:rsidRPr="00526CE5">
        <w:rPr>
          <w:rFonts w:eastAsia="Times New Roman"/>
          <w:sz w:val="26"/>
          <w:szCs w:val="26"/>
        </w:rPr>
        <w:t>projekta 6.7.</w:t>
      </w:r>
      <w:r w:rsidR="009D7C8B">
        <w:rPr>
          <w:rFonts w:eastAsia="Times New Roman"/>
          <w:sz w:val="26"/>
          <w:szCs w:val="26"/>
        </w:rPr>
        <w:t xml:space="preserve"> </w:t>
      </w:r>
      <w:r w:rsidRPr="00526CE5">
        <w:rPr>
          <w:rFonts w:eastAsia="Times New Roman"/>
          <w:sz w:val="26"/>
          <w:szCs w:val="26"/>
        </w:rPr>
        <w:t xml:space="preserve">apakšpunktu, jo no esošās redakcijas nav skaidrs, </w:t>
      </w:r>
      <w:r w:rsidR="009D7C8B">
        <w:rPr>
          <w:rFonts w:eastAsia="Times New Roman"/>
          <w:sz w:val="26"/>
          <w:szCs w:val="26"/>
        </w:rPr>
        <w:t>kas ir “</w:t>
      </w:r>
      <w:r w:rsidRPr="00526CE5">
        <w:rPr>
          <w:rFonts w:eastAsia="Times New Roman"/>
          <w:sz w:val="26"/>
          <w:szCs w:val="26"/>
        </w:rPr>
        <w:t>iestādes koordinatora sertifikāt</w:t>
      </w:r>
      <w:r w:rsidR="009D7C8B">
        <w:rPr>
          <w:rFonts w:eastAsia="Times New Roman"/>
          <w:sz w:val="26"/>
          <w:szCs w:val="26"/>
        </w:rPr>
        <w:t>s”,</w:t>
      </w:r>
      <w:r w:rsidRPr="00526CE5">
        <w:rPr>
          <w:rFonts w:eastAsia="Times New Roman"/>
          <w:sz w:val="26"/>
          <w:szCs w:val="26"/>
        </w:rPr>
        <w:t xml:space="preserve"> </w:t>
      </w:r>
      <w:r w:rsidR="009D7C8B">
        <w:rPr>
          <w:rFonts w:eastAsia="Times New Roman"/>
          <w:sz w:val="26"/>
          <w:szCs w:val="26"/>
        </w:rPr>
        <w:t>ī</w:t>
      </w:r>
      <w:r w:rsidRPr="00526CE5">
        <w:rPr>
          <w:rFonts w:eastAsia="Times New Roman"/>
          <w:sz w:val="26"/>
          <w:szCs w:val="26"/>
        </w:rPr>
        <w:t xml:space="preserve">paši ņemot vērā, ka no </w:t>
      </w:r>
      <w:r w:rsidRPr="00526CE5" w:rsidR="000F6B1F">
        <w:rPr>
          <w:rFonts w:eastAsia="Times New Roman"/>
          <w:sz w:val="26"/>
          <w:szCs w:val="26"/>
        </w:rPr>
        <w:t xml:space="preserve">noteikumu </w:t>
      </w:r>
      <w:r w:rsidRPr="00526CE5">
        <w:rPr>
          <w:rFonts w:eastAsia="Times New Roman"/>
          <w:sz w:val="26"/>
          <w:szCs w:val="26"/>
        </w:rPr>
        <w:t xml:space="preserve">projekta izriet, ka sertifikāts tiek izsniegts mācību dalībniekam. </w:t>
      </w:r>
    </w:p>
    <w:p w:rsidRPr="00526CE5" w:rsidR="00476017" w:rsidP="00192F11" w:rsidRDefault="00E94AB0" w14:paraId="19A3E810" w14:textId="6DAFEF10">
      <w:pPr>
        <w:ind w:firstLine="720"/>
        <w:rPr>
          <w:rFonts w:eastAsia="Times New Roman"/>
          <w:sz w:val="26"/>
          <w:szCs w:val="26"/>
        </w:rPr>
      </w:pPr>
      <w:r>
        <w:rPr>
          <w:rFonts w:eastAsia="Times New Roman"/>
          <w:sz w:val="26"/>
          <w:szCs w:val="26"/>
        </w:rPr>
        <w:t>2</w:t>
      </w:r>
      <w:r w:rsidRPr="00526CE5" w:rsidR="00476017">
        <w:rPr>
          <w:rFonts w:eastAsia="Times New Roman"/>
          <w:sz w:val="26"/>
          <w:szCs w:val="26"/>
        </w:rPr>
        <w:t xml:space="preserve">. </w:t>
      </w:r>
      <w:r w:rsidRPr="00526CE5" w:rsidR="000F6B1F">
        <w:rPr>
          <w:sz w:val="26"/>
          <w:szCs w:val="26"/>
        </w:rPr>
        <w:t>Noteikumu</w:t>
      </w:r>
      <w:r w:rsidRPr="00526CE5" w:rsidR="000F6B1F">
        <w:rPr>
          <w:rFonts w:eastAsia="Times New Roman"/>
          <w:sz w:val="26"/>
          <w:szCs w:val="26"/>
        </w:rPr>
        <w:t xml:space="preserve"> p</w:t>
      </w:r>
      <w:r w:rsidRPr="00526CE5" w:rsidR="00476017">
        <w:rPr>
          <w:rFonts w:eastAsia="Times New Roman"/>
          <w:sz w:val="26"/>
          <w:szCs w:val="26"/>
        </w:rPr>
        <w:t>rojekta 6.4.5. apakšpunkts noteic, ka par skolas mācību koordinatoru un par iestāžu koordinatoru iekļauj datus saistībā ar darba vietu – mobilo tālruni</w:t>
      </w:r>
      <w:r w:rsidR="009D7C8B">
        <w:rPr>
          <w:rFonts w:eastAsia="Times New Roman"/>
          <w:sz w:val="26"/>
          <w:szCs w:val="26"/>
        </w:rPr>
        <w:t>. Ierosinām</w:t>
      </w:r>
      <w:r w:rsidRPr="00526CE5" w:rsidR="00476017">
        <w:rPr>
          <w:rFonts w:eastAsia="Times New Roman"/>
          <w:sz w:val="26"/>
          <w:szCs w:val="26"/>
        </w:rPr>
        <w:t xml:space="preserve"> precizēt, vai šajā gadījumā norādāms fiziskas personas privātais vai darba mobilais tālrunis, kā arī – pirmajā gadījumā, </w:t>
      </w:r>
      <w:r w:rsidRPr="00526CE5" w:rsidR="00ED0F0C">
        <w:rPr>
          <w:rFonts w:eastAsia="Times New Roman"/>
          <w:sz w:val="26"/>
          <w:szCs w:val="26"/>
        </w:rPr>
        <w:t xml:space="preserve">kā jau </w:t>
      </w:r>
      <w:r w:rsidR="008B4DDE">
        <w:rPr>
          <w:rFonts w:eastAsia="Times New Roman"/>
          <w:sz w:val="26"/>
          <w:szCs w:val="26"/>
        </w:rPr>
        <w:t xml:space="preserve">sākotnēji </w:t>
      </w:r>
      <w:r w:rsidRPr="00526CE5" w:rsidR="00ED0F0C">
        <w:rPr>
          <w:rFonts w:eastAsia="Times New Roman"/>
          <w:sz w:val="26"/>
          <w:szCs w:val="26"/>
        </w:rPr>
        <w:t xml:space="preserve">norādīts, </w:t>
      </w:r>
      <w:r w:rsidRPr="00526CE5" w:rsidR="00476017">
        <w:rPr>
          <w:rFonts w:eastAsia="Times New Roman"/>
          <w:sz w:val="26"/>
          <w:szCs w:val="26"/>
        </w:rPr>
        <w:t>lūdzam pamatot pieprasītās informācijas nepieciešamību, ņemot vērā, ka atbilstoši 6.4.4. apakšpunktam iestāžu koordinators jau norāda tālruņa numuru.</w:t>
      </w:r>
    </w:p>
    <w:p w:rsidRPr="00526CE5" w:rsidR="003A53C7" w:rsidP="00192F11" w:rsidRDefault="00E94AB0" w14:paraId="16150DEC" w14:textId="08B60A5D">
      <w:pPr>
        <w:ind w:firstLine="720"/>
        <w:rPr>
          <w:rFonts w:eastAsia="Times New Roman"/>
          <w:sz w:val="26"/>
          <w:szCs w:val="26"/>
        </w:rPr>
      </w:pPr>
      <w:r>
        <w:rPr>
          <w:rFonts w:eastAsia="Times New Roman"/>
          <w:sz w:val="26"/>
          <w:szCs w:val="26"/>
        </w:rPr>
        <w:t>3</w:t>
      </w:r>
      <w:r w:rsidRPr="00526CE5" w:rsidR="003A53C7">
        <w:rPr>
          <w:rFonts w:eastAsia="Times New Roman"/>
          <w:sz w:val="26"/>
          <w:szCs w:val="26"/>
        </w:rPr>
        <w:t xml:space="preserve">. </w:t>
      </w:r>
      <w:r w:rsidRPr="00526CE5" w:rsidR="000F6B1F">
        <w:rPr>
          <w:sz w:val="26"/>
          <w:szCs w:val="26"/>
        </w:rPr>
        <w:t>Noteikumu</w:t>
      </w:r>
      <w:r w:rsidRPr="00526CE5" w:rsidR="000F6B1F">
        <w:rPr>
          <w:rFonts w:eastAsia="Times New Roman"/>
          <w:sz w:val="26"/>
          <w:szCs w:val="26"/>
        </w:rPr>
        <w:t xml:space="preserve"> p</w:t>
      </w:r>
      <w:r w:rsidRPr="00526CE5" w:rsidR="003A53C7">
        <w:rPr>
          <w:rFonts w:eastAsia="Times New Roman"/>
          <w:sz w:val="26"/>
          <w:szCs w:val="26"/>
        </w:rPr>
        <w:t xml:space="preserve">rojekta 6.6. </w:t>
      </w:r>
      <w:r w:rsidRPr="00526CE5" w:rsidR="009F5366">
        <w:rPr>
          <w:rFonts w:eastAsia="Times New Roman"/>
          <w:sz w:val="26"/>
          <w:szCs w:val="26"/>
        </w:rPr>
        <w:t>apakšpunkts noteic, ka par skolas mācību koordinatoru un par iestāžu koordinatoru iekļauj datus par bankas kont</w:t>
      </w:r>
      <w:r w:rsidR="009D7C8B">
        <w:rPr>
          <w:rFonts w:eastAsia="Times New Roman"/>
          <w:sz w:val="26"/>
          <w:szCs w:val="26"/>
        </w:rPr>
        <w:t>u</w:t>
      </w:r>
      <w:r w:rsidRPr="00526CE5" w:rsidR="009F5366">
        <w:rPr>
          <w:rFonts w:eastAsia="Times New Roman"/>
          <w:sz w:val="26"/>
          <w:szCs w:val="26"/>
        </w:rPr>
        <w:t xml:space="preserve"> IBAN. </w:t>
      </w:r>
      <w:r w:rsidR="009D7C8B">
        <w:rPr>
          <w:rFonts w:eastAsia="Times New Roman"/>
          <w:sz w:val="26"/>
          <w:szCs w:val="26"/>
        </w:rPr>
        <w:t>Ierosinām noteikumu projekta</w:t>
      </w:r>
      <w:r w:rsidRPr="00526CE5" w:rsidR="003A53C7">
        <w:rPr>
          <w:rFonts w:eastAsia="Times New Roman"/>
          <w:sz w:val="26"/>
          <w:szCs w:val="26"/>
        </w:rPr>
        <w:t xml:space="preserve"> anotācijā precizēt, vai norādāms iestādes vai iestāžu koordinatora (fiziskas personas) bankas norēķinu konts. Pēdējā gadījumā</w:t>
      </w:r>
      <w:r w:rsidRPr="00526CE5" w:rsidR="00ED0F0C">
        <w:rPr>
          <w:rFonts w:eastAsia="Times New Roman"/>
          <w:sz w:val="26"/>
          <w:szCs w:val="26"/>
        </w:rPr>
        <w:t xml:space="preserve">, kā jau sākotnēji norādīts, </w:t>
      </w:r>
      <w:r w:rsidRPr="00526CE5" w:rsidR="003A53C7">
        <w:rPr>
          <w:rFonts w:eastAsia="Times New Roman"/>
          <w:sz w:val="26"/>
          <w:szCs w:val="26"/>
        </w:rPr>
        <w:t>lūdzam pamatot pieprasītās informācijas nepieciešamību (apstrādes mērķus)</w:t>
      </w:r>
      <w:r w:rsidRPr="00526CE5" w:rsidR="009F5366">
        <w:rPr>
          <w:rFonts w:eastAsia="Times New Roman"/>
          <w:sz w:val="26"/>
          <w:szCs w:val="26"/>
        </w:rPr>
        <w:t>.</w:t>
      </w:r>
    </w:p>
    <w:p w:rsidRPr="00526CE5" w:rsidR="009F5366" w:rsidP="00192F11" w:rsidRDefault="00E94AB0" w14:paraId="013B4782" w14:textId="1B5CC078">
      <w:pPr>
        <w:ind w:firstLine="720"/>
        <w:rPr>
          <w:rFonts w:eastAsia="Times New Roman"/>
          <w:sz w:val="26"/>
          <w:szCs w:val="26"/>
        </w:rPr>
      </w:pPr>
      <w:r>
        <w:rPr>
          <w:rFonts w:eastAsia="Times New Roman"/>
          <w:sz w:val="26"/>
          <w:szCs w:val="26"/>
        </w:rPr>
        <w:t>4</w:t>
      </w:r>
      <w:r w:rsidRPr="00526CE5" w:rsidR="009F5366">
        <w:rPr>
          <w:rFonts w:eastAsia="Times New Roman"/>
          <w:sz w:val="26"/>
          <w:szCs w:val="26"/>
        </w:rPr>
        <w:t xml:space="preserve">. </w:t>
      </w:r>
      <w:r w:rsidRPr="00526CE5" w:rsidR="000F6B1F">
        <w:rPr>
          <w:sz w:val="26"/>
          <w:szCs w:val="26"/>
        </w:rPr>
        <w:t>Noteikumu</w:t>
      </w:r>
      <w:r w:rsidRPr="00526CE5" w:rsidR="000F6B1F">
        <w:rPr>
          <w:rFonts w:eastAsia="Times New Roman"/>
          <w:sz w:val="26"/>
          <w:szCs w:val="26"/>
        </w:rPr>
        <w:t xml:space="preserve"> p</w:t>
      </w:r>
      <w:r w:rsidRPr="00526CE5" w:rsidR="009F5366">
        <w:rPr>
          <w:rFonts w:eastAsia="Times New Roman"/>
          <w:sz w:val="26"/>
          <w:szCs w:val="26"/>
        </w:rPr>
        <w:t>rojekta 6.7. apakšpunkts paredz, ka par skolas mācību koordinatoru un par iestāžu koordinatoru iekļauj ziņas</w:t>
      </w:r>
      <w:r w:rsidRPr="00526CE5" w:rsidR="009F5366">
        <w:rPr>
          <w:sz w:val="26"/>
          <w:szCs w:val="26"/>
        </w:rPr>
        <w:t xml:space="preserve"> </w:t>
      </w:r>
      <w:r w:rsidRPr="00526CE5" w:rsidR="009F5366">
        <w:rPr>
          <w:rFonts w:eastAsia="Times New Roman"/>
          <w:sz w:val="26"/>
          <w:szCs w:val="26"/>
        </w:rPr>
        <w:t xml:space="preserve">par sertifikātu (datums, mācību pasākums, sertifikāta datne). </w:t>
      </w:r>
      <w:r w:rsidR="009D7C8B">
        <w:rPr>
          <w:rFonts w:eastAsia="Times New Roman"/>
          <w:sz w:val="26"/>
          <w:szCs w:val="26"/>
        </w:rPr>
        <w:t xml:space="preserve">Ierosinām noteikumu projekta </w:t>
      </w:r>
      <w:r w:rsidRPr="00526CE5" w:rsidR="009F5366">
        <w:rPr>
          <w:rFonts w:eastAsia="Times New Roman"/>
          <w:sz w:val="26"/>
          <w:szCs w:val="26"/>
        </w:rPr>
        <w:t xml:space="preserve">anotācijā precizēt norādāmās informācijas saturu un </w:t>
      </w:r>
      <w:r w:rsidRPr="00526CE5" w:rsidR="00ED0F0C">
        <w:rPr>
          <w:rFonts w:eastAsia="Times New Roman"/>
          <w:sz w:val="26"/>
          <w:szCs w:val="26"/>
        </w:rPr>
        <w:t xml:space="preserve">kā jau sākotnēji norādīts, arī </w:t>
      </w:r>
      <w:r w:rsidRPr="00526CE5" w:rsidR="009F5366">
        <w:rPr>
          <w:rFonts w:eastAsia="Times New Roman"/>
          <w:sz w:val="26"/>
          <w:szCs w:val="26"/>
        </w:rPr>
        <w:t>apstrādes pamatojumu (nav saprotams, kāda tieši informācija šajā gadījumā tiek prasīta un par kuru subjektu - iestādi vai fizisku personu, kas kā iestādes koordinators rīkojas iestādes vārdā).</w:t>
      </w:r>
    </w:p>
    <w:p w:rsidRPr="00526CE5" w:rsidR="009F5366" w:rsidP="00192F11" w:rsidRDefault="00E94AB0" w14:paraId="2234F04C" w14:textId="3C065194">
      <w:pPr>
        <w:ind w:firstLine="720"/>
        <w:rPr>
          <w:rFonts w:eastAsia="Times New Roman"/>
          <w:sz w:val="26"/>
          <w:szCs w:val="26"/>
        </w:rPr>
      </w:pPr>
      <w:r>
        <w:rPr>
          <w:rFonts w:eastAsia="Times New Roman"/>
          <w:sz w:val="26"/>
          <w:szCs w:val="26"/>
        </w:rPr>
        <w:t>5</w:t>
      </w:r>
      <w:r w:rsidRPr="00526CE5" w:rsidR="009F5366">
        <w:rPr>
          <w:rFonts w:eastAsia="Times New Roman"/>
          <w:sz w:val="26"/>
          <w:szCs w:val="26"/>
        </w:rPr>
        <w:t xml:space="preserve">. </w:t>
      </w:r>
      <w:r w:rsidRPr="00526CE5" w:rsidR="000F6B1F">
        <w:rPr>
          <w:sz w:val="26"/>
          <w:szCs w:val="26"/>
        </w:rPr>
        <w:t>Noteikumu</w:t>
      </w:r>
      <w:r w:rsidRPr="00526CE5" w:rsidR="000F6B1F">
        <w:rPr>
          <w:rFonts w:eastAsia="Times New Roman"/>
          <w:sz w:val="26"/>
          <w:szCs w:val="26"/>
        </w:rPr>
        <w:t xml:space="preserve"> p</w:t>
      </w:r>
      <w:r w:rsidRPr="00526CE5" w:rsidR="009F5366">
        <w:rPr>
          <w:rFonts w:eastAsia="Times New Roman"/>
          <w:sz w:val="26"/>
          <w:szCs w:val="26"/>
        </w:rPr>
        <w:t>rojekta 7.4.5. apakšpunkts noteic, ka par pasniedzēju iekļauj</w:t>
      </w:r>
      <w:r w:rsidRPr="00526CE5" w:rsidR="009F5366">
        <w:rPr>
          <w:sz w:val="26"/>
          <w:szCs w:val="26"/>
        </w:rPr>
        <w:t xml:space="preserve"> </w:t>
      </w:r>
      <w:r w:rsidRPr="00526CE5" w:rsidR="009F5366">
        <w:rPr>
          <w:rFonts w:eastAsia="Times New Roman"/>
          <w:sz w:val="26"/>
          <w:szCs w:val="26"/>
        </w:rPr>
        <w:t xml:space="preserve">datus saistībā ar darba vietu – mobilo tālruni, lūdzam precizēt, vai šajā gadījumā norādāms pasniedzēja (fiziskas personas) privātais vai darba devēja izsniegtā mobilā tālruņa numurs, kā arī – pirmajā gadījumā, </w:t>
      </w:r>
      <w:r w:rsidRPr="00526CE5" w:rsidR="00ED0F0C">
        <w:rPr>
          <w:rFonts w:eastAsia="Times New Roman"/>
          <w:sz w:val="26"/>
          <w:szCs w:val="26"/>
        </w:rPr>
        <w:t xml:space="preserve">kā jau </w:t>
      </w:r>
      <w:r w:rsidR="008B4DDE">
        <w:rPr>
          <w:rFonts w:eastAsia="Times New Roman"/>
          <w:sz w:val="26"/>
          <w:szCs w:val="26"/>
        </w:rPr>
        <w:t xml:space="preserve">sākotnēji </w:t>
      </w:r>
      <w:r w:rsidRPr="00526CE5" w:rsidR="00ED0F0C">
        <w:rPr>
          <w:rFonts w:eastAsia="Times New Roman"/>
          <w:sz w:val="26"/>
          <w:szCs w:val="26"/>
        </w:rPr>
        <w:t xml:space="preserve">norādīts, </w:t>
      </w:r>
      <w:r w:rsidRPr="00526CE5" w:rsidR="009F5366">
        <w:rPr>
          <w:rFonts w:eastAsia="Times New Roman"/>
          <w:sz w:val="26"/>
          <w:szCs w:val="26"/>
        </w:rPr>
        <w:t>lūdzam pamatot pieprasītās informācijas nepieciešamību (ja pasniedzējs ir noteiktas iestādes vai uzņēmuma darbinieks), ņemot vērā, ka atbilstoši 7.4.4. apakšpunktam pasniedzējs norāda tālruņa numuru.</w:t>
      </w:r>
    </w:p>
    <w:p w:rsidRPr="00526CE5" w:rsidR="009F5366" w:rsidP="00192F11" w:rsidRDefault="00E94AB0" w14:paraId="65B40DAB" w14:textId="621AA1F4">
      <w:pPr>
        <w:ind w:firstLine="720"/>
        <w:rPr>
          <w:rFonts w:eastAsia="Times New Roman"/>
          <w:sz w:val="26"/>
          <w:szCs w:val="26"/>
        </w:rPr>
      </w:pPr>
      <w:r>
        <w:rPr>
          <w:rFonts w:eastAsia="Times New Roman"/>
          <w:sz w:val="26"/>
          <w:szCs w:val="26"/>
        </w:rPr>
        <w:t>6</w:t>
      </w:r>
      <w:r w:rsidRPr="00526CE5" w:rsidR="009F5366">
        <w:rPr>
          <w:rFonts w:eastAsia="Times New Roman"/>
          <w:sz w:val="26"/>
          <w:szCs w:val="26"/>
        </w:rPr>
        <w:t xml:space="preserve">. </w:t>
      </w:r>
      <w:r w:rsidRPr="00526CE5" w:rsidR="000F6B1F">
        <w:rPr>
          <w:sz w:val="26"/>
          <w:szCs w:val="26"/>
        </w:rPr>
        <w:t>Noteikumu</w:t>
      </w:r>
      <w:r w:rsidRPr="00526CE5" w:rsidR="000F6B1F">
        <w:rPr>
          <w:rFonts w:eastAsia="Times New Roman"/>
          <w:sz w:val="26"/>
          <w:szCs w:val="26"/>
        </w:rPr>
        <w:t xml:space="preserve"> p</w:t>
      </w:r>
      <w:r w:rsidRPr="00526CE5" w:rsidR="009F5366">
        <w:rPr>
          <w:rFonts w:eastAsia="Times New Roman"/>
          <w:sz w:val="26"/>
          <w:szCs w:val="26"/>
        </w:rPr>
        <w:t xml:space="preserve">rojekta 8.4. apakšpunkts, noteic, ka par mācību dalībnieku iekļauj datus par tā vecumu. </w:t>
      </w:r>
      <w:r w:rsidR="009D7C8B">
        <w:rPr>
          <w:rFonts w:eastAsia="Times New Roman"/>
          <w:sz w:val="26"/>
          <w:szCs w:val="26"/>
        </w:rPr>
        <w:t>Ierosinām noteikumu projekta</w:t>
      </w:r>
      <w:r w:rsidRPr="00526CE5" w:rsidR="009F5366">
        <w:rPr>
          <w:rFonts w:eastAsia="Times New Roman"/>
          <w:sz w:val="26"/>
          <w:szCs w:val="26"/>
        </w:rPr>
        <w:t xml:space="preserve"> anotācijā precizēt, kā tiks nodrošināta pieprasīto datu aktualitāte (precizitāte), ņemot vērā, ka vecums ir mainīga informācijas kategorija.</w:t>
      </w:r>
    </w:p>
    <w:p w:rsidRPr="00526CE5" w:rsidR="009F5366" w:rsidP="00192F11" w:rsidRDefault="00E94AB0" w14:paraId="28FA5551" w14:textId="25DE0E72">
      <w:pPr>
        <w:ind w:firstLine="720"/>
        <w:rPr>
          <w:rFonts w:eastAsia="Times New Roman"/>
          <w:sz w:val="26"/>
          <w:szCs w:val="26"/>
        </w:rPr>
      </w:pPr>
      <w:r>
        <w:rPr>
          <w:rFonts w:eastAsia="Times New Roman"/>
          <w:sz w:val="26"/>
          <w:szCs w:val="26"/>
        </w:rPr>
        <w:t>7</w:t>
      </w:r>
      <w:r w:rsidRPr="00526CE5" w:rsidR="009F5366">
        <w:rPr>
          <w:rFonts w:eastAsia="Times New Roman"/>
          <w:sz w:val="26"/>
          <w:szCs w:val="26"/>
        </w:rPr>
        <w:t>.</w:t>
      </w:r>
      <w:r w:rsidRPr="00526CE5" w:rsidR="00221559">
        <w:rPr>
          <w:rFonts w:eastAsia="Times New Roman"/>
          <w:sz w:val="26"/>
          <w:szCs w:val="26"/>
        </w:rPr>
        <w:t xml:space="preserve"> </w:t>
      </w:r>
      <w:r w:rsidRPr="00526CE5" w:rsidR="000F6B1F">
        <w:rPr>
          <w:sz w:val="26"/>
          <w:szCs w:val="26"/>
        </w:rPr>
        <w:t>Noteikumu</w:t>
      </w:r>
      <w:r w:rsidRPr="00526CE5" w:rsidR="000F6B1F">
        <w:rPr>
          <w:rFonts w:eastAsia="Times New Roman"/>
          <w:sz w:val="26"/>
          <w:szCs w:val="26"/>
        </w:rPr>
        <w:t xml:space="preserve"> p</w:t>
      </w:r>
      <w:r w:rsidRPr="00526CE5" w:rsidR="00221559">
        <w:rPr>
          <w:rFonts w:eastAsia="Times New Roman"/>
          <w:sz w:val="26"/>
          <w:szCs w:val="26"/>
        </w:rPr>
        <w:t xml:space="preserve">rojekta 8.8. apakšpunkts paredz iekļaut datus par mācību dalībnieka deklarētās dzīvesvietas adresi (norāda republikas pilsētu vai novadu). </w:t>
      </w:r>
      <w:r w:rsidRPr="00526CE5" w:rsidR="00ED0F0C">
        <w:rPr>
          <w:rFonts w:eastAsia="Times New Roman"/>
          <w:sz w:val="26"/>
          <w:szCs w:val="26"/>
        </w:rPr>
        <w:t>Ie</w:t>
      </w:r>
      <w:r w:rsidR="009D7C8B">
        <w:rPr>
          <w:rFonts w:eastAsia="Times New Roman"/>
          <w:sz w:val="26"/>
          <w:szCs w:val="26"/>
        </w:rPr>
        <w:t>rosinām</w:t>
      </w:r>
      <w:r w:rsidRPr="00526CE5" w:rsidR="00221559">
        <w:rPr>
          <w:rFonts w:eastAsia="Times New Roman"/>
          <w:sz w:val="26"/>
          <w:szCs w:val="26"/>
        </w:rPr>
        <w:t xml:space="preserve"> precizēt pieprasītās informācijas nepieciešamību (apstrādes mērķus) gadījumā, ja mācību dalībnieks ir iestādes nodarbinātais.</w:t>
      </w:r>
    </w:p>
    <w:p w:rsidRPr="00526CE5" w:rsidR="00221559" w:rsidP="00192F11" w:rsidRDefault="00E94AB0" w14:paraId="0350D5C3" w14:textId="00A16882">
      <w:pPr>
        <w:ind w:firstLine="720"/>
        <w:rPr>
          <w:rFonts w:eastAsia="Times New Roman"/>
          <w:sz w:val="26"/>
          <w:szCs w:val="26"/>
        </w:rPr>
      </w:pPr>
      <w:r>
        <w:rPr>
          <w:rFonts w:eastAsia="Times New Roman"/>
          <w:sz w:val="26"/>
          <w:szCs w:val="26"/>
        </w:rPr>
        <w:t>8</w:t>
      </w:r>
      <w:r w:rsidRPr="00526CE5" w:rsidR="00221559">
        <w:rPr>
          <w:rFonts w:eastAsia="Times New Roman"/>
          <w:sz w:val="26"/>
          <w:szCs w:val="26"/>
        </w:rPr>
        <w:t xml:space="preserve">. </w:t>
      </w:r>
      <w:r w:rsidRPr="00526CE5" w:rsidR="000F6B1F">
        <w:rPr>
          <w:sz w:val="26"/>
          <w:szCs w:val="26"/>
        </w:rPr>
        <w:t>Noteikumu</w:t>
      </w:r>
      <w:r w:rsidRPr="00526CE5" w:rsidR="000F6B1F">
        <w:rPr>
          <w:rFonts w:eastAsia="Times New Roman"/>
          <w:sz w:val="26"/>
          <w:szCs w:val="26"/>
        </w:rPr>
        <w:t xml:space="preserve"> p</w:t>
      </w:r>
      <w:r w:rsidRPr="00526CE5" w:rsidR="00221559">
        <w:rPr>
          <w:rFonts w:eastAsia="Times New Roman"/>
          <w:sz w:val="26"/>
          <w:szCs w:val="26"/>
        </w:rPr>
        <w:t xml:space="preserve">rojekta 8.11. apakšpunkts paredz iekļaut datus par mācību dalībnieka bankas kontu IBAN. </w:t>
      </w:r>
      <w:r w:rsidRPr="00526CE5" w:rsidR="00ED0F0C">
        <w:rPr>
          <w:rFonts w:eastAsia="Times New Roman"/>
          <w:sz w:val="26"/>
          <w:szCs w:val="26"/>
        </w:rPr>
        <w:t>Ie</w:t>
      </w:r>
      <w:r w:rsidR="009D7C8B">
        <w:rPr>
          <w:rFonts w:eastAsia="Times New Roman"/>
          <w:sz w:val="26"/>
          <w:szCs w:val="26"/>
        </w:rPr>
        <w:t>rosinām</w:t>
      </w:r>
      <w:r w:rsidRPr="00526CE5" w:rsidR="00221559">
        <w:rPr>
          <w:rFonts w:eastAsia="Times New Roman"/>
          <w:sz w:val="26"/>
          <w:szCs w:val="26"/>
        </w:rPr>
        <w:t xml:space="preserve"> precizēt pieprasītās informācijas nepieciešamību (apstrādes mērķus) gadījumā, ja mācību dalībnieks ir iestādes nodarbinātais (t.i., mācību dalībnieks nav jebkurš cits Latvijas Republikas iedzīvotājs)</w:t>
      </w:r>
      <w:r w:rsidRPr="00526CE5" w:rsidR="00C87745">
        <w:rPr>
          <w:rFonts w:eastAsia="Times New Roman"/>
          <w:sz w:val="26"/>
          <w:szCs w:val="26"/>
        </w:rPr>
        <w:t>.</w:t>
      </w:r>
    </w:p>
    <w:p w:rsidRPr="00526CE5" w:rsidR="00C87745" w:rsidP="00192F11" w:rsidRDefault="00E94AB0" w14:paraId="38244C72" w14:textId="071D2779">
      <w:pPr>
        <w:ind w:firstLine="720"/>
        <w:rPr>
          <w:rFonts w:eastAsia="Times New Roman"/>
          <w:sz w:val="26"/>
          <w:szCs w:val="26"/>
        </w:rPr>
      </w:pPr>
      <w:r>
        <w:rPr>
          <w:rFonts w:eastAsia="Times New Roman"/>
          <w:sz w:val="26"/>
          <w:szCs w:val="26"/>
        </w:rPr>
        <w:t>9</w:t>
      </w:r>
      <w:r w:rsidRPr="00526CE5" w:rsidR="00C87745">
        <w:rPr>
          <w:rFonts w:eastAsia="Times New Roman"/>
          <w:sz w:val="26"/>
          <w:szCs w:val="26"/>
        </w:rPr>
        <w:t xml:space="preserve">. </w:t>
      </w:r>
      <w:r w:rsidRPr="00526CE5" w:rsidR="000F6B1F">
        <w:rPr>
          <w:sz w:val="26"/>
          <w:szCs w:val="26"/>
        </w:rPr>
        <w:t>Noteikumu</w:t>
      </w:r>
      <w:r w:rsidRPr="00526CE5" w:rsidR="000F6B1F">
        <w:rPr>
          <w:rFonts w:eastAsia="Times New Roman"/>
          <w:sz w:val="26"/>
          <w:szCs w:val="26"/>
        </w:rPr>
        <w:t xml:space="preserve"> p</w:t>
      </w:r>
      <w:r w:rsidRPr="00526CE5" w:rsidR="00C87745">
        <w:rPr>
          <w:rFonts w:eastAsia="Times New Roman"/>
          <w:sz w:val="26"/>
          <w:szCs w:val="26"/>
        </w:rPr>
        <w:t xml:space="preserve">rojekta 9.3. apakšpunkts paredz iekļaut datus par pakalpojuma sniedzēja personas kodu. </w:t>
      </w:r>
      <w:r w:rsidRPr="00526CE5" w:rsidR="00ED0F0C">
        <w:rPr>
          <w:rFonts w:eastAsia="Times New Roman"/>
          <w:sz w:val="26"/>
          <w:szCs w:val="26"/>
        </w:rPr>
        <w:t>Ie</w:t>
      </w:r>
      <w:r w:rsidR="002F7739">
        <w:rPr>
          <w:rFonts w:eastAsia="Times New Roman"/>
          <w:sz w:val="26"/>
          <w:szCs w:val="26"/>
        </w:rPr>
        <w:t>rosinām noteikumu projekta</w:t>
      </w:r>
      <w:r w:rsidRPr="00526CE5" w:rsidR="00C87745">
        <w:rPr>
          <w:rFonts w:eastAsia="Times New Roman"/>
          <w:sz w:val="26"/>
          <w:szCs w:val="26"/>
        </w:rPr>
        <w:t xml:space="preserve"> anotācijā precizēt sniedzamās informācijas nepieciešamību (apstrādes mērķus), pieņemot, ka pakalpojumu sniedzējs varētu būt juridiska persona. </w:t>
      </w:r>
    </w:p>
    <w:p w:rsidRPr="00526CE5" w:rsidR="00C87745" w:rsidP="00192F11" w:rsidRDefault="002C7299" w14:paraId="6F97D43E" w14:textId="405514B3">
      <w:pPr>
        <w:ind w:firstLine="720"/>
        <w:rPr>
          <w:rFonts w:eastAsia="Times New Roman"/>
          <w:sz w:val="26"/>
          <w:szCs w:val="26"/>
        </w:rPr>
      </w:pPr>
      <w:r w:rsidRPr="00526CE5">
        <w:rPr>
          <w:rFonts w:eastAsia="Times New Roman"/>
          <w:sz w:val="26"/>
          <w:szCs w:val="26"/>
        </w:rPr>
        <w:t>1</w:t>
      </w:r>
      <w:r w:rsidR="00E94AB0">
        <w:rPr>
          <w:rFonts w:eastAsia="Times New Roman"/>
          <w:sz w:val="26"/>
          <w:szCs w:val="26"/>
        </w:rPr>
        <w:t>0</w:t>
      </w:r>
      <w:r w:rsidRPr="00526CE5" w:rsidR="00C87745">
        <w:rPr>
          <w:rFonts w:eastAsia="Times New Roman"/>
          <w:sz w:val="26"/>
          <w:szCs w:val="26"/>
        </w:rPr>
        <w:t xml:space="preserve">. </w:t>
      </w:r>
      <w:r w:rsidRPr="00526CE5" w:rsidR="000F6B1F">
        <w:rPr>
          <w:sz w:val="26"/>
          <w:szCs w:val="26"/>
        </w:rPr>
        <w:t>Noteikumu</w:t>
      </w:r>
      <w:r w:rsidRPr="00526CE5" w:rsidR="000F6B1F">
        <w:rPr>
          <w:rFonts w:eastAsia="Times New Roman"/>
          <w:sz w:val="26"/>
          <w:szCs w:val="26"/>
        </w:rPr>
        <w:t xml:space="preserve"> p</w:t>
      </w:r>
      <w:r w:rsidRPr="00526CE5" w:rsidR="00C87745">
        <w:rPr>
          <w:rFonts w:eastAsia="Times New Roman"/>
          <w:sz w:val="26"/>
          <w:szCs w:val="26"/>
        </w:rPr>
        <w:t xml:space="preserve">rojekta 9.4. apakšpunkts paredz iekļaut datus par pakalpojuma sniedzēja darba vietu. </w:t>
      </w:r>
      <w:r w:rsidRPr="00526CE5" w:rsidR="00ED0F0C">
        <w:rPr>
          <w:rFonts w:eastAsia="Times New Roman"/>
          <w:sz w:val="26"/>
          <w:szCs w:val="26"/>
        </w:rPr>
        <w:t>Ie</w:t>
      </w:r>
      <w:r w:rsidR="002F7739">
        <w:rPr>
          <w:rFonts w:eastAsia="Times New Roman"/>
          <w:sz w:val="26"/>
          <w:szCs w:val="26"/>
        </w:rPr>
        <w:t xml:space="preserve">rosinām noteikumu projekta </w:t>
      </w:r>
      <w:r w:rsidRPr="00526CE5" w:rsidR="00C87745">
        <w:rPr>
          <w:rFonts w:eastAsia="Times New Roman"/>
          <w:sz w:val="26"/>
          <w:szCs w:val="26"/>
        </w:rPr>
        <w:t>anotācijā precizēt šajā punktā un apakšpunktos sniedzamās informācijas nepieciešamību (apstrādes mērķus) gadījumos, kad pakalpojumu sniedzējs ir fiziska persona.</w:t>
      </w:r>
    </w:p>
    <w:p w:rsidRPr="00526CE5" w:rsidR="00C87745" w:rsidP="00192F11" w:rsidRDefault="002C7299" w14:paraId="06708FD9" w14:textId="1AA4C6D7">
      <w:pPr>
        <w:ind w:firstLine="720"/>
        <w:rPr>
          <w:rFonts w:eastAsia="Times New Roman"/>
          <w:sz w:val="26"/>
          <w:szCs w:val="26"/>
        </w:rPr>
      </w:pPr>
      <w:r w:rsidRPr="00526CE5">
        <w:rPr>
          <w:rFonts w:eastAsia="Times New Roman"/>
          <w:sz w:val="26"/>
          <w:szCs w:val="26"/>
        </w:rPr>
        <w:t>1</w:t>
      </w:r>
      <w:r w:rsidR="00E94AB0">
        <w:rPr>
          <w:rFonts w:eastAsia="Times New Roman"/>
          <w:sz w:val="26"/>
          <w:szCs w:val="26"/>
        </w:rPr>
        <w:t>1</w:t>
      </w:r>
      <w:r w:rsidRPr="00526CE5" w:rsidR="00C87745">
        <w:rPr>
          <w:rFonts w:eastAsia="Times New Roman"/>
          <w:sz w:val="26"/>
          <w:szCs w:val="26"/>
        </w:rPr>
        <w:t xml:space="preserve">. </w:t>
      </w:r>
      <w:r w:rsidRPr="00526CE5" w:rsidR="000F6B1F">
        <w:rPr>
          <w:sz w:val="26"/>
          <w:szCs w:val="26"/>
        </w:rPr>
        <w:t>Noteikumu</w:t>
      </w:r>
      <w:r w:rsidRPr="00526CE5" w:rsidR="000F6B1F">
        <w:rPr>
          <w:rFonts w:eastAsia="Times New Roman"/>
          <w:sz w:val="26"/>
          <w:szCs w:val="26"/>
        </w:rPr>
        <w:t xml:space="preserve"> p</w:t>
      </w:r>
      <w:r w:rsidRPr="00526CE5" w:rsidR="00C87745">
        <w:rPr>
          <w:rFonts w:eastAsia="Times New Roman"/>
          <w:sz w:val="26"/>
          <w:szCs w:val="26"/>
        </w:rPr>
        <w:t xml:space="preserve">rojekta 10.4. apakšpunkts paredz mācību katalogā iekļaut kontaktus. </w:t>
      </w:r>
      <w:r w:rsidR="002F7739">
        <w:rPr>
          <w:rFonts w:eastAsia="Times New Roman"/>
          <w:sz w:val="26"/>
          <w:szCs w:val="26"/>
        </w:rPr>
        <w:t>Ierosinām</w:t>
      </w:r>
      <w:r w:rsidRPr="00526CE5" w:rsidR="00C87745">
        <w:rPr>
          <w:rFonts w:eastAsia="Times New Roman"/>
          <w:sz w:val="26"/>
          <w:szCs w:val="26"/>
        </w:rPr>
        <w:t xml:space="preserve"> </w:t>
      </w:r>
      <w:r w:rsidRPr="00526CE5" w:rsidR="000F6B1F">
        <w:rPr>
          <w:sz w:val="26"/>
          <w:szCs w:val="26"/>
        </w:rPr>
        <w:t>not</w:t>
      </w:r>
      <w:r w:rsidR="002F7739">
        <w:rPr>
          <w:sz w:val="26"/>
          <w:szCs w:val="26"/>
        </w:rPr>
        <w:t>e</w:t>
      </w:r>
      <w:r w:rsidRPr="00526CE5" w:rsidR="000F6B1F">
        <w:rPr>
          <w:sz w:val="26"/>
          <w:szCs w:val="26"/>
        </w:rPr>
        <w:t>ikumu</w:t>
      </w:r>
      <w:r w:rsidRPr="00526CE5" w:rsidR="000F6B1F">
        <w:rPr>
          <w:rFonts w:eastAsia="Times New Roman"/>
          <w:sz w:val="26"/>
          <w:szCs w:val="26"/>
        </w:rPr>
        <w:t xml:space="preserve"> </w:t>
      </w:r>
      <w:r w:rsidRPr="00526CE5" w:rsidR="00C87745">
        <w:rPr>
          <w:rFonts w:eastAsia="Times New Roman"/>
          <w:sz w:val="26"/>
          <w:szCs w:val="26"/>
        </w:rPr>
        <w:t xml:space="preserve">projektā precizēt sniedzamās informācijas saturu. </w:t>
      </w:r>
    </w:p>
    <w:p w:rsidRPr="00526CE5" w:rsidR="00C87745" w:rsidP="00192F11" w:rsidRDefault="002C7299" w14:paraId="586699EF" w14:textId="734B1F1F">
      <w:pPr>
        <w:ind w:firstLine="720"/>
        <w:rPr>
          <w:rFonts w:eastAsia="Times New Roman"/>
          <w:sz w:val="26"/>
          <w:szCs w:val="26"/>
        </w:rPr>
      </w:pPr>
      <w:r w:rsidRPr="00526CE5">
        <w:rPr>
          <w:rFonts w:eastAsia="Times New Roman"/>
          <w:sz w:val="26"/>
          <w:szCs w:val="26"/>
        </w:rPr>
        <w:t>1</w:t>
      </w:r>
      <w:r w:rsidR="00E94AB0">
        <w:rPr>
          <w:rFonts w:eastAsia="Times New Roman"/>
          <w:sz w:val="26"/>
          <w:szCs w:val="26"/>
        </w:rPr>
        <w:t>2</w:t>
      </w:r>
      <w:r w:rsidRPr="00526CE5" w:rsidR="00C87745">
        <w:rPr>
          <w:rFonts w:eastAsia="Times New Roman"/>
          <w:sz w:val="26"/>
          <w:szCs w:val="26"/>
        </w:rPr>
        <w:t xml:space="preserve">. </w:t>
      </w:r>
      <w:r w:rsidRPr="00526CE5" w:rsidR="000F6B1F">
        <w:rPr>
          <w:sz w:val="26"/>
          <w:szCs w:val="26"/>
        </w:rPr>
        <w:t>Noteikumu</w:t>
      </w:r>
      <w:r w:rsidRPr="00526CE5" w:rsidR="000F6B1F">
        <w:rPr>
          <w:rFonts w:eastAsia="Times New Roman"/>
          <w:sz w:val="26"/>
          <w:szCs w:val="26"/>
        </w:rPr>
        <w:t xml:space="preserve"> p</w:t>
      </w:r>
      <w:r w:rsidRPr="00526CE5" w:rsidR="00C87745">
        <w:rPr>
          <w:rFonts w:eastAsia="Times New Roman"/>
          <w:sz w:val="26"/>
          <w:szCs w:val="26"/>
        </w:rPr>
        <w:t xml:space="preserve">rojekta 10.5. apakšpunkts paredz mācību katalogā iekļaut atsauksmes. </w:t>
      </w:r>
      <w:r w:rsidR="002F7739">
        <w:rPr>
          <w:rFonts w:eastAsia="Times New Roman"/>
          <w:sz w:val="26"/>
          <w:szCs w:val="26"/>
        </w:rPr>
        <w:t>Ierosinām</w:t>
      </w:r>
      <w:r w:rsidRPr="00526CE5" w:rsidR="00C87745">
        <w:rPr>
          <w:rFonts w:eastAsia="Times New Roman"/>
          <w:sz w:val="26"/>
          <w:szCs w:val="26"/>
        </w:rPr>
        <w:t xml:space="preserve"> precizēt veidu, kā tiks apstrādāta norādītā informācija (piemēram – vai būs publiski pieejamas; vai būs personalizētas vai anonimizētas u.tml.</w:t>
      </w:r>
      <w:r w:rsidR="002F7739">
        <w:rPr>
          <w:rFonts w:eastAsia="Times New Roman"/>
          <w:sz w:val="26"/>
          <w:szCs w:val="26"/>
        </w:rPr>
        <w:t xml:space="preserve"> atsauksmes</w:t>
      </w:r>
      <w:r w:rsidRPr="00526CE5" w:rsidR="00C87745">
        <w:rPr>
          <w:rFonts w:eastAsia="Times New Roman"/>
          <w:sz w:val="26"/>
          <w:szCs w:val="26"/>
        </w:rPr>
        <w:t>).</w:t>
      </w:r>
    </w:p>
    <w:p w:rsidRPr="00526CE5" w:rsidR="00B73207" w:rsidP="00B73207" w:rsidRDefault="002C7299" w14:paraId="4B8DF499" w14:textId="2BE3EEFB">
      <w:pPr>
        <w:ind w:firstLine="720"/>
        <w:rPr>
          <w:rFonts w:eastAsia="Times New Roman"/>
          <w:sz w:val="26"/>
          <w:szCs w:val="26"/>
        </w:rPr>
      </w:pPr>
      <w:r w:rsidRPr="00526CE5">
        <w:rPr>
          <w:rFonts w:eastAsia="Times New Roman"/>
          <w:sz w:val="26"/>
          <w:szCs w:val="26"/>
        </w:rPr>
        <w:t>1</w:t>
      </w:r>
      <w:r w:rsidR="00E94AB0">
        <w:rPr>
          <w:rFonts w:eastAsia="Times New Roman"/>
          <w:sz w:val="26"/>
          <w:szCs w:val="26"/>
        </w:rPr>
        <w:t>3</w:t>
      </w:r>
      <w:r w:rsidRPr="00526CE5" w:rsidR="00B73207">
        <w:rPr>
          <w:rFonts w:eastAsia="Times New Roman"/>
          <w:sz w:val="26"/>
          <w:szCs w:val="26"/>
        </w:rPr>
        <w:t>. Ie</w:t>
      </w:r>
      <w:r w:rsidR="002F7739">
        <w:rPr>
          <w:rFonts w:eastAsia="Times New Roman"/>
          <w:sz w:val="26"/>
          <w:szCs w:val="26"/>
        </w:rPr>
        <w:t>rosinām</w:t>
      </w:r>
      <w:r w:rsidRPr="00526CE5" w:rsidR="00B73207">
        <w:rPr>
          <w:rFonts w:eastAsia="Times New Roman"/>
          <w:sz w:val="26"/>
          <w:szCs w:val="26"/>
        </w:rPr>
        <w:t xml:space="preserve"> izvērtēt nepieciešamību papildināt noteikumu projekta 13. punktu un iekļaut mācību grupu sarakstos datus par mācību datumu.</w:t>
      </w:r>
    </w:p>
    <w:p w:rsidRPr="00526CE5" w:rsidR="00EA5F9F" w:rsidP="003E0B5B" w:rsidRDefault="00EA5F9F" w14:paraId="4E4DDD28" w14:textId="77777777">
      <w:pPr>
        <w:rPr>
          <w:sz w:val="26"/>
          <w:szCs w:val="26"/>
        </w:rPr>
      </w:pPr>
    </w:p>
    <w:p w:rsidRPr="00526CE5" w:rsidR="00033BAA" w:rsidP="00033BAA" w:rsidRDefault="00033BAA" w14:paraId="7A82D545" w14:textId="7350D9BE">
      <w:pPr>
        <w:tabs>
          <w:tab w:val="left" w:pos="993"/>
        </w:tabs>
        <w:rPr>
          <w:sz w:val="26"/>
          <w:szCs w:val="26"/>
        </w:rPr>
      </w:pPr>
      <w:bookmarkStart w:name="OLE_LINK34" w:id="2"/>
      <w:bookmarkStart w:name="OLE_LINK35" w:id="3"/>
      <w:r w:rsidRPr="00526CE5">
        <w:rPr>
          <w:sz w:val="26"/>
          <w:szCs w:val="26"/>
        </w:rPr>
        <w:t>Valsts sekretāra vietnie</w:t>
      </w:r>
      <w:r w:rsidRPr="00526CE5" w:rsidR="00552131">
        <w:rPr>
          <w:sz w:val="26"/>
          <w:szCs w:val="26"/>
        </w:rPr>
        <w:t>ka</w:t>
      </w:r>
    </w:p>
    <w:p w:rsidRPr="00526CE5" w:rsidR="00033BAA" w:rsidP="00033BAA" w:rsidRDefault="00033BAA" w14:paraId="083CBB1F" w14:textId="5E573C15">
      <w:pPr>
        <w:tabs>
          <w:tab w:val="left" w:pos="993"/>
          <w:tab w:val="left" w:pos="7797"/>
        </w:tabs>
        <w:rPr>
          <w:sz w:val="26"/>
          <w:szCs w:val="26"/>
        </w:rPr>
      </w:pPr>
      <w:r w:rsidRPr="00526CE5">
        <w:rPr>
          <w:sz w:val="26"/>
          <w:szCs w:val="26"/>
        </w:rPr>
        <w:t>tiesību politikas jautājumos</w:t>
      </w:r>
      <w:r w:rsidRPr="00526CE5" w:rsidR="00687EE5">
        <w:rPr>
          <w:sz w:val="26"/>
          <w:szCs w:val="26"/>
        </w:rPr>
        <w:t xml:space="preserve"> p.i</w:t>
      </w:r>
      <w:r w:rsidRPr="00526CE5" w:rsidR="002C7299">
        <w:rPr>
          <w:sz w:val="26"/>
          <w:szCs w:val="26"/>
        </w:rPr>
        <w:t xml:space="preserve">.                                                                  </w:t>
      </w:r>
      <w:r w:rsidRPr="00BB38E5" w:rsidR="00BB38E5">
        <w:rPr>
          <w:sz w:val="26"/>
          <w:szCs w:val="26"/>
        </w:rPr>
        <w:t>Sanita Armagana</w:t>
      </w:r>
    </w:p>
    <w:p w:rsidRPr="00694A74" w:rsidR="00033BAA" w:rsidP="00033BAA" w:rsidRDefault="00033BAA" w14:paraId="6A56CA41" w14:textId="77777777">
      <w:pPr>
        <w:tabs>
          <w:tab w:val="left" w:pos="993"/>
          <w:tab w:val="left" w:pos="7797"/>
        </w:tabs>
        <w:rPr>
          <w:sz w:val="26"/>
          <w:szCs w:val="26"/>
        </w:rPr>
      </w:pPr>
    </w:p>
    <w:p w:rsidRPr="00192F11" w:rsidR="00C954A5" w:rsidP="00D03D0B" w:rsidRDefault="00C954A5" w14:paraId="30C51744" w14:textId="77777777">
      <w:pPr>
        <w:rPr>
          <w:iCs/>
          <w:sz w:val="20"/>
          <w:szCs w:val="20"/>
        </w:rPr>
      </w:pPr>
      <w:r w:rsidRPr="00192F11">
        <w:rPr>
          <w:iCs/>
          <w:sz w:val="20"/>
          <w:szCs w:val="20"/>
        </w:rPr>
        <w:t xml:space="preserve">Elīna Bezdelīga </w:t>
      </w:r>
    </w:p>
    <w:p w:rsidRPr="00192F11" w:rsidR="00C954A5" w:rsidP="00D03D0B" w:rsidRDefault="00C954A5" w14:paraId="141A4E64" w14:textId="77777777">
      <w:pPr>
        <w:rPr>
          <w:iCs/>
          <w:sz w:val="20"/>
          <w:szCs w:val="20"/>
        </w:rPr>
      </w:pPr>
      <w:bookmarkStart w:name="_Hlk32240483" w:id="4"/>
      <w:r w:rsidRPr="00192F11">
        <w:rPr>
          <w:iCs/>
          <w:sz w:val="20"/>
          <w:szCs w:val="20"/>
        </w:rPr>
        <w:t xml:space="preserve">Tieslietu ministrijas </w:t>
      </w:r>
      <w:bookmarkEnd w:id="4"/>
      <w:r w:rsidRPr="00192F11">
        <w:rPr>
          <w:iCs/>
          <w:sz w:val="20"/>
          <w:szCs w:val="20"/>
        </w:rPr>
        <w:t>Valststiesību departamenta</w:t>
      </w:r>
    </w:p>
    <w:p w:rsidRPr="00192F11" w:rsidR="00C954A5" w:rsidP="00D03D0B" w:rsidRDefault="00C954A5" w14:paraId="503E1F21" w14:textId="77777777">
      <w:pPr>
        <w:rPr>
          <w:iCs/>
          <w:sz w:val="20"/>
          <w:szCs w:val="20"/>
        </w:rPr>
      </w:pPr>
      <w:r w:rsidRPr="00192F11">
        <w:rPr>
          <w:iCs/>
          <w:sz w:val="20"/>
          <w:szCs w:val="20"/>
        </w:rPr>
        <w:t>Konstitucionālo tiesību nodaļas juriste</w:t>
      </w:r>
    </w:p>
    <w:p w:rsidRPr="00192F11" w:rsidR="00F82CF6" w:rsidP="00F82CF6" w:rsidRDefault="00C954A5" w14:paraId="1B68EE17" w14:textId="5FE3813F">
      <w:pPr>
        <w:widowControl/>
        <w:jc w:val="left"/>
        <w:rPr>
          <w:iCs/>
          <w:sz w:val="20"/>
          <w:szCs w:val="20"/>
        </w:rPr>
      </w:pPr>
      <w:r w:rsidRPr="00192F11">
        <w:rPr>
          <w:iCs/>
          <w:sz w:val="20"/>
          <w:szCs w:val="20"/>
        </w:rPr>
        <w:t xml:space="preserve">67036900, </w:t>
      </w:r>
      <w:hyperlink w:history="1" r:id="rId8">
        <w:r w:rsidRPr="00192F11">
          <w:rPr>
            <w:rStyle w:val="Hipersaite"/>
            <w:iCs/>
            <w:sz w:val="20"/>
            <w:szCs w:val="20"/>
          </w:rPr>
          <w:t>Elina.Bezdeliga@tm.gov.lv</w:t>
        </w:r>
      </w:hyperlink>
      <w:bookmarkEnd w:id="2"/>
      <w:bookmarkEnd w:id="3"/>
      <w:r w:rsidRPr="00192F11" w:rsidR="00F82CF6">
        <w:rPr>
          <w:iCs/>
          <w:sz w:val="20"/>
          <w:szCs w:val="20"/>
        </w:rPr>
        <w:t xml:space="preserve"> </w:t>
      </w:r>
    </w:p>
    <w:p w:rsidRPr="00192F11" w:rsidR="00192F11" w:rsidP="00F82CF6" w:rsidRDefault="00192F11" w14:paraId="35E249E5" w14:textId="4539A145">
      <w:pPr>
        <w:widowControl/>
        <w:jc w:val="left"/>
        <w:rPr>
          <w:iCs/>
          <w:sz w:val="20"/>
          <w:szCs w:val="20"/>
        </w:rPr>
      </w:pPr>
    </w:p>
    <w:p w:rsidR="00ED201F" w:rsidP="00192F11" w:rsidRDefault="00D015B7" w14:paraId="09C160EF" w14:textId="47638733">
      <w:pPr>
        <w:rPr>
          <w:iCs/>
          <w:sz w:val="20"/>
          <w:szCs w:val="20"/>
        </w:rPr>
      </w:pPr>
      <w:r>
        <w:rPr>
          <w:iCs/>
          <w:sz w:val="20"/>
          <w:szCs w:val="20"/>
        </w:rPr>
        <w:t xml:space="preserve">Laura </w:t>
      </w:r>
      <w:r w:rsidRPr="00192F11" w:rsidR="00192F11">
        <w:rPr>
          <w:iCs/>
          <w:sz w:val="20"/>
          <w:szCs w:val="20"/>
        </w:rPr>
        <w:t xml:space="preserve">Šileikiste </w:t>
      </w:r>
    </w:p>
    <w:p w:rsidR="00D015B7" w:rsidP="00192F11" w:rsidRDefault="00ED201F" w14:paraId="2633083E" w14:textId="77777777">
      <w:pPr>
        <w:rPr>
          <w:iCs/>
          <w:sz w:val="20"/>
          <w:szCs w:val="20"/>
        </w:rPr>
      </w:pPr>
      <w:r w:rsidRPr="00192F11">
        <w:rPr>
          <w:iCs/>
          <w:sz w:val="20"/>
          <w:szCs w:val="20"/>
        </w:rPr>
        <w:t>Tieslietu ministrijas</w:t>
      </w:r>
      <w:r w:rsidR="00D015B7">
        <w:rPr>
          <w:iCs/>
          <w:sz w:val="20"/>
          <w:szCs w:val="20"/>
        </w:rPr>
        <w:t xml:space="preserve"> </w:t>
      </w:r>
      <w:r w:rsidRPr="00D015B7" w:rsidR="00D015B7">
        <w:rPr>
          <w:iCs/>
          <w:sz w:val="20"/>
          <w:szCs w:val="20"/>
        </w:rPr>
        <w:t>Nozaru politikas departament</w:t>
      </w:r>
      <w:r w:rsidR="00D015B7">
        <w:rPr>
          <w:iCs/>
          <w:sz w:val="20"/>
          <w:szCs w:val="20"/>
        </w:rPr>
        <w:t xml:space="preserve">a </w:t>
      </w:r>
    </w:p>
    <w:p w:rsidR="00ED201F" w:rsidP="00192F11" w:rsidRDefault="00D015B7" w14:paraId="47756D3A" w14:textId="2610CD54">
      <w:pPr>
        <w:rPr>
          <w:iCs/>
          <w:sz w:val="20"/>
          <w:szCs w:val="20"/>
        </w:rPr>
      </w:pPr>
      <w:r w:rsidRPr="00D015B7">
        <w:rPr>
          <w:iCs/>
          <w:sz w:val="20"/>
          <w:szCs w:val="20"/>
        </w:rPr>
        <w:t>Kriminālsodu izpildes politikas nodaļa</w:t>
      </w:r>
      <w:r>
        <w:rPr>
          <w:iCs/>
          <w:sz w:val="20"/>
          <w:szCs w:val="20"/>
        </w:rPr>
        <w:t>s</w:t>
      </w:r>
      <w:r w:rsidRPr="00D015B7">
        <w:rPr>
          <w:iCs/>
          <w:sz w:val="20"/>
          <w:szCs w:val="20"/>
        </w:rPr>
        <w:t xml:space="preserve"> </w:t>
      </w:r>
      <w:r>
        <w:rPr>
          <w:iCs/>
          <w:sz w:val="20"/>
          <w:szCs w:val="20"/>
        </w:rPr>
        <w:t>juriste</w:t>
      </w:r>
    </w:p>
    <w:p w:rsidRPr="00192F11" w:rsidR="00192F11" w:rsidP="00192F11" w:rsidRDefault="00192F11" w14:paraId="0201AEEE" w14:textId="1C9A0677">
      <w:pPr>
        <w:rPr>
          <w:iCs/>
          <w:sz w:val="20"/>
          <w:szCs w:val="20"/>
        </w:rPr>
      </w:pPr>
      <w:r w:rsidRPr="00192F11">
        <w:rPr>
          <w:iCs/>
          <w:sz w:val="20"/>
          <w:szCs w:val="20"/>
        </w:rPr>
        <w:t>67046125</w:t>
      </w:r>
      <w:r w:rsidR="00D015B7">
        <w:rPr>
          <w:iCs/>
          <w:sz w:val="20"/>
          <w:szCs w:val="20"/>
        </w:rPr>
        <w:t xml:space="preserve">, </w:t>
      </w:r>
      <w:hyperlink w:history="1" r:id="rId9">
        <w:r w:rsidRPr="00B13BFC" w:rsidR="00D015B7">
          <w:rPr>
            <w:rStyle w:val="Hipersaite"/>
            <w:iCs/>
            <w:sz w:val="20"/>
            <w:szCs w:val="20"/>
          </w:rPr>
          <w:t>Laura.Sileikiste@tm.gov.lv</w:t>
        </w:r>
      </w:hyperlink>
      <w:r w:rsidR="00D015B7">
        <w:rPr>
          <w:iCs/>
          <w:sz w:val="20"/>
          <w:szCs w:val="20"/>
        </w:rPr>
        <w:t xml:space="preserve"> </w:t>
      </w:r>
    </w:p>
    <w:p w:rsidR="00ED201F" w:rsidP="00192F11" w:rsidRDefault="00ED201F" w14:paraId="3B9D4B4B" w14:textId="77777777">
      <w:pPr>
        <w:rPr>
          <w:iCs/>
          <w:sz w:val="20"/>
          <w:szCs w:val="20"/>
        </w:rPr>
      </w:pPr>
    </w:p>
    <w:p w:rsidR="00ED201F" w:rsidP="00192F11" w:rsidRDefault="00D015B7" w14:paraId="6B5E2D0C" w14:textId="595811A7">
      <w:pPr>
        <w:rPr>
          <w:iCs/>
          <w:sz w:val="20"/>
          <w:szCs w:val="20"/>
        </w:rPr>
      </w:pPr>
      <w:r w:rsidRPr="00D015B7">
        <w:rPr>
          <w:iCs/>
          <w:sz w:val="20"/>
          <w:szCs w:val="20"/>
        </w:rPr>
        <w:t xml:space="preserve">Naira </w:t>
      </w:r>
      <w:r w:rsidRPr="00192F11" w:rsidR="00192F11">
        <w:rPr>
          <w:iCs/>
          <w:sz w:val="20"/>
          <w:szCs w:val="20"/>
        </w:rPr>
        <w:t xml:space="preserve">Anfimova </w:t>
      </w:r>
    </w:p>
    <w:p w:rsidR="00ED201F" w:rsidP="00192F11" w:rsidRDefault="00ED201F" w14:paraId="01F276FB" w14:textId="4568C8BE">
      <w:pPr>
        <w:rPr>
          <w:iCs/>
          <w:sz w:val="20"/>
          <w:szCs w:val="20"/>
        </w:rPr>
      </w:pPr>
      <w:r w:rsidRPr="00192F11">
        <w:rPr>
          <w:iCs/>
          <w:sz w:val="20"/>
          <w:szCs w:val="20"/>
        </w:rPr>
        <w:t>Tieslietu ministrijas</w:t>
      </w:r>
      <w:r w:rsidR="00D015B7">
        <w:rPr>
          <w:iCs/>
          <w:sz w:val="20"/>
          <w:szCs w:val="20"/>
        </w:rPr>
        <w:t xml:space="preserve"> </w:t>
      </w:r>
      <w:r w:rsidRPr="00D015B7" w:rsidR="00D015B7">
        <w:rPr>
          <w:iCs/>
          <w:sz w:val="20"/>
          <w:szCs w:val="20"/>
        </w:rPr>
        <w:t>Nozaru politikas departament</w:t>
      </w:r>
      <w:r w:rsidR="00D015B7">
        <w:rPr>
          <w:iCs/>
          <w:sz w:val="20"/>
          <w:szCs w:val="20"/>
        </w:rPr>
        <w:t>a</w:t>
      </w:r>
    </w:p>
    <w:p w:rsidR="00D015B7" w:rsidP="00192F11" w:rsidRDefault="00D015B7" w14:paraId="5FEA06C6" w14:textId="78DE0716">
      <w:pPr>
        <w:rPr>
          <w:iCs/>
          <w:sz w:val="20"/>
          <w:szCs w:val="20"/>
        </w:rPr>
      </w:pPr>
      <w:r w:rsidRPr="00D015B7">
        <w:rPr>
          <w:iCs/>
          <w:sz w:val="20"/>
          <w:szCs w:val="20"/>
        </w:rPr>
        <w:t>Politikas izstrādes un reliģijas lietu nodaļa</w:t>
      </w:r>
      <w:r>
        <w:rPr>
          <w:iCs/>
          <w:sz w:val="20"/>
          <w:szCs w:val="20"/>
        </w:rPr>
        <w:t>s juriste</w:t>
      </w:r>
    </w:p>
    <w:p w:rsidRPr="00192F11" w:rsidR="00192F11" w:rsidP="00192F11" w:rsidRDefault="00192F11" w14:paraId="15A097E9" w14:textId="43044126">
      <w:pPr>
        <w:rPr>
          <w:iCs/>
          <w:sz w:val="20"/>
          <w:szCs w:val="20"/>
        </w:rPr>
      </w:pPr>
      <w:r w:rsidRPr="00192F11">
        <w:rPr>
          <w:iCs/>
          <w:sz w:val="20"/>
          <w:szCs w:val="20"/>
        </w:rPr>
        <w:t>67046139</w:t>
      </w:r>
      <w:r w:rsidR="00D015B7">
        <w:rPr>
          <w:iCs/>
          <w:sz w:val="20"/>
          <w:szCs w:val="20"/>
        </w:rPr>
        <w:t xml:space="preserve">, </w:t>
      </w:r>
      <w:hyperlink w:history="1" r:id="rId10">
        <w:r w:rsidRPr="00B13BFC" w:rsidR="00D015B7">
          <w:rPr>
            <w:rStyle w:val="Hipersaite"/>
            <w:iCs/>
            <w:sz w:val="20"/>
            <w:szCs w:val="20"/>
          </w:rPr>
          <w:t>Naira.Anfimova@tm.gov.lv</w:t>
        </w:r>
      </w:hyperlink>
      <w:r w:rsidR="00D015B7">
        <w:rPr>
          <w:iCs/>
          <w:sz w:val="20"/>
          <w:szCs w:val="20"/>
        </w:rPr>
        <w:t xml:space="preserve"> </w:t>
      </w:r>
    </w:p>
    <w:p w:rsidR="00ED201F" w:rsidP="00192F11" w:rsidRDefault="00ED201F" w14:paraId="08178119" w14:textId="77777777">
      <w:pPr>
        <w:rPr>
          <w:iCs/>
          <w:sz w:val="20"/>
          <w:szCs w:val="20"/>
        </w:rPr>
      </w:pPr>
    </w:p>
    <w:p w:rsidR="00ED201F" w:rsidP="00192F11" w:rsidRDefault="00D015B7" w14:paraId="528E2B95" w14:textId="0E24701C">
      <w:pPr>
        <w:rPr>
          <w:iCs/>
          <w:sz w:val="20"/>
          <w:szCs w:val="20"/>
        </w:rPr>
      </w:pPr>
      <w:r>
        <w:rPr>
          <w:iCs/>
          <w:sz w:val="20"/>
          <w:szCs w:val="20"/>
        </w:rPr>
        <w:t xml:space="preserve">Ilze </w:t>
      </w:r>
      <w:r w:rsidRPr="00192F11" w:rsidR="00192F11">
        <w:rPr>
          <w:iCs/>
          <w:sz w:val="20"/>
          <w:szCs w:val="20"/>
        </w:rPr>
        <w:t xml:space="preserve">Štrassere </w:t>
      </w:r>
    </w:p>
    <w:p w:rsidR="00ED201F" w:rsidP="00192F11" w:rsidRDefault="00ED201F" w14:paraId="4DC3091C" w14:textId="6188A33F">
      <w:pPr>
        <w:rPr>
          <w:iCs/>
          <w:sz w:val="20"/>
          <w:szCs w:val="20"/>
        </w:rPr>
      </w:pPr>
      <w:r w:rsidRPr="00192F11">
        <w:rPr>
          <w:iCs/>
          <w:sz w:val="20"/>
          <w:szCs w:val="20"/>
        </w:rPr>
        <w:t>Tieslietu ministrijas</w:t>
      </w:r>
      <w:r w:rsidR="00D015B7">
        <w:rPr>
          <w:iCs/>
          <w:sz w:val="20"/>
          <w:szCs w:val="20"/>
        </w:rPr>
        <w:t xml:space="preserve"> </w:t>
      </w:r>
      <w:r w:rsidRPr="00D015B7" w:rsidR="00D015B7">
        <w:rPr>
          <w:iCs/>
          <w:sz w:val="20"/>
          <w:szCs w:val="20"/>
        </w:rPr>
        <w:t>Nozaru politikas departament</w:t>
      </w:r>
      <w:r w:rsidR="00D015B7">
        <w:rPr>
          <w:iCs/>
          <w:sz w:val="20"/>
          <w:szCs w:val="20"/>
        </w:rPr>
        <w:t>a</w:t>
      </w:r>
    </w:p>
    <w:p w:rsidR="00D015B7" w:rsidP="00192F11" w:rsidRDefault="00D015B7" w14:paraId="0378F425" w14:textId="6B870725">
      <w:pPr>
        <w:rPr>
          <w:iCs/>
          <w:sz w:val="20"/>
          <w:szCs w:val="20"/>
        </w:rPr>
      </w:pPr>
      <w:r w:rsidRPr="00D015B7">
        <w:rPr>
          <w:iCs/>
          <w:sz w:val="20"/>
          <w:szCs w:val="20"/>
        </w:rPr>
        <w:t>Politikas izstrādes un reliģijas lietu nodaļa</w:t>
      </w:r>
      <w:r>
        <w:rPr>
          <w:iCs/>
          <w:sz w:val="20"/>
          <w:szCs w:val="20"/>
        </w:rPr>
        <w:t xml:space="preserve">s juriste  </w:t>
      </w:r>
    </w:p>
    <w:p w:rsidR="00192F11" w:rsidP="00192F11" w:rsidRDefault="00192F11" w14:paraId="4CF08902" w14:textId="24DE0A14">
      <w:pPr>
        <w:rPr>
          <w:iCs/>
          <w:sz w:val="20"/>
          <w:szCs w:val="20"/>
        </w:rPr>
      </w:pPr>
      <w:r w:rsidRPr="00192F11">
        <w:rPr>
          <w:iCs/>
          <w:sz w:val="20"/>
          <w:szCs w:val="20"/>
        </w:rPr>
        <w:t>67036739</w:t>
      </w:r>
      <w:r w:rsidR="00D015B7">
        <w:rPr>
          <w:iCs/>
          <w:sz w:val="20"/>
          <w:szCs w:val="20"/>
        </w:rPr>
        <w:t xml:space="preserve">, </w:t>
      </w:r>
      <w:hyperlink w:history="1" r:id="rId11">
        <w:r w:rsidRPr="00B13BFC" w:rsidR="00D015B7">
          <w:rPr>
            <w:rStyle w:val="Hipersaite"/>
            <w:iCs/>
            <w:sz w:val="20"/>
            <w:szCs w:val="20"/>
          </w:rPr>
          <w:t>Ilze.Strassere@tm.gov.lv</w:t>
        </w:r>
      </w:hyperlink>
      <w:r w:rsidR="00D015B7">
        <w:rPr>
          <w:iCs/>
          <w:sz w:val="20"/>
          <w:szCs w:val="20"/>
        </w:rPr>
        <w:t xml:space="preserve"> </w:t>
      </w:r>
    </w:p>
    <w:p w:rsidR="00A14336" w:rsidP="00192F11" w:rsidRDefault="00A14336" w14:paraId="75357089" w14:textId="1E2B3EB8">
      <w:pPr>
        <w:rPr>
          <w:iCs/>
          <w:sz w:val="20"/>
          <w:szCs w:val="20"/>
        </w:rPr>
      </w:pPr>
    </w:p>
    <w:p w:rsidR="00A14336" w:rsidP="00192F11" w:rsidRDefault="00A14336" w14:paraId="7C11D190" w14:textId="693FB1FE">
      <w:pPr>
        <w:rPr>
          <w:iCs/>
          <w:sz w:val="20"/>
          <w:szCs w:val="20"/>
        </w:rPr>
      </w:pPr>
      <w:r w:rsidRPr="00A14336">
        <w:rPr>
          <w:iCs/>
          <w:sz w:val="20"/>
          <w:szCs w:val="20"/>
        </w:rPr>
        <w:t>Sarmīte Lūse</w:t>
      </w:r>
    </w:p>
    <w:p w:rsidR="00A14336" w:rsidP="00192F11" w:rsidRDefault="00A14336" w14:paraId="4B9C44E6" w14:textId="2571AA88">
      <w:pPr>
        <w:rPr>
          <w:iCs/>
          <w:sz w:val="20"/>
          <w:szCs w:val="20"/>
        </w:rPr>
      </w:pPr>
      <w:r w:rsidRPr="00192F11">
        <w:rPr>
          <w:iCs/>
          <w:sz w:val="20"/>
          <w:szCs w:val="20"/>
        </w:rPr>
        <w:t>Tieslietu ministrijas</w:t>
      </w:r>
      <w:r>
        <w:rPr>
          <w:iCs/>
          <w:sz w:val="20"/>
          <w:szCs w:val="20"/>
        </w:rPr>
        <w:t xml:space="preserve"> </w:t>
      </w:r>
      <w:r w:rsidRPr="00A14336">
        <w:rPr>
          <w:iCs/>
          <w:sz w:val="20"/>
          <w:szCs w:val="20"/>
        </w:rPr>
        <w:t>Personālvadības departament</w:t>
      </w:r>
      <w:r>
        <w:rPr>
          <w:iCs/>
          <w:sz w:val="20"/>
          <w:szCs w:val="20"/>
        </w:rPr>
        <w:t>a ju</w:t>
      </w:r>
      <w:r w:rsidRPr="00A14336">
        <w:rPr>
          <w:iCs/>
          <w:sz w:val="20"/>
          <w:szCs w:val="20"/>
        </w:rPr>
        <w:t>riskonsulte</w:t>
      </w:r>
    </w:p>
    <w:p w:rsidRPr="00192F11" w:rsidR="00A14336" w:rsidP="00192F11" w:rsidRDefault="00A14336" w14:paraId="14A7F827" w14:textId="5ABE5A05">
      <w:pPr>
        <w:rPr>
          <w:iCs/>
          <w:sz w:val="20"/>
          <w:szCs w:val="20"/>
        </w:rPr>
      </w:pPr>
      <w:r w:rsidRPr="00A14336">
        <w:rPr>
          <w:iCs/>
          <w:sz w:val="20"/>
          <w:szCs w:val="20"/>
        </w:rPr>
        <w:t>67036724</w:t>
      </w:r>
      <w:r>
        <w:rPr>
          <w:iCs/>
          <w:sz w:val="20"/>
          <w:szCs w:val="20"/>
        </w:rPr>
        <w:t xml:space="preserve">, </w:t>
      </w:r>
      <w:hyperlink w:history="1" r:id="rId12">
        <w:r w:rsidRPr="004675FD">
          <w:rPr>
            <w:rStyle w:val="Hipersaite"/>
            <w:iCs/>
            <w:sz w:val="20"/>
            <w:szCs w:val="20"/>
          </w:rPr>
          <w:t>Sarmite.Luse@tm.gov.lv</w:t>
        </w:r>
      </w:hyperlink>
      <w:r>
        <w:rPr>
          <w:iCs/>
          <w:sz w:val="20"/>
          <w:szCs w:val="20"/>
        </w:rPr>
        <w:t xml:space="preserve"> </w:t>
      </w:r>
    </w:p>
    <w:p w:rsidR="00192F11" w:rsidP="00F82CF6" w:rsidRDefault="00192F11" w14:paraId="4EECAE0E" w14:textId="6A67D9C2">
      <w:pPr>
        <w:widowControl/>
        <w:jc w:val="left"/>
        <w:rPr>
          <w:iCs/>
          <w:sz w:val="20"/>
          <w:szCs w:val="20"/>
        </w:rPr>
      </w:pPr>
    </w:p>
    <w:p w:rsidRPr="00B73207" w:rsidR="00B73207" w:rsidP="00B73207" w:rsidRDefault="00B73207" w14:paraId="0410DA54" w14:textId="77777777">
      <w:pPr>
        <w:widowControl/>
        <w:jc w:val="left"/>
        <w:rPr>
          <w:iCs/>
          <w:sz w:val="20"/>
          <w:szCs w:val="20"/>
        </w:rPr>
      </w:pPr>
      <w:r w:rsidRPr="00B73207">
        <w:rPr>
          <w:iCs/>
          <w:sz w:val="20"/>
          <w:szCs w:val="20"/>
        </w:rPr>
        <w:t>Ilze Grandsberga</w:t>
      </w:r>
    </w:p>
    <w:p w:rsidRPr="00B73207" w:rsidR="00B73207" w:rsidP="00B73207" w:rsidRDefault="00B73207" w14:paraId="15947E18" w14:textId="77777777">
      <w:pPr>
        <w:widowControl/>
        <w:jc w:val="left"/>
        <w:rPr>
          <w:iCs/>
          <w:sz w:val="20"/>
          <w:szCs w:val="20"/>
        </w:rPr>
      </w:pPr>
      <w:r w:rsidRPr="00B73207">
        <w:rPr>
          <w:iCs/>
          <w:sz w:val="20"/>
          <w:szCs w:val="20"/>
        </w:rPr>
        <w:t>Maksātnespējas kontroles dienesta</w:t>
      </w:r>
    </w:p>
    <w:p w:rsidR="00B73207" w:rsidP="00B73207" w:rsidRDefault="00B73207" w14:paraId="3C99F5AF" w14:textId="6F2A023D">
      <w:pPr>
        <w:widowControl/>
        <w:jc w:val="left"/>
        <w:rPr>
          <w:iCs/>
          <w:sz w:val="20"/>
          <w:szCs w:val="20"/>
        </w:rPr>
      </w:pPr>
      <w:r w:rsidRPr="00B73207">
        <w:rPr>
          <w:iCs/>
          <w:sz w:val="20"/>
          <w:szCs w:val="20"/>
        </w:rPr>
        <w:t>Juridiskā departamenta juriskonsulte</w:t>
      </w:r>
    </w:p>
    <w:p w:rsidR="00B73207" w:rsidP="00B73207" w:rsidRDefault="00B73207" w14:paraId="39A4DD50" w14:textId="5A5C8AEA">
      <w:pPr>
        <w:widowControl/>
        <w:jc w:val="left"/>
        <w:rPr>
          <w:iCs/>
          <w:sz w:val="20"/>
          <w:szCs w:val="20"/>
        </w:rPr>
      </w:pPr>
      <w:r w:rsidRPr="00B73207">
        <w:rPr>
          <w:iCs/>
          <w:sz w:val="20"/>
          <w:szCs w:val="20"/>
        </w:rPr>
        <w:t>67099153</w:t>
      </w:r>
      <w:r>
        <w:rPr>
          <w:iCs/>
          <w:sz w:val="20"/>
          <w:szCs w:val="20"/>
        </w:rPr>
        <w:t xml:space="preserve">, </w:t>
      </w:r>
      <w:hyperlink w:history="1" r:id="rId13">
        <w:r w:rsidRPr="00B13BFC" w:rsidR="00EA5309">
          <w:rPr>
            <w:rStyle w:val="Hipersaite"/>
            <w:iCs/>
            <w:sz w:val="20"/>
            <w:szCs w:val="20"/>
          </w:rPr>
          <w:t>Ilze.Grandsberga@mkd.gov.lv</w:t>
        </w:r>
      </w:hyperlink>
      <w:r w:rsidR="00EA5309">
        <w:rPr>
          <w:iCs/>
          <w:sz w:val="20"/>
          <w:szCs w:val="20"/>
        </w:rPr>
        <w:t xml:space="preserve"> </w:t>
      </w:r>
    </w:p>
    <w:p w:rsidR="000F6B1F" w:rsidP="00B73207" w:rsidRDefault="000F6B1F" w14:paraId="2B4A16F7" w14:textId="54C75E23">
      <w:pPr>
        <w:widowControl/>
        <w:jc w:val="left"/>
        <w:rPr>
          <w:iCs/>
          <w:sz w:val="20"/>
          <w:szCs w:val="20"/>
        </w:rPr>
      </w:pPr>
    </w:p>
    <w:p w:rsidR="002C7299" w:rsidP="000F6B1F" w:rsidRDefault="002C7299" w14:paraId="43BC0335" w14:textId="5AAF1784">
      <w:pPr>
        <w:widowControl/>
        <w:jc w:val="left"/>
        <w:rPr>
          <w:sz w:val="20"/>
          <w:szCs w:val="20"/>
        </w:rPr>
      </w:pPr>
      <w:r w:rsidRPr="002C7299">
        <w:rPr>
          <w:sz w:val="20"/>
          <w:szCs w:val="20"/>
        </w:rPr>
        <w:t>Žeimunde 67686089</w:t>
      </w:r>
    </w:p>
    <w:p w:rsidR="002C7299" w:rsidP="000F6B1F" w:rsidRDefault="002C7299" w14:paraId="0A25FBF9" w14:textId="6F3E0CE1">
      <w:pPr>
        <w:widowControl/>
        <w:jc w:val="left"/>
        <w:rPr>
          <w:sz w:val="20"/>
          <w:szCs w:val="20"/>
        </w:rPr>
      </w:pPr>
      <w:r>
        <w:rPr>
          <w:sz w:val="20"/>
          <w:szCs w:val="20"/>
        </w:rPr>
        <w:t>Datu valsts inspekcija</w:t>
      </w:r>
    </w:p>
    <w:p w:rsidR="002C7299" w:rsidP="000F6B1F" w:rsidRDefault="002C7299" w14:paraId="431C72CD" w14:textId="77777777">
      <w:pPr>
        <w:widowControl/>
        <w:jc w:val="left"/>
        <w:rPr>
          <w:sz w:val="20"/>
          <w:szCs w:val="20"/>
        </w:rPr>
      </w:pPr>
    </w:p>
    <w:p w:rsidR="000F6B1F" w:rsidP="000F6B1F" w:rsidRDefault="000F6B1F" w14:paraId="070AB308" w14:textId="70488FA5">
      <w:pPr>
        <w:widowControl/>
        <w:jc w:val="left"/>
        <w:rPr>
          <w:sz w:val="20"/>
          <w:szCs w:val="20"/>
        </w:rPr>
      </w:pPr>
      <w:r>
        <w:rPr>
          <w:sz w:val="20"/>
          <w:szCs w:val="20"/>
        </w:rPr>
        <w:t>Danmarka 67021103</w:t>
      </w:r>
    </w:p>
    <w:p w:rsidR="000F6B1F" w:rsidP="000F6B1F" w:rsidRDefault="000F6B1F" w14:paraId="4082F6F9" w14:textId="77777777">
      <w:pPr>
        <w:widowControl/>
        <w:jc w:val="left"/>
        <w:rPr>
          <w:sz w:val="20"/>
          <w:szCs w:val="20"/>
        </w:rPr>
      </w:pPr>
      <w:r>
        <w:rPr>
          <w:sz w:val="20"/>
          <w:szCs w:val="20"/>
        </w:rPr>
        <w:t>Valsts probācijas dienests</w:t>
      </w:r>
    </w:p>
    <w:p w:rsidRPr="00192F11" w:rsidR="000F6B1F" w:rsidP="00B73207" w:rsidRDefault="000F6B1F" w14:paraId="787DAF7D" w14:textId="77777777">
      <w:pPr>
        <w:widowControl/>
        <w:jc w:val="left"/>
        <w:rPr>
          <w:iCs/>
          <w:sz w:val="20"/>
          <w:szCs w:val="20"/>
        </w:rPr>
      </w:pPr>
    </w:p>
    <w:sectPr w:rsidRPr="00192F11" w:rsidR="000F6B1F" w:rsidSect="00A34ACB">
      <w:headerReference w:type="default" r:id="rId14"/>
      <w:footerReference w:type="default" r:id="rId15"/>
      <w:headerReference w:type="first" r:id="rId16"/>
      <w:footerReference w:type="first" r:id="rId17"/>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00BF7" w14:textId="77777777" w:rsidR="006A51A5" w:rsidRDefault="006A51A5">
      <w:r>
        <w:separator/>
      </w:r>
    </w:p>
  </w:endnote>
  <w:endnote w:type="continuationSeparator" w:id="0">
    <w:p w14:paraId="2D1D9856" w14:textId="77777777" w:rsidR="006A51A5" w:rsidRDefault="006A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rinda">
    <w:altName w:val="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990C7" w14:textId="34E44458" w:rsidR="00F63910" w:rsidRPr="00160570" w:rsidRDefault="00F63910" w:rsidP="00F63910">
    <w:pPr>
      <w:pStyle w:val="Kjene"/>
    </w:pPr>
    <w:r w:rsidRPr="00160570">
      <w:rPr>
        <w:sz w:val="20"/>
        <w:szCs w:val="20"/>
      </w:rPr>
      <w:t>TMAtz_</w:t>
    </w:r>
    <w:r>
      <w:rPr>
        <w:sz w:val="20"/>
        <w:szCs w:val="20"/>
      </w:rPr>
      <w:t>1</w:t>
    </w:r>
    <w:r w:rsidR="008417B8">
      <w:rPr>
        <w:sz w:val="20"/>
        <w:szCs w:val="20"/>
      </w:rPr>
      <w:t>8</w:t>
    </w:r>
    <w:r w:rsidRPr="00160570">
      <w:rPr>
        <w:sz w:val="20"/>
        <w:szCs w:val="20"/>
      </w:rPr>
      <w:t>0820_V</w:t>
    </w:r>
    <w:r>
      <w:rPr>
        <w:sz w:val="20"/>
        <w:szCs w:val="20"/>
      </w:rPr>
      <w:t>K</w:t>
    </w:r>
    <w:r w:rsidRPr="00160570">
      <w:rPr>
        <w:sz w:val="20"/>
        <w:szCs w:val="20"/>
      </w:rPr>
      <w:t>_VSS_6</w:t>
    </w:r>
    <w:r>
      <w:rPr>
        <w:sz w:val="20"/>
        <w:szCs w:val="20"/>
      </w:rPr>
      <w:t>30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9D2AF" w14:textId="30C080C7" w:rsidR="00F3614A" w:rsidRPr="00160570" w:rsidRDefault="00160570" w:rsidP="00160570">
    <w:pPr>
      <w:pStyle w:val="Kjene"/>
    </w:pPr>
    <w:r w:rsidRPr="00160570">
      <w:rPr>
        <w:sz w:val="20"/>
        <w:szCs w:val="20"/>
      </w:rPr>
      <w:t>TMAtz_</w:t>
    </w:r>
    <w:r w:rsidR="00F63910">
      <w:rPr>
        <w:sz w:val="20"/>
        <w:szCs w:val="20"/>
      </w:rPr>
      <w:t>1</w:t>
    </w:r>
    <w:r w:rsidR="008417B8">
      <w:rPr>
        <w:sz w:val="20"/>
        <w:szCs w:val="20"/>
      </w:rPr>
      <w:t>8</w:t>
    </w:r>
    <w:r w:rsidRPr="00160570">
      <w:rPr>
        <w:sz w:val="20"/>
        <w:szCs w:val="20"/>
      </w:rPr>
      <w:t>0820_V</w:t>
    </w:r>
    <w:r w:rsidR="00F63910">
      <w:rPr>
        <w:sz w:val="20"/>
        <w:szCs w:val="20"/>
      </w:rPr>
      <w:t>K</w:t>
    </w:r>
    <w:r w:rsidRPr="00160570">
      <w:rPr>
        <w:sz w:val="20"/>
        <w:szCs w:val="20"/>
      </w:rPr>
      <w:t>_VSS_6</w:t>
    </w:r>
    <w:r w:rsidR="00F63910">
      <w:rPr>
        <w:sz w:val="20"/>
        <w:szCs w:val="20"/>
      </w:rPr>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C7375" w14:textId="77777777" w:rsidR="006A51A5" w:rsidRDefault="006A51A5">
      <w:r>
        <w:separator/>
      </w:r>
    </w:p>
  </w:footnote>
  <w:footnote w:type="continuationSeparator" w:id="0">
    <w:p w14:paraId="3586FB64" w14:textId="77777777" w:rsidR="006A51A5" w:rsidRDefault="006A5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rsidR="007B3740" w:rsidRDefault="007B3740" w14:paraId="0A5A58F8" w14:textId="77777777">
        <w:pPr>
          <w:pStyle w:val="Galvene"/>
          <w:jc w:val="center"/>
        </w:pPr>
        <w:r>
          <w:fldChar w:fldCharType="begin"/>
        </w:r>
        <w:r>
          <w:instrText>PAGE   \* MERGEFORMAT</w:instrText>
        </w:r>
        <w:r>
          <w:fldChar w:fldCharType="separate"/>
        </w:r>
        <w:r w:rsidR="00441F52">
          <w:rPr>
            <w:noProof/>
          </w:rPr>
          <w:t>2</w:t>
        </w:r>
        <w:r>
          <w:fldChar w:fldCharType="end"/>
        </w:r>
      </w:p>
    </w:sdtContent>
  </w:sdt>
  <w:p w:rsidR="006C6018" w:rsidRDefault="006C6018" w14:paraId="0A5A58F9"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16="http://schemas.microsoft.com/office/word/2018/wordml"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4ACB" w:rsidP="00A34ACB" w:rsidRDefault="00A34ACB" w14:paraId="0A5A58FA" w14:textId="77777777">
    <w:pPr>
      <w:pStyle w:val="Galvene"/>
    </w:pPr>
  </w:p>
  <w:p w:rsidR="00A34ACB" w:rsidP="00A34ACB" w:rsidRDefault="00E40434" w14:paraId="0A5A58FB" w14:textId="77777777">
    <w:pPr>
      <w:pStyle w:val="Galvene"/>
    </w:pPr>
    <w:r>
      <w:rPr>
        <w:noProof/>
        <w:lang w:eastAsia="lv-LV"/>
      </w:rPr>
      <w:drawing>
        <wp:anchor distT="0" distB="0" distL="114300" distR="114300" simplePos="0" relativeHeight="251660800" behindDoc="1" locked="0" layoutInCell="1" allowOverlap="1" wp14:editId="0A5A590D" wp14:anchorId="0A5A590C">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0A5A58FC" w14:textId="77777777">
    <w:pPr>
      <w:pStyle w:val="Galvene"/>
    </w:pPr>
  </w:p>
  <w:p w:rsidR="00A34ACB" w:rsidP="00A34ACB" w:rsidRDefault="00A34ACB" w14:paraId="0A5A58FD" w14:textId="77777777">
    <w:pPr>
      <w:pStyle w:val="Galvene"/>
    </w:pPr>
  </w:p>
  <w:p w:rsidR="00A34ACB" w:rsidP="00A34ACB" w:rsidRDefault="00A34ACB" w14:paraId="0A5A58FE" w14:textId="77777777">
    <w:pPr>
      <w:pStyle w:val="Galvene"/>
    </w:pPr>
  </w:p>
  <w:p w:rsidR="00A34ACB" w:rsidP="00A34ACB" w:rsidRDefault="00A34ACB" w14:paraId="0A5A58FF" w14:textId="77777777">
    <w:pPr>
      <w:pStyle w:val="Galvene"/>
    </w:pPr>
  </w:p>
  <w:p w:rsidR="00A34ACB" w:rsidP="00A34ACB" w:rsidRDefault="00A34ACB" w14:paraId="0A5A5900" w14:textId="77777777">
    <w:pPr>
      <w:pStyle w:val="Galvene"/>
    </w:pPr>
  </w:p>
  <w:p w:rsidR="00A34ACB" w:rsidP="00A34ACB" w:rsidRDefault="00A34ACB" w14:paraId="0A5A5901" w14:textId="77777777">
    <w:pPr>
      <w:pStyle w:val="Galvene"/>
    </w:pPr>
  </w:p>
  <w:p w:rsidR="00A34ACB" w:rsidP="00A34ACB" w:rsidRDefault="00A34ACB" w14:paraId="0A5A5902" w14:textId="77777777">
    <w:pPr>
      <w:pStyle w:val="Galvene"/>
    </w:pPr>
  </w:p>
  <w:p w:rsidR="00A34ACB" w:rsidP="00A34ACB" w:rsidRDefault="00A34ACB" w14:paraId="0A5A5903" w14:textId="77777777">
    <w:pPr>
      <w:pStyle w:val="Galvene"/>
    </w:pPr>
  </w:p>
  <w:p w:rsidRPr="00815277" w:rsidR="00A34ACB" w:rsidP="00A34ACB" w:rsidRDefault="00E40434" w14:paraId="0A5A5904" w14:textId="77777777">
    <w:pPr>
      <w:pStyle w:val="Galvene"/>
    </w:pPr>
    <w:r>
      <w:rPr>
        <w:noProof/>
        <w:lang w:eastAsia="lv-LV"/>
      </w:rPr>
      <mc:AlternateContent>
        <mc:Choice Requires="wps">
          <w:drawing>
            <wp:anchor distT="0" distB="0" distL="114300" distR="114300" simplePos="0" relativeHeight="251658752" behindDoc="1" locked="0" layoutInCell="1" allowOverlap="1" wp14:editId="0A5A590F" wp14:anchorId="0A5A590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0A5A5911" wp14:anchorId="0A5A591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id="Group 41" style="position:absolute;margin-left:145.7pt;margin-top:149.85pt;width:346.25pt;height:.1pt;z-index:-251658752;mso-position-horizontal-relative:page;mso-position-vertical-relative:page" coordsize="6926,2" coordorigin="2915,2998" o:spid="_x0000_s1026" w14:anchorId="356E0F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0A5A5905" w14:textId="77777777">
    <w:pPr>
      <w:jc w:val="center"/>
      <w:rPr>
        <w:szCs w:val="24"/>
      </w:rPr>
    </w:pPr>
    <w:r w:rsidRPr="00C836FF">
      <w:rPr>
        <w:szCs w:val="24"/>
      </w:rPr>
      <w:t>Rīgā</w:t>
    </w:r>
  </w:p>
  <w:p w:rsidRPr="00C836FF" w:rsidR="00AB4E8A" w:rsidP="00AB4E8A" w:rsidRDefault="00AB4E8A" w14:paraId="0A5A5906"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0A5A590A" w14:textId="77777777">
      <w:tc>
        <w:tcPr>
          <w:tcW w:w="1810" w:type="dxa"/>
        </w:tcPr>
        <w:p w:rsidR="00E11DA3" w:rsidP="00E11DA3" w:rsidRDefault="00E11DA3" w14:paraId="0A5A5907" w14:textId="77777777">
          <w:pPr>
            <w:pStyle w:val="Galvene"/>
            <w:jc w:val="center"/>
            <w:rPr>
              <w:szCs w:val="24"/>
            </w:rPr>
          </w:pPr>
          <w:r>
            <w:t>18.08.2020</w:t>
          </w:r>
          <w:bookmarkEnd w:id="5"/>
        </w:p>
      </w:tc>
      <w:tc>
        <w:tcPr>
          <w:tcW w:w="420" w:type="dxa"/>
          <w:tcBorders>
            <w:bottom w:val="nil"/>
          </w:tcBorders>
        </w:tcPr>
        <w:p w:rsidR="00E11DA3" w:rsidP="00E11DA3" w:rsidRDefault="00E11DA3" w14:paraId="0A5A5908" w14:textId="77777777">
          <w:pPr>
            <w:pStyle w:val="Galvene"/>
            <w:rPr>
              <w:szCs w:val="24"/>
            </w:rPr>
          </w:pPr>
          <w:r>
            <w:rPr>
              <w:szCs w:val="24"/>
            </w:rPr>
            <w:t xml:space="preserve"> Nr.</w:t>
          </w:r>
        </w:p>
      </w:tc>
      <w:tc>
        <w:tcPr>
          <w:tcW w:w="1890" w:type="dxa"/>
        </w:tcPr>
        <w:p w:rsidR="00E11DA3" w:rsidP="00E11DA3" w:rsidRDefault="00E11DA3" w14:paraId="0A5A5909" w14:textId="77777777">
          <w:pPr>
            <w:pStyle w:val="Galvene"/>
            <w:jc w:val="center"/>
            <w:rPr>
              <w:szCs w:val="24"/>
            </w:rPr>
          </w:pPr>
          <w:r>
            <w:t>1-9.1/879</w:t>
          </w:r>
          <w:bookmarkEnd w:id="6"/>
        </w:p>
      </w:tc>
    </w:tr>
  </w:tbl>
  <w:p w:rsidRPr="00C836FF" w:rsidR="00AB4E8A" w:rsidP="00E11DA3" w:rsidRDefault="00AB4E8A" w14:paraId="0A5A590B"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145687"/>
    <w:multiLevelType w:val="hybridMultilevel"/>
    <w:tmpl w:val="F95E44D8"/>
    <w:lvl w:ilvl="0" w:tplc="7C0A04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13D4E37"/>
    <w:multiLevelType w:val="hybridMultilevel"/>
    <w:tmpl w:val="70088160"/>
    <w:lvl w:ilvl="0" w:tplc="7EF89338">
      <w:start w:val="1"/>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3" w15:restartNumberingAfterBreak="0">
    <w:nsid w:val="2E081557"/>
    <w:multiLevelType w:val="hybridMultilevel"/>
    <w:tmpl w:val="A064C264"/>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4" w15:restartNumberingAfterBreak="0">
    <w:nsid w:val="311E1A1A"/>
    <w:multiLevelType w:val="hybridMultilevel"/>
    <w:tmpl w:val="DCC64AB2"/>
    <w:lvl w:ilvl="0" w:tplc="9E0247D4">
      <w:start w:val="1"/>
      <w:numFmt w:val="decimal"/>
      <w:lvlText w:val="%1."/>
      <w:lvlJc w:val="left"/>
      <w:pPr>
        <w:ind w:left="927" w:hanging="360"/>
      </w:pPr>
      <w:rPr>
        <w:rFonts w:hint="default"/>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15" w15:restartNumberingAfterBreak="0">
    <w:nsid w:val="31583836"/>
    <w:multiLevelType w:val="hybridMultilevel"/>
    <w:tmpl w:val="3E940C04"/>
    <w:lvl w:ilvl="0" w:tplc="477CDBB4">
      <w:start w:val="1"/>
      <w:numFmt w:val="decimal"/>
      <w:lvlText w:val="%1."/>
      <w:lvlJc w:val="left"/>
      <w:pPr>
        <w:ind w:left="1352" w:hanging="360"/>
      </w:pPr>
      <w:rPr>
        <w:rFonts w:hint="default"/>
        <w:color w:val="auto"/>
        <w:sz w:val="26"/>
      </w:rPr>
    </w:lvl>
    <w:lvl w:ilvl="1" w:tplc="04140019" w:tentative="1">
      <w:start w:val="1"/>
      <w:numFmt w:val="lowerLetter"/>
      <w:lvlText w:val="%2."/>
      <w:lvlJc w:val="left"/>
      <w:pPr>
        <w:ind w:left="2072" w:hanging="360"/>
      </w:pPr>
    </w:lvl>
    <w:lvl w:ilvl="2" w:tplc="0414001B" w:tentative="1">
      <w:start w:val="1"/>
      <w:numFmt w:val="lowerRoman"/>
      <w:lvlText w:val="%3."/>
      <w:lvlJc w:val="right"/>
      <w:pPr>
        <w:ind w:left="2792" w:hanging="180"/>
      </w:pPr>
    </w:lvl>
    <w:lvl w:ilvl="3" w:tplc="0414000F" w:tentative="1">
      <w:start w:val="1"/>
      <w:numFmt w:val="decimal"/>
      <w:lvlText w:val="%4."/>
      <w:lvlJc w:val="left"/>
      <w:pPr>
        <w:ind w:left="3512" w:hanging="360"/>
      </w:pPr>
    </w:lvl>
    <w:lvl w:ilvl="4" w:tplc="04140019" w:tentative="1">
      <w:start w:val="1"/>
      <w:numFmt w:val="lowerLetter"/>
      <w:lvlText w:val="%5."/>
      <w:lvlJc w:val="left"/>
      <w:pPr>
        <w:ind w:left="4232" w:hanging="360"/>
      </w:pPr>
    </w:lvl>
    <w:lvl w:ilvl="5" w:tplc="0414001B" w:tentative="1">
      <w:start w:val="1"/>
      <w:numFmt w:val="lowerRoman"/>
      <w:lvlText w:val="%6."/>
      <w:lvlJc w:val="right"/>
      <w:pPr>
        <w:ind w:left="4952" w:hanging="180"/>
      </w:pPr>
    </w:lvl>
    <w:lvl w:ilvl="6" w:tplc="0414000F" w:tentative="1">
      <w:start w:val="1"/>
      <w:numFmt w:val="decimal"/>
      <w:lvlText w:val="%7."/>
      <w:lvlJc w:val="left"/>
      <w:pPr>
        <w:ind w:left="5672" w:hanging="360"/>
      </w:pPr>
    </w:lvl>
    <w:lvl w:ilvl="7" w:tplc="04140019" w:tentative="1">
      <w:start w:val="1"/>
      <w:numFmt w:val="lowerLetter"/>
      <w:lvlText w:val="%8."/>
      <w:lvlJc w:val="left"/>
      <w:pPr>
        <w:ind w:left="6392" w:hanging="360"/>
      </w:pPr>
    </w:lvl>
    <w:lvl w:ilvl="8" w:tplc="0414001B" w:tentative="1">
      <w:start w:val="1"/>
      <w:numFmt w:val="lowerRoman"/>
      <w:lvlText w:val="%9."/>
      <w:lvlJc w:val="right"/>
      <w:pPr>
        <w:ind w:left="7112" w:hanging="180"/>
      </w:pPr>
    </w:lvl>
  </w:abstractNum>
  <w:abstractNum w:abstractNumId="16" w15:restartNumberingAfterBreak="0">
    <w:nsid w:val="35210077"/>
    <w:multiLevelType w:val="hybridMultilevel"/>
    <w:tmpl w:val="55E0F24C"/>
    <w:lvl w:ilvl="0" w:tplc="FC7A92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DDF4AA5"/>
    <w:multiLevelType w:val="hybridMultilevel"/>
    <w:tmpl w:val="A7D2D522"/>
    <w:lvl w:ilvl="0" w:tplc="D9809E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8" w15:restartNumberingAfterBreak="0">
    <w:nsid w:val="452441D8"/>
    <w:multiLevelType w:val="hybridMultilevel"/>
    <w:tmpl w:val="7C9E4D56"/>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7C10D03"/>
    <w:multiLevelType w:val="hybridMultilevel"/>
    <w:tmpl w:val="BDCE35CC"/>
    <w:lvl w:ilvl="0" w:tplc="E82C831E">
      <w:start w:val="1"/>
      <w:numFmt w:val="decimal"/>
      <w:lvlText w:val="%1."/>
      <w:lvlJc w:val="left"/>
      <w:pPr>
        <w:ind w:left="927" w:hanging="360"/>
      </w:pPr>
      <w:rPr>
        <w:rFonts w:hint="default"/>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20" w15:restartNumberingAfterBreak="0">
    <w:nsid w:val="4CF50C10"/>
    <w:multiLevelType w:val="hybridMultilevel"/>
    <w:tmpl w:val="C88412DA"/>
    <w:lvl w:ilvl="0" w:tplc="32BEF710">
      <w:start w:val="1"/>
      <w:numFmt w:val="decimal"/>
      <w:lvlText w:val="%1."/>
      <w:lvlJc w:val="left"/>
      <w:pPr>
        <w:ind w:left="1080" w:hanging="360"/>
      </w:pPr>
      <w:rPr>
        <w:rFonts w:eastAsia="Calibri"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1" w15:restartNumberingAfterBreak="0">
    <w:nsid w:val="57AC227C"/>
    <w:multiLevelType w:val="hybridMultilevel"/>
    <w:tmpl w:val="4ADAE424"/>
    <w:lvl w:ilvl="0" w:tplc="BBC029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589E6C6D"/>
    <w:multiLevelType w:val="hybridMultilevel"/>
    <w:tmpl w:val="39C8356E"/>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3" w15:restartNumberingAfterBreak="0">
    <w:nsid w:val="67B0234E"/>
    <w:multiLevelType w:val="hybridMultilevel"/>
    <w:tmpl w:val="484CF336"/>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4" w15:restartNumberingAfterBreak="0">
    <w:nsid w:val="68820BB5"/>
    <w:multiLevelType w:val="hybridMultilevel"/>
    <w:tmpl w:val="F15E6190"/>
    <w:lvl w:ilvl="0" w:tplc="F4AC2F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FF716E5"/>
    <w:multiLevelType w:val="hybridMultilevel"/>
    <w:tmpl w:val="97F654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24C0E9C"/>
    <w:multiLevelType w:val="hybridMultilevel"/>
    <w:tmpl w:val="351E2346"/>
    <w:lvl w:ilvl="0" w:tplc="68DC5F7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773611C3"/>
    <w:multiLevelType w:val="hybridMultilevel"/>
    <w:tmpl w:val="F2704630"/>
    <w:lvl w:ilvl="0" w:tplc="ED904DE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8" w15:restartNumberingAfterBreak="0">
    <w:nsid w:val="7E7F335D"/>
    <w:multiLevelType w:val="hybridMultilevel"/>
    <w:tmpl w:val="B15CA9A4"/>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8"/>
  </w:num>
  <w:num w:numId="13">
    <w:abstractNumId w:val="21"/>
  </w:num>
  <w:num w:numId="14">
    <w:abstractNumId w:val="24"/>
  </w:num>
  <w:num w:numId="15">
    <w:abstractNumId w:val="18"/>
  </w:num>
  <w:num w:numId="16">
    <w:abstractNumId w:val="16"/>
  </w:num>
  <w:num w:numId="17">
    <w:abstractNumId w:val="23"/>
  </w:num>
  <w:num w:numId="18">
    <w:abstractNumId w:val="13"/>
  </w:num>
  <w:num w:numId="19">
    <w:abstractNumId w:val="25"/>
  </w:num>
  <w:num w:numId="20">
    <w:abstractNumId w:val="20"/>
  </w:num>
  <w:num w:numId="21">
    <w:abstractNumId w:val="15"/>
  </w:num>
  <w:num w:numId="22">
    <w:abstractNumId w:val="14"/>
  </w:num>
  <w:num w:numId="23">
    <w:abstractNumId w:val="12"/>
  </w:num>
  <w:num w:numId="24">
    <w:abstractNumId w:val="17"/>
  </w:num>
  <w:num w:numId="25">
    <w:abstractNumId w:val="19"/>
  </w:num>
  <w:num w:numId="26">
    <w:abstractNumId w:val="27"/>
  </w:num>
  <w:num w:numId="27">
    <w:abstractNumId w:val="26"/>
  </w:num>
  <w:num w:numId="28">
    <w:abstractNumId w:val="11"/>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1F5"/>
    <w:rsid w:val="00006384"/>
    <w:rsid w:val="0001233A"/>
    <w:rsid w:val="000126FA"/>
    <w:rsid w:val="00022EA4"/>
    <w:rsid w:val="00030349"/>
    <w:rsid w:val="00033BAA"/>
    <w:rsid w:val="000363FA"/>
    <w:rsid w:val="00041F73"/>
    <w:rsid w:val="00042E6A"/>
    <w:rsid w:val="00076D75"/>
    <w:rsid w:val="00091ABD"/>
    <w:rsid w:val="00097B9E"/>
    <w:rsid w:val="000B3635"/>
    <w:rsid w:val="000B4CEF"/>
    <w:rsid w:val="000D0816"/>
    <w:rsid w:val="000D2045"/>
    <w:rsid w:val="000E163F"/>
    <w:rsid w:val="000E7F03"/>
    <w:rsid w:val="000F6B1F"/>
    <w:rsid w:val="00100B38"/>
    <w:rsid w:val="001033CE"/>
    <w:rsid w:val="00110C7B"/>
    <w:rsid w:val="00112CD2"/>
    <w:rsid w:val="00113B04"/>
    <w:rsid w:val="00114C54"/>
    <w:rsid w:val="001220CF"/>
    <w:rsid w:val="00124173"/>
    <w:rsid w:val="00131E15"/>
    <w:rsid w:val="00143BD8"/>
    <w:rsid w:val="00160051"/>
    <w:rsid w:val="00160570"/>
    <w:rsid w:val="001628ED"/>
    <w:rsid w:val="00172318"/>
    <w:rsid w:val="00175764"/>
    <w:rsid w:val="00181C8D"/>
    <w:rsid w:val="001843B0"/>
    <w:rsid w:val="00192F11"/>
    <w:rsid w:val="001A196F"/>
    <w:rsid w:val="001A29A7"/>
    <w:rsid w:val="001B3EF5"/>
    <w:rsid w:val="001C5E4E"/>
    <w:rsid w:val="001C6598"/>
    <w:rsid w:val="001D237D"/>
    <w:rsid w:val="001E328A"/>
    <w:rsid w:val="001E4C8D"/>
    <w:rsid w:val="001F2ECD"/>
    <w:rsid w:val="001F743D"/>
    <w:rsid w:val="00212A71"/>
    <w:rsid w:val="002153B5"/>
    <w:rsid w:val="00221559"/>
    <w:rsid w:val="00226C34"/>
    <w:rsid w:val="00234AA0"/>
    <w:rsid w:val="00245D17"/>
    <w:rsid w:val="002616FE"/>
    <w:rsid w:val="00266863"/>
    <w:rsid w:val="00275B9E"/>
    <w:rsid w:val="00276322"/>
    <w:rsid w:val="002817F9"/>
    <w:rsid w:val="00282148"/>
    <w:rsid w:val="002A32EE"/>
    <w:rsid w:val="002A7609"/>
    <w:rsid w:val="002B3077"/>
    <w:rsid w:val="002C7299"/>
    <w:rsid w:val="002D0894"/>
    <w:rsid w:val="002E1474"/>
    <w:rsid w:val="002F6679"/>
    <w:rsid w:val="002F6AFF"/>
    <w:rsid w:val="002F7739"/>
    <w:rsid w:val="00301FB3"/>
    <w:rsid w:val="0030604B"/>
    <w:rsid w:val="0031045E"/>
    <w:rsid w:val="00317DA4"/>
    <w:rsid w:val="00333D2E"/>
    <w:rsid w:val="00335032"/>
    <w:rsid w:val="00347145"/>
    <w:rsid w:val="003923A6"/>
    <w:rsid w:val="00397634"/>
    <w:rsid w:val="003A34ED"/>
    <w:rsid w:val="003A504A"/>
    <w:rsid w:val="003A53C7"/>
    <w:rsid w:val="003B51B3"/>
    <w:rsid w:val="003B5D1B"/>
    <w:rsid w:val="003E0B5B"/>
    <w:rsid w:val="003E1F3A"/>
    <w:rsid w:val="003E276F"/>
    <w:rsid w:val="003E3477"/>
    <w:rsid w:val="003F3EF2"/>
    <w:rsid w:val="003F7992"/>
    <w:rsid w:val="0043320B"/>
    <w:rsid w:val="00441F52"/>
    <w:rsid w:val="004448A9"/>
    <w:rsid w:val="00452DA6"/>
    <w:rsid w:val="00456C8B"/>
    <w:rsid w:val="00460D21"/>
    <w:rsid w:val="00476017"/>
    <w:rsid w:val="004772EF"/>
    <w:rsid w:val="00477560"/>
    <w:rsid w:val="004862E8"/>
    <w:rsid w:val="00493308"/>
    <w:rsid w:val="00495AED"/>
    <w:rsid w:val="004A16D4"/>
    <w:rsid w:val="004A5757"/>
    <w:rsid w:val="004B4D4D"/>
    <w:rsid w:val="004C6410"/>
    <w:rsid w:val="004C775B"/>
    <w:rsid w:val="004D66C8"/>
    <w:rsid w:val="004F6ED6"/>
    <w:rsid w:val="005064C0"/>
    <w:rsid w:val="00511CAE"/>
    <w:rsid w:val="00526CE5"/>
    <w:rsid w:val="00535564"/>
    <w:rsid w:val="00537795"/>
    <w:rsid w:val="005427A3"/>
    <w:rsid w:val="0054720E"/>
    <w:rsid w:val="00552131"/>
    <w:rsid w:val="00552A77"/>
    <w:rsid w:val="00552D2B"/>
    <w:rsid w:val="0055389B"/>
    <w:rsid w:val="005672F3"/>
    <w:rsid w:val="00572C02"/>
    <w:rsid w:val="00581F32"/>
    <w:rsid w:val="00584177"/>
    <w:rsid w:val="005B034B"/>
    <w:rsid w:val="005B2147"/>
    <w:rsid w:val="005C3C8B"/>
    <w:rsid w:val="005C4DB0"/>
    <w:rsid w:val="005C5C2A"/>
    <w:rsid w:val="005D081F"/>
    <w:rsid w:val="005D295E"/>
    <w:rsid w:val="005D2F3B"/>
    <w:rsid w:val="005E26C0"/>
    <w:rsid w:val="005E4616"/>
    <w:rsid w:val="005E672B"/>
    <w:rsid w:val="005F01C8"/>
    <w:rsid w:val="005F6F82"/>
    <w:rsid w:val="00602D0E"/>
    <w:rsid w:val="006035E3"/>
    <w:rsid w:val="00613C8B"/>
    <w:rsid w:val="00615501"/>
    <w:rsid w:val="00633856"/>
    <w:rsid w:val="00637682"/>
    <w:rsid w:val="006538DC"/>
    <w:rsid w:val="00663C3A"/>
    <w:rsid w:val="00663C4D"/>
    <w:rsid w:val="00665301"/>
    <w:rsid w:val="00671CBC"/>
    <w:rsid w:val="00675060"/>
    <w:rsid w:val="00680133"/>
    <w:rsid w:val="00682C56"/>
    <w:rsid w:val="006877B2"/>
    <w:rsid w:val="00687EE5"/>
    <w:rsid w:val="00694A74"/>
    <w:rsid w:val="006A0685"/>
    <w:rsid w:val="006A51A5"/>
    <w:rsid w:val="006B11D3"/>
    <w:rsid w:val="006B2EAA"/>
    <w:rsid w:val="006B4E4C"/>
    <w:rsid w:val="006C1639"/>
    <w:rsid w:val="006C18C8"/>
    <w:rsid w:val="006C4327"/>
    <w:rsid w:val="006C6018"/>
    <w:rsid w:val="006C71B7"/>
    <w:rsid w:val="006D5D9F"/>
    <w:rsid w:val="006D65B1"/>
    <w:rsid w:val="006E069C"/>
    <w:rsid w:val="006E35A1"/>
    <w:rsid w:val="006E5119"/>
    <w:rsid w:val="006E54B5"/>
    <w:rsid w:val="006F1E4F"/>
    <w:rsid w:val="00721479"/>
    <w:rsid w:val="007230D8"/>
    <w:rsid w:val="00723C04"/>
    <w:rsid w:val="00724680"/>
    <w:rsid w:val="00726E06"/>
    <w:rsid w:val="007331F2"/>
    <w:rsid w:val="00742B49"/>
    <w:rsid w:val="00743E1F"/>
    <w:rsid w:val="00747CCB"/>
    <w:rsid w:val="00751F82"/>
    <w:rsid w:val="00763C2A"/>
    <w:rsid w:val="0076616C"/>
    <w:rsid w:val="007704BD"/>
    <w:rsid w:val="0077383B"/>
    <w:rsid w:val="00780734"/>
    <w:rsid w:val="00782AA4"/>
    <w:rsid w:val="0078594D"/>
    <w:rsid w:val="007966E4"/>
    <w:rsid w:val="007A3958"/>
    <w:rsid w:val="007B3740"/>
    <w:rsid w:val="007B3BA5"/>
    <w:rsid w:val="007B3C20"/>
    <w:rsid w:val="007B3C8D"/>
    <w:rsid w:val="007B48EC"/>
    <w:rsid w:val="007B581B"/>
    <w:rsid w:val="007C15CD"/>
    <w:rsid w:val="007C4874"/>
    <w:rsid w:val="007D48DF"/>
    <w:rsid w:val="007D48F3"/>
    <w:rsid w:val="007D7818"/>
    <w:rsid w:val="007E03F6"/>
    <w:rsid w:val="007E0D0E"/>
    <w:rsid w:val="007E2F7D"/>
    <w:rsid w:val="007E4D1F"/>
    <w:rsid w:val="007E53E9"/>
    <w:rsid w:val="007E7695"/>
    <w:rsid w:val="007F1765"/>
    <w:rsid w:val="00814899"/>
    <w:rsid w:val="00815277"/>
    <w:rsid w:val="00816499"/>
    <w:rsid w:val="00830970"/>
    <w:rsid w:val="008417B8"/>
    <w:rsid w:val="008463BC"/>
    <w:rsid w:val="0087450D"/>
    <w:rsid w:val="00876C21"/>
    <w:rsid w:val="00882301"/>
    <w:rsid w:val="00883533"/>
    <w:rsid w:val="008869CB"/>
    <w:rsid w:val="008A076B"/>
    <w:rsid w:val="008A4FD8"/>
    <w:rsid w:val="008A679D"/>
    <w:rsid w:val="008B0731"/>
    <w:rsid w:val="008B248B"/>
    <w:rsid w:val="008B3FFF"/>
    <w:rsid w:val="008B4DDE"/>
    <w:rsid w:val="008D53EF"/>
    <w:rsid w:val="008E3CED"/>
    <w:rsid w:val="00900104"/>
    <w:rsid w:val="00901276"/>
    <w:rsid w:val="0091144D"/>
    <w:rsid w:val="009179BE"/>
    <w:rsid w:val="00923EE4"/>
    <w:rsid w:val="00935E6B"/>
    <w:rsid w:val="00942332"/>
    <w:rsid w:val="00950C5D"/>
    <w:rsid w:val="00954D5A"/>
    <w:rsid w:val="0096342D"/>
    <w:rsid w:val="00965FB8"/>
    <w:rsid w:val="00976CB8"/>
    <w:rsid w:val="00982408"/>
    <w:rsid w:val="00990D78"/>
    <w:rsid w:val="009922A7"/>
    <w:rsid w:val="009A0B78"/>
    <w:rsid w:val="009B2E62"/>
    <w:rsid w:val="009C46BC"/>
    <w:rsid w:val="009C50ED"/>
    <w:rsid w:val="009D6B6A"/>
    <w:rsid w:val="009D7C8B"/>
    <w:rsid w:val="009F3CAD"/>
    <w:rsid w:val="009F5366"/>
    <w:rsid w:val="00A01430"/>
    <w:rsid w:val="00A01B6E"/>
    <w:rsid w:val="00A035C1"/>
    <w:rsid w:val="00A03A27"/>
    <w:rsid w:val="00A0443A"/>
    <w:rsid w:val="00A04FA6"/>
    <w:rsid w:val="00A14336"/>
    <w:rsid w:val="00A14CCF"/>
    <w:rsid w:val="00A34ACB"/>
    <w:rsid w:val="00A37E12"/>
    <w:rsid w:val="00A55D1F"/>
    <w:rsid w:val="00A60377"/>
    <w:rsid w:val="00A613B2"/>
    <w:rsid w:val="00A62361"/>
    <w:rsid w:val="00A64683"/>
    <w:rsid w:val="00A66D96"/>
    <w:rsid w:val="00A76CDF"/>
    <w:rsid w:val="00A77D45"/>
    <w:rsid w:val="00A8530B"/>
    <w:rsid w:val="00A85937"/>
    <w:rsid w:val="00AA0B37"/>
    <w:rsid w:val="00AB4E8A"/>
    <w:rsid w:val="00AC270F"/>
    <w:rsid w:val="00AC7447"/>
    <w:rsid w:val="00AD05BB"/>
    <w:rsid w:val="00AD3A60"/>
    <w:rsid w:val="00AE4385"/>
    <w:rsid w:val="00AE7DE7"/>
    <w:rsid w:val="00AF10A5"/>
    <w:rsid w:val="00AF167A"/>
    <w:rsid w:val="00AF5807"/>
    <w:rsid w:val="00B073DF"/>
    <w:rsid w:val="00B1035C"/>
    <w:rsid w:val="00B24777"/>
    <w:rsid w:val="00B27DAE"/>
    <w:rsid w:val="00B34118"/>
    <w:rsid w:val="00B37134"/>
    <w:rsid w:val="00B44DCE"/>
    <w:rsid w:val="00B4787A"/>
    <w:rsid w:val="00B478E0"/>
    <w:rsid w:val="00B50ADC"/>
    <w:rsid w:val="00B56505"/>
    <w:rsid w:val="00B5724E"/>
    <w:rsid w:val="00B57CFB"/>
    <w:rsid w:val="00B73207"/>
    <w:rsid w:val="00B74291"/>
    <w:rsid w:val="00B748DB"/>
    <w:rsid w:val="00B75FD3"/>
    <w:rsid w:val="00B90357"/>
    <w:rsid w:val="00B937D3"/>
    <w:rsid w:val="00BA038B"/>
    <w:rsid w:val="00BB087F"/>
    <w:rsid w:val="00BB2268"/>
    <w:rsid w:val="00BB38E5"/>
    <w:rsid w:val="00BC37D3"/>
    <w:rsid w:val="00BE2248"/>
    <w:rsid w:val="00BF6B81"/>
    <w:rsid w:val="00BF791A"/>
    <w:rsid w:val="00C04331"/>
    <w:rsid w:val="00C04896"/>
    <w:rsid w:val="00C1726C"/>
    <w:rsid w:val="00C17920"/>
    <w:rsid w:val="00C255D9"/>
    <w:rsid w:val="00C27ADB"/>
    <w:rsid w:val="00C3259F"/>
    <w:rsid w:val="00C3332B"/>
    <w:rsid w:val="00C47F57"/>
    <w:rsid w:val="00C649EA"/>
    <w:rsid w:val="00C72515"/>
    <w:rsid w:val="00C726F3"/>
    <w:rsid w:val="00C836FF"/>
    <w:rsid w:val="00C87745"/>
    <w:rsid w:val="00C90D7F"/>
    <w:rsid w:val="00C954A5"/>
    <w:rsid w:val="00CA74EA"/>
    <w:rsid w:val="00CB16F0"/>
    <w:rsid w:val="00CC092D"/>
    <w:rsid w:val="00CC7AA8"/>
    <w:rsid w:val="00CD48C7"/>
    <w:rsid w:val="00CE18FF"/>
    <w:rsid w:val="00CF0967"/>
    <w:rsid w:val="00CF7A2C"/>
    <w:rsid w:val="00D015B7"/>
    <w:rsid w:val="00D03D0B"/>
    <w:rsid w:val="00D16168"/>
    <w:rsid w:val="00D21FA6"/>
    <w:rsid w:val="00D33630"/>
    <w:rsid w:val="00D34566"/>
    <w:rsid w:val="00D4092A"/>
    <w:rsid w:val="00D454EC"/>
    <w:rsid w:val="00D530ED"/>
    <w:rsid w:val="00D55B4B"/>
    <w:rsid w:val="00D75CF6"/>
    <w:rsid w:val="00D850CA"/>
    <w:rsid w:val="00D9168F"/>
    <w:rsid w:val="00D92F6E"/>
    <w:rsid w:val="00D93438"/>
    <w:rsid w:val="00D94E8D"/>
    <w:rsid w:val="00DA02B7"/>
    <w:rsid w:val="00DB5FFA"/>
    <w:rsid w:val="00DB6325"/>
    <w:rsid w:val="00DD0C6D"/>
    <w:rsid w:val="00DD4720"/>
    <w:rsid w:val="00DF5FCE"/>
    <w:rsid w:val="00DF7177"/>
    <w:rsid w:val="00E05B76"/>
    <w:rsid w:val="00E10AA2"/>
    <w:rsid w:val="00E11DA3"/>
    <w:rsid w:val="00E25980"/>
    <w:rsid w:val="00E365CE"/>
    <w:rsid w:val="00E40434"/>
    <w:rsid w:val="00E44743"/>
    <w:rsid w:val="00E53C70"/>
    <w:rsid w:val="00E864B1"/>
    <w:rsid w:val="00E86658"/>
    <w:rsid w:val="00E94AB0"/>
    <w:rsid w:val="00EA5309"/>
    <w:rsid w:val="00EA5F9F"/>
    <w:rsid w:val="00EB0ABA"/>
    <w:rsid w:val="00EC2ACD"/>
    <w:rsid w:val="00EC3533"/>
    <w:rsid w:val="00ED0F0C"/>
    <w:rsid w:val="00ED201F"/>
    <w:rsid w:val="00ED7276"/>
    <w:rsid w:val="00EF1712"/>
    <w:rsid w:val="00EF46D4"/>
    <w:rsid w:val="00EF4F6D"/>
    <w:rsid w:val="00EF756C"/>
    <w:rsid w:val="00F207B3"/>
    <w:rsid w:val="00F35548"/>
    <w:rsid w:val="00F3614A"/>
    <w:rsid w:val="00F37567"/>
    <w:rsid w:val="00F40DA2"/>
    <w:rsid w:val="00F60586"/>
    <w:rsid w:val="00F63910"/>
    <w:rsid w:val="00F64D5E"/>
    <w:rsid w:val="00F6623C"/>
    <w:rsid w:val="00F82CF6"/>
    <w:rsid w:val="00F92C60"/>
    <w:rsid w:val="00F94CCD"/>
    <w:rsid w:val="00FA3428"/>
    <w:rsid w:val="00FA75BE"/>
    <w:rsid w:val="00FD265A"/>
    <w:rsid w:val="00FD2874"/>
    <w:rsid w:val="00FD4ED3"/>
    <w:rsid w:val="00FD7707"/>
    <w:rsid w:val="00FE4C41"/>
    <w:rsid w:val="00FE5332"/>
    <w:rsid w:val="00FE5B5C"/>
    <w:rsid w:val="00FF4D97"/>
  </w:rsids>
  <m:mathPr>
    <m:mathFont m:val="Cambria Math"/>
    <m:brkBin m:val="before"/>
    <m:brkBinSub m:val="--"/>
    <m:smallFrac m:val="0"/>
    <m:dispDef m:val="0"/>
    <m:lMargin m:val="0"/>
    <m:rMargin m:val="0"/>
    <m:defJc m:val="centerGroup"/>
    <m:wrapRight/>
    <m:intLim m:val="subSup"/>
    <m:naryLim m:val="subSup"/>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A58F1"/>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E5B5C"/>
    <w:pPr>
      <w:ind w:left="720"/>
      <w:contextualSpacing/>
    </w:pPr>
  </w:style>
  <w:style w:type="character" w:styleId="Neatrisintapieminana">
    <w:name w:val="Unresolved Mention"/>
    <w:basedOn w:val="Noklusjumarindkopasfonts"/>
    <w:uiPriority w:val="99"/>
    <w:semiHidden/>
    <w:unhideWhenUsed/>
    <w:rsid w:val="000D0816"/>
    <w:rPr>
      <w:color w:val="605E5C"/>
      <w:shd w:val="clear" w:color="auto" w:fill="E1DFDD"/>
    </w:rPr>
  </w:style>
  <w:style w:type="paragraph" w:styleId="Vresteksts">
    <w:name w:val="footnote text"/>
    <w:basedOn w:val="Parasts"/>
    <w:link w:val="VrestekstsRakstz"/>
    <w:uiPriority w:val="99"/>
    <w:semiHidden/>
    <w:unhideWhenUsed/>
    <w:rsid w:val="001D237D"/>
    <w:rPr>
      <w:sz w:val="20"/>
      <w:szCs w:val="20"/>
    </w:rPr>
  </w:style>
  <w:style w:type="character" w:customStyle="1" w:styleId="VrestekstsRakstz">
    <w:name w:val="Vēres teksts Rakstz."/>
    <w:basedOn w:val="Noklusjumarindkopasfonts"/>
    <w:link w:val="Vresteksts"/>
    <w:uiPriority w:val="99"/>
    <w:semiHidden/>
    <w:rsid w:val="001D237D"/>
    <w:rPr>
      <w:rFonts w:ascii="Times New Roman" w:hAnsi="Times New Roman"/>
      <w:lang w:eastAsia="en-US"/>
    </w:rPr>
  </w:style>
  <w:style w:type="character" w:styleId="Vresatsauce">
    <w:name w:val="footnote reference"/>
    <w:basedOn w:val="Noklusjumarindkopasfonts"/>
    <w:uiPriority w:val="99"/>
    <w:semiHidden/>
    <w:unhideWhenUsed/>
    <w:rsid w:val="001D23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391">
      <w:bodyDiv w:val="1"/>
      <w:marLeft w:val="0"/>
      <w:marRight w:val="0"/>
      <w:marTop w:val="0"/>
      <w:marBottom w:val="0"/>
      <w:divBdr>
        <w:top w:val="none" w:sz="0" w:space="0" w:color="auto"/>
        <w:left w:val="none" w:sz="0" w:space="0" w:color="auto"/>
        <w:bottom w:val="none" w:sz="0" w:space="0" w:color="auto"/>
        <w:right w:val="none" w:sz="0" w:space="0" w:color="auto"/>
      </w:divBdr>
    </w:div>
    <w:div w:id="30571798">
      <w:bodyDiv w:val="1"/>
      <w:marLeft w:val="0"/>
      <w:marRight w:val="0"/>
      <w:marTop w:val="0"/>
      <w:marBottom w:val="0"/>
      <w:divBdr>
        <w:top w:val="none" w:sz="0" w:space="0" w:color="auto"/>
        <w:left w:val="none" w:sz="0" w:space="0" w:color="auto"/>
        <w:bottom w:val="none" w:sz="0" w:space="0" w:color="auto"/>
        <w:right w:val="none" w:sz="0" w:space="0" w:color="auto"/>
      </w:divBdr>
    </w:div>
    <w:div w:id="91899848">
      <w:bodyDiv w:val="1"/>
      <w:marLeft w:val="0"/>
      <w:marRight w:val="0"/>
      <w:marTop w:val="0"/>
      <w:marBottom w:val="0"/>
      <w:divBdr>
        <w:top w:val="none" w:sz="0" w:space="0" w:color="auto"/>
        <w:left w:val="none" w:sz="0" w:space="0" w:color="auto"/>
        <w:bottom w:val="none" w:sz="0" w:space="0" w:color="auto"/>
        <w:right w:val="none" w:sz="0" w:space="0" w:color="auto"/>
      </w:divBdr>
    </w:div>
    <w:div w:id="94177162">
      <w:bodyDiv w:val="1"/>
      <w:marLeft w:val="0"/>
      <w:marRight w:val="0"/>
      <w:marTop w:val="0"/>
      <w:marBottom w:val="0"/>
      <w:divBdr>
        <w:top w:val="none" w:sz="0" w:space="0" w:color="auto"/>
        <w:left w:val="none" w:sz="0" w:space="0" w:color="auto"/>
        <w:bottom w:val="none" w:sz="0" w:space="0" w:color="auto"/>
        <w:right w:val="none" w:sz="0" w:space="0" w:color="auto"/>
      </w:divBdr>
    </w:div>
    <w:div w:id="133524916">
      <w:bodyDiv w:val="1"/>
      <w:marLeft w:val="0"/>
      <w:marRight w:val="0"/>
      <w:marTop w:val="0"/>
      <w:marBottom w:val="0"/>
      <w:divBdr>
        <w:top w:val="none" w:sz="0" w:space="0" w:color="auto"/>
        <w:left w:val="none" w:sz="0" w:space="0" w:color="auto"/>
        <w:bottom w:val="none" w:sz="0" w:space="0" w:color="auto"/>
        <w:right w:val="none" w:sz="0" w:space="0" w:color="auto"/>
      </w:divBdr>
    </w:div>
    <w:div w:id="331955245">
      <w:bodyDiv w:val="1"/>
      <w:marLeft w:val="0"/>
      <w:marRight w:val="0"/>
      <w:marTop w:val="0"/>
      <w:marBottom w:val="0"/>
      <w:divBdr>
        <w:top w:val="none" w:sz="0" w:space="0" w:color="auto"/>
        <w:left w:val="none" w:sz="0" w:space="0" w:color="auto"/>
        <w:bottom w:val="none" w:sz="0" w:space="0" w:color="auto"/>
        <w:right w:val="none" w:sz="0" w:space="0" w:color="auto"/>
      </w:divBdr>
    </w:div>
    <w:div w:id="875314546">
      <w:bodyDiv w:val="1"/>
      <w:marLeft w:val="0"/>
      <w:marRight w:val="0"/>
      <w:marTop w:val="0"/>
      <w:marBottom w:val="0"/>
      <w:divBdr>
        <w:top w:val="none" w:sz="0" w:space="0" w:color="auto"/>
        <w:left w:val="none" w:sz="0" w:space="0" w:color="auto"/>
        <w:bottom w:val="none" w:sz="0" w:space="0" w:color="auto"/>
        <w:right w:val="none" w:sz="0" w:space="0" w:color="auto"/>
      </w:divBdr>
    </w:div>
    <w:div w:id="917205510">
      <w:bodyDiv w:val="1"/>
      <w:marLeft w:val="0"/>
      <w:marRight w:val="0"/>
      <w:marTop w:val="0"/>
      <w:marBottom w:val="0"/>
      <w:divBdr>
        <w:top w:val="none" w:sz="0" w:space="0" w:color="auto"/>
        <w:left w:val="none" w:sz="0" w:space="0" w:color="auto"/>
        <w:bottom w:val="none" w:sz="0" w:space="0" w:color="auto"/>
        <w:right w:val="none" w:sz="0" w:space="0" w:color="auto"/>
      </w:divBdr>
    </w:div>
    <w:div w:id="1006057780">
      <w:bodyDiv w:val="1"/>
      <w:marLeft w:val="0"/>
      <w:marRight w:val="0"/>
      <w:marTop w:val="0"/>
      <w:marBottom w:val="0"/>
      <w:divBdr>
        <w:top w:val="none" w:sz="0" w:space="0" w:color="auto"/>
        <w:left w:val="none" w:sz="0" w:space="0" w:color="auto"/>
        <w:bottom w:val="none" w:sz="0" w:space="0" w:color="auto"/>
        <w:right w:val="none" w:sz="0" w:space="0" w:color="auto"/>
      </w:divBdr>
    </w:div>
    <w:div w:id="1308054284">
      <w:bodyDiv w:val="1"/>
      <w:marLeft w:val="0"/>
      <w:marRight w:val="0"/>
      <w:marTop w:val="0"/>
      <w:marBottom w:val="0"/>
      <w:divBdr>
        <w:top w:val="none" w:sz="0" w:space="0" w:color="auto"/>
        <w:left w:val="none" w:sz="0" w:space="0" w:color="auto"/>
        <w:bottom w:val="none" w:sz="0" w:space="0" w:color="auto"/>
        <w:right w:val="none" w:sz="0" w:space="0" w:color="auto"/>
      </w:divBdr>
    </w:div>
    <w:div w:id="1350059294">
      <w:bodyDiv w:val="1"/>
      <w:marLeft w:val="0"/>
      <w:marRight w:val="0"/>
      <w:marTop w:val="0"/>
      <w:marBottom w:val="0"/>
      <w:divBdr>
        <w:top w:val="none" w:sz="0" w:space="0" w:color="auto"/>
        <w:left w:val="none" w:sz="0" w:space="0" w:color="auto"/>
        <w:bottom w:val="none" w:sz="0" w:space="0" w:color="auto"/>
        <w:right w:val="none" w:sz="0" w:space="0" w:color="auto"/>
      </w:divBdr>
    </w:div>
    <w:div w:id="1376541131">
      <w:bodyDiv w:val="1"/>
      <w:marLeft w:val="0"/>
      <w:marRight w:val="0"/>
      <w:marTop w:val="0"/>
      <w:marBottom w:val="0"/>
      <w:divBdr>
        <w:top w:val="none" w:sz="0" w:space="0" w:color="auto"/>
        <w:left w:val="none" w:sz="0" w:space="0" w:color="auto"/>
        <w:bottom w:val="none" w:sz="0" w:space="0" w:color="auto"/>
        <w:right w:val="none" w:sz="0" w:space="0" w:color="auto"/>
      </w:divBdr>
    </w:div>
    <w:div w:id="1896964666">
      <w:bodyDiv w:val="1"/>
      <w:marLeft w:val="0"/>
      <w:marRight w:val="0"/>
      <w:marTop w:val="0"/>
      <w:marBottom w:val="0"/>
      <w:divBdr>
        <w:top w:val="none" w:sz="0" w:space="0" w:color="auto"/>
        <w:left w:val="none" w:sz="0" w:space="0" w:color="auto"/>
        <w:bottom w:val="none" w:sz="0" w:space="0" w:color="auto"/>
        <w:right w:val="none" w:sz="0" w:space="0" w:color="auto"/>
      </w:divBdr>
    </w:div>
    <w:div w:id="1996762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na.Bezdeliga@tm.gov.lv" TargetMode="External"/><Relationship Id="rId13" Type="http://schemas.openxmlformats.org/officeDocument/2006/relationships/hyperlink" Target="mailto:Ilze.Grandsberga@mkd.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rmite.Luse@tm.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ze.Strassere@t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aira.Anfimova@t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aura.Sileikiste@tm.gov.l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9EF6E-2097-4657-BD21-B85FDDBF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Pages>
  <Words>12350</Words>
  <Characters>7041</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Ministru kabineta noteikumu projektu "Grozījumi Ministru kabineta 2003.gada 27.maija noteikumos Nr.272 "Noteikumi par valsts fondēto pensiju shēmas darbību""</vt:lpstr>
      <vt:lpstr>Par Ministru kabineta noteikumu projektu "Grozījumi Ministru kabineta 2003.gada 27.maija noteikumos Nr.272 "Noteikumi par valsts fondēto pensiju shēmas darbību""</vt:lpstr>
    </vt:vector>
  </TitlesOfParts>
  <Company>Tieslietu Sektors</Company>
  <LinksUpToDate>false</LinksUpToDate>
  <CharactersWithSpaces>19353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2003.gada 27.maija noteikumos Nr.272 "Noteikumi par valsts fondēto pensiju shēmas darbību""</dc:title>
  <dc:creator>Liga Kokare-Zviedre</dc:creator>
  <cp:lastModifiedBy>Elina Bezdeliga</cp:lastModifiedBy>
  <cp:revision>9</cp:revision>
  <cp:lastPrinted>2019-12-19T07:51:00Z</cp:lastPrinted>
  <dcterms:created xsi:type="dcterms:W3CDTF">2020-08-14T09:29:00Z</dcterms:created>
  <dcterms:modified xsi:type="dcterms:W3CDTF">2020-08-18T07:01:00Z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