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F1B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36A24">
        <w:rPr>
          <w:rFonts w:ascii="Times New Roman" w:eastAsia="Times New Roman" w:hAnsi="Times New Roman" w:cs="Times New Roman"/>
          <w:sz w:val="20"/>
          <w:lang w:eastAsia="lv-LV"/>
        </w:rPr>
        <w:t>Izziņa par atzinumos sniegtajiem iebildumiem</w:t>
      </w:r>
      <w:bookmarkEnd w:id="0"/>
      <w:bookmarkEnd w:id="1"/>
    </w:p>
    <w:p w14:paraId="2E9BEFF2"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36A24" w14:paraId="4A71047D"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2F50D10F" w14:textId="001CA120" w:rsidR="00022A62" w:rsidRPr="00AA4451" w:rsidRDefault="00AB400A" w:rsidP="00067C91">
            <w:pPr>
              <w:spacing w:before="100" w:beforeAutospacing="1" w:after="0" w:line="240" w:lineRule="auto"/>
              <w:jc w:val="center"/>
              <w:rPr>
                <w:rFonts w:ascii="Times New Roman" w:eastAsia="Times New Roman" w:hAnsi="Times New Roman" w:cs="Times New Roman"/>
                <w:sz w:val="28"/>
                <w:szCs w:val="28"/>
              </w:rPr>
            </w:pPr>
            <w:r w:rsidRPr="00136A24">
              <w:rPr>
                <w:rFonts w:ascii="Times New Roman" w:hAnsi="Times New Roman"/>
                <w:iCs/>
                <w:sz w:val="20"/>
                <w:szCs w:val="24"/>
                <w:lang w:eastAsia="lv-LV"/>
              </w:rPr>
              <w:t>Likum</w:t>
            </w:r>
            <w:r w:rsidR="005C734E">
              <w:rPr>
                <w:rFonts w:ascii="Times New Roman" w:hAnsi="Times New Roman"/>
                <w:iCs/>
                <w:sz w:val="20"/>
                <w:szCs w:val="24"/>
                <w:lang w:eastAsia="lv-LV"/>
              </w:rPr>
              <w:t>projekts</w:t>
            </w:r>
            <w:r w:rsidR="00101A75" w:rsidRPr="00101A75">
              <w:rPr>
                <w:rFonts w:ascii="Times New Roman" w:eastAsia="Times New Roman" w:hAnsi="Times New Roman" w:cs="Times New Roman"/>
                <w:sz w:val="20"/>
                <w:szCs w:val="20"/>
              </w:rPr>
              <w:t xml:space="preserve"> "Kolektīvās f</w:t>
            </w:r>
            <w:r w:rsidR="00101A75">
              <w:rPr>
                <w:rFonts w:ascii="Times New Roman" w:eastAsia="Times New Roman" w:hAnsi="Times New Roman" w:cs="Times New Roman"/>
                <w:sz w:val="20"/>
                <w:szCs w:val="20"/>
              </w:rPr>
              <w:t>inansēšanas pakalpojumu likums"</w:t>
            </w:r>
          </w:p>
        </w:tc>
      </w:tr>
    </w:tbl>
    <w:bookmarkEnd w:id="5"/>
    <w:bookmarkEnd w:id="6"/>
    <w:p w14:paraId="6CC619A8"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(dokumenta veids un nosaukums)</w:t>
      </w:r>
    </w:p>
    <w:p w14:paraId="06D3319A"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p w14:paraId="6F22A640"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36A24" w14:paraId="63057C42"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1F50E621"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D9943A5"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7BC511F7"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524F28D7"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41DEA08A"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14C19F35" w14:textId="77777777" w:rsidR="00A33F1F" w:rsidRPr="00136A24" w:rsidRDefault="00A33F1F" w:rsidP="00D60CB6">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92162A" w:rsidRPr="00136A24" w14:paraId="4D6053A4" w14:textId="77777777" w:rsidTr="00C42AF3">
        <w:tc>
          <w:tcPr>
            <w:tcW w:w="816" w:type="dxa"/>
            <w:tcBorders>
              <w:top w:val="single" w:sz="6" w:space="0" w:color="000000"/>
              <w:left w:val="single" w:sz="6" w:space="0" w:color="000000"/>
              <w:bottom w:val="single" w:sz="6" w:space="0" w:color="000000"/>
              <w:right w:val="single" w:sz="6" w:space="0" w:color="000000"/>
            </w:tcBorders>
            <w:vAlign w:val="center"/>
          </w:tcPr>
          <w:p w14:paraId="15C31938" w14:textId="77777777" w:rsidR="0092162A" w:rsidRPr="00136A24" w:rsidRDefault="0092162A" w:rsidP="00D60CB6">
            <w:pPr>
              <w:spacing w:after="0" w:line="240" w:lineRule="auto"/>
              <w:jc w:val="center"/>
              <w:rPr>
                <w:rFonts w:ascii="Times New Roman" w:eastAsia="Times New Roman" w:hAnsi="Times New Roman" w:cs="Times New Roman"/>
                <w:sz w:val="20"/>
              </w:rPr>
            </w:pPr>
          </w:p>
        </w:tc>
        <w:tc>
          <w:tcPr>
            <w:tcW w:w="13669" w:type="dxa"/>
            <w:gridSpan w:val="5"/>
            <w:tcBorders>
              <w:top w:val="single" w:sz="6" w:space="0" w:color="000000"/>
              <w:left w:val="single" w:sz="6" w:space="0" w:color="000000"/>
              <w:bottom w:val="single" w:sz="6" w:space="0" w:color="000000"/>
              <w:right w:val="single" w:sz="6" w:space="0" w:color="000000"/>
            </w:tcBorders>
            <w:vAlign w:val="center"/>
          </w:tcPr>
          <w:p w14:paraId="102AC24C" w14:textId="77777777" w:rsidR="0092162A" w:rsidRDefault="0092162A" w:rsidP="009305BE">
            <w:pPr>
              <w:tabs>
                <w:tab w:val="left" w:pos="3822"/>
              </w:tabs>
              <w:spacing w:after="0" w:line="240" w:lineRule="auto"/>
              <w:jc w:val="center"/>
              <w:rPr>
                <w:rFonts w:ascii="Times New Roman" w:eastAsia="Times New Roman" w:hAnsi="Times New Roman" w:cs="Times New Roman"/>
                <w:b/>
                <w:bCs/>
                <w:sz w:val="20"/>
              </w:rPr>
            </w:pPr>
            <w:r w:rsidRPr="009305BE">
              <w:rPr>
                <w:rFonts w:ascii="Times New Roman" w:eastAsia="Times New Roman" w:hAnsi="Times New Roman" w:cs="Times New Roman"/>
                <w:b/>
                <w:bCs/>
                <w:sz w:val="20"/>
              </w:rPr>
              <w:t>Tieslietu ministrijas 12.08.2021. e-pasta atzinumā uzturētie iebildumi</w:t>
            </w:r>
          </w:p>
          <w:p w14:paraId="21BC3C41" w14:textId="23F52F78" w:rsidR="00D77667" w:rsidRPr="009305BE" w:rsidRDefault="00D77667" w:rsidP="009305BE">
            <w:pPr>
              <w:tabs>
                <w:tab w:val="left" w:pos="3822"/>
              </w:tabs>
              <w:spacing w:after="0" w:line="240" w:lineRule="auto"/>
              <w:jc w:val="center"/>
              <w:rPr>
                <w:rFonts w:ascii="Times New Roman" w:eastAsia="Times New Roman" w:hAnsi="Times New Roman" w:cs="Times New Roman"/>
                <w:b/>
                <w:bCs/>
                <w:sz w:val="20"/>
              </w:rPr>
            </w:pPr>
          </w:p>
        </w:tc>
      </w:tr>
      <w:tr w:rsidR="0043516F" w:rsidRPr="00136A24" w14:paraId="3B70779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7FE100C5" w14:textId="511203A2" w:rsidR="0043516F" w:rsidRPr="00136A24" w:rsidRDefault="0092162A"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2680" w:type="dxa"/>
            <w:tcBorders>
              <w:top w:val="single" w:sz="6" w:space="0" w:color="000000"/>
              <w:left w:val="single" w:sz="6" w:space="0" w:color="000000"/>
              <w:bottom w:val="single" w:sz="6" w:space="0" w:color="000000"/>
              <w:right w:val="single" w:sz="6" w:space="0" w:color="000000"/>
            </w:tcBorders>
            <w:vAlign w:val="center"/>
          </w:tcPr>
          <w:p w14:paraId="6C9041A7" w14:textId="77777777" w:rsidR="004E1360" w:rsidRPr="004E1360" w:rsidRDefault="004E1360" w:rsidP="004E1360">
            <w:pPr>
              <w:spacing w:after="0" w:line="240" w:lineRule="auto"/>
              <w:jc w:val="both"/>
              <w:rPr>
                <w:rFonts w:ascii="Times New Roman" w:eastAsia="Times New Roman" w:hAnsi="Times New Roman" w:cs="Times New Roman"/>
                <w:b/>
                <w:bCs/>
                <w:sz w:val="20"/>
              </w:rPr>
            </w:pPr>
            <w:r w:rsidRPr="004E1360">
              <w:rPr>
                <w:rFonts w:ascii="Times New Roman" w:eastAsia="Times New Roman" w:hAnsi="Times New Roman" w:cs="Times New Roman"/>
                <w:b/>
                <w:bCs/>
                <w:sz w:val="20"/>
              </w:rPr>
              <w:t>12. pants. Atbildība par noteikto prasību neievērošanu</w:t>
            </w:r>
          </w:p>
          <w:p w14:paraId="7533897E"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(1) Ja Komisija konstatē, ka kolektīvās finansēšanas pakalpojumu sniedzējs neievēro prasības, kas noteiktas Regulas Nr. 2020/1503 3., 4. un 5. pantā, 6. panta 1., 2., 3., 4., 5. un 6. punktā, 7. panta 1., 2., 3. un 4. punktā, 8. panta 1., 2., 3., 4., 5. un 6. punktā, 9. panta 1. un 2. punktā, 10., 11. pantā, 12. panta 1. punktā, 13. panta 2. punktā, 15. panta 2. un 3. punktā, 16. panta 1. punktā, 18. panta 1. un 4. punktā, 19. panta 1., 2., 3., 4., 5. un 6. punktā, 20. panta 1. un 2. punktā, 21. panta 1., 2., 3., 4., 5., 6. un 7. punktā, 22. pantā, 23. panta 2., 3., 4., 5., 6., 7., 8., 9., 10., 11., 12. un 13. punktā, 24., 25., 26. pantā un 27. panta 1., 2. un 3. punktā, nesadarbojas vai nepakļaujas Komisijas norādījumiem, saskaņā ar šā likuma 10. panta </w:t>
            </w:r>
            <w:r w:rsidRPr="004E1360">
              <w:rPr>
                <w:rFonts w:ascii="Times New Roman" w:eastAsia="Times New Roman" w:hAnsi="Times New Roman" w:cs="Times New Roman"/>
                <w:sz w:val="20"/>
              </w:rPr>
              <w:lastRenderedPageBreak/>
              <w:t>pirmo daļu tā, pieņemot lēmumu, ir tiesīga:</w:t>
            </w:r>
          </w:p>
          <w:p w14:paraId="552EA148"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1) īstenot vienu vai vairākus šādus uzraudzības pasākumus:</w:t>
            </w:r>
          </w:p>
          <w:p w14:paraId="78EE2065"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a) pieprasīt, lai persona, kas atbildīga par kolektīvās finansēšanas pakalpojumu sniegšanu, nekavējoties veic pasākumus, kas nepieciešami, lai pārtrauktu un turpmāk novērstu šādas darbības neatbilstību normatīvajiem aktiem, un iesniedz Komisijai tās noteiktajā termiņā rīcības plānu;</w:t>
            </w:r>
          </w:p>
          <w:p w14:paraId="625DA957"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b) dot personai, kas atbildīga par kolektīvās finansēšanas pakalpojumu sniegšanu, tās pārraudzības institūcijām un izpildinstitūcijām, kā arī šo institūciju vadītājiem un locekļiem rakstveida rīkojumus, kas nepieciešami, lai ierobežotu vai apturētu kolektīvās finansēšanas pakalpojumu sniedzēja darbību;</w:t>
            </w:r>
          </w:p>
          <w:p w14:paraId="3E36691D"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2) piemērot vienu vai vairākas šādas sankcijas:</w:t>
            </w:r>
          </w:p>
          <w:p w14:paraId="486B56B3"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a) izteikt kolektīvās finansēšanas pakalpojumu sniedzējam vai par pārkāpumu atbildīgajai fiziskajai personai publisku brīdinājumu;</w:t>
            </w:r>
          </w:p>
          <w:p w14:paraId="58E9F0B6"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b) aizliegt pildīt amata pienākumus vai atcelt no amata kolektīvās finansēšanas pakalpojumu sniedzēja valdes vai padomes locekli vai aizliegt citai fiziskajai personai, kura ir atbildīga par pārkāpumu, veikt tai noteiktos </w:t>
            </w:r>
            <w:r w:rsidRPr="004E1360">
              <w:rPr>
                <w:rFonts w:ascii="Times New Roman" w:eastAsia="Times New Roman" w:hAnsi="Times New Roman" w:cs="Times New Roman"/>
                <w:sz w:val="20"/>
              </w:rPr>
              <w:lastRenderedPageBreak/>
              <w:t>amata pienākumus kolektīvās finansēšanas pakalpojumu sniedzējā, ja minētās personas ir pārkāpušas Regulā Nr. 2020/1503 noteiktās prasības;</w:t>
            </w:r>
          </w:p>
          <w:p w14:paraId="21C44E3C"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c) uzlikt juridiskajai personai vai par pārkāpumu atbildīgajai fiziskajai personai soda naudu līdz summai, kas divas reizes pārsniedz no pārkāpuma gūtā labuma apmēru, ja šādu labumu var konstatēt, pat ja tas pārsniedz šā punkta "d" un "e" apakšpunktā noteiktās summas;</w:t>
            </w:r>
          </w:p>
          <w:p w14:paraId="02FA1EA7"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d) uzlikt juridiskajai personai soda naudu līdz 500 000 </w:t>
            </w:r>
            <w:proofErr w:type="spellStart"/>
            <w:r w:rsidRPr="004E1360">
              <w:rPr>
                <w:rFonts w:ascii="Times New Roman" w:eastAsia="Times New Roman" w:hAnsi="Times New Roman" w:cs="Times New Roman"/>
                <w:sz w:val="20"/>
              </w:rPr>
              <w:t>euro</w:t>
            </w:r>
            <w:proofErr w:type="spellEnd"/>
            <w:r w:rsidRPr="004E1360">
              <w:rPr>
                <w:rFonts w:ascii="Times New Roman" w:eastAsia="Times New Roman" w:hAnsi="Times New Roman" w:cs="Times New Roman"/>
                <w:sz w:val="20"/>
              </w:rPr>
              <w:t xml:space="preserve"> vai līdz pieciem procentiem no minētās juridiskās personas kopējā gada apgrozījuma saskaņā ar jaunāko pieejamo vadības struktūras apstiprināto finanšu pārskatu. Ja juridiskā persona ir mātes uzņēmums vai mātes uzņēmuma meitas uzņēmums, kam ir jāsagatavo konsolidētie finanšu pārskati saskaņā ar Gada pārskatu un konsolidēto gada pārskatu likumu, attiecīgais kopējais gada apgrozījums ir kopējais gada apgrozījums vai tam atbilstošs ienākumu veids saskaņā ar attiecīgajiem Eiropas Savienības tiesību aktiem grāmatvedības jomā, ņemot vērā jaunāko pieejamo galvenā mātes uzņēmuma vadības struktūras apstiprināto konsolidēto finanšu pārskatu;</w:t>
            </w:r>
          </w:p>
          <w:p w14:paraId="5076B1C0"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e) uzlikt fiziskajai personai soda naudu līdz 500 000 </w:t>
            </w:r>
            <w:proofErr w:type="spellStart"/>
            <w:r w:rsidRPr="004E1360">
              <w:rPr>
                <w:rFonts w:ascii="Times New Roman" w:eastAsia="Times New Roman" w:hAnsi="Times New Roman" w:cs="Times New Roman"/>
                <w:sz w:val="20"/>
              </w:rPr>
              <w:t>euro</w:t>
            </w:r>
            <w:proofErr w:type="spellEnd"/>
            <w:r w:rsidRPr="004E1360">
              <w:rPr>
                <w:rFonts w:ascii="Times New Roman" w:eastAsia="Times New Roman" w:hAnsi="Times New Roman" w:cs="Times New Roman"/>
                <w:sz w:val="20"/>
              </w:rPr>
              <w:t>.</w:t>
            </w:r>
          </w:p>
          <w:p w14:paraId="748DFEB9"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lastRenderedPageBreak/>
              <w:t>(2) Ja Komisija konstatē, ka kolektīvās finansēšanas pakalpojumi Latvijā tiek sniegti bez attiecīgas reģistrācijas, Komisija ir tiesīga par pārkāpumu atbildīgajai fiziskajai vai juridiskajai personai izteikt brīdinājumu vai uzlikt soda naudu šā panta pirmās daļas 2. punkta "c" apakšpunktā noteiktajā apmērā.</w:t>
            </w:r>
          </w:p>
          <w:p w14:paraId="75E77AD4" w14:textId="0671E63D" w:rsidR="0043516F"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(3) Ja Komisija, pamatojoties uz šā panta pirmās un otrās daļas noteikumiem, ir izdevusi administratīvo aktu, izņemot lēmumu par soda naudas piemērošanu, šā akta pārsūdzēšana neaptur tā izpildi.</w:t>
            </w:r>
          </w:p>
        </w:tc>
        <w:tc>
          <w:tcPr>
            <w:tcW w:w="3051" w:type="dxa"/>
            <w:tcBorders>
              <w:top w:val="single" w:sz="6" w:space="0" w:color="000000"/>
              <w:left w:val="single" w:sz="6" w:space="0" w:color="000000"/>
              <w:bottom w:val="single" w:sz="6" w:space="0" w:color="000000"/>
              <w:right w:val="single" w:sz="6" w:space="0" w:color="000000"/>
            </w:tcBorders>
            <w:vAlign w:val="center"/>
          </w:tcPr>
          <w:p w14:paraId="1D87B5A8"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lastRenderedPageBreak/>
              <w:t>Tā kā likumprojektā ir paredzētas krimināltiesiska (sodoša) rakstura sankcijas, tad pārkāpumi definējami, ievērojot sodu tiesībās valdošos principus un kritērijus.</w:t>
            </w:r>
          </w:p>
          <w:p w14:paraId="7A50BCC7"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Atbildību noteicošas normas nevar atzīt par neskaidrām tāpēc vien, ka to saturs noskaidrojams, pamatojoties uz citām tiesību normām vai normatīvajiem aktiem (sal. Satversmes tiesas 19.02.2021. sprieduma lietā Nr. 2020-23-01 15. punkts). Izmantojot </w:t>
            </w:r>
            <w:proofErr w:type="spellStart"/>
            <w:r w:rsidRPr="004E1360">
              <w:rPr>
                <w:rFonts w:ascii="Times New Roman" w:eastAsia="Times New Roman" w:hAnsi="Times New Roman" w:cs="Times New Roman"/>
                <w:sz w:val="20"/>
              </w:rPr>
              <w:t>blanketo</w:t>
            </w:r>
            <w:proofErr w:type="spellEnd"/>
            <w:r w:rsidRPr="004E1360">
              <w:rPr>
                <w:rFonts w:ascii="Times New Roman" w:eastAsia="Times New Roman" w:hAnsi="Times New Roman" w:cs="Times New Roman"/>
                <w:sz w:val="20"/>
              </w:rPr>
              <w:t xml:space="preserve"> normu, likumdevējs formulē vispārinātu pazīmi, kas kopā ar citās normās noteikto šīs pazīmes detalizāciju veido pārkāpumu. Tomēr jāievēro, ka arī </w:t>
            </w:r>
            <w:proofErr w:type="spellStart"/>
            <w:r w:rsidRPr="004E1360">
              <w:rPr>
                <w:rFonts w:ascii="Times New Roman" w:eastAsia="Times New Roman" w:hAnsi="Times New Roman" w:cs="Times New Roman"/>
                <w:sz w:val="20"/>
              </w:rPr>
              <w:t>blanketā</w:t>
            </w:r>
            <w:proofErr w:type="spellEnd"/>
            <w:r w:rsidRPr="004E1360">
              <w:rPr>
                <w:rFonts w:ascii="Times New Roman" w:eastAsia="Times New Roman" w:hAnsi="Times New Roman" w:cs="Times New Roman"/>
                <w:sz w:val="20"/>
              </w:rPr>
              <w:t xml:space="preserve"> norma definē visas pārkāpuma pazīmes, vienīgi daļu no šīm pazīmēm sīkāk konkretizē citas normas (sal. Leja M. Krimināltiesību aktuālie jautājumi un to risinājumi Latvijā, Austrijā, Šveicē, Vācijā. Noziedzīga nodarījuma uzbūve; cēloņsakarība; vaina; krimināltiesību normu interpretācija un spēks laikā. I daļa. </w:t>
            </w:r>
            <w:r w:rsidRPr="004E1360">
              <w:rPr>
                <w:rFonts w:ascii="Times New Roman" w:eastAsia="Times New Roman" w:hAnsi="Times New Roman" w:cs="Times New Roman"/>
                <w:sz w:val="20"/>
              </w:rPr>
              <w:lastRenderedPageBreak/>
              <w:t>Rīga: Tiesu namu aģentūra, 2019, 95.-96. lpp.).</w:t>
            </w:r>
          </w:p>
          <w:p w14:paraId="06671AD4" w14:textId="77777777" w:rsidR="004E1360" w:rsidRPr="004E1360"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Ievērojot minēto, vispārīga norāde uz normatīvā akta pārkāpumiem neatbilst pārkāpumu definēšanas prasībām. Tā neļauj personai pietiekami noteikti paredzēt, kāda veida rīcība ir sodāma. Šajā gadījumā likumprojekta 12. panta pirmajā daļā ir norādītas konkrētas Regulas vienības. Tādējādi pārkāpumu formulējums ir salīdzinoši precīzāks, tomēr projektā ietvertais pārkāpuma apraksts vispār nesatur pārkāpuma pazīmes. Arī no juridiskās tehniskas viedokļa atsauču lietojumam jābūt tādam, lai likumprojekta regulējumu varētu vispārīgi saprast, neizlasot atsaucē norādīto cita normatīvā akta vienību.</w:t>
            </w:r>
          </w:p>
          <w:p w14:paraId="736147A3" w14:textId="77777777" w:rsidR="0043516F" w:rsidRDefault="004E1360" w:rsidP="004E1360">
            <w:pPr>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Ievērojot minēto, nepieciešams precizēt likumprojekta 12. panta pirmajā daļā paredzēto pārkāpumu pazīmes (sal. sk. Muitas likuma 29. pantu un Ģenētisko resursu izmantošanas likuma 7. pantu).</w:t>
            </w:r>
          </w:p>
          <w:p w14:paraId="6522AFE6" w14:textId="77777777" w:rsidR="00272B98" w:rsidRDefault="00272B98" w:rsidP="004E1360">
            <w:pPr>
              <w:spacing w:after="0" w:line="240" w:lineRule="auto"/>
              <w:jc w:val="both"/>
              <w:rPr>
                <w:rFonts w:ascii="Times New Roman" w:eastAsia="Times New Roman" w:hAnsi="Times New Roman" w:cs="Times New Roman"/>
                <w:sz w:val="20"/>
              </w:rPr>
            </w:pPr>
          </w:p>
          <w:p w14:paraId="21ABDEF8" w14:textId="77777777" w:rsidR="00272B98" w:rsidRDefault="00272B98" w:rsidP="004E1360">
            <w:pPr>
              <w:spacing w:after="0" w:line="240" w:lineRule="auto"/>
              <w:jc w:val="both"/>
              <w:rPr>
                <w:rFonts w:ascii="Times New Roman" w:eastAsia="Times New Roman" w:hAnsi="Times New Roman" w:cs="Times New Roman"/>
                <w:b/>
                <w:bCs/>
                <w:sz w:val="20"/>
              </w:rPr>
            </w:pPr>
            <w:r>
              <w:rPr>
                <w:rFonts w:ascii="Times New Roman" w:eastAsia="Times New Roman" w:hAnsi="Times New Roman" w:cs="Times New Roman"/>
                <w:b/>
                <w:bCs/>
                <w:sz w:val="20"/>
              </w:rPr>
              <w:t>29.06.2021 izteiktais iebildums:</w:t>
            </w:r>
          </w:p>
          <w:p w14:paraId="26B31DC9" w14:textId="77777777" w:rsidR="00272B98" w:rsidRPr="00272B98" w:rsidRDefault="00272B98" w:rsidP="00272B98">
            <w:pPr>
              <w:spacing w:after="0" w:line="240" w:lineRule="auto"/>
              <w:jc w:val="both"/>
              <w:rPr>
                <w:rFonts w:ascii="Times New Roman" w:eastAsia="Times New Roman" w:hAnsi="Times New Roman" w:cs="Times New Roman"/>
                <w:b/>
                <w:bCs/>
                <w:sz w:val="20"/>
              </w:rPr>
            </w:pPr>
            <w:r w:rsidRPr="00272B98">
              <w:rPr>
                <w:rFonts w:ascii="Times New Roman" w:eastAsia="Times New Roman" w:hAnsi="Times New Roman" w:cs="Times New Roman"/>
                <w:b/>
                <w:bCs/>
                <w:sz w:val="20"/>
              </w:rPr>
              <w:t xml:space="preserve">Lūdzam pārskatīt un precizēt projekta 12. pantu. </w:t>
            </w:r>
          </w:p>
          <w:p w14:paraId="408A6024" w14:textId="77777777" w:rsidR="00272B98" w:rsidRPr="00272B98" w:rsidRDefault="00272B98" w:rsidP="00272B98">
            <w:pPr>
              <w:spacing w:after="0" w:line="240" w:lineRule="auto"/>
              <w:jc w:val="both"/>
              <w:rPr>
                <w:rFonts w:ascii="Times New Roman" w:eastAsia="Times New Roman" w:hAnsi="Times New Roman" w:cs="Times New Roman"/>
                <w:sz w:val="20"/>
              </w:rPr>
            </w:pPr>
            <w:r w:rsidRPr="00272B98">
              <w:rPr>
                <w:rFonts w:ascii="Times New Roman" w:eastAsia="Times New Roman" w:hAnsi="Times New Roman" w:cs="Times New Roman"/>
                <w:sz w:val="20"/>
              </w:rPr>
              <w:t xml:space="preserve">4.1. Projekta 12. panta nosaukums – "Atbildība par noteikto prasību neievērošanu" – neatklāj panta saturu un nav saskaņots ar projekta V nodaļas nosaukumu (nošķir atbildību un darbības atļaujas anulēšanu, kas arī varētu būt atbildības sastāvdaļa). Projekta 12. panta nosaukumā varētu ietvert atsauci uz kolektīvās finansēšanas </w:t>
            </w:r>
            <w:r w:rsidRPr="00272B98">
              <w:rPr>
                <w:rFonts w:ascii="Times New Roman" w:eastAsia="Times New Roman" w:hAnsi="Times New Roman" w:cs="Times New Roman"/>
                <w:sz w:val="20"/>
              </w:rPr>
              <w:lastRenderedPageBreak/>
              <w:t xml:space="preserve">pakalpojumu jomu. Savukārt nodaļas nosaukumam jāaptver visi nodaļā iekļautie panti; tas nevar būt identisks ar kāda no nodaļas panta nosaukumu. </w:t>
            </w:r>
          </w:p>
          <w:p w14:paraId="179720CB" w14:textId="77777777" w:rsidR="00272B98" w:rsidRPr="00272B98" w:rsidRDefault="00272B98" w:rsidP="00272B98">
            <w:pPr>
              <w:spacing w:after="0" w:line="240" w:lineRule="auto"/>
              <w:jc w:val="both"/>
              <w:rPr>
                <w:rFonts w:ascii="Times New Roman" w:eastAsia="Times New Roman" w:hAnsi="Times New Roman" w:cs="Times New Roman"/>
                <w:sz w:val="20"/>
              </w:rPr>
            </w:pPr>
            <w:r w:rsidRPr="00272B98">
              <w:rPr>
                <w:rFonts w:ascii="Times New Roman" w:eastAsia="Times New Roman" w:hAnsi="Times New Roman" w:cs="Times New Roman"/>
                <w:sz w:val="20"/>
              </w:rPr>
              <w:t xml:space="preserve">4.2. Projekta 12. panta pirmajā daļā uzskaitītie pārkāpumi dažkārt formulēti pārāk vispārīgi vai redakcionāli (stilistiski) neveiksmīgi (piemēram, prasības, kas noteiktas [..] par </w:t>
            </w:r>
            <w:proofErr w:type="spellStart"/>
            <w:r w:rsidRPr="00272B98">
              <w:rPr>
                <w:rFonts w:ascii="Times New Roman" w:eastAsia="Times New Roman" w:hAnsi="Times New Roman" w:cs="Times New Roman"/>
                <w:sz w:val="20"/>
              </w:rPr>
              <w:t>prudenciālajām</w:t>
            </w:r>
            <w:proofErr w:type="spellEnd"/>
            <w:r w:rsidRPr="00272B98">
              <w:rPr>
                <w:rFonts w:ascii="Times New Roman" w:eastAsia="Times New Roman" w:hAnsi="Times New Roman" w:cs="Times New Roman"/>
                <w:sz w:val="20"/>
              </w:rPr>
              <w:t xml:space="preserve"> prasībām; par uzraudzību, par informāciju klientiem, par ziņojumdēli u. tml.). Kopumā 12. pants ir sarežģīti veidots un grūti uztverams. Ieteicams pārdomāt arī panta struktūru kopumā. </w:t>
            </w:r>
          </w:p>
          <w:p w14:paraId="4C5FFB32" w14:textId="58E81EE9" w:rsidR="00272B98" w:rsidRPr="00272B98" w:rsidRDefault="00272B98" w:rsidP="00272B98">
            <w:pPr>
              <w:spacing w:after="0" w:line="240" w:lineRule="auto"/>
              <w:jc w:val="both"/>
              <w:rPr>
                <w:rFonts w:ascii="Times New Roman" w:eastAsia="Times New Roman" w:hAnsi="Times New Roman" w:cs="Times New Roman"/>
                <w:b/>
                <w:bCs/>
                <w:sz w:val="20"/>
              </w:rPr>
            </w:pPr>
          </w:p>
        </w:tc>
        <w:tc>
          <w:tcPr>
            <w:tcW w:w="2409" w:type="dxa"/>
            <w:tcBorders>
              <w:top w:val="single" w:sz="6" w:space="0" w:color="000000"/>
              <w:left w:val="single" w:sz="6" w:space="0" w:color="000000"/>
              <w:bottom w:val="single" w:sz="6" w:space="0" w:color="000000"/>
              <w:right w:val="single" w:sz="6" w:space="0" w:color="000000"/>
            </w:tcBorders>
            <w:vAlign w:val="center"/>
          </w:tcPr>
          <w:p w14:paraId="19348176" w14:textId="1122D450" w:rsidR="0043516F" w:rsidRPr="00136A24" w:rsidRDefault="00272B98" w:rsidP="004E1360">
            <w:pPr>
              <w:spacing w:after="0" w:line="240" w:lineRule="auto"/>
              <w:jc w:val="both"/>
              <w:rPr>
                <w:rFonts w:ascii="Times New Roman" w:eastAsia="Times New Roman" w:hAnsi="Times New Roman" w:cs="Times New Roman"/>
                <w:sz w:val="20"/>
              </w:rPr>
            </w:pPr>
            <w:r w:rsidRPr="00272B98">
              <w:rPr>
                <w:rFonts w:ascii="Times New Roman" w:eastAsia="Times New Roman" w:hAnsi="Times New Roman" w:cs="Times New Roman"/>
                <w:sz w:val="20"/>
              </w:rPr>
              <w:lastRenderedPageBreak/>
              <w:t xml:space="preserve">Atbilstoši ES tiesībām regulas ir </w:t>
            </w:r>
            <w:proofErr w:type="spellStart"/>
            <w:r w:rsidRPr="00272B98">
              <w:rPr>
                <w:rFonts w:ascii="Times New Roman" w:eastAsia="Times New Roman" w:hAnsi="Times New Roman" w:cs="Times New Roman"/>
                <w:sz w:val="20"/>
              </w:rPr>
              <w:t>vispārsaistošas</w:t>
            </w:r>
            <w:proofErr w:type="spellEnd"/>
            <w:r w:rsidRPr="00272B98">
              <w:rPr>
                <w:rFonts w:ascii="Times New Roman" w:eastAsia="Times New Roman" w:hAnsi="Times New Roman" w:cs="Times New Roman"/>
                <w:sz w:val="20"/>
              </w:rPr>
              <w:t xml:space="preserve"> un tieši piemērojamas visās dalībvalstīs. Tomēr atsevišķos gadījumos, lai nodrošinātu regulu tiešu piemērošanu, dalībvalstīm ir nepieciešams izstrādāt likumus vai citus tiesību aktus, kas nodrošina regul</w:t>
            </w:r>
            <w:r>
              <w:rPr>
                <w:rFonts w:ascii="Times New Roman" w:eastAsia="Times New Roman" w:hAnsi="Times New Roman" w:cs="Times New Roman"/>
                <w:sz w:val="20"/>
              </w:rPr>
              <w:t xml:space="preserve">as </w:t>
            </w:r>
            <w:r w:rsidRPr="00272B98">
              <w:rPr>
                <w:rFonts w:ascii="Times New Roman" w:eastAsia="Times New Roman" w:hAnsi="Times New Roman" w:cs="Times New Roman"/>
                <w:sz w:val="20"/>
              </w:rPr>
              <w:t>tieš</w:t>
            </w:r>
            <w:r>
              <w:rPr>
                <w:rFonts w:ascii="Times New Roman" w:eastAsia="Times New Roman" w:hAnsi="Times New Roman" w:cs="Times New Roman"/>
                <w:sz w:val="20"/>
              </w:rPr>
              <w:t xml:space="preserve">u </w:t>
            </w:r>
            <w:r w:rsidRPr="00272B98">
              <w:rPr>
                <w:rFonts w:ascii="Times New Roman" w:eastAsia="Times New Roman" w:hAnsi="Times New Roman" w:cs="Times New Roman"/>
                <w:sz w:val="20"/>
              </w:rPr>
              <w:t>piemērošan</w:t>
            </w:r>
            <w:r>
              <w:rPr>
                <w:rFonts w:ascii="Times New Roman" w:eastAsia="Times New Roman" w:hAnsi="Times New Roman" w:cs="Times New Roman"/>
                <w:sz w:val="20"/>
              </w:rPr>
              <w:t xml:space="preserve">u. </w:t>
            </w:r>
            <w:r w:rsidRPr="00272B98">
              <w:rPr>
                <w:rFonts w:ascii="Times New Roman" w:eastAsia="Times New Roman" w:hAnsi="Times New Roman" w:cs="Times New Roman"/>
                <w:sz w:val="20"/>
              </w:rPr>
              <w:t>Ar šo likumu ir plānots nodrošināt to, lai regulu būtu iespējams piemērot Latvijā.</w:t>
            </w:r>
            <w:r>
              <w:rPr>
                <w:rFonts w:ascii="Times New Roman" w:eastAsia="Times New Roman" w:hAnsi="Times New Roman" w:cs="Times New Roman"/>
                <w:sz w:val="20"/>
              </w:rPr>
              <w:t xml:space="preserve"> Visi pārkāpumi vai nosacījumi, kas likuma subjektam ir jāievēro ir noteikti Regulā Nr.2020/1502, līdz ar to likumprojektā ir iekļauta atsauces uz Regulas Nr.2020/1503 konkrētiem nosacījumiem. Gadījumā, ka likumprojektā tiktu izslēgtas atsauces uz konkrētiem regulas pantiem, tad būtu nepieciešamība pārrakstīt </w:t>
            </w:r>
            <w:r>
              <w:rPr>
                <w:rFonts w:ascii="Times New Roman" w:eastAsia="Times New Roman" w:hAnsi="Times New Roman" w:cs="Times New Roman"/>
                <w:sz w:val="20"/>
              </w:rPr>
              <w:lastRenderedPageBreak/>
              <w:t>precīzi visas regulas prasības likumprojektā, lai novērtu situāciju, kad formulējot pārkāpumus tie atšķiras no regulā noteiktā. Tādejādi tiktu pieļauta situācija interpretācijai, kas atbilstoši Eiropas Savienības tiesībām un Eiropas Savienības tiesas judikatūrai nav pieļaujama attiecībā uz regulām.</w:t>
            </w:r>
          </w:p>
        </w:tc>
        <w:tc>
          <w:tcPr>
            <w:tcW w:w="2977" w:type="dxa"/>
            <w:tcBorders>
              <w:top w:val="single" w:sz="6" w:space="0" w:color="000000"/>
              <w:left w:val="single" w:sz="6" w:space="0" w:color="000000"/>
              <w:bottom w:val="single" w:sz="6" w:space="0" w:color="000000"/>
              <w:right w:val="single" w:sz="6" w:space="0" w:color="000000"/>
            </w:tcBorders>
            <w:vAlign w:val="center"/>
          </w:tcPr>
          <w:p w14:paraId="0E574C9C" w14:textId="64D3D912" w:rsidR="0043516F" w:rsidRPr="00136A24" w:rsidRDefault="0092162A" w:rsidP="004E1360">
            <w:pPr>
              <w:spacing w:after="0" w:line="240" w:lineRule="auto"/>
              <w:jc w:val="both"/>
              <w:rPr>
                <w:rFonts w:ascii="Times New Roman" w:eastAsia="Times New Roman" w:hAnsi="Times New Roman" w:cs="Times New Roman"/>
                <w:sz w:val="20"/>
              </w:rPr>
            </w:pPr>
            <w:r w:rsidRPr="0092162A">
              <w:rPr>
                <w:rFonts w:ascii="Times New Roman" w:eastAsia="Times New Roman" w:hAnsi="Times New Roman" w:cs="Times New Roman"/>
                <w:sz w:val="20"/>
              </w:rPr>
              <w:lastRenderedPageBreak/>
              <w:t>Lūdzam izvērtēt iespēju projekta 13. pantā neveidot tikai atsauces uz Regulas Nr. 2020/1503 pantiem, bet identificēt konkrētus pārkāpumus. Vēršam uzmanību, ka pārkāpuma formulējumiem būtu jābūt tādiem, lai normas piemērotājam būtu skaidri saprotams par ko var piemērot sankcijas.</w:t>
            </w:r>
          </w:p>
        </w:tc>
        <w:tc>
          <w:tcPr>
            <w:tcW w:w="2552" w:type="dxa"/>
            <w:tcBorders>
              <w:top w:val="single" w:sz="6" w:space="0" w:color="000000"/>
              <w:left w:val="single" w:sz="6" w:space="0" w:color="000000"/>
              <w:bottom w:val="single" w:sz="6" w:space="0" w:color="000000"/>
              <w:right w:val="single" w:sz="6" w:space="0" w:color="000000"/>
            </w:tcBorders>
            <w:vAlign w:val="center"/>
          </w:tcPr>
          <w:p w14:paraId="59AFB0FC"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b/>
                <w:bCs/>
                <w:sz w:val="20"/>
              </w:rPr>
            </w:pPr>
            <w:r w:rsidRPr="004E1360">
              <w:rPr>
                <w:rFonts w:ascii="Times New Roman" w:eastAsia="Times New Roman" w:hAnsi="Times New Roman" w:cs="Times New Roman"/>
                <w:b/>
                <w:bCs/>
                <w:sz w:val="20"/>
              </w:rPr>
              <w:t xml:space="preserve">13. pants. Administratīvo pasākumu un sankciju piemērošana </w:t>
            </w:r>
          </w:p>
          <w:p w14:paraId="4425A091"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Komisija ir tiesīga īstenot šajā likumā minētos administratīvos pasākumus un piemērot minētā panta trešajā daļā minētās sankcijas, ja tā konstatē, ka kolektīvās finansēšanas pakalpojumu  sniedzējs vai par pārkāpumu atbildīgā persona neievēro šādas prasības, kas noteiktas Regulas Nr. 2020/1503:</w:t>
            </w:r>
          </w:p>
          <w:p w14:paraId="728DBF87"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1) 3. pantā par kolektīvās finansēšanas pakalpojumu sniegšanas pamatnosacījumiem; </w:t>
            </w:r>
          </w:p>
          <w:p w14:paraId="42F98A9D"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2) 4. pantā par efektīvu un piesardzīgu kolektīvās finansēšanas pakalpojumu sniedzēja darbības pārvaldību un kolektīvās finansēšanas piedāvājuma cenas noteikšanu; </w:t>
            </w:r>
          </w:p>
          <w:p w14:paraId="7A478A83"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lastRenderedPageBreak/>
              <w:t>3) 5. pantā par projekta īpašnieku uzticamības pārbaudi;</w:t>
            </w:r>
          </w:p>
          <w:p w14:paraId="2599CFDC"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4) 6. panta 1., 2., 3., 4., 5. un 6. punktā par aizdevuma portfeļa individuālu pārvaldību un klientiem atklājamo informāciju; </w:t>
            </w:r>
          </w:p>
          <w:p w14:paraId="18C7DF99"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5) 7. panta 1., 2., 3. un 4. punktā par sūdzību izskatīšanu un izskatīšanas  kārtību;  </w:t>
            </w:r>
          </w:p>
          <w:p w14:paraId="46D9BEA8"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6) 8. panta 1., 2., 3., 4., 5. un 6. punktā par interešu konfliktu pārvaldību un klientiem atklājamo informāciju;</w:t>
            </w:r>
          </w:p>
          <w:p w14:paraId="2A741736"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7) 9. panta 1. un 2. punktā par ārpakalpojumu organizēšanu;</w:t>
            </w:r>
          </w:p>
          <w:p w14:paraId="42AB46D6"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8) 10. pantā par aktīvu glabāšanas pakalpojumu un maksājumu pakalpojumu sniegšanu, klientiem sniedzamo informāciju;</w:t>
            </w:r>
          </w:p>
          <w:p w14:paraId="3FC95FE0"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9) 11. pantā par </w:t>
            </w:r>
            <w:proofErr w:type="spellStart"/>
            <w:r w:rsidRPr="004E1360">
              <w:rPr>
                <w:rFonts w:ascii="Times New Roman" w:eastAsia="Times New Roman" w:hAnsi="Times New Roman" w:cs="Times New Roman"/>
                <w:sz w:val="20"/>
              </w:rPr>
              <w:t>prudenciālo</w:t>
            </w:r>
            <w:proofErr w:type="spellEnd"/>
            <w:r w:rsidRPr="004E1360">
              <w:rPr>
                <w:rFonts w:ascii="Times New Roman" w:eastAsia="Times New Roman" w:hAnsi="Times New Roman" w:cs="Times New Roman"/>
                <w:sz w:val="20"/>
              </w:rPr>
              <w:t xml:space="preserve"> aizsardzības pasākumu, tajā skaitā to iezīmju un aprēķināšanas kārtības ievērošanu;</w:t>
            </w:r>
          </w:p>
          <w:p w14:paraId="2B6FEFF0"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10) 12. panta 1. punktā par kolektīvās finansēšanas pakalpojumu sniedzēja atļaujas piešķiršanas pieteikuma iesniegšanu, ja persona iecerējusi veikt kolektīvās finansēšanas pakalpojumus;</w:t>
            </w:r>
          </w:p>
          <w:p w14:paraId="0054A2AF"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11) 13. panta 2. punktā par kolektīvās finansēšanas pakalpojumu sniedzēja atļaujas piešķiršanas </w:t>
            </w:r>
            <w:r w:rsidRPr="004E1360">
              <w:rPr>
                <w:rFonts w:ascii="Times New Roman" w:eastAsia="Times New Roman" w:hAnsi="Times New Roman" w:cs="Times New Roman"/>
                <w:sz w:val="20"/>
              </w:rPr>
              <w:lastRenderedPageBreak/>
              <w:t>pieteikuma iesniegšanu darbības paplašināšanai;</w:t>
            </w:r>
          </w:p>
          <w:p w14:paraId="49F1B48B"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12) 15. panta 2. un 3. punktā par uzraudzības iestādes informēšanu un pēc pieprasījuma iesniedzamās informācijas sniegšanu; </w:t>
            </w:r>
          </w:p>
          <w:p w14:paraId="58A80F57"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13) 16. panta 1. punktā par informācijas sniegšanu uzraudzības iestādei saistībā ar ziņošanu, ko veic kolektīvās finansēšanas pakalpojumu sniedzējs;</w:t>
            </w:r>
          </w:p>
          <w:p w14:paraId="42615279"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14) 18. panta 1. un 4. punktā par kolektīvās finansēšanas pakalpojumu pārrobežu sniegšanas uzsākšanas kārtību un pakalpojumu sniegšanu;</w:t>
            </w:r>
          </w:p>
          <w:p w14:paraId="2AA5CBF1"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15) 19. panta 1., 2., 3., 4., 5. un 6. punktā par klientiem sniedzamo informāciju un tās sniegšanas kārtību;</w:t>
            </w:r>
          </w:p>
          <w:p w14:paraId="358DAA2D"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16) 20. panta 1. un 2. punktā par saistību neizpildes rādītāju publiskošanu kolektīvās finansēšanas pakalpojumu sniedzēja tīmekļvietnē un publicēšanas kārtību;</w:t>
            </w:r>
          </w:p>
          <w:p w14:paraId="16C66115"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17) 21. panta 1., 2., 3., 4., 5., 6. un 7. punktā par ieguldītāju iesaistīšanu zināšanu pārbaudē un zaudējumu segšanas spējas simulācijai un tās piemērošanu;</w:t>
            </w:r>
          </w:p>
          <w:p w14:paraId="53872936"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18) 22. pantā par </w:t>
            </w:r>
            <w:proofErr w:type="spellStart"/>
            <w:r w:rsidRPr="004E1360">
              <w:rPr>
                <w:rFonts w:ascii="Times New Roman" w:eastAsia="Times New Roman" w:hAnsi="Times New Roman" w:cs="Times New Roman"/>
                <w:sz w:val="20"/>
              </w:rPr>
              <w:t>pirmslīguma</w:t>
            </w:r>
            <w:proofErr w:type="spellEnd"/>
            <w:r w:rsidRPr="004E1360">
              <w:rPr>
                <w:rFonts w:ascii="Times New Roman" w:eastAsia="Times New Roman" w:hAnsi="Times New Roman" w:cs="Times New Roman"/>
                <w:sz w:val="20"/>
              </w:rPr>
              <w:t xml:space="preserve"> pārdomu perioda nodrošināšanu;</w:t>
            </w:r>
          </w:p>
          <w:p w14:paraId="0344DA82"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19) 23. panta 2., 3., 4., 5., 6., 7., 8., 9., 10., 11., 12. un 13. </w:t>
            </w:r>
            <w:r w:rsidRPr="004E1360">
              <w:rPr>
                <w:rFonts w:ascii="Times New Roman" w:eastAsia="Times New Roman" w:hAnsi="Times New Roman" w:cs="Times New Roman"/>
                <w:sz w:val="20"/>
              </w:rPr>
              <w:lastRenderedPageBreak/>
              <w:t>punktā par ieguldījumu pamatinformācijas lapā iekļaujamo informāciju, tās sniegšanas un nodrošināšanas kārtību;</w:t>
            </w:r>
          </w:p>
          <w:p w14:paraId="037F5132"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20) 24.pantā par ieguldījumu pamatinformācijas lapā platformas līmenī iekļaujamo informāciju, tās sniegšanas un nodrošināšanas kārtību;</w:t>
            </w:r>
          </w:p>
          <w:p w14:paraId="465AA5D6"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21) 25.pantā par ziņojumdēļa izmantošanu un tajā atspoguļojamo informāciju;</w:t>
            </w:r>
          </w:p>
          <w:p w14:paraId="1E98D5D5" w14:textId="77777777" w:rsidR="004E1360" w:rsidRPr="004E1360"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 xml:space="preserve">22) 26. pantā par datu uzskaiti un klientu piekļuvi uzskaitei; </w:t>
            </w:r>
          </w:p>
          <w:p w14:paraId="4622ADC0" w14:textId="6850016D" w:rsidR="0043516F" w:rsidRPr="00136A24" w:rsidRDefault="004E1360" w:rsidP="004E1360">
            <w:pPr>
              <w:tabs>
                <w:tab w:val="left" w:pos="3822"/>
              </w:tabs>
              <w:spacing w:after="0" w:line="240" w:lineRule="auto"/>
              <w:jc w:val="both"/>
              <w:rPr>
                <w:rFonts w:ascii="Times New Roman" w:eastAsia="Times New Roman" w:hAnsi="Times New Roman" w:cs="Times New Roman"/>
                <w:sz w:val="20"/>
              </w:rPr>
            </w:pPr>
            <w:r w:rsidRPr="004E1360">
              <w:rPr>
                <w:rFonts w:ascii="Times New Roman" w:eastAsia="Times New Roman" w:hAnsi="Times New Roman" w:cs="Times New Roman"/>
                <w:sz w:val="20"/>
              </w:rPr>
              <w:t>23) 27. panta 1., 2. un 3. punktā par tirgvedības paziņojumos iekļaujamo informāciju un tās atspoguļošanu.</w:t>
            </w:r>
          </w:p>
        </w:tc>
      </w:tr>
      <w:tr w:rsidR="0043516F" w:rsidRPr="00136A24" w14:paraId="05FB70F4"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19D9B25" w14:textId="734FD228" w:rsidR="0043516F" w:rsidRPr="00136A24" w:rsidRDefault="00272B98"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2. </w:t>
            </w:r>
          </w:p>
        </w:tc>
        <w:tc>
          <w:tcPr>
            <w:tcW w:w="2680" w:type="dxa"/>
            <w:tcBorders>
              <w:top w:val="single" w:sz="6" w:space="0" w:color="000000"/>
              <w:left w:val="single" w:sz="6" w:space="0" w:color="000000"/>
              <w:bottom w:val="single" w:sz="6" w:space="0" w:color="000000"/>
              <w:right w:val="single" w:sz="6" w:space="0" w:color="000000"/>
            </w:tcBorders>
            <w:vAlign w:val="center"/>
          </w:tcPr>
          <w:p w14:paraId="443B5BBE" w14:textId="77777777" w:rsidR="00A722D0" w:rsidRPr="00A722D0" w:rsidRDefault="00A722D0" w:rsidP="00A722D0">
            <w:pPr>
              <w:spacing w:after="0" w:line="240" w:lineRule="auto"/>
              <w:jc w:val="both"/>
              <w:rPr>
                <w:rFonts w:ascii="Times New Roman" w:eastAsia="Times New Roman" w:hAnsi="Times New Roman" w:cs="Times New Roman"/>
                <w:b/>
                <w:bCs/>
                <w:sz w:val="20"/>
              </w:rPr>
            </w:pPr>
            <w:r w:rsidRPr="00A722D0">
              <w:rPr>
                <w:rFonts w:ascii="Times New Roman" w:eastAsia="Times New Roman" w:hAnsi="Times New Roman" w:cs="Times New Roman"/>
                <w:b/>
                <w:bCs/>
                <w:sz w:val="20"/>
              </w:rPr>
              <w:t>12. pants. Atbildība par noteikto prasību neievērošanu</w:t>
            </w:r>
          </w:p>
          <w:p w14:paraId="343B5F77"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(1) Ja Komisija konstatē, ka kolektīvās finansēšanas pakalpojumu  sniedzējs vai par pārkāpumu atbildīgā persona neievēro prasības, kas noteiktas Regulas Nr. 2020/1503 3. pantā par kolektīvās finansēšanas pakalpojumu sniegšanu, 4. pantā par efektīvu un piesardzīgu pārvaldību, 5. pantā par uzticamības pārbaudi attiecībā uz projekta īpašniekiem, 6. panta 1., 2., 3., 4., 5. un 6. punktā par aizdevuma portfeļa individuālu pārvaldību, 7. panta 1., 2., 3. un 4. punktā par </w:t>
            </w:r>
            <w:r w:rsidRPr="00A722D0">
              <w:rPr>
                <w:rFonts w:ascii="Times New Roman" w:eastAsia="Times New Roman" w:hAnsi="Times New Roman" w:cs="Times New Roman"/>
                <w:sz w:val="20"/>
              </w:rPr>
              <w:lastRenderedPageBreak/>
              <w:t xml:space="preserve">sūdzību izskatīšanu, 8. panta 1., 2., 3., 4., 5. un 6. punktā par interešu konfliktu pārvaldību, 9. panta 1. un 2. punktā par ārpakalpojumu organizēšanu, 10. pantā par aktīvu glabāšanas pakalpojumu un maksājumu pakalpojumu sniegšanu, 11. pantā par </w:t>
            </w:r>
            <w:proofErr w:type="spellStart"/>
            <w:r w:rsidRPr="00A722D0">
              <w:rPr>
                <w:rFonts w:ascii="Times New Roman" w:eastAsia="Times New Roman" w:hAnsi="Times New Roman" w:cs="Times New Roman"/>
                <w:sz w:val="20"/>
              </w:rPr>
              <w:t>prudenciālajām</w:t>
            </w:r>
            <w:proofErr w:type="spellEnd"/>
            <w:r w:rsidRPr="00A722D0">
              <w:rPr>
                <w:rFonts w:ascii="Times New Roman" w:eastAsia="Times New Roman" w:hAnsi="Times New Roman" w:cs="Times New Roman"/>
                <w:sz w:val="20"/>
              </w:rPr>
              <w:t xml:space="preserve"> prasībām, 12. panta 1. punktā par kolektīvās finansēšanas pakalpojumu sniedzēja atļaujas piešķiršanas pieteikuma iesniegšanu, ja persona </w:t>
            </w:r>
            <w:proofErr w:type="spellStart"/>
            <w:r w:rsidRPr="00A722D0">
              <w:rPr>
                <w:rFonts w:ascii="Times New Roman" w:eastAsia="Times New Roman" w:hAnsi="Times New Roman" w:cs="Times New Roman"/>
                <w:sz w:val="20"/>
              </w:rPr>
              <w:t>iecerejusi</w:t>
            </w:r>
            <w:proofErr w:type="spellEnd"/>
            <w:r w:rsidRPr="00A722D0">
              <w:rPr>
                <w:rFonts w:ascii="Times New Roman" w:eastAsia="Times New Roman" w:hAnsi="Times New Roman" w:cs="Times New Roman"/>
                <w:sz w:val="20"/>
              </w:rPr>
              <w:t xml:space="preserve"> veikt kolektīvās finansēšanas pakalpojumus, 13. panta 2. punktā par kolektīvās finansēšanas pakalpojumu sniedzēja atļaujas piešķiršanas pieteikuma iesniegšanu darbības paplašināšanai, 15. panta 2. un 3. punktā par uzraudzību, 16. panta 1. punktā par ziņošanu, ko veic kolektīvās finansēšanas pakalpojumu sniedzējs, 18. panta 1. un 4. punktā par kolektīvās finansēšanas pakalpojumu pārrobežu sniegšanu, 19. panta 1., 2., 3., 4., 5. un 6. punktā par informāciju klientiem, 20. panta 1. un 2. punktā par saistību neizpildes rādītāju publiskošanu, 21. panta 1., 2., 3., 4., 5., 6. un 7. punktā par iesaistīšanos zināšanu pārbaudē un zaudējumu segšanas spējas simulāciju, 22. pantā par </w:t>
            </w:r>
            <w:proofErr w:type="spellStart"/>
            <w:r w:rsidRPr="00A722D0">
              <w:rPr>
                <w:rFonts w:ascii="Times New Roman" w:eastAsia="Times New Roman" w:hAnsi="Times New Roman" w:cs="Times New Roman"/>
                <w:sz w:val="20"/>
              </w:rPr>
              <w:t>pirmslīguma</w:t>
            </w:r>
            <w:proofErr w:type="spellEnd"/>
            <w:r w:rsidRPr="00A722D0">
              <w:rPr>
                <w:rFonts w:ascii="Times New Roman" w:eastAsia="Times New Roman" w:hAnsi="Times New Roman" w:cs="Times New Roman"/>
                <w:sz w:val="20"/>
              </w:rPr>
              <w:t xml:space="preserve"> pārdomu periodu, 23. panta 2., </w:t>
            </w:r>
            <w:r w:rsidRPr="00A722D0">
              <w:rPr>
                <w:rFonts w:ascii="Times New Roman" w:eastAsia="Times New Roman" w:hAnsi="Times New Roman" w:cs="Times New Roman"/>
                <w:sz w:val="20"/>
              </w:rPr>
              <w:lastRenderedPageBreak/>
              <w:t xml:space="preserve">3., 4., 5., 6., 7., 8., 9., 10., 11., 12. un 13. punktā par ieguldījumu pamatinformācijas lapu, 24.pantā par ieguldījumu </w:t>
            </w:r>
            <w:proofErr w:type="spellStart"/>
            <w:r w:rsidRPr="00A722D0">
              <w:rPr>
                <w:rFonts w:ascii="Times New Roman" w:eastAsia="Times New Roman" w:hAnsi="Times New Roman" w:cs="Times New Roman"/>
                <w:sz w:val="20"/>
              </w:rPr>
              <w:t>pamatinfromācijas</w:t>
            </w:r>
            <w:proofErr w:type="spellEnd"/>
            <w:r w:rsidRPr="00A722D0">
              <w:rPr>
                <w:rFonts w:ascii="Times New Roman" w:eastAsia="Times New Roman" w:hAnsi="Times New Roman" w:cs="Times New Roman"/>
                <w:sz w:val="20"/>
              </w:rPr>
              <w:t xml:space="preserve"> lapu platformas līmenī, 25.pantā par ziņojumdēļi, 26. pantā par piekļuvi datu uzskaitei un 27. panta 1., 2. un 3. punktā par prasībām attiecībā uz tirgvedības paziņojumiem, tā pieņemot lēmumu, ir tiesīga:</w:t>
            </w:r>
          </w:p>
          <w:p w14:paraId="64CA3118"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 īstenot šādus administratīvos pasākumus:</w:t>
            </w:r>
          </w:p>
          <w:p w14:paraId="3BCA4FE5"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a) pieprasīt, lai kolektīvās finansēšanas pakalpojumu sniedzējs vai par pārkāpumu atbildīgā persona nekavējoties izbeidz attiecīgo rīcību;</w:t>
            </w:r>
          </w:p>
          <w:p w14:paraId="5B67C66D"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b) publiskot informāciju, ka kolektīvās finansēšanas pakalpojumu sniedzējs vai tā ārpakalpojuma sniedzējs nepilda savus pienākumus saskaņā ar Regulas Nr. 2020/1503, šā likuma un citu Eiropas Savienībā tieši piemērojamo normatīvo aktu kolektīvās finansēšanas jomā prasībām;</w:t>
            </w:r>
          </w:p>
          <w:p w14:paraId="37343351"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c) aizliegt kolektīvās finansēšanas pakalpojumu sniegšanu, ja Komisija konstatē, ka ir pārkāptas Regulas Nr. 2020/1503, šā likuma un citu Eiropas Savienībā tieši piemērojamo normatīvo aktu kolektīvās finansēšanas jomā prasības;</w:t>
            </w:r>
          </w:p>
          <w:p w14:paraId="68A17D98"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d) aizliegt kolektīvās finansēšanas piedāvājumu, ja </w:t>
            </w:r>
            <w:r w:rsidRPr="00A722D0">
              <w:rPr>
                <w:rFonts w:ascii="Times New Roman" w:eastAsia="Times New Roman" w:hAnsi="Times New Roman" w:cs="Times New Roman"/>
                <w:sz w:val="20"/>
              </w:rPr>
              <w:lastRenderedPageBreak/>
              <w:t>Komisija konstatē vai ja ir pamatotas aizdomas, ka varētu tikt pārkāptas Regulas Nr. 2020/1503, šā likuma un citu Eiropas Savienībā tieši piemērojamo normatīvo aktu kolektīvās finansēšanas jomā prasības.</w:t>
            </w:r>
          </w:p>
          <w:p w14:paraId="165C21E3"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2) piemērot šādas sankcijas:</w:t>
            </w:r>
          </w:p>
          <w:p w14:paraId="678CC9FE"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a) izteikt kolektīvās finansēšanas pakalpojumu sniedzējam vai par pārkāpumu atbildīgajai fiziskajai personai publisku brīdinājumu;</w:t>
            </w:r>
          </w:p>
          <w:p w14:paraId="1F2E0EE2"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b) aizliegt pildīt amata pienākumus vai uzlikt par pienākumu  kolektīvās finansēšanas pakalpojumu sniedzējam atcelt no amata kolektīvās finansēšanas pakalpojumu sniedzēja valdes vai padomes loceklim vai aizliegt citai fiziskajai personai, kura ir atbildīga par pārkāpumu, veikt tai noteiktos amata pienākumus kolektīvās finansēšanas pakalpojumu sniedzējā, ja minētās personas ir pārkāpušas Regulā Nr. 2020/1503 noteiktās prasības;</w:t>
            </w:r>
          </w:p>
          <w:p w14:paraId="44FDC65F"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c) uzlikt juridiskajai personai vai par pārkāpumu atbildīgajai fiziskajai personai soda naudu līdz summai, kas divas reizes pārsniedz no pārkāpuma gūtā labuma apmēru, ja šādu labumu var konstatēt, pat ja tas pārsniedz šā punkta "d" un "e" apakšpunktā noteiktās summas;</w:t>
            </w:r>
          </w:p>
          <w:p w14:paraId="56B01549"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d) uzlikt juridiskajai personai soda naudu līdz 500 000 </w:t>
            </w:r>
            <w:proofErr w:type="spellStart"/>
            <w:r w:rsidRPr="00A722D0">
              <w:rPr>
                <w:rFonts w:ascii="Times New Roman" w:eastAsia="Times New Roman" w:hAnsi="Times New Roman" w:cs="Times New Roman"/>
                <w:sz w:val="20"/>
              </w:rPr>
              <w:t>euro</w:t>
            </w:r>
            <w:proofErr w:type="spellEnd"/>
            <w:r w:rsidRPr="00A722D0">
              <w:rPr>
                <w:rFonts w:ascii="Times New Roman" w:eastAsia="Times New Roman" w:hAnsi="Times New Roman" w:cs="Times New Roman"/>
                <w:sz w:val="20"/>
              </w:rPr>
              <w:t xml:space="preserve"> </w:t>
            </w:r>
            <w:r w:rsidRPr="00A722D0">
              <w:rPr>
                <w:rFonts w:ascii="Times New Roman" w:eastAsia="Times New Roman" w:hAnsi="Times New Roman" w:cs="Times New Roman"/>
                <w:sz w:val="20"/>
              </w:rPr>
              <w:lastRenderedPageBreak/>
              <w:t>vai līdz pieciem procentiem no minētās juridiskās personas kopējā gada apgrozījuma saskaņā ar jaunāko pieejamo vadības struktūras apstiprināto finanšu pārskatu. Ja juridiskā persona ir mātes uzņēmums vai mātes uzņēmuma meitas uzņēmums, kam ir jāsagatavo konsolidētie finanšu pārskati saskaņā ar Gada pārskatu un konsolidēto gada pārskatu likumu, attiecīgais kopējais gada apgrozījums ir kopējais gada apgrozījums vai tam atbilstošs ienākumu veids saskaņā ar attiecīgajiem Eiropas Savienības tiesību aktiem grāmatvedības jomā, ņemot vērā jaunāko pieejamo galvenā mātes uzņēmuma vadības struktūras apstiprināto konsolidēto finanšu pārskatu;</w:t>
            </w:r>
          </w:p>
          <w:p w14:paraId="3C2D6524"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e) uzlikt fiziskajai personai soda naudu līdz 500 000 </w:t>
            </w:r>
            <w:proofErr w:type="spellStart"/>
            <w:r w:rsidRPr="00A722D0">
              <w:rPr>
                <w:rFonts w:ascii="Times New Roman" w:eastAsia="Times New Roman" w:hAnsi="Times New Roman" w:cs="Times New Roman"/>
                <w:sz w:val="20"/>
              </w:rPr>
              <w:t>euro</w:t>
            </w:r>
            <w:proofErr w:type="spellEnd"/>
            <w:r w:rsidRPr="00A722D0">
              <w:rPr>
                <w:rFonts w:ascii="Times New Roman" w:eastAsia="Times New Roman" w:hAnsi="Times New Roman" w:cs="Times New Roman"/>
                <w:sz w:val="20"/>
              </w:rPr>
              <w:t>;</w:t>
            </w:r>
          </w:p>
          <w:p w14:paraId="348DE4D4"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f) anulēt kolektīvā finansēšanas pakalpojumu sniedzēja reģistrāciju kolektīvā finansēšanas pakalpojumu sniedzēju reģistrā, saskaņā ar Regulas Nr. 2020/1503 17. panta pirmās daļas 1. punkta pirmās daļas "d" un "f" apakšpunktu, kā arī otrās daļas "a" apakšpunktu.</w:t>
            </w:r>
          </w:p>
          <w:p w14:paraId="42906F2F"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(2) Personām, kas ir atbildīgas par informāciju, kura sniegta ieguldījumu pamatinformācijas lapā platformas līmenī, tostarp par jebkuru tās tulkojumu, piemēro atbildību saskaņā ar šā </w:t>
            </w:r>
            <w:r w:rsidRPr="00A722D0">
              <w:rPr>
                <w:rFonts w:ascii="Times New Roman" w:eastAsia="Times New Roman" w:hAnsi="Times New Roman" w:cs="Times New Roman"/>
                <w:sz w:val="20"/>
              </w:rPr>
              <w:lastRenderedPageBreak/>
              <w:t>panta pirmo daļu jebkurā no šādiem gadījumiem:</w:t>
            </w:r>
          </w:p>
          <w:p w14:paraId="3A063391"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1) informācija ir maldinoša vai neprecīza; </w:t>
            </w:r>
          </w:p>
          <w:p w14:paraId="1AF5252F"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2) ieguldījumu pamatinformācijas lapā platformas līmenī nav iekļauta pamatinformācija, kas vajadzīga, lai palīdzētu ieguldītājiem apsvērt, vai ieguldīt, izmantojot aizdevumu portfeļa individuālo pārvaldīšanu.</w:t>
            </w:r>
          </w:p>
          <w:p w14:paraId="49A037F1"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(3) Personām, kas ir atbildīgas par informāciju, kura sniegta ieguldījumu pamatinformācijas lapā, tostarp par jebkuru tās tulkojumu, piemēro atbildību saskaņā ar šā panta pirmo daļu no šādiem gadījumiem:</w:t>
            </w:r>
          </w:p>
          <w:p w14:paraId="228EF76A"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1) informācija ir maldinoša vai neprecīza; </w:t>
            </w:r>
          </w:p>
          <w:p w14:paraId="61B64F55"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2) ieguldījumu pamatinformācijas lapā nav iekļauta pamatinformācija, kas vajadzīga, lai palīdzētu ieguldītājiem apsvērt, vai finansēt kolektīvās finansēšanas projektu.</w:t>
            </w:r>
          </w:p>
          <w:p w14:paraId="2A0E6811"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(4) Komisijai ir tiesības ar lēmumu anulēt kolektīvās finansēšanas pakalpojumu sniegšanas atļauju Regulā Nr. 2020/1503 minētajos gadījumos.  </w:t>
            </w:r>
          </w:p>
          <w:p w14:paraId="05BB1524"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 (5) Ja Komisija, pamatojoties uz šā panta pirmās, otrās, trešās un ceturtās daļas noteikumiem, ir izdevusi administratīvo aktu, izņemot lēmumu par soda naudas </w:t>
            </w:r>
            <w:r w:rsidRPr="00A722D0">
              <w:rPr>
                <w:rFonts w:ascii="Times New Roman" w:eastAsia="Times New Roman" w:hAnsi="Times New Roman" w:cs="Times New Roman"/>
                <w:sz w:val="20"/>
              </w:rPr>
              <w:lastRenderedPageBreak/>
              <w:t xml:space="preserve">piemērošanu, šā akta pārsūdzēšana neaptur tā izpildi. </w:t>
            </w:r>
          </w:p>
          <w:p w14:paraId="7655C908" w14:textId="77777777" w:rsidR="0043516F" w:rsidRPr="00136A24" w:rsidRDefault="0043516F" w:rsidP="00A722D0">
            <w:pPr>
              <w:spacing w:after="0" w:line="240" w:lineRule="auto"/>
              <w:jc w:val="both"/>
              <w:rPr>
                <w:rFonts w:ascii="Times New Roman" w:eastAsia="Times New Roman" w:hAnsi="Times New Roman" w:cs="Times New Roman"/>
                <w:sz w:val="20"/>
              </w:rPr>
            </w:pPr>
          </w:p>
        </w:tc>
        <w:tc>
          <w:tcPr>
            <w:tcW w:w="3051" w:type="dxa"/>
            <w:tcBorders>
              <w:top w:val="single" w:sz="6" w:space="0" w:color="000000"/>
              <w:left w:val="single" w:sz="6" w:space="0" w:color="000000"/>
              <w:bottom w:val="single" w:sz="6" w:space="0" w:color="000000"/>
              <w:right w:val="single" w:sz="6" w:space="0" w:color="000000"/>
            </w:tcBorders>
            <w:vAlign w:val="center"/>
          </w:tcPr>
          <w:p w14:paraId="0E87CD34"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lastRenderedPageBreak/>
              <w:t xml:space="preserve">Lūdzam pārskatīt un precizēt projekta 12. pantu. </w:t>
            </w:r>
          </w:p>
          <w:p w14:paraId="0AD7F918"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4.1. Projekta 12. panta nosaukums – "Atbildība par noteikto prasību neievērošanu" – neatklāj panta saturu un nav saskaņots ar projekta V nodaļas nosaukumu (nošķir atbildību un darbības atļaujas anulēšanu, kas arī varētu būt atbildības sastāvdaļa). Projekta 12. panta nosaukumā varētu ietvert atsauci uz kolektīvās finansēšanas pakalpojumu jomu. Savukārt nodaļas nosaukumam jāaptver visi nodaļā iekļautie panti; tas nevar būt identisks ar kāda no nodaļas panta nosaukumu. </w:t>
            </w:r>
          </w:p>
          <w:p w14:paraId="1A7BD6DA"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4.2. Projekta 12. panta pirmajā daļā uzskaitītie pārkāpumi dažkārt formulēti pārāk vispārīgi vai redakcionāli (stilistiski) </w:t>
            </w:r>
            <w:r w:rsidRPr="00A722D0">
              <w:rPr>
                <w:rFonts w:ascii="Times New Roman" w:eastAsia="Times New Roman" w:hAnsi="Times New Roman" w:cs="Times New Roman"/>
                <w:sz w:val="20"/>
              </w:rPr>
              <w:lastRenderedPageBreak/>
              <w:t xml:space="preserve">neveiksmīgi (piemēram, prasības, kas noteiktas [..] par </w:t>
            </w:r>
            <w:proofErr w:type="spellStart"/>
            <w:r w:rsidRPr="00A722D0">
              <w:rPr>
                <w:rFonts w:ascii="Times New Roman" w:eastAsia="Times New Roman" w:hAnsi="Times New Roman" w:cs="Times New Roman"/>
                <w:sz w:val="20"/>
              </w:rPr>
              <w:t>prudenciālajām</w:t>
            </w:r>
            <w:proofErr w:type="spellEnd"/>
            <w:r w:rsidRPr="00A722D0">
              <w:rPr>
                <w:rFonts w:ascii="Times New Roman" w:eastAsia="Times New Roman" w:hAnsi="Times New Roman" w:cs="Times New Roman"/>
                <w:sz w:val="20"/>
              </w:rPr>
              <w:t xml:space="preserve"> prasībām; par uzraudzību, par informāciju klientiem, par ziņojumdēli u. tml.). Kopumā 12. pants ir sarežģīti veidots un grūti uztverams. Ieteicams pārdomāt arī panta struktūru kopumā. </w:t>
            </w:r>
          </w:p>
          <w:p w14:paraId="1BEE2777"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4.3. Pantā paredzētajiem tiesību ierobežošanas pasākumiem vajadzētu būt terminētiem, ierobežotiem laikā. Šādam termiņam jābūt tieši noteiktam likumā vai citādi jāspēj izsecināt ierobežojuma ilgumu. Pēdējā gadījumā ietverams atbilstošs skaidrojums projekta anotācijā. </w:t>
            </w:r>
          </w:p>
          <w:p w14:paraId="1A6CB189"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4.4. Aicinām projekta 12. pantā lietoto terminu "soda nauda" aizstāt ar sodu tiesībās ierasto terminu "naudas sods". Kā norādīts juridiskajā literatūrā, šobrīd vairs nav ne praktiskas, ne teorētiskas nozīmes vienu un to pašu institūtu – valsts institūcijas piemērotu pienākumu maksāt naudu par tiesību normas pārkāpšanu – dēvēt atšķirīgi (</w:t>
            </w:r>
            <w:proofErr w:type="spellStart"/>
            <w:r w:rsidRPr="00A722D0">
              <w:rPr>
                <w:rFonts w:ascii="Times New Roman" w:eastAsia="Times New Roman" w:hAnsi="Times New Roman" w:cs="Times New Roman"/>
                <w:sz w:val="20"/>
              </w:rPr>
              <w:t>Danovskis</w:t>
            </w:r>
            <w:proofErr w:type="spellEnd"/>
            <w:r w:rsidRPr="00A722D0">
              <w:rPr>
                <w:rFonts w:ascii="Times New Roman" w:eastAsia="Times New Roman" w:hAnsi="Times New Roman" w:cs="Times New Roman"/>
                <w:sz w:val="20"/>
              </w:rPr>
              <w:t xml:space="preserve"> E. Sodu tiesību principu nozīme administratīvajās tiesībās. </w:t>
            </w:r>
            <w:proofErr w:type="spellStart"/>
            <w:r w:rsidRPr="00A722D0">
              <w:rPr>
                <w:rFonts w:ascii="Times New Roman" w:eastAsia="Times New Roman" w:hAnsi="Times New Roman" w:cs="Times New Roman"/>
                <w:sz w:val="20"/>
              </w:rPr>
              <w:t>Grām</w:t>
            </w:r>
            <w:proofErr w:type="spellEnd"/>
            <w:r w:rsidRPr="00A722D0">
              <w:rPr>
                <w:rFonts w:ascii="Times New Roman" w:eastAsia="Times New Roman" w:hAnsi="Times New Roman" w:cs="Times New Roman"/>
                <w:sz w:val="20"/>
              </w:rPr>
              <w:t xml:space="preserve">.: Juridisko personu publiski tiesiskā atbildība. Rīga: LU Akadēmiskais apgāds, 2018, 134. lpp.). Līdzīgu apsvērumu dēļ ieteicams vārdus "uzlikt [personai soda naudu]" vai "izteikt [brīdinājumu]" aizstāt ar vārdu "piemērot". </w:t>
            </w:r>
          </w:p>
          <w:p w14:paraId="56E39C2D" w14:textId="77777777" w:rsidR="00A722D0" w:rsidRPr="00A722D0"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4.5. Projekta 12. panta ceturtajā daļā ir paredzētas tiesības anulēt atļauju Regulā noteiktajos gadījumos. Nav saprotams, kā šī </w:t>
            </w:r>
            <w:r w:rsidRPr="00A722D0">
              <w:rPr>
                <w:rFonts w:ascii="Times New Roman" w:eastAsia="Times New Roman" w:hAnsi="Times New Roman" w:cs="Times New Roman"/>
                <w:sz w:val="20"/>
              </w:rPr>
              <w:lastRenderedPageBreak/>
              <w:t xml:space="preserve">norma ietilpst 12. panta sistēmā (proti, tā ir atbildības sastāvdaļa, administratīvs vai uzraudzības pasākums u. tml.).  </w:t>
            </w:r>
          </w:p>
          <w:p w14:paraId="540E3C01" w14:textId="74EB4828" w:rsidR="0043516F" w:rsidRPr="00136A24"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Projekta 12. panta pirmās daļas 2. punktā kā viena no sankcijām norādīta kolektīvā finansēšanas pakalpojumu sniedzēja reģistrācijas anulēšana kolektīvā finansēšanas pakalpojumu sniedzēju reģistrā saskaņā ar Regulas Nr. 2020/1503 17. panta 1. punkta pirmās daļas "d" un "f" apakšpunktu, kā arī otrās daļas "a" apakšpunktu. Lūdzam precizēt atsauci uz Regulas vienībām, kā projekta anotācijā skaidrot pastāvošo atšķirību starp Regulā noteikto atļaujas atsaukšanu un projektā minēto reģistrācijas anulēšanu. Tāpat pastāv šaubas, vai reģistrācijas anulēšana (atļaujas atsaukšana), ja tā iegūta izmantojot nelikumīgus līdzekļus, būtu uzskatāma par sankciju. Projekta anotācijā nav ietverts argumentēts vērtējums, kāpēc tieši šie gadījumi ir sankcijas.</w:t>
            </w:r>
          </w:p>
        </w:tc>
        <w:tc>
          <w:tcPr>
            <w:tcW w:w="2409" w:type="dxa"/>
            <w:tcBorders>
              <w:top w:val="single" w:sz="6" w:space="0" w:color="000000"/>
              <w:left w:val="single" w:sz="6" w:space="0" w:color="000000"/>
              <w:bottom w:val="single" w:sz="6" w:space="0" w:color="000000"/>
              <w:right w:val="single" w:sz="6" w:space="0" w:color="000000"/>
            </w:tcBorders>
            <w:vAlign w:val="center"/>
          </w:tcPr>
          <w:p w14:paraId="6938C3FA" w14:textId="03917B51" w:rsidR="00196EEE" w:rsidRPr="00196EEE" w:rsidRDefault="00196EEE" w:rsidP="00196EEE">
            <w:pPr>
              <w:spacing w:after="0" w:line="240" w:lineRule="auto"/>
              <w:jc w:val="both"/>
              <w:rPr>
                <w:rFonts w:ascii="Times New Roman" w:eastAsia="Times New Roman" w:hAnsi="Times New Roman" w:cs="Times New Roman"/>
                <w:sz w:val="20"/>
              </w:rPr>
            </w:pPr>
            <w:r w:rsidRPr="00196EEE">
              <w:rPr>
                <w:rFonts w:ascii="Times New Roman" w:eastAsia="Times New Roman" w:hAnsi="Times New Roman" w:cs="Times New Roman"/>
                <w:sz w:val="20"/>
              </w:rPr>
              <w:lastRenderedPageBreak/>
              <w:t xml:space="preserve">Finanšu ministrija saistībā Tieslietu ministrijas iebildumu piekrīt Tieslietu ministrijai, ka visā finanšu nozarē nav identisks regulējums attiecībā uz sankcijām. Finanšu ministrija var arī piekrist, ka atsevišķās situācijās, iespējams, var pastāvēt arī teorētiskās neskaidrības, vai attiecīgajā nozares likumā paredzētā sankcija ir ar krimināltiesisku (sodošu) raksturu. </w:t>
            </w:r>
          </w:p>
          <w:p w14:paraId="41C33DC3" w14:textId="0702662D" w:rsidR="00196EEE" w:rsidRPr="00196EEE" w:rsidRDefault="00196EEE" w:rsidP="00196EEE">
            <w:pPr>
              <w:spacing w:after="0" w:line="240" w:lineRule="auto"/>
              <w:jc w:val="both"/>
              <w:rPr>
                <w:rFonts w:ascii="Times New Roman" w:eastAsia="Times New Roman" w:hAnsi="Times New Roman" w:cs="Times New Roman"/>
                <w:sz w:val="20"/>
              </w:rPr>
            </w:pPr>
            <w:r w:rsidRPr="00196EEE">
              <w:rPr>
                <w:rFonts w:ascii="Times New Roman" w:eastAsia="Times New Roman" w:hAnsi="Times New Roman" w:cs="Times New Roman"/>
                <w:sz w:val="20"/>
              </w:rPr>
              <w:t xml:space="preserve">Tomēr Tieslietu ministrijas izteiktie iebildumi ir fundamentāla rakstura. Nebūtu samērīgi šobrīd veikt šajā vienā likumā tādas fundamentālas un </w:t>
            </w:r>
            <w:r w:rsidRPr="00196EEE">
              <w:rPr>
                <w:rFonts w:ascii="Times New Roman" w:eastAsia="Times New Roman" w:hAnsi="Times New Roman" w:cs="Times New Roman"/>
                <w:sz w:val="20"/>
              </w:rPr>
              <w:lastRenderedPageBreak/>
              <w:t xml:space="preserve">strukturālās izmaiņas, kas nav veiktas citos finanšu jomas likumos. Lai grozītu (sodošo) sankciju un administratīvo pasākumu sarakstu, būtu nepieciešams veikt konceptuālu </w:t>
            </w:r>
            <w:proofErr w:type="spellStart"/>
            <w:r w:rsidRPr="00196EEE">
              <w:rPr>
                <w:rFonts w:ascii="Times New Roman" w:eastAsia="Times New Roman" w:hAnsi="Times New Roman" w:cs="Times New Roman"/>
                <w:sz w:val="20"/>
              </w:rPr>
              <w:t>izvērtējumu</w:t>
            </w:r>
            <w:proofErr w:type="spellEnd"/>
            <w:r w:rsidRPr="00196EEE">
              <w:rPr>
                <w:rFonts w:ascii="Times New Roman" w:eastAsia="Times New Roman" w:hAnsi="Times New Roman" w:cs="Times New Roman"/>
                <w:sz w:val="20"/>
              </w:rPr>
              <w:t xml:space="preserve"> par visu finanšu sektoru sankcijām un ES regulējumu šajā jomā. Finanšu sektorā direktīvas un regulas nosaka kopējos principus sankciju jomā, tāpēc </w:t>
            </w:r>
            <w:r>
              <w:rPr>
                <w:rFonts w:ascii="Times New Roman" w:eastAsia="Times New Roman" w:hAnsi="Times New Roman" w:cs="Times New Roman"/>
                <w:sz w:val="20"/>
              </w:rPr>
              <w:t xml:space="preserve">šobrīd nav iespējams </w:t>
            </w:r>
            <w:r w:rsidRPr="00196EEE">
              <w:rPr>
                <w:rFonts w:ascii="Times New Roman" w:eastAsia="Times New Roman" w:hAnsi="Times New Roman" w:cs="Times New Roman"/>
                <w:sz w:val="20"/>
              </w:rPr>
              <w:t xml:space="preserve">voluntāri atkāpties, jo tādējādi pastāvētu risks, ka direktīvas nav ieviestas vai regulas netiek atbilstoši piemērotas. Turklāt jebkuras šādas izmaiņas ietekmētu arī </w:t>
            </w:r>
            <w:r>
              <w:rPr>
                <w:rFonts w:ascii="Times New Roman" w:eastAsia="Times New Roman" w:hAnsi="Times New Roman" w:cs="Times New Roman"/>
                <w:sz w:val="20"/>
              </w:rPr>
              <w:t xml:space="preserve">Finanšu un kapitāla tirgus komisijas </w:t>
            </w:r>
            <w:r w:rsidRPr="00196EEE">
              <w:rPr>
                <w:rFonts w:ascii="Times New Roman" w:eastAsia="Times New Roman" w:hAnsi="Times New Roman" w:cs="Times New Roman"/>
                <w:sz w:val="20"/>
              </w:rPr>
              <w:t>iekšējos normatīvos aktus, radot nepieciešamību tos pārstrādāt. Praksē šie jautājumi par (sodošo) sankciju un pasākumu dalījumu līdz šim nav radījuši problēmas ne iestādes, ne tiesu līmenī, ne arī tirgus dalībnieku līmenī.</w:t>
            </w:r>
          </w:p>
          <w:p w14:paraId="4120D532" w14:textId="1C98F697" w:rsidR="0043516F" w:rsidRPr="00136A24" w:rsidRDefault="00196EEE" w:rsidP="00196EEE">
            <w:pPr>
              <w:spacing w:after="0" w:line="240" w:lineRule="auto"/>
              <w:jc w:val="both"/>
              <w:rPr>
                <w:rFonts w:ascii="Times New Roman" w:eastAsia="Times New Roman" w:hAnsi="Times New Roman" w:cs="Times New Roman"/>
                <w:sz w:val="20"/>
              </w:rPr>
            </w:pPr>
            <w:r w:rsidRPr="00196EEE">
              <w:rPr>
                <w:rFonts w:ascii="Times New Roman" w:eastAsia="Times New Roman" w:hAnsi="Times New Roman" w:cs="Times New Roman"/>
                <w:sz w:val="20"/>
              </w:rPr>
              <w:t xml:space="preserve">Līdz ar to šāda </w:t>
            </w:r>
            <w:proofErr w:type="spellStart"/>
            <w:r w:rsidRPr="00196EEE">
              <w:rPr>
                <w:rFonts w:ascii="Times New Roman" w:eastAsia="Times New Roman" w:hAnsi="Times New Roman" w:cs="Times New Roman"/>
                <w:sz w:val="20"/>
              </w:rPr>
              <w:t>izvērtējuma</w:t>
            </w:r>
            <w:proofErr w:type="spellEnd"/>
            <w:r w:rsidRPr="00196EEE">
              <w:rPr>
                <w:rFonts w:ascii="Times New Roman" w:eastAsia="Times New Roman" w:hAnsi="Times New Roman" w:cs="Times New Roman"/>
                <w:sz w:val="20"/>
              </w:rPr>
              <w:t xml:space="preserve"> un fundamentāla regulējuma izstrāde</w:t>
            </w:r>
            <w:r>
              <w:rPr>
                <w:rFonts w:ascii="Times New Roman" w:eastAsia="Times New Roman" w:hAnsi="Times New Roman" w:cs="Times New Roman"/>
                <w:sz w:val="20"/>
              </w:rPr>
              <w:t xml:space="preserve"> visā finanšu sektorā var prasīt nozīmīgu laika periodu, kas</w:t>
            </w:r>
            <w:r w:rsidRPr="00196EEE">
              <w:rPr>
                <w:rFonts w:ascii="Times New Roman" w:eastAsia="Times New Roman" w:hAnsi="Times New Roman" w:cs="Times New Roman"/>
                <w:sz w:val="20"/>
              </w:rPr>
              <w:t xml:space="preserve"> kavētu Regulas piemērošanas procesu,</w:t>
            </w:r>
            <w:r>
              <w:rPr>
                <w:rFonts w:ascii="Times New Roman" w:eastAsia="Times New Roman" w:hAnsi="Times New Roman" w:cs="Times New Roman"/>
                <w:sz w:val="20"/>
              </w:rPr>
              <w:t xml:space="preserve"> no regulā noteiktā piemērošanas laika </w:t>
            </w:r>
            <w:r>
              <w:rPr>
                <w:rFonts w:ascii="Times New Roman" w:eastAsia="Times New Roman" w:hAnsi="Times New Roman" w:cs="Times New Roman"/>
                <w:sz w:val="20"/>
              </w:rPr>
              <w:lastRenderedPageBreak/>
              <w:t xml:space="preserve">termiņa, tas ir šī gada </w:t>
            </w:r>
            <w:r w:rsidRPr="00196EEE">
              <w:rPr>
                <w:rFonts w:ascii="Times New Roman" w:eastAsia="Times New Roman" w:hAnsi="Times New Roman" w:cs="Times New Roman"/>
                <w:sz w:val="20"/>
              </w:rPr>
              <w:t>šī gada 10. novembr</w:t>
            </w:r>
            <w:r>
              <w:rPr>
                <w:rFonts w:ascii="Times New Roman" w:eastAsia="Times New Roman" w:hAnsi="Times New Roman" w:cs="Times New Roman"/>
                <w:sz w:val="20"/>
              </w:rPr>
              <w:t>a</w:t>
            </w:r>
            <w:r w:rsidRPr="00196EEE">
              <w:rPr>
                <w:rFonts w:ascii="Times New Roman" w:eastAsia="Times New Roman" w:hAnsi="Times New Roman" w:cs="Times New Roman"/>
                <w:sz w:val="20"/>
              </w:rPr>
              <w:t>.</w:t>
            </w:r>
          </w:p>
        </w:tc>
        <w:tc>
          <w:tcPr>
            <w:tcW w:w="2977" w:type="dxa"/>
            <w:tcBorders>
              <w:top w:val="single" w:sz="6" w:space="0" w:color="000000"/>
              <w:left w:val="single" w:sz="6" w:space="0" w:color="000000"/>
              <w:bottom w:val="single" w:sz="6" w:space="0" w:color="000000"/>
              <w:right w:val="single" w:sz="6" w:space="0" w:color="000000"/>
            </w:tcBorders>
            <w:vAlign w:val="center"/>
          </w:tcPr>
          <w:p w14:paraId="239FA90C" w14:textId="48874E2A" w:rsidR="0043516F" w:rsidRPr="00136A24" w:rsidRDefault="00A722D0" w:rsidP="00A722D0">
            <w:pPr>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lastRenderedPageBreak/>
              <w:t xml:space="preserve">Projekta 13. pants un 14. pants paredz administratīvos pasākumus un sankcijas. Anotācijā ir skaidrots, ka administratīvie pasākumi tiek piemēroti gadījumos, ja nepieciešams aizliegt kādu darbību veikšanu vai turpināšanu un konstatētais pārkāpums nav tāda rakstura, lai piemērotu sankcijas kā smagākos no sodoša rakstura darbībām. Vēršam uzmanību, ka no projekta 14. panta, kā arī no anotācijas skaidrojuma jēgas izriet, ka gan administratīvie pasākumi, gan sankcijas ir sodoša rakstura, līdz ar to tās visas ir sankcijas. Savukārt tas, ka administratīvie pasākumi ir vieglākas formas, nav pamats, lai tos dalītu atsevišķi. Ņemot vērā </w:t>
            </w:r>
            <w:r w:rsidRPr="00A722D0">
              <w:rPr>
                <w:rFonts w:ascii="Times New Roman" w:eastAsia="Times New Roman" w:hAnsi="Times New Roman" w:cs="Times New Roman"/>
                <w:sz w:val="20"/>
              </w:rPr>
              <w:lastRenderedPageBreak/>
              <w:t>minēto, lūdzam atbilstoši precizēt projektu un anotāciju.</w:t>
            </w:r>
          </w:p>
        </w:tc>
        <w:tc>
          <w:tcPr>
            <w:tcW w:w="2552" w:type="dxa"/>
            <w:tcBorders>
              <w:top w:val="single" w:sz="6" w:space="0" w:color="000000"/>
              <w:left w:val="single" w:sz="6" w:space="0" w:color="000000"/>
              <w:bottom w:val="single" w:sz="6" w:space="0" w:color="000000"/>
              <w:right w:val="single" w:sz="6" w:space="0" w:color="000000"/>
            </w:tcBorders>
            <w:vAlign w:val="center"/>
          </w:tcPr>
          <w:p w14:paraId="1F380251"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b/>
                <w:bCs/>
                <w:sz w:val="20"/>
              </w:rPr>
            </w:pPr>
            <w:r w:rsidRPr="00A722D0">
              <w:rPr>
                <w:rFonts w:ascii="Times New Roman" w:eastAsia="Times New Roman" w:hAnsi="Times New Roman" w:cs="Times New Roman"/>
                <w:b/>
                <w:bCs/>
                <w:sz w:val="20"/>
              </w:rPr>
              <w:lastRenderedPageBreak/>
              <w:t xml:space="preserve">13. pants. Administratīvo pasākumu un sankciju piemērošana </w:t>
            </w:r>
          </w:p>
          <w:p w14:paraId="42BD9BEB"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  Komisija ir tiesīga īstenot šajā likumā minētos administratīvos pasākumus un piemērot sankcijas, ja tā konstatē, ka kolektīvās finansēšanas pakalpojumu  sniedzējs vai par pārkāpumu atbildīgā persona neievēro šādas prasības, kas noteiktas Regulas Nr. 2020/1503:</w:t>
            </w:r>
          </w:p>
          <w:p w14:paraId="7F134C93"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1) 3. pantā par kolektīvās finansēšanas pakalpojumu sniegšanas pamatnosacījumiem; </w:t>
            </w:r>
          </w:p>
          <w:p w14:paraId="226DAB2D"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2) 4. pantā par efektīvu un piesardzīgu kolektīvās finansēšanas pakalpojumu sniedzēja darbības </w:t>
            </w:r>
            <w:r w:rsidRPr="00A722D0">
              <w:rPr>
                <w:rFonts w:ascii="Times New Roman" w:eastAsia="Times New Roman" w:hAnsi="Times New Roman" w:cs="Times New Roman"/>
                <w:sz w:val="20"/>
              </w:rPr>
              <w:lastRenderedPageBreak/>
              <w:t xml:space="preserve">pārvaldību un kolektīvās finansēšanas piedāvājuma cenas noteikšanu; </w:t>
            </w:r>
          </w:p>
          <w:p w14:paraId="644C95EB"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3) 5. pantā par projekta īpašnieku uzticamības pārbaudi;</w:t>
            </w:r>
          </w:p>
          <w:p w14:paraId="69203787"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4) 6. panta 1., 2., 3., 4., 5. un 6. punktā par aizdevuma portfeļa individuālu pārvaldību un klientiem atklājamo informāciju; </w:t>
            </w:r>
          </w:p>
          <w:p w14:paraId="13FF2A1C"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5) 7. panta 1., 2., 3. un 4. punktā par sūdzību izskatīšanu un izskatīšanas  kārtību;  </w:t>
            </w:r>
          </w:p>
          <w:p w14:paraId="3EFF3582"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6) 8. panta 1., 2., 3., 4., 5. un 6. punktā par interešu konfliktu pārvaldību un klientiem atklājamo informāciju;</w:t>
            </w:r>
          </w:p>
          <w:p w14:paraId="5FB4A50D"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7) 9. panta 1. un 2. punktā par ārpakalpojumu organizēšanu;</w:t>
            </w:r>
          </w:p>
          <w:p w14:paraId="302CC1FC"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8) 10. pantā par aktīvu glabāšanas pakalpojumu un maksājumu pakalpojumu sniegšanu, klientiem sniedzamo informāciju;</w:t>
            </w:r>
          </w:p>
          <w:p w14:paraId="401AA75B"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9) 11. pantā par </w:t>
            </w:r>
            <w:proofErr w:type="spellStart"/>
            <w:r w:rsidRPr="00A722D0">
              <w:rPr>
                <w:rFonts w:ascii="Times New Roman" w:eastAsia="Times New Roman" w:hAnsi="Times New Roman" w:cs="Times New Roman"/>
                <w:sz w:val="20"/>
              </w:rPr>
              <w:t>prudenciālo</w:t>
            </w:r>
            <w:proofErr w:type="spellEnd"/>
            <w:r w:rsidRPr="00A722D0">
              <w:rPr>
                <w:rFonts w:ascii="Times New Roman" w:eastAsia="Times New Roman" w:hAnsi="Times New Roman" w:cs="Times New Roman"/>
                <w:sz w:val="20"/>
              </w:rPr>
              <w:t xml:space="preserve"> aizsardzības pasākumu, tajā skaitā to iezīmju un aprēķināšanas kārtības ievērošanu;</w:t>
            </w:r>
          </w:p>
          <w:p w14:paraId="59931A7C"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10) 12. panta 1. punktā par kolektīvās finansēšanas pakalpojumu sniedzēja atļaujas piešķiršanas pieteikuma iesniegšanu, ja persona iecerējusi veikt kolektīvās finansēšanas pakalpojumus;</w:t>
            </w:r>
          </w:p>
          <w:p w14:paraId="7B6BEB5F"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lastRenderedPageBreak/>
              <w:t>11) 13. panta 2. punktā par kolektīvās finansēšanas pakalpojumu sniedzēja atļaujas piešķiršanas pieteikuma iesniegšanu darbības paplašināšanai;</w:t>
            </w:r>
          </w:p>
          <w:p w14:paraId="7631A407"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12) 15. panta 2. un 3. punktā par uzraudzības iestādes informēšanu un pēc pieprasījuma iesniedzamās informācijas sniegšanu; </w:t>
            </w:r>
          </w:p>
          <w:p w14:paraId="696E9EF2"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13) 16. panta 1. punktā par informācijas sniegšanu uzraudzības iestādei saistībā ar ziņošanu, ko veic kolektīvās finansēšanas pakalpojumu sniedzējs;</w:t>
            </w:r>
          </w:p>
          <w:p w14:paraId="53D4943D"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14) 18. panta 1. un 4. punktā par kolektīvās finansēšanas pakalpojumu pārrobežu sniegšanas uzsākšanas kārtību un pakalpojumu sniegšanu;</w:t>
            </w:r>
          </w:p>
          <w:p w14:paraId="1D47B856"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15) 19. panta 1., 2., 3., 4., 5. un 6. punktā par klientiem sniedzamo informāciju un tās sniegšanas kārtību;</w:t>
            </w:r>
          </w:p>
          <w:p w14:paraId="63777C5A"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16) 20. panta 1. un 2. punktā par saistību neizpildes rādītāju publiskošanu kolektīvās finansēšanas pakalpojumu sniedzēja tīmekļvietnē un publicēšanas kārtību;</w:t>
            </w:r>
          </w:p>
          <w:p w14:paraId="79EA82FA"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17) 21. panta 1., 2., 3., 4., 5., 6. un 7. punktā par ieguldītāju iesaistīšanu zināšanu pārbaudē un zaudējumu segšanas spējas simulācijai un tās piemērošanu;</w:t>
            </w:r>
          </w:p>
          <w:p w14:paraId="34AF9B72"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lastRenderedPageBreak/>
              <w:t xml:space="preserve">18) 22. pantā par </w:t>
            </w:r>
            <w:proofErr w:type="spellStart"/>
            <w:r w:rsidRPr="00A722D0">
              <w:rPr>
                <w:rFonts w:ascii="Times New Roman" w:eastAsia="Times New Roman" w:hAnsi="Times New Roman" w:cs="Times New Roman"/>
                <w:sz w:val="20"/>
              </w:rPr>
              <w:t>pirmslīguma</w:t>
            </w:r>
            <w:proofErr w:type="spellEnd"/>
            <w:r w:rsidRPr="00A722D0">
              <w:rPr>
                <w:rFonts w:ascii="Times New Roman" w:eastAsia="Times New Roman" w:hAnsi="Times New Roman" w:cs="Times New Roman"/>
                <w:sz w:val="20"/>
              </w:rPr>
              <w:t xml:space="preserve"> pārdomu perioda nodrošināšanu;</w:t>
            </w:r>
          </w:p>
          <w:p w14:paraId="4FEB2A2C"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19) 23. panta 2., 3., 4., 5., 6., 7., 8., 9., 10., 11., 12. un 13. punktā par ieguldījumu pamatinformācijas lapā iekļaujamo informāciju, tās sniegšanas un nodrošināšanas kārtību;</w:t>
            </w:r>
          </w:p>
          <w:p w14:paraId="0BBDB7F3"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20) 24.pantā par ieguldījumu pamatinformācijas lapā platformas līmenī iekļaujamo informāciju, tās sniegšanas un nodrošināšanas kārtību;</w:t>
            </w:r>
          </w:p>
          <w:p w14:paraId="08469037"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21) 25.pantā par ziņojumdēļa izmantošanu un tajā atspoguļojamo informāciju;</w:t>
            </w:r>
          </w:p>
          <w:p w14:paraId="16174488"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22) 26. pantā par datu uzskaiti un klientu piekļuvi uzskaitei; </w:t>
            </w:r>
          </w:p>
          <w:p w14:paraId="15ACD1E0"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23) 27. panta 1., 2. un 3. punktā par tirgvedības paziņojumos iekļaujamo informāciju un tās atspoguļošanu.</w:t>
            </w:r>
          </w:p>
          <w:p w14:paraId="75895058"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b/>
                <w:bCs/>
                <w:sz w:val="20"/>
              </w:rPr>
            </w:pPr>
            <w:r w:rsidRPr="00A722D0">
              <w:rPr>
                <w:rFonts w:ascii="Times New Roman" w:eastAsia="Times New Roman" w:hAnsi="Times New Roman" w:cs="Times New Roman"/>
                <w:b/>
                <w:bCs/>
                <w:sz w:val="20"/>
              </w:rPr>
              <w:t>14. Komisijas piemērotie administratīviem pasākumi un sankcijas</w:t>
            </w:r>
          </w:p>
          <w:p w14:paraId="2FDC317D"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 Par šā likuma 13. pantā minētajiem pārkāpumiem Komisija, pieņemot lēmumu, ir tiesīga īstenot šādus administratīvos pasākumus:</w:t>
            </w:r>
          </w:p>
          <w:p w14:paraId="2D634315"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1) publiskot informāciju, ka kolektīvās finansēšanas pakalpojumu sniedzējs vai trešā persona, kas izraudzīta pildīt funkcijas saistībā ar kolektīvās finansēšanas pakalpojumu sniegšanu nepilda savus pienākumus </w:t>
            </w:r>
            <w:r w:rsidRPr="00A722D0">
              <w:rPr>
                <w:rFonts w:ascii="Times New Roman" w:eastAsia="Times New Roman" w:hAnsi="Times New Roman" w:cs="Times New Roman"/>
                <w:sz w:val="20"/>
              </w:rPr>
              <w:lastRenderedPageBreak/>
              <w:t>saskaņā ar Regulas Nr. 2020/1503, šā likuma un citu Eiropas Savienībā tieši piemērojamo normatīvo aktu kolektīvās finansēšanas jomā prasībām;</w:t>
            </w:r>
          </w:p>
          <w:p w14:paraId="541138B8"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2) aizliegt kolektīvās finansēšanas pakalpojumu sniegšanu, ja Komisija konstatē, ka ir pārkāptas Regulas Nr. 2020/1503, šā likuma un citu Eiropas Savienībā tieši piemērojamo normatīvo aktu kolektīvās finansēšanas jomā prasības;</w:t>
            </w:r>
          </w:p>
          <w:p w14:paraId="33B9DE9C"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3) aizliegt kolektīvās finansēšanas piedāvājumu, ja Komisija konstatē vai ja ir pamatotas aizdomas, ka varētu tikt pārkāptas Regulas Nr. 2020/1503, šā likuma un citu Eiropas Savienībā tieši piemērojamo normatīvo aktu kolektīvās finansēšanas jomā prasības.</w:t>
            </w:r>
          </w:p>
          <w:p w14:paraId="7C9DD27F"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(2)  Par šā likuma 13. pantā minētajiem pārkāpumiem Komisija, pieņemot lēmumu,  tiesīga piemērot šādas sankcijas:</w:t>
            </w:r>
          </w:p>
          <w:p w14:paraId="4DA14B72"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1) izteikt kolektīvās finansēšanas pakalpojumu sniedzējam vai par pārkāpumu atbildīgajai fiziskajai personai publisku brīdinājumu;</w:t>
            </w:r>
          </w:p>
          <w:p w14:paraId="3FD83140"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2)  uzlikt par pienākumu  kolektīvās finansēšanas pakalpojumu sniedzējam atcelt no amata kolektīvās finansēšanas pakalpojumu sniedzēja valdes vai padomes </w:t>
            </w:r>
            <w:r w:rsidRPr="00A722D0">
              <w:rPr>
                <w:rFonts w:ascii="Times New Roman" w:eastAsia="Times New Roman" w:hAnsi="Times New Roman" w:cs="Times New Roman"/>
                <w:sz w:val="20"/>
              </w:rPr>
              <w:lastRenderedPageBreak/>
              <w:t>loceklim vai aizliegt citai fiziskajai personai, kura ir atbildīga par pārkāpumu, veikt tai noteiktos amata pienākumus kolektīvās finansēšanas pakalpojumu sniedzējā, ja minētās personas ir pārkāpušas Regulā Nr. 2020/1503 noteiktās prasības;</w:t>
            </w:r>
          </w:p>
          <w:p w14:paraId="63E6401C"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3) uzlikt juridiskajai personai vai par pārkāpumu atbildīgajai fiziskajai personai naudas sodu līdz summai, kas divas reizes pārsniedz no pārkāpuma gūtā labuma apmēra, ja šādu labumu var konstatēt, pat ja tas pārsniedz šā punkta 4. un 5.punktā noteiktās summas;</w:t>
            </w:r>
          </w:p>
          <w:p w14:paraId="1336668A"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4) uzlikt juridiskajai personai naudas sodu līdz 500 000 </w:t>
            </w:r>
            <w:proofErr w:type="spellStart"/>
            <w:r w:rsidRPr="00A722D0">
              <w:rPr>
                <w:rFonts w:ascii="Times New Roman" w:eastAsia="Times New Roman" w:hAnsi="Times New Roman" w:cs="Times New Roman"/>
                <w:sz w:val="20"/>
              </w:rPr>
              <w:t>euro</w:t>
            </w:r>
            <w:proofErr w:type="spellEnd"/>
            <w:r w:rsidRPr="00A722D0">
              <w:rPr>
                <w:rFonts w:ascii="Times New Roman" w:eastAsia="Times New Roman" w:hAnsi="Times New Roman" w:cs="Times New Roman"/>
                <w:sz w:val="20"/>
              </w:rPr>
              <w:t xml:space="preserve"> vai līdz pieciem procentiem no minētās juridiskās personas kopējā gada apgrozījuma saskaņā ar jaunāko pieejamo vadības struktūras apstiprināto finanšu pārskatu. Ja juridiskā persona ir mātes uzņēmums vai mātes uzņēmuma meitas uzņēmums, kam ir jāsagatavo konsolidētie finanšu pārskati saskaņā ar Gada pārskatu un konsolidēto gada pārskatu likumu, attiecīgais kopējais gada apgrozījums ir kopējais gada apgrozījums vai tam atbilstošs ienākumu veids saskaņā ar attiecīgajiem Eiropas Savienības tiesību </w:t>
            </w:r>
            <w:r w:rsidRPr="00A722D0">
              <w:rPr>
                <w:rFonts w:ascii="Times New Roman" w:eastAsia="Times New Roman" w:hAnsi="Times New Roman" w:cs="Times New Roman"/>
                <w:sz w:val="20"/>
              </w:rPr>
              <w:lastRenderedPageBreak/>
              <w:t>aktiem grāmatvedības jomā, ņemot vērā jaunāko pieejamo galvenā mātes uzņēmuma vadības struktūras apstiprināto konsolidēto finanšu pārskatu;</w:t>
            </w:r>
          </w:p>
          <w:p w14:paraId="290872FB"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5) uzlikt fiziskajai personai naudas sodu līdz 500 000 </w:t>
            </w:r>
            <w:proofErr w:type="spellStart"/>
            <w:r w:rsidRPr="00A722D0">
              <w:rPr>
                <w:rFonts w:ascii="Times New Roman" w:eastAsia="Times New Roman" w:hAnsi="Times New Roman" w:cs="Times New Roman"/>
                <w:sz w:val="20"/>
              </w:rPr>
              <w:t>euro</w:t>
            </w:r>
            <w:proofErr w:type="spellEnd"/>
            <w:r w:rsidRPr="00A722D0">
              <w:rPr>
                <w:rFonts w:ascii="Times New Roman" w:eastAsia="Times New Roman" w:hAnsi="Times New Roman" w:cs="Times New Roman"/>
                <w:sz w:val="20"/>
              </w:rPr>
              <w:t>;</w:t>
            </w:r>
          </w:p>
          <w:p w14:paraId="442FDF86"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6) anulēt kolektīvā finansēšanas pakalpojumu sniedzēja reģistrāciju kolektīvā finansēšanas pakalpojumu sniedzēju reģistrā, saskaņā ar Regulas Nr. 2020/1503 17. panta 1. punkta pirmās daļas "f" apakšpunktu vai šā punkta otrās daļas "a" apakšpunktu.</w:t>
            </w:r>
          </w:p>
          <w:p w14:paraId="7B9EF76F"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(3) Personām, kas ir atbildīgas par informāciju, kura sniegta ieguldījumu pamatinformācijas lapā platformas līmenī, tostarp par jebkuru tās tulkojumu, piemēro atbildību saskaņā ar šā panta pirmo vai otro daļu jebkurā no šādiem gadījumiem:</w:t>
            </w:r>
          </w:p>
          <w:p w14:paraId="1C8762C6"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1) informācija ir maldinoša vai neprecīza; </w:t>
            </w:r>
          </w:p>
          <w:p w14:paraId="10E50CBD"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2) ieguldījumu pamatinformācijas lapā platformas līmenī nav iekļauta pamatinformācija, kas vajadzīga, lai palīdzētu ieguldītājiem apsvērt, vai ieguldīt, izmantojot aizdevumu portfeļa individuālo pārvaldīšanu.</w:t>
            </w:r>
          </w:p>
          <w:p w14:paraId="3E267B16"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(4) Personām, kas ir atbildīgas par informāciju, </w:t>
            </w:r>
            <w:r w:rsidRPr="00A722D0">
              <w:rPr>
                <w:rFonts w:ascii="Times New Roman" w:eastAsia="Times New Roman" w:hAnsi="Times New Roman" w:cs="Times New Roman"/>
                <w:sz w:val="20"/>
              </w:rPr>
              <w:lastRenderedPageBreak/>
              <w:t>kura sniegta ieguldījumu pamatinformācijas lapā, tostarp par jebkuru tās tulkojumu, piemēro atbildību saskaņā ar šā panta pirmo vai otro daļu jebkurā no šādiem gadījumiem:</w:t>
            </w:r>
          </w:p>
          <w:p w14:paraId="654CDF52"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1) informācija ir maldinoša vai neprecīza; </w:t>
            </w:r>
          </w:p>
          <w:p w14:paraId="51202EF2"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2) ieguldījumu pamatinformācijas lapā nav iekļauta pamatinformācija, kas vajadzīga, lai palīdzētu ieguldītājiem apsvērt, vai finansēt kolektīvās finansēšanas projektu.</w:t>
            </w:r>
          </w:p>
          <w:p w14:paraId="5AB5D1CE" w14:textId="77777777" w:rsidR="00A722D0" w:rsidRPr="00A722D0"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 xml:space="preserve">(5) Ja Komisija, pamatojoties uz šā panta pirmās, otrās, trešās un ceturtās daļas noteikumiem, ir izdevusi administratīvo aktu, izņemot lēmumu par naudas soda piemērošanu, šā akta pārsūdzēšana neaptur tā darbību. </w:t>
            </w:r>
          </w:p>
          <w:p w14:paraId="3F24E895" w14:textId="0C3EA827" w:rsidR="0043516F" w:rsidRPr="00136A24" w:rsidRDefault="00A722D0" w:rsidP="00A722D0">
            <w:pPr>
              <w:tabs>
                <w:tab w:val="left" w:pos="3822"/>
              </w:tabs>
              <w:spacing w:after="0" w:line="240" w:lineRule="auto"/>
              <w:jc w:val="both"/>
              <w:rPr>
                <w:rFonts w:ascii="Times New Roman" w:eastAsia="Times New Roman" w:hAnsi="Times New Roman" w:cs="Times New Roman"/>
                <w:sz w:val="20"/>
              </w:rPr>
            </w:pPr>
            <w:r w:rsidRPr="00A722D0">
              <w:rPr>
                <w:rFonts w:ascii="Times New Roman" w:eastAsia="Times New Roman" w:hAnsi="Times New Roman" w:cs="Times New Roman"/>
                <w:sz w:val="20"/>
              </w:rPr>
              <w:t>(6) Komisija informāciju par personai saskaņā ar šā panta pirmo, otro, trešo un ceturto daļu piemērotajām sankcijām un administratīvajiem pasākumiem ievieto savā mājaslapā internetā, saskaņā ar Regulā Nr. 2020/1503 noteiktām prasībām un kārtību.</w:t>
            </w:r>
          </w:p>
        </w:tc>
      </w:tr>
    </w:tbl>
    <w:p w14:paraId="492131CF" w14:textId="77777777" w:rsidR="00A33F1F" w:rsidRPr="00136A24" w:rsidRDefault="00A33F1F" w:rsidP="00D60CB6">
      <w:pPr>
        <w:pStyle w:val="naisf"/>
        <w:spacing w:before="0" w:after="0"/>
        <w:ind w:firstLine="0"/>
        <w:rPr>
          <w:sz w:val="20"/>
          <w:szCs w:val="22"/>
        </w:rPr>
      </w:pPr>
    </w:p>
    <w:p w14:paraId="1980BE79"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Informācija par </w:t>
      </w:r>
      <w:proofErr w:type="spellStart"/>
      <w:r w:rsidRPr="00136A24">
        <w:rPr>
          <w:rFonts w:ascii="Times New Roman" w:eastAsia="Times New Roman" w:hAnsi="Times New Roman" w:cs="Times New Roman"/>
          <w:sz w:val="20"/>
          <w:lang w:eastAsia="lv-LV"/>
        </w:rPr>
        <w:t>starpministriju</w:t>
      </w:r>
      <w:proofErr w:type="spellEnd"/>
      <w:r w:rsidRPr="00136A24">
        <w:rPr>
          <w:rFonts w:ascii="Times New Roman" w:eastAsia="Times New Roman" w:hAnsi="Times New Roman" w:cs="Times New Roman"/>
          <w:sz w:val="20"/>
          <w:lang w:eastAsia="lv-LV"/>
        </w:rPr>
        <w:t xml:space="preserve"> (starpinstitūciju) sanāksmi vai elektronisko saskaņošanu</w:t>
      </w:r>
    </w:p>
    <w:p w14:paraId="7B17ED7D"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136A24" w14:paraId="0C6A9D82" w14:textId="77777777" w:rsidTr="0001655E">
        <w:trPr>
          <w:gridAfter w:val="1"/>
          <w:wAfter w:w="1425" w:type="dxa"/>
        </w:trPr>
        <w:tc>
          <w:tcPr>
            <w:tcW w:w="8505" w:type="dxa"/>
            <w:hideMark/>
          </w:tcPr>
          <w:p w14:paraId="5FFEC3D4"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4BAB79C0" w14:textId="701B69A7" w:rsidR="00022A62" w:rsidRPr="00136A24" w:rsidRDefault="009D3E26" w:rsidP="00101A75">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Skaņošana 21.05.2021.</w:t>
            </w:r>
            <w:r w:rsidR="00607EBD">
              <w:rPr>
                <w:rFonts w:ascii="Times New Roman" w:eastAsia="Times New Roman" w:hAnsi="Times New Roman" w:cs="Times New Roman"/>
                <w:sz w:val="20"/>
                <w:lang w:eastAsia="lv-LV"/>
              </w:rPr>
              <w:t>, 18. 06.2021.</w:t>
            </w:r>
            <w:r w:rsidR="00BF19F6">
              <w:rPr>
                <w:rFonts w:ascii="Times New Roman" w:eastAsia="Times New Roman" w:hAnsi="Times New Roman" w:cs="Times New Roman"/>
                <w:sz w:val="20"/>
                <w:lang w:eastAsia="lv-LV"/>
              </w:rPr>
              <w:t>, 05.08.2021.</w:t>
            </w:r>
          </w:p>
        </w:tc>
      </w:tr>
      <w:tr w:rsidR="00022A62" w:rsidRPr="00136A24" w14:paraId="6D4662AD" w14:textId="77777777" w:rsidTr="0001655E">
        <w:trPr>
          <w:gridAfter w:val="1"/>
          <w:wAfter w:w="1425" w:type="dxa"/>
        </w:trPr>
        <w:tc>
          <w:tcPr>
            <w:tcW w:w="8505" w:type="dxa"/>
          </w:tcPr>
          <w:p w14:paraId="71294723"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579AEB6C" w14:textId="110F1D4C" w:rsidR="00022A62" w:rsidRPr="00136A24" w:rsidRDefault="00022A62" w:rsidP="00D60CB6">
            <w:pPr>
              <w:spacing w:after="0" w:line="240" w:lineRule="auto"/>
              <w:rPr>
                <w:rFonts w:ascii="Times New Roman" w:eastAsia="Times New Roman" w:hAnsi="Times New Roman" w:cs="Times New Roman"/>
                <w:sz w:val="20"/>
                <w:lang w:eastAsia="lv-LV"/>
              </w:rPr>
            </w:pPr>
          </w:p>
        </w:tc>
      </w:tr>
      <w:tr w:rsidR="00022A62" w:rsidRPr="00136A24" w14:paraId="38144D1D" w14:textId="77777777" w:rsidTr="0001655E">
        <w:trPr>
          <w:gridAfter w:val="1"/>
          <w:wAfter w:w="1425" w:type="dxa"/>
        </w:trPr>
        <w:tc>
          <w:tcPr>
            <w:tcW w:w="8505" w:type="dxa"/>
            <w:hideMark/>
          </w:tcPr>
          <w:p w14:paraId="40447BE3" w14:textId="77777777" w:rsidR="00022A62"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lastRenderedPageBreak/>
              <w:t>Saskaņošanas dalībnieki</w:t>
            </w:r>
          </w:p>
        </w:tc>
        <w:tc>
          <w:tcPr>
            <w:tcW w:w="5401" w:type="dxa"/>
            <w:gridSpan w:val="2"/>
            <w:hideMark/>
          </w:tcPr>
          <w:p w14:paraId="1E5182D1" w14:textId="057BC169" w:rsidR="00022A62" w:rsidRPr="00136A24" w:rsidRDefault="009A1FED" w:rsidP="00101A75">
            <w:pPr>
              <w:spacing w:after="0" w:line="240" w:lineRule="auto"/>
              <w:jc w:val="both"/>
              <w:rPr>
                <w:rFonts w:ascii="Times New Roman" w:hAnsi="Times New Roman" w:cs="Times New Roman"/>
                <w:sz w:val="20"/>
                <w:highlight w:val="yellow"/>
              </w:rPr>
            </w:pPr>
            <w:r w:rsidRPr="00136A24">
              <w:rPr>
                <w:rFonts w:ascii="Times New Roman" w:eastAsia="Times New Roman" w:hAnsi="Times New Roman" w:cs="Times New Roman"/>
                <w:sz w:val="20"/>
                <w:lang w:eastAsia="lv-LV"/>
              </w:rPr>
              <w:t>Tieslietu ministrij</w:t>
            </w:r>
            <w:r w:rsidR="00AB400A" w:rsidRPr="00136A24">
              <w:rPr>
                <w:rFonts w:ascii="Times New Roman" w:eastAsia="Times New Roman" w:hAnsi="Times New Roman" w:cs="Times New Roman"/>
                <w:sz w:val="20"/>
                <w:lang w:eastAsia="lv-LV"/>
              </w:rPr>
              <w:t>a</w:t>
            </w:r>
            <w:r w:rsidR="00867479">
              <w:rPr>
                <w:rFonts w:ascii="Times New Roman" w:eastAsia="Times New Roman" w:hAnsi="Times New Roman" w:cs="Times New Roman"/>
                <w:sz w:val="20"/>
                <w:lang w:eastAsia="lv-LV"/>
              </w:rPr>
              <w:t xml:space="preserve">, Finanšu un kapitāla tirgus </w:t>
            </w:r>
            <w:r w:rsidR="001B7BB4">
              <w:rPr>
                <w:rFonts w:ascii="Times New Roman" w:eastAsia="Times New Roman" w:hAnsi="Times New Roman" w:cs="Times New Roman"/>
                <w:sz w:val="20"/>
                <w:lang w:eastAsia="lv-LV"/>
              </w:rPr>
              <w:t>komisija</w:t>
            </w:r>
            <w:r w:rsidR="00101A75">
              <w:rPr>
                <w:rFonts w:ascii="Times New Roman" w:eastAsia="Times New Roman" w:hAnsi="Times New Roman" w:cs="Times New Roman"/>
                <w:sz w:val="20"/>
                <w:lang w:eastAsia="lv-LV"/>
              </w:rPr>
              <w:t>, Latvijas Banka, Finanšu izlūkošanas dienests, Latvijas Finanšu nozares asociācija</w:t>
            </w:r>
            <w:r w:rsidR="00E97AD7">
              <w:rPr>
                <w:rFonts w:ascii="Times New Roman" w:eastAsia="Times New Roman" w:hAnsi="Times New Roman" w:cs="Times New Roman"/>
                <w:sz w:val="20"/>
                <w:lang w:eastAsia="lv-LV"/>
              </w:rPr>
              <w:t xml:space="preserve"> un Ekonomikas ministrija</w:t>
            </w:r>
          </w:p>
        </w:tc>
      </w:tr>
      <w:tr w:rsidR="00022A62" w:rsidRPr="00136A24" w14:paraId="13B87764" w14:textId="77777777" w:rsidTr="0001655E">
        <w:trPr>
          <w:trHeight w:val="80"/>
        </w:trPr>
        <w:tc>
          <w:tcPr>
            <w:tcW w:w="8505" w:type="dxa"/>
          </w:tcPr>
          <w:p w14:paraId="7DDF2C6B"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75B811B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318D45B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r>
      <w:tr w:rsidR="00022A62" w:rsidRPr="00136A24" w14:paraId="3D1DA893" w14:textId="77777777" w:rsidTr="0001655E">
        <w:trPr>
          <w:trHeight w:val="501"/>
        </w:trPr>
        <w:tc>
          <w:tcPr>
            <w:tcW w:w="8505" w:type="dxa"/>
            <w:hideMark/>
          </w:tcPr>
          <w:p w14:paraId="26C8FF1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07EFAF77" w14:textId="787EEFCA"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112B16FD" w14:textId="57741581" w:rsidR="00022A62" w:rsidRPr="00136A24" w:rsidRDefault="00196EEE" w:rsidP="00D60CB6">
            <w:pPr>
              <w:spacing w:after="0" w:line="240" w:lineRule="auto"/>
              <w:ind w:left="-87"/>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Tieslietu ministrijas, Ekonomikas ministrijas, Latvijas Bankas un Finanšu izlūkošanas dienesta iebildumus.</w:t>
            </w:r>
          </w:p>
        </w:tc>
      </w:tr>
      <w:tr w:rsidR="00022A62" w:rsidRPr="00136A24" w14:paraId="2436C039" w14:textId="77777777" w:rsidTr="003B1A15">
        <w:trPr>
          <w:gridAfter w:val="1"/>
          <w:wAfter w:w="1425" w:type="dxa"/>
          <w:trHeight w:val="679"/>
        </w:trPr>
        <w:tc>
          <w:tcPr>
            <w:tcW w:w="8505" w:type="dxa"/>
            <w:hideMark/>
          </w:tcPr>
          <w:p w14:paraId="0C41CBC9" w14:textId="77777777" w:rsidR="0011419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p w14:paraId="35D8DFE0" w14:textId="581E06C3" w:rsidR="00847FEE" w:rsidRPr="00136A24" w:rsidRDefault="00847FEE" w:rsidP="00D60CB6">
            <w:pPr>
              <w:spacing w:after="0" w:line="240" w:lineRule="auto"/>
              <w:rPr>
                <w:rFonts w:ascii="Times New Roman" w:eastAsia="Times New Roman" w:hAnsi="Times New Roman" w:cs="Times New Roman"/>
                <w:sz w:val="20"/>
                <w:lang w:eastAsia="lv-LV"/>
              </w:rPr>
            </w:pPr>
          </w:p>
        </w:tc>
        <w:tc>
          <w:tcPr>
            <w:tcW w:w="5401" w:type="dxa"/>
            <w:gridSpan w:val="2"/>
            <w:hideMark/>
          </w:tcPr>
          <w:p w14:paraId="5C11715C" w14:textId="77777777" w:rsidR="00022A62" w:rsidRPr="00136A24" w:rsidRDefault="004D66B7"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p>
        </w:tc>
      </w:tr>
    </w:tbl>
    <w:p w14:paraId="198A40CD" w14:textId="6BD6A00B" w:rsidR="00847FEE" w:rsidRPr="00F9152F" w:rsidRDefault="001E35EC" w:rsidP="00847FE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w:t>
      </w:r>
      <w:r w:rsidR="00847FEE" w:rsidRPr="00F9152F">
        <w:rPr>
          <w:rFonts w:ascii="Times New Roman" w:eastAsia="Times New Roman" w:hAnsi="Times New Roman" w:cs="Times New Roman"/>
          <w:sz w:val="20"/>
        </w:rPr>
        <w:t xml:space="preserve">I. Jautājumi, par kuriem saskaņošanā vienošanās </w:t>
      </w:r>
      <w:r w:rsidR="00A05082">
        <w:rPr>
          <w:rFonts w:ascii="Times New Roman" w:eastAsia="Times New Roman" w:hAnsi="Times New Roman" w:cs="Times New Roman"/>
          <w:sz w:val="20"/>
        </w:rPr>
        <w:t>ir</w:t>
      </w:r>
      <w:r w:rsidR="00847FEE" w:rsidRPr="00F9152F">
        <w:rPr>
          <w:rFonts w:ascii="Times New Roman" w:eastAsia="Times New Roman" w:hAnsi="Times New Roman" w:cs="Times New Roman"/>
          <w:sz w:val="20"/>
        </w:rPr>
        <w:t xml:space="preserve"> panākta</w:t>
      </w:r>
    </w:p>
    <w:tbl>
      <w:tblPr>
        <w:tblW w:w="14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
        <w:gridCol w:w="816"/>
        <w:gridCol w:w="2677"/>
        <w:gridCol w:w="20"/>
        <w:gridCol w:w="3885"/>
        <w:gridCol w:w="1988"/>
        <w:gridCol w:w="1556"/>
        <w:gridCol w:w="70"/>
        <w:gridCol w:w="3748"/>
        <w:gridCol w:w="18"/>
      </w:tblGrid>
      <w:tr w:rsidR="00847FEE" w:rsidRPr="00F9152F" w14:paraId="5CEE2D7D" w14:textId="77777777" w:rsidTr="009B6C6F">
        <w:trPr>
          <w:gridBefore w:val="1"/>
          <w:wBefore w:w="107" w:type="dxa"/>
        </w:trPr>
        <w:tc>
          <w:tcPr>
            <w:tcW w:w="816" w:type="dxa"/>
            <w:tcBorders>
              <w:top w:val="single" w:sz="6" w:space="0" w:color="000000"/>
              <w:left w:val="single" w:sz="6" w:space="0" w:color="000000"/>
              <w:bottom w:val="single" w:sz="6" w:space="0" w:color="000000"/>
              <w:right w:val="single" w:sz="6" w:space="0" w:color="000000"/>
            </w:tcBorders>
            <w:vAlign w:val="center"/>
          </w:tcPr>
          <w:p w14:paraId="67E4A787" w14:textId="77777777" w:rsidR="00847FEE" w:rsidRPr="00F9152F" w:rsidRDefault="00847FEE" w:rsidP="00084493">
            <w:pPr>
              <w:spacing w:after="0" w:line="240" w:lineRule="auto"/>
              <w:jc w:val="center"/>
              <w:rPr>
                <w:rFonts w:ascii="Times New Roman" w:eastAsia="Times New Roman" w:hAnsi="Times New Roman" w:cs="Times New Roman"/>
                <w:sz w:val="20"/>
              </w:rPr>
            </w:pPr>
            <w:r w:rsidRPr="00F9152F">
              <w:rPr>
                <w:rFonts w:ascii="Times New Roman" w:eastAsia="Times New Roman" w:hAnsi="Times New Roman" w:cs="Times New Roman"/>
                <w:sz w:val="20"/>
              </w:rPr>
              <w:t>Nr. p.k.</w:t>
            </w:r>
          </w:p>
        </w:tc>
        <w:tc>
          <w:tcPr>
            <w:tcW w:w="2677" w:type="dxa"/>
            <w:tcBorders>
              <w:top w:val="single" w:sz="6" w:space="0" w:color="000000"/>
              <w:left w:val="single" w:sz="6" w:space="0" w:color="000000"/>
              <w:bottom w:val="single" w:sz="6" w:space="0" w:color="000000"/>
              <w:right w:val="single" w:sz="6" w:space="0" w:color="000000"/>
            </w:tcBorders>
            <w:vAlign w:val="center"/>
          </w:tcPr>
          <w:p w14:paraId="49FBC294" w14:textId="099D97FE" w:rsidR="00847FEE" w:rsidRPr="00F9152F" w:rsidRDefault="00A05082" w:rsidP="00084493">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Saskaņošanai nosūtītā projekta redakcija (konkrēta punkta (panta) redakcija)</w:t>
            </w:r>
          </w:p>
        </w:tc>
        <w:tc>
          <w:tcPr>
            <w:tcW w:w="3905" w:type="dxa"/>
            <w:gridSpan w:val="2"/>
            <w:tcBorders>
              <w:top w:val="single" w:sz="6" w:space="0" w:color="000000"/>
              <w:left w:val="single" w:sz="6" w:space="0" w:color="000000"/>
              <w:bottom w:val="single" w:sz="6" w:space="0" w:color="000000"/>
              <w:right w:val="single" w:sz="6" w:space="0" w:color="000000"/>
            </w:tcBorders>
            <w:vAlign w:val="center"/>
          </w:tcPr>
          <w:p w14:paraId="5A648E1E" w14:textId="4AD21971" w:rsidR="00847FEE" w:rsidRPr="00F9152F" w:rsidRDefault="00A05082" w:rsidP="00084493">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5EACF362" w14:textId="12ECAF79" w:rsidR="00847FEE" w:rsidRPr="00F9152F" w:rsidRDefault="00A05082" w:rsidP="00084493">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3836" w:type="dxa"/>
            <w:gridSpan w:val="3"/>
            <w:tcBorders>
              <w:top w:val="single" w:sz="6" w:space="0" w:color="000000"/>
              <w:left w:val="single" w:sz="6" w:space="0" w:color="000000"/>
              <w:bottom w:val="single" w:sz="6" w:space="0" w:color="000000"/>
              <w:right w:val="single" w:sz="6" w:space="0" w:color="000000"/>
            </w:tcBorders>
            <w:vAlign w:val="center"/>
          </w:tcPr>
          <w:p w14:paraId="2C01D251" w14:textId="39C90F93" w:rsidR="00847FEE" w:rsidRPr="00F9152F" w:rsidRDefault="00A05082" w:rsidP="00084493">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lang w:eastAsia="lv-LV"/>
              </w:rPr>
              <w:t>Projekta attiecīgā punkta (panta) galīgā redakcija</w:t>
            </w:r>
          </w:p>
        </w:tc>
      </w:tr>
      <w:tr w:rsidR="00847FEE" w:rsidRPr="00F9152F" w14:paraId="08A56AE1" w14:textId="77777777" w:rsidTr="009B6C6F">
        <w:tblPrEx>
          <w:tblLook w:val="00A0" w:firstRow="1" w:lastRow="0" w:firstColumn="1" w:lastColumn="0" w:noHBand="0" w:noVBand="0"/>
        </w:tblPrEx>
        <w:trPr>
          <w:gridBefore w:val="1"/>
          <w:gridAfter w:val="1"/>
          <w:wBefore w:w="107" w:type="dxa"/>
          <w:wAfter w:w="18" w:type="dxa"/>
          <w:trHeight w:val="140"/>
        </w:trPr>
        <w:tc>
          <w:tcPr>
            <w:tcW w:w="14760" w:type="dxa"/>
            <w:gridSpan w:val="8"/>
            <w:tcBorders>
              <w:top w:val="single" w:sz="6" w:space="0" w:color="000000"/>
              <w:left w:val="single" w:sz="6" w:space="0" w:color="000000"/>
              <w:bottom w:val="single" w:sz="6" w:space="0" w:color="000000"/>
              <w:right w:val="single" w:sz="4" w:space="0" w:color="auto"/>
            </w:tcBorders>
          </w:tcPr>
          <w:p w14:paraId="08EF74AF" w14:textId="77777777" w:rsidR="00847FEE" w:rsidRDefault="001F40CD" w:rsidP="00084493">
            <w:pPr>
              <w:spacing w:after="0" w:line="240" w:lineRule="auto"/>
              <w:jc w:val="center"/>
              <w:rPr>
                <w:rFonts w:ascii="Times New Roman" w:hAnsi="Times New Roman" w:cs="Times New Roman"/>
                <w:b/>
                <w:sz w:val="20"/>
              </w:rPr>
            </w:pPr>
            <w:r>
              <w:rPr>
                <w:rFonts w:ascii="Times New Roman" w:hAnsi="Times New Roman" w:cs="Times New Roman"/>
                <w:b/>
                <w:sz w:val="20"/>
              </w:rPr>
              <w:t xml:space="preserve">Tieslietu </w:t>
            </w:r>
            <w:r w:rsidRPr="007D34E8">
              <w:rPr>
                <w:rFonts w:ascii="Times New Roman" w:hAnsi="Times New Roman" w:cs="Times New Roman"/>
                <w:b/>
                <w:sz w:val="20"/>
              </w:rPr>
              <w:t>ministrijas</w:t>
            </w:r>
            <w:r w:rsidR="00847FEE" w:rsidRPr="007D34E8">
              <w:rPr>
                <w:rFonts w:ascii="Times New Roman" w:hAnsi="Times New Roman" w:cs="Times New Roman"/>
                <w:b/>
                <w:sz w:val="20"/>
              </w:rPr>
              <w:t xml:space="preserve"> </w:t>
            </w:r>
            <w:r w:rsidR="00101A75">
              <w:rPr>
                <w:rFonts w:ascii="Times New Roman" w:hAnsi="Times New Roman" w:cs="Times New Roman"/>
                <w:b/>
                <w:sz w:val="20"/>
              </w:rPr>
              <w:t>17.05.2021</w:t>
            </w:r>
            <w:r w:rsidR="00847FEE" w:rsidRPr="007D34E8">
              <w:rPr>
                <w:rFonts w:ascii="Times New Roman" w:hAnsi="Times New Roman" w:cs="Times New Roman"/>
                <w:b/>
                <w:sz w:val="20"/>
              </w:rPr>
              <w:t>. atzinumā</w:t>
            </w:r>
            <w:r w:rsidR="00847FEE" w:rsidRPr="00F9152F">
              <w:rPr>
                <w:rFonts w:ascii="Times New Roman" w:hAnsi="Times New Roman" w:cs="Times New Roman"/>
                <w:b/>
                <w:sz w:val="20"/>
              </w:rPr>
              <w:t xml:space="preserve"> Nr. </w:t>
            </w:r>
            <w:r w:rsidR="00101A75">
              <w:rPr>
                <w:rFonts w:ascii="Times New Roman" w:hAnsi="Times New Roman" w:cs="Times New Roman"/>
                <w:b/>
                <w:sz w:val="20"/>
              </w:rPr>
              <w:t>1-9.1/534</w:t>
            </w:r>
            <w:r w:rsidR="00847FEE" w:rsidRPr="00F9152F">
              <w:rPr>
                <w:rFonts w:ascii="Times New Roman" w:hAnsi="Times New Roman" w:cs="Times New Roman"/>
                <w:b/>
                <w:sz w:val="20"/>
              </w:rPr>
              <w:t xml:space="preserve"> izteiktie iebildumi</w:t>
            </w:r>
          </w:p>
          <w:p w14:paraId="3853F9DD" w14:textId="536C9DD2" w:rsidR="00D77667" w:rsidRPr="00F9152F" w:rsidRDefault="00D77667" w:rsidP="00084493">
            <w:pPr>
              <w:spacing w:after="0" w:line="240" w:lineRule="auto"/>
              <w:jc w:val="center"/>
              <w:rPr>
                <w:rFonts w:ascii="Times New Roman" w:hAnsi="Times New Roman" w:cs="Times New Roman"/>
                <w:b/>
                <w:sz w:val="20"/>
              </w:rPr>
            </w:pPr>
          </w:p>
        </w:tc>
      </w:tr>
      <w:tr w:rsidR="00101A75" w:rsidRPr="00F9152F" w14:paraId="6BA24F98"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4D01FA2D" w14:textId="2FCFB229" w:rsidR="00101A75" w:rsidRPr="00F9152F" w:rsidRDefault="00101A75" w:rsidP="00101A75">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w:t>
            </w:r>
          </w:p>
        </w:tc>
        <w:tc>
          <w:tcPr>
            <w:tcW w:w="2697" w:type="dxa"/>
            <w:gridSpan w:val="2"/>
            <w:tcBorders>
              <w:top w:val="single" w:sz="6" w:space="0" w:color="000000"/>
              <w:left w:val="single" w:sz="6" w:space="0" w:color="000000"/>
              <w:bottom w:val="single" w:sz="6" w:space="0" w:color="000000"/>
              <w:right w:val="single" w:sz="6" w:space="0" w:color="000000"/>
            </w:tcBorders>
          </w:tcPr>
          <w:p w14:paraId="2A69A470" w14:textId="5F35A6E5" w:rsidR="00950A11" w:rsidRDefault="00950A11" w:rsidP="00101A75">
            <w:pPr>
              <w:pStyle w:val="ListParagraph"/>
              <w:spacing w:after="0" w:line="240" w:lineRule="auto"/>
              <w:ind w:left="0" w:firstLine="244"/>
              <w:contextualSpacing w:val="0"/>
              <w:jc w:val="both"/>
              <w:rPr>
                <w:rFonts w:ascii="Times New Roman" w:hAnsi="Times New Roman" w:cs="Times New Roman"/>
                <w:sz w:val="20"/>
                <w:szCs w:val="20"/>
                <w:lang w:eastAsia="lv-LV"/>
              </w:rPr>
            </w:pPr>
          </w:p>
          <w:p w14:paraId="4AE83893" w14:textId="77777777" w:rsidR="00950A11" w:rsidRPr="00950A11" w:rsidRDefault="00950A11" w:rsidP="00950A11">
            <w:pPr>
              <w:rPr>
                <w:lang w:eastAsia="lv-LV"/>
              </w:rPr>
            </w:pPr>
          </w:p>
          <w:p w14:paraId="2F29E1CF" w14:textId="77777777" w:rsidR="00950A11" w:rsidRPr="00950A11" w:rsidRDefault="00950A11" w:rsidP="00950A11">
            <w:pPr>
              <w:rPr>
                <w:lang w:eastAsia="lv-LV"/>
              </w:rPr>
            </w:pPr>
          </w:p>
          <w:p w14:paraId="28509428" w14:textId="49CF4228" w:rsidR="00101A75" w:rsidRPr="00950A11" w:rsidRDefault="00101A75" w:rsidP="00950A11">
            <w:pPr>
              <w:rPr>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020E0D2B" w14:textId="32756FF4" w:rsidR="00101A75" w:rsidRPr="001F40CD" w:rsidRDefault="00101A75" w:rsidP="00101A75">
            <w:pPr>
              <w:suppressAutoHyphens/>
              <w:spacing w:after="0" w:line="240" w:lineRule="auto"/>
              <w:jc w:val="both"/>
              <w:rPr>
                <w:rFonts w:ascii="Times New Roman" w:hAnsi="Times New Roman" w:cs="Times New Roman"/>
                <w:iCs/>
                <w:sz w:val="20"/>
                <w:szCs w:val="20"/>
              </w:rPr>
            </w:pPr>
            <w:r w:rsidRPr="00101A75">
              <w:rPr>
                <w:rFonts w:ascii="Times New Roman" w:hAnsi="Times New Roman" w:cs="Times New Roman"/>
                <w:sz w:val="20"/>
                <w:szCs w:val="20"/>
                <w:lang w:eastAsia="lv-LV"/>
              </w:rPr>
              <w:t>Ministru kabineta 2009. gada 15. decembra instrukcijas Nr. 19 "Tiesību akta projekta sākotnējās ietekmes izvērtēšanas kārtība" 56. punkts noteic, ka anotācijas V sadaļas 1. tabulā ("Tiesību akta projekta atbilstība ES tiesību aktiem") raksturo projekta atbilstības pakāpi ES tiesību aktiem, kas norādīti saskaņā ar šīs instrukcijas 55.1. apakšpunktu. Lūdzam aizpildīt anotācijas V sadaļas 1. pielikumu.</w:t>
            </w:r>
          </w:p>
        </w:tc>
        <w:tc>
          <w:tcPr>
            <w:tcW w:w="3544" w:type="dxa"/>
            <w:gridSpan w:val="2"/>
            <w:tcBorders>
              <w:top w:val="single" w:sz="6" w:space="0" w:color="000000"/>
              <w:left w:val="single" w:sz="6" w:space="0" w:color="000000"/>
              <w:bottom w:val="single" w:sz="6" w:space="0" w:color="000000"/>
              <w:right w:val="single" w:sz="6" w:space="0" w:color="000000"/>
            </w:tcBorders>
          </w:tcPr>
          <w:p w14:paraId="2C8EF487" w14:textId="77777777" w:rsidR="00101A75" w:rsidRDefault="00140F49" w:rsidP="00101A75">
            <w:pPr>
              <w:spacing w:after="0" w:line="240" w:lineRule="auto"/>
              <w:ind w:firstLine="252"/>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Iebildums ņemts vērā.</w:t>
            </w:r>
          </w:p>
          <w:p w14:paraId="250DE0B8" w14:textId="076B4D4B" w:rsidR="00CE0F5C" w:rsidRPr="00CE0F5C" w:rsidRDefault="00CE0F5C" w:rsidP="00101A75">
            <w:pPr>
              <w:spacing w:after="0" w:line="240" w:lineRule="auto"/>
              <w:ind w:firstLine="252"/>
              <w:jc w:val="both"/>
              <w:rPr>
                <w:rFonts w:ascii="Times New Roman" w:eastAsia="Times New Roman" w:hAnsi="Times New Roman" w:cs="Times New Roman"/>
                <w:bCs/>
                <w:sz w:val="20"/>
                <w:szCs w:val="20"/>
                <w:lang w:eastAsia="lv-LV"/>
              </w:rPr>
            </w:pPr>
          </w:p>
        </w:tc>
        <w:tc>
          <w:tcPr>
            <w:tcW w:w="3836" w:type="dxa"/>
            <w:gridSpan w:val="3"/>
            <w:tcBorders>
              <w:top w:val="single" w:sz="4" w:space="0" w:color="auto"/>
              <w:left w:val="single" w:sz="4" w:space="0" w:color="auto"/>
              <w:bottom w:val="single" w:sz="4" w:space="0" w:color="auto"/>
              <w:right w:val="single" w:sz="4" w:space="0" w:color="auto"/>
            </w:tcBorders>
          </w:tcPr>
          <w:p w14:paraId="2072B54F" w14:textId="15DAFDF2" w:rsidR="00101A75" w:rsidRPr="00F9152F" w:rsidRDefault="00140F49" w:rsidP="00101A75">
            <w:pPr>
              <w:spacing w:after="0" w:line="240" w:lineRule="auto"/>
              <w:ind w:firstLine="346"/>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Skatīt precizēto anotācijas </w:t>
            </w:r>
            <w:r w:rsidR="000805FD">
              <w:rPr>
                <w:rFonts w:ascii="Times New Roman" w:eastAsia="Times New Roman" w:hAnsi="Times New Roman" w:cs="Times New Roman"/>
                <w:sz w:val="20"/>
                <w:lang w:eastAsia="lv-LV"/>
              </w:rPr>
              <w:t>projektu</w:t>
            </w:r>
            <w:r>
              <w:rPr>
                <w:rFonts w:ascii="Times New Roman" w:eastAsia="Times New Roman" w:hAnsi="Times New Roman" w:cs="Times New Roman"/>
                <w:sz w:val="20"/>
                <w:lang w:eastAsia="lv-LV"/>
              </w:rPr>
              <w:t>.</w:t>
            </w:r>
          </w:p>
        </w:tc>
      </w:tr>
      <w:tr w:rsidR="00D16D0C" w:rsidRPr="00F9152F" w14:paraId="4AF3F4F8"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B618C2F" w14:textId="0C63FE60"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2.</w:t>
            </w:r>
          </w:p>
        </w:tc>
        <w:tc>
          <w:tcPr>
            <w:tcW w:w="2697" w:type="dxa"/>
            <w:gridSpan w:val="2"/>
            <w:tcBorders>
              <w:top w:val="single" w:sz="6" w:space="0" w:color="000000"/>
              <w:left w:val="single" w:sz="6" w:space="0" w:color="000000"/>
              <w:bottom w:val="single" w:sz="6" w:space="0" w:color="000000"/>
              <w:right w:val="single" w:sz="6" w:space="0" w:color="000000"/>
            </w:tcBorders>
          </w:tcPr>
          <w:p w14:paraId="0AFB91AC" w14:textId="77777777" w:rsidR="00D16D0C" w:rsidRDefault="000805FD" w:rsidP="000805FD">
            <w:pPr>
              <w:spacing w:after="0" w:line="240" w:lineRule="auto"/>
              <w:jc w:val="both"/>
              <w:rPr>
                <w:rFonts w:ascii="Times New Roman" w:hAnsi="Times New Roman" w:cs="Times New Roman"/>
                <w:b/>
                <w:sz w:val="20"/>
                <w:szCs w:val="20"/>
                <w:lang w:eastAsia="lv-LV"/>
              </w:rPr>
            </w:pPr>
            <w:r w:rsidRPr="000805FD">
              <w:rPr>
                <w:rFonts w:ascii="Times New Roman" w:hAnsi="Times New Roman" w:cs="Times New Roman"/>
                <w:b/>
                <w:sz w:val="20"/>
                <w:szCs w:val="20"/>
                <w:lang w:eastAsia="lv-LV"/>
              </w:rPr>
              <w:t>7. pants. Vispārīgās darbības prasības</w:t>
            </w:r>
          </w:p>
          <w:p w14:paraId="484BD884" w14:textId="5EB20D44" w:rsidR="000805FD" w:rsidRPr="000805FD" w:rsidRDefault="000805FD" w:rsidP="000805FD">
            <w:pPr>
              <w:spacing w:after="0" w:line="240" w:lineRule="auto"/>
              <w:jc w:val="both"/>
              <w:rPr>
                <w:rFonts w:ascii="Times New Roman" w:hAnsi="Times New Roman" w:cs="Times New Roman"/>
                <w:sz w:val="20"/>
                <w:szCs w:val="20"/>
                <w:lang w:eastAsia="lv-LV"/>
              </w:rPr>
            </w:pPr>
            <w:r w:rsidRPr="000805FD">
              <w:rPr>
                <w:rFonts w:ascii="Times New Roman" w:hAnsi="Times New Roman" w:cs="Times New Roman"/>
                <w:sz w:val="20"/>
                <w:szCs w:val="20"/>
                <w:lang w:eastAsia="lv-LV"/>
              </w:rPr>
              <w:t>(2) Kolektīvās finansēšanas pakalpojumu sniedzējam ir pienākums rīkoties kā godīgam un rūpīgam saimniekam un nodrošināt sniegtos pakalpojumus ar pienācīgu profesionalitāti un rūpību klientu interesēs.</w:t>
            </w:r>
          </w:p>
        </w:tc>
        <w:tc>
          <w:tcPr>
            <w:tcW w:w="3885" w:type="dxa"/>
            <w:tcBorders>
              <w:top w:val="single" w:sz="6" w:space="0" w:color="000000"/>
              <w:left w:val="single" w:sz="6" w:space="0" w:color="000000"/>
              <w:bottom w:val="single" w:sz="6" w:space="0" w:color="000000"/>
              <w:right w:val="single" w:sz="6" w:space="0" w:color="000000"/>
            </w:tcBorders>
          </w:tcPr>
          <w:p w14:paraId="20BE19F2" w14:textId="0FB6344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rPr>
              <w:t xml:space="preserve">Likumprojekta 7. panta otrā daļa noteic, ka kolektīvās finansēšanas pakalpojumu sniedzējam ir pienākums rīkoties kā godīgam un rūpīgam saimniekam un nodrošināt sniegtos pakalpojumus ar pienācīgu profesionalitāti un rūpību klientu interesēs. Savukārt Civillikums satur jēdzienu "krietns un rūpīgs saimnieks". Lūdzam skaidrot anotācijā atšķirību </w:t>
            </w:r>
            <w:proofErr w:type="spellStart"/>
            <w:r w:rsidRPr="00D16D0C">
              <w:rPr>
                <w:rFonts w:ascii="Times New Roman" w:hAnsi="Times New Roman" w:cs="Times New Roman"/>
                <w:sz w:val="20"/>
                <w:szCs w:val="20"/>
              </w:rPr>
              <w:t>ģenerālklauzulu</w:t>
            </w:r>
            <w:proofErr w:type="spellEnd"/>
            <w:r w:rsidRPr="00D16D0C">
              <w:rPr>
                <w:rFonts w:ascii="Times New Roman" w:hAnsi="Times New Roman" w:cs="Times New Roman"/>
                <w:sz w:val="20"/>
                <w:szCs w:val="20"/>
              </w:rPr>
              <w:t xml:space="preserve"> izmantošanu, kā arī skaidrot, kura </w:t>
            </w:r>
            <w:proofErr w:type="spellStart"/>
            <w:r w:rsidRPr="00D16D0C">
              <w:rPr>
                <w:rFonts w:ascii="Times New Roman" w:hAnsi="Times New Roman" w:cs="Times New Roman"/>
                <w:sz w:val="20"/>
                <w:szCs w:val="20"/>
              </w:rPr>
              <w:t>ģenerālklauzula</w:t>
            </w:r>
            <w:proofErr w:type="spellEnd"/>
            <w:r w:rsidRPr="00D16D0C">
              <w:rPr>
                <w:rFonts w:ascii="Times New Roman" w:hAnsi="Times New Roman" w:cs="Times New Roman"/>
                <w:sz w:val="20"/>
                <w:szCs w:val="20"/>
              </w:rPr>
              <w:t xml:space="preserve"> būtu piemērojama.</w:t>
            </w:r>
          </w:p>
        </w:tc>
        <w:tc>
          <w:tcPr>
            <w:tcW w:w="3544" w:type="dxa"/>
            <w:gridSpan w:val="2"/>
            <w:tcBorders>
              <w:top w:val="single" w:sz="6" w:space="0" w:color="000000"/>
              <w:left w:val="single" w:sz="6" w:space="0" w:color="000000"/>
              <w:bottom w:val="single" w:sz="6" w:space="0" w:color="000000"/>
              <w:right w:val="single" w:sz="6" w:space="0" w:color="000000"/>
            </w:tcBorders>
          </w:tcPr>
          <w:p w14:paraId="37F61229" w14:textId="12C7965E" w:rsidR="00D16D0C" w:rsidRPr="000805FD" w:rsidRDefault="000805FD" w:rsidP="00D16D0C">
            <w:pPr>
              <w:spacing w:after="0" w:line="240" w:lineRule="auto"/>
              <w:ind w:firstLine="252"/>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2CC7C506" w14:textId="324CFF9F" w:rsidR="000805FD" w:rsidRDefault="000805FD" w:rsidP="000805FD">
            <w:pPr>
              <w:spacing w:after="0" w:line="240" w:lineRule="auto"/>
              <w:jc w:val="both"/>
              <w:rPr>
                <w:rFonts w:ascii="Times New Roman" w:eastAsia="Times New Roman" w:hAnsi="Times New Roman" w:cs="Times New Roman"/>
                <w:b/>
                <w:sz w:val="20"/>
                <w:lang w:eastAsia="lv-LV"/>
              </w:rPr>
            </w:pPr>
            <w:r w:rsidRPr="000805FD">
              <w:rPr>
                <w:rFonts w:ascii="Times New Roman" w:eastAsia="Times New Roman" w:hAnsi="Times New Roman" w:cs="Times New Roman"/>
                <w:b/>
                <w:sz w:val="20"/>
                <w:lang w:eastAsia="lv-LV"/>
              </w:rPr>
              <w:t>7. pants. Vispārīgās darbības prasības</w:t>
            </w:r>
          </w:p>
          <w:p w14:paraId="4EF75578" w14:textId="037439C9" w:rsidR="009D3E26" w:rsidRPr="009D3E26" w:rsidRDefault="009D3E26" w:rsidP="000805FD">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w:t>
            </w:r>
          </w:p>
          <w:p w14:paraId="7623800A" w14:textId="27E36E95" w:rsidR="00D16D0C" w:rsidRPr="00F9152F" w:rsidRDefault="000805FD" w:rsidP="000805FD">
            <w:pPr>
              <w:spacing w:after="0" w:line="240" w:lineRule="auto"/>
              <w:jc w:val="both"/>
              <w:rPr>
                <w:rFonts w:ascii="Times New Roman" w:eastAsia="Times New Roman" w:hAnsi="Times New Roman" w:cs="Times New Roman"/>
                <w:sz w:val="20"/>
                <w:lang w:eastAsia="lv-LV"/>
              </w:rPr>
            </w:pPr>
            <w:r w:rsidRPr="000805FD">
              <w:rPr>
                <w:rFonts w:ascii="Times New Roman" w:eastAsia="Times New Roman" w:hAnsi="Times New Roman" w:cs="Times New Roman"/>
                <w:sz w:val="20"/>
                <w:lang w:eastAsia="lv-LV"/>
              </w:rPr>
              <w:t xml:space="preserve">(2) Kolektīvās finansēšanas pakalpojumu sniedzējam ir pienākums rīkoties kā </w:t>
            </w:r>
            <w:r w:rsidR="009D3E26" w:rsidRPr="009D3E26">
              <w:rPr>
                <w:rFonts w:ascii="Times New Roman" w:eastAsia="Times New Roman" w:hAnsi="Times New Roman" w:cs="Times New Roman"/>
                <w:sz w:val="20"/>
                <w:lang w:eastAsia="lv-LV"/>
              </w:rPr>
              <w:t>krietnam un rūpīgam</w:t>
            </w:r>
            <w:r w:rsidRPr="009D3E26">
              <w:rPr>
                <w:rFonts w:ascii="Times New Roman" w:eastAsia="Times New Roman" w:hAnsi="Times New Roman" w:cs="Times New Roman"/>
                <w:sz w:val="20"/>
                <w:lang w:eastAsia="lv-LV"/>
              </w:rPr>
              <w:t xml:space="preserve"> sa</w:t>
            </w:r>
            <w:r w:rsidRPr="000805FD">
              <w:rPr>
                <w:rFonts w:ascii="Times New Roman" w:eastAsia="Times New Roman" w:hAnsi="Times New Roman" w:cs="Times New Roman"/>
                <w:sz w:val="20"/>
                <w:lang w:eastAsia="lv-LV"/>
              </w:rPr>
              <w:t>imniekam un nodrošināt sniegtos pakalpojumus ar pienācīgu profesionalitāti un rūpību klientu interesēs.</w:t>
            </w:r>
          </w:p>
        </w:tc>
      </w:tr>
      <w:tr w:rsidR="00D16D0C" w:rsidRPr="00F9152F" w14:paraId="5FC439C2"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B4156FB" w14:textId="5EDC5D1E" w:rsidR="00E97AD7"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3.</w:t>
            </w:r>
          </w:p>
          <w:p w14:paraId="1475DA41" w14:textId="77777777" w:rsidR="00E97AD7" w:rsidRPr="00E97AD7" w:rsidRDefault="00E97AD7" w:rsidP="00E97AD7">
            <w:pPr>
              <w:rPr>
                <w:lang w:eastAsia="lv-LV"/>
              </w:rPr>
            </w:pPr>
          </w:p>
          <w:p w14:paraId="02F852AF" w14:textId="77777777" w:rsidR="00E97AD7" w:rsidRPr="00E97AD7" w:rsidRDefault="00E97AD7" w:rsidP="00E97AD7">
            <w:pPr>
              <w:rPr>
                <w:lang w:eastAsia="lv-LV"/>
              </w:rPr>
            </w:pPr>
          </w:p>
          <w:p w14:paraId="13DB2251" w14:textId="77777777" w:rsidR="00E97AD7" w:rsidRPr="00E97AD7" w:rsidRDefault="00E97AD7" w:rsidP="00E97AD7">
            <w:pPr>
              <w:rPr>
                <w:lang w:eastAsia="lv-LV"/>
              </w:rPr>
            </w:pPr>
          </w:p>
          <w:p w14:paraId="63877C6E" w14:textId="77777777" w:rsidR="00E97AD7" w:rsidRPr="00E97AD7" w:rsidRDefault="00E97AD7" w:rsidP="00E97AD7">
            <w:pPr>
              <w:rPr>
                <w:lang w:eastAsia="lv-LV"/>
              </w:rPr>
            </w:pPr>
          </w:p>
          <w:p w14:paraId="7F3868D2" w14:textId="77777777" w:rsidR="00E97AD7" w:rsidRPr="00E97AD7" w:rsidRDefault="00E97AD7" w:rsidP="00E97AD7">
            <w:pPr>
              <w:rPr>
                <w:lang w:eastAsia="lv-LV"/>
              </w:rPr>
            </w:pPr>
          </w:p>
          <w:p w14:paraId="365F39F8" w14:textId="77777777" w:rsidR="00E97AD7" w:rsidRPr="00E97AD7" w:rsidRDefault="00E97AD7" w:rsidP="00E97AD7">
            <w:pPr>
              <w:rPr>
                <w:lang w:eastAsia="lv-LV"/>
              </w:rPr>
            </w:pPr>
          </w:p>
          <w:p w14:paraId="6CA6A601" w14:textId="77777777" w:rsidR="00E97AD7" w:rsidRPr="00E97AD7" w:rsidRDefault="00E97AD7" w:rsidP="00E97AD7">
            <w:pPr>
              <w:rPr>
                <w:lang w:eastAsia="lv-LV"/>
              </w:rPr>
            </w:pPr>
          </w:p>
          <w:p w14:paraId="115E8E2C" w14:textId="77777777" w:rsidR="00E97AD7" w:rsidRPr="00E97AD7" w:rsidRDefault="00E97AD7" w:rsidP="00E97AD7">
            <w:pPr>
              <w:rPr>
                <w:lang w:eastAsia="lv-LV"/>
              </w:rPr>
            </w:pPr>
          </w:p>
          <w:p w14:paraId="31A125B0" w14:textId="77777777" w:rsidR="00E97AD7" w:rsidRPr="00E97AD7" w:rsidRDefault="00E97AD7" w:rsidP="00E97AD7">
            <w:pPr>
              <w:rPr>
                <w:lang w:eastAsia="lv-LV"/>
              </w:rPr>
            </w:pPr>
          </w:p>
          <w:p w14:paraId="5452F600" w14:textId="77777777" w:rsidR="00E97AD7" w:rsidRPr="00E97AD7" w:rsidRDefault="00E97AD7" w:rsidP="00E97AD7">
            <w:pPr>
              <w:rPr>
                <w:lang w:eastAsia="lv-LV"/>
              </w:rPr>
            </w:pPr>
          </w:p>
          <w:p w14:paraId="57953058" w14:textId="77777777" w:rsidR="00E97AD7" w:rsidRPr="00E97AD7" w:rsidRDefault="00E97AD7" w:rsidP="00E97AD7">
            <w:pPr>
              <w:rPr>
                <w:lang w:eastAsia="lv-LV"/>
              </w:rPr>
            </w:pPr>
          </w:p>
          <w:p w14:paraId="09A0CAD7" w14:textId="77777777" w:rsidR="00E97AD7" w:rsidRPr="00E97AD7" w:rsidRDefault="00E97AD7" w:rsidP="00E97AD7">
            <w:pPr>
              <w:rPr>
                <w:lang w:eastAsia="lv-LV"/>
              </w:rPr>
            </w:pPr>
          </w:p>
          <w:p w14:paraId="46ED2110" w14:textId="116C7A69" w:rsidR="00D16D0C" w:rsidRPr="00E97AD7" w:rsidRDefault="00D16D0C" w:rsidP="00E97AD7">
            <w:pPr>
              <w:rPr>
                <w:lang w:eastAsia="lv-LV"/>
              </w:rPr>
            </w:pPr>
          </w:p>
        </w:tc>
        <w:tc>
          <w:tcPr>
            <w:tcW w:w="2697" w:type="dxa"/>
            <w:gridSpan w:val="2"/>
            <w:tcBorders>
              <w:top w:val="single" w:sz="6" w:space="0" w:color="000000"/>
              <w:left w:val="single" w:sz="6" w:space="0" w:color="000000"/>
              <w:bottom w:val="single" w:sz="6" w:space="0" w:color="000000"/>
              <w:right w:val="single" w:sz="6" w:space="0" w:color="000000"/>
            </w:tcBorders>
          </w:tcPr>
          <w:p w14:paraId="69FC827A" w14:textId="5002993F" w:rsidR="000805FD" w:rsidRPr="000805FD" w:rsidRDefault="000805FD" w:rsidP="00D16D0C">
            <w:pPr>
              <w:pStyle w:val="ListParagraph"/>
              <w:spacing w:after="0" w:line="240" w:lineRule="auto"/>
              <w:ind w:left="0" w:firstLine="244"/>
              <w:contextualSpacing w:val="0"/>
              <w:jc w:val="both"/>
              <w:rPr>
                <w:rFonts w:ascii="Times New Roman" w:hAnsi="Times New Roman" w:cs="Times New Roman"/>
                <w:b/>
                <w:sz w:val="20"/>
                <w:szCs w:val="20"/>
                <w:lang w:eastAsia="lv-LV"/>
              </w:rPr>
            </w:pPr>
            <w:r w:rsidRPr="000805FD">
              <w:rPr>
                <w:rFonts w:ascii="Times New Roman" w:hAnsi="Times New Roman" w:cs="Times New Roman"/>
                <w:b/>
                <w:sz w:val="20"/>
                <w:szCs w:val="20"/>
                <w:lang w:eastAsia="lv-LV"/>
              </w:rPr>
              <w:lastRenderedPageBreak/>
              <w:t>7. pants. Vispārīgās darbības prasības</w:t>
            </w:r>
          </w:p>
          <w:p w14:paraId="74B2B64B" w14:textId="135CCBA0" w:rsidR="00D16D0C" w:rsidRPr="00101A75" w:rsidRDefault="000805FD" w:rsidP="00D16D0C">
            <w:pPr>
              <w:pStyle w:val="ListParagraph"/>
              <w:spacing w:after="0" w:line="240" w:lineRule="auto"/>
              <w:ind w:left="0" w:firstLine="244"/>
              <w:contextualSpacing w:val="0"/>
              <w:jc w:val="both"/>
              <w:rPr>
                <w:rFonts w:ascii="Times New Roman" w:hAnsi="Times New Roman" w:cs="Times New Roman"/>
                <w:sz w:val="20"/>
                <w:szCs w:val="20"/>
                <w:lang w:eastAsia="lv-LV"/>
              </w:rPr>
            </w:pPr>
            <w:r w:rsidRPr="000805FD">
              <w:rPr>
                <w:rFonts w:ascii="Times New Roman" w:hAnsi="Times New Roman" w:cs="Times New Roman"/>
                <w:sz w:val="20"/>
                <w:szCs w:val="20"/>
                <w:lang w:eastAsia="lv-LV"/>
              </w:rPr>
              <w:t xml:space="preserve">(3) Kolektīvās finansēšanas pakalpojumu sniedzējs tā darbības laikā ievēro Regulas </w:t>
            </w:r>
            <w:r w:rsidRPr="000805FD">
              <w:rPr>
                <w:rFonts w:ascii="Times New Roman" w:hAnsi="Times New Roman" w:cs="Times New Roman"/>
                <w:sz w:val="20"/>
                <w:szCs w:val="20"/>
                <w:lang w:eastAsia="lv-LV"/>
              </w:rPr>
              <w:lastRenderedPageBreak/>
              <w:t>Nr. 2020/1503, šā likuma, citu Eiropas Savienībā tieši piemērojamo normatīvo aktu kolektīvās finansēšanas jomā, Komisijas, Eiropas Vērtspapīru un tirgu iestādes un Eiropas Banku iestādes izdoto noteikumu un ieteikumu prasības, kas regulē kolektīvās finansēšanas pakalpojumu sniedzēju darbību.</w:t>
            </w:r>
          </w:p>
        </w:tc>
        <w:tc>
          <w:tcPr>
            <w:tcW w:w="3885" w:type="dxa"/>
            <w:tcBorders>
              <w:top w:val="single" w:sz="6" w:space="0" w:color="000000"/>
              <w:left w:val="single" w:sz="6" w:space="0" w:color="000000"/>
              <w:bottom w:val="single" w:sz="6" w:space="0" w:color="000000"/>
              <w:right w:val="single" w:sz="6" w:space="0" w:color="000000"/>
            </w:tcBorders>
          </w:tcPr>
          <w:p w14:paraId="5761C1CB" w14:textId="2CCF37CB"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 xml:space="preserve">Likumprojekta 7. panta trešā daļa noteic, ka kolektīvās finansēšanas pakalpojumu sniedzējs tā darbības laikā ievēro Eiropas Parlamenta un Padomes 2020. gada 7. oktobra regulas Nr. 2020/1503 par Eiropas kolektīvās </w:t>
            </w:r>
            <w:r w:rsidRPr="00D16D0C">
              <w:rPr>
                <w:rFonts w:ascii="Times New Roman" w:hAnsi="Times New Roman" w:cs="Times New Roman"/>
                <w:sz w:val="20"/>
                <w:szCs w:val="20"/>
                <w:lang w:eastAsia="lv-LV"/>
              </w:rPr>
              <w:lastRenderedPageBreak/>
              <w:t>finansēšanas pakalpojumu sniedzējiem uzņēmējdarbībai un ar ko groza Regulu (ES) 2017/1129 un Direktīvu (ES) 2019/1937, likumprojekta, citu Eiropas Savienībā tieši piemērojamo normatīvo aktu kolektīvās finansēšanas jomā, Finanšu un kapitāla tirgus komisijas, Eiropas Vērtspapīru un tirgu iestādes un Eiropas Banku iestādes izdoto noteikumu un ieteikumu prasības, kas regulē kolektīvās finansēšanas pakalpojumu sniedzēju darbību. Nacionālajos normatīvajos aktos nav iespējams juridiski korekti izdarīt atsauces uz starptautisko tiesību dokumentiem, kas nav saistoši Latvijai, nav tulkoti latviešu valodā un attiecīgi publiskoti, kā arī nav iespējams izveidot juridiski korektas atsauces uz tā saucamo "</w:t>
            </w:r>
            <w:proofErr w:type="spellStart"/>
            <w:r w:rsidRPr="00D16D0C">
              <w:rPr>
                <w:rFonts w:ascii="Times New Roman" w:hAnsi="Times New Roman" w:cs="Times New Roman"/>
                <w:sz w:val="20"/>
                <w:szCs w:val="20"/>
                <w:lang w:eastAsia="lv-LV"/>
              </w:rPr>
              <w:t>soft</w:t>
            </w:r>
            <w:proofErr w:type="spellEnd"/>
            <w:r w:rsidRPr="00D16D0C">
              <w:rPr>
                <w:rFonts w:ascii="Times New Roman" w:hAnsi="Times New Roman" w:cs="Times New Roman"/>
                <w:sz w:val="20"/>
                <w:szCs w:val="20"/>
                <w:lang w:eastAsia="lv-LV"/>
              </w:rPr>
              <w:t xml:space="preserve"> </w:t>
            </w:r>
            <w:proofErr w:type="spellStart"/>
            <w:r w:rsidRPr="00D16D0C">
              <w:rPr>
                <w:rFonts w:ascii="Times New Roman" w:hAnsi="Times New Roman" w:cs="Times New Roman"/>
                <w:sz w:val="20"/>
                <w:szCs w:val="20"/>
                <w:lang w:eastAsia="lv-LV"/>
              </w:rPr>
              <w:t>law</w:t>
            </w:r>
            <w:proofErr w:type="spellEnd"/>
            <w:r w:rsidRPr="00D16D0C">
              <w:rPr>
                <w:rFonts w:ascii="Times New Roman" w:hAnsi="Times New Roman" w:cs="Times New Roman"/>
                <w:sz w:val="20"/>
                <w:szCs w:val="20"/>
                <w:lang w:eastAsia="lv-LV"/>
              </w:rPr>
              <w:t>" (dokumentiem, kas jau pēc savas būtības nav juridiski saistoši, piemēram, vadlīnijas, deklarācijas, rekomendācijas, rokasgrāmatas, ieteikumi). Minētais izriet no fakta, ka Latvijas Republikas normatīvo aktu normas uzliek privātpersonām saistības un ir obligātas visā Latvijas Republikas teritorijā. Piemēram, nav korekti noteikt par obligātām tādas starptautisko dokumentu prasības, kam ir rekomendējošs vai skaidrojošs raksturs. Vienlaikus vēršam uzmanību, ka rekomendācijas, vadlīnijas un tamlīdzīgi dokumenti ir piemērojami kā saistošo tiesību aktu normu interpretācijas palīglīdzeklis.</w:t>
            </w:r>
          </w:p>
          <w:p w14:paraId="5C547850"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Vienlaikus norādām, ka ar likumprojektu Finanšu un kapitāla tirgus izdotus ieteikumus, kas nav juridiski saistoši, nevar padarīt par saistošiem privātpersonām.</w:t>
            </w:r>
          </w:p>
          <w:p w14:paraId="070856A8" w14:textId="2F9880A9"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Ņemot vērā minēto, lūdzam likumprojekta 7. panta trešajā daļā izslēgt atsauces uz juridiski nesaistošajiem dokumentiem.</w:t>
            </w:r>
          </w:p>
        </w:tc>
        <w:tc>
          <w:tcPr>
            <w:tcW w:w="3544" w:type="dxa"/>
            <w:gridSpan w:val="2"/>
            <w:tcBorders>
              <w:top w:val="single" w:sz="6" w:space="0" w:color="000000"/>
              <w:left w:val="single" w:sz="6" w:space="0" w:color="000000"/>
              <w:bottom w:val="single" w:sz="6" w:space="0" w:color="000000"/>
              <w:right w:val="single" w:sz="6" w:space="0" w:color="000000"/>
            </w:tcBorders>
          </w:tcPr>
          <w:p w14:paraId="65F124CD" w14:textId="162C3C35" w:rsidR="00D16D0C" w:rsidRPr="000805FD" w:rsidRDefault="000805FD" w:rsidP="00D16D0C">
            <w:pPr>
              <w:spacing w:after="0" w:line="240" w:lineRule="auto"/>
              <w:ind w:firstLine="252"/>
              <w:jc w:val="both"/>
              <w:rPr>
                <w:rFonts w:ascii="Times New Roman" w:eastAsia="Times New Roman" w:hAnsi="Times New Roman" w:cs="Times New Roman"/>
                <w:b/>
                <w:bCs/>
                <w:sz w:val="20"/>
                <w:szCs w:val="20"/>
                <w:lang w:eastAsia="lv-LV"/>
              </w:rPr>
            </w:pPr>
            <w:r w:rsidRPr="000805FD">
              <w:rPr>
                <w:rFonts w:ascii="Times New Roman" w:eastAsia="Times New Roman" w:hAnsi="Times New Roman" w:cs="Times New Roman"/>
                <w:b/>
                <w:bCs/>
                <w:sz w:val="20"/>
                <w:szCs w:val="20"/>
                <w:lang w:eastAsia="lv-LV"/>
              </w:rPr>
              <w:lastRenderedPageBreak/>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0D48952A" w14:textId="77777777" w:rsidR="00D16D0C" w:rsidRDefault="000805FD" w:rsidP="00D16D0C">
            <w:pPr>
              <w:spacing w:after="0" w:line="240" w:lineRule="auto"/>
              <w:ind w:firstLine="346"/>
              <w:jc w:val="both"/>
              <w:rPr>
                <w:rFonts w:ascii="Times New Roman" w:eastAsia="Times New Roman" w:hAnsi="Times New Roman" w:cs="Times New Roman"/>
                <w:b/>
                <w:sz w:val="20"/>
                <w:lang w:eastAsia="lv-LV"/>
              </w:rPr>
            </w:pPr>
            <w:r w:rsidRPr="000805FD">
              <w:rPr>
                <w:rFonts w:ascii="Times New Roman" w:eastAsia="Times New Roman" w:hAnsi="Times New Roman" w:cs="Times New Roman"/>
                <w:b/>
                <w:sz w:val="20"/>
                <w:lang w:eastAsia="lv-LV"/>
              </w:rPr>
              <w:t>7. pants. Vispārīgās darbības prasības</w:t>
            </w:r>
          </w:p>
          <w:p w14:paraId="0454805B" w14:textId="728A7FB9" w:rsidR="009D3E26" w:rsidRDefault="009D3E26" w:rsidP="009D3E26">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w:t>
            </w:r>
          </w:p>
          <w:p w14:paraId="6F1DA808" w14:textId="5935E9BB" w:rsidR="000805FD" w:rsidRPr="000805FD" w:rsidRDefault="000805FD" w:rsidP="009D3E26">
            <w:pPr>
              <w:spacing w:after="0" w:line="240" w:lineRule="auto"/>
              <w:jc w:val="both"/>
              <w:rPr>
                <w:rFonts w:ascii="Times New Roman" w:eastAsia="Times New Roman" w:hAnsi="Times New Roman" w:cs="Times New Roman"/>
                <w:sz w:val="20"/>
                <w:lang w:eastAsia="lv-LV"/>
              </w:rPr>
            </w:pPr>
            <w:r w:rsidRPr="000805FD">
              <w:rPr>
                <w:rFonts w:ascii="Times New Roman" w:eastAsia="Times New Roman" w:hAnsi="Times New Roman" w:cs="Times New Roman"/>
                <w:sz w:val="20"/>
                <w:lang w:eastAsia="lv-LV"/>
              </w:rPr>
              <w:t xml:space="preserve">(3) Kolektīvās finansēšanas pakalpojumu sniedzējs tā darbības laikā ievēro Regulas Nr. 2020/1503, šā likuma, citu Eiropas Savienībā </w:t>
            </w:r>
            <w:r w:rsidRPr="000805FD">
              <w:rPr>
                <w:rFonts w:ascii="Times New Roman" w:eastAsia="Times New Roman" w:hAnsi="Times New Roman" w:cs="Times New Roman"/>
                <w:sz w:val="20"/>
                <w:lang w:eastAsia="lv-LV"/>
              </w:rPr>
              <w:lastRenderedPageBreak/>
              <w:t>tieši piemērojamo normatīvo aktu kolektīvās finansēšanas jomā un Komisijas, izdoto noteikumu prasības, kas regulē kolektīvās finansēšanas pakalpojumu sniedzēju darbību.</w:t>
            </w:r>
          </w:p>
        </w:tc>
      </w:tr>
      <w:tr w:rsidR="00D16D0C" w:rsidRPr="00F9152F" w14:paraId="1D711869"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423674B6" w14:textId="62A1E89A"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4.</w:t>
            </w:r>
          </w:p>
        </w:tc>
        <w:tc>
          <w:tcPr>
            <w:tcW w:w="2697" w:type="dxa"/>
            <w:gridSpan w:val="2"/>
            <w:tcBorders>
              <w:top w:val="single" w:sz="6" w:space="0" w:color="000000"/>
              <w:left w:val="single" w:sz="6" w:space="0" w:color="000000"/>
              <w:bottom w:val="single" w:sz="6" w:space="0" w:color="000000"/>
              <w:right w:val="single" w:sz="6" w:space="0" w:color="000000"/>
            </w:tcBorders>
          </w:tcPr>
          <w:p w14:paraId="4B706919" w14:textId="77777777" w:rsidR="00C370F5" w:rsidRPr="00C370F5" w:rsidRDefault="00C370F5" w:rsidP="00C370F5">
            <w:pPr>
              <w:spacing w:after="0" w:line="240" w:lineRule="auto"/>
              <w:jc w:val="both"/>
              <w:rPr>
                <w:rFonts w:ascii="Times New Roman" w:hAnsi="Times New Roman" w:cs="Times New Roman"/>
                <w:sz w:val="20"/>
                <w:szCs w:val="20"/>
                <w:lang w:eastAsia="lv-LV"/>
              </w:rPr>
            </w:pPr>
            <w:r w:rsidRPr="00C370F5">
              <w:rPr>
                <w:rFonts w:ascii="Times New Roman" w:hAnsi="Times New Roman" w:cs="Times New Roman"/>
                <w:b/>
                <w:sz w:val="20"/>
                <w:szCs w:val="20"/>
                <w:lang w:eastAsia="lv-LV"/>
              </w:rPr>
              <w:t>8. pants. Informācijas sniegšana klientiem un atbildīgās personas</w:t>
            </w:r>
          </w:p>
          <w:p w14:paraId="3E2852B8" w14:textId="327CBD19" w:rsidR="00D16D0C" w:rsidRPr="00C370F5" w:rsidRDefault="00C370F5" w:rsidP="00C370F5">
            <w:pPr>
              <w:spacing w:after="0" w:line="240" w:lineRule="auto"/>
              <w:jc w:val="both"/>
              <w:rPr>
                <w:rFonts w:ascii="Times New Roman" w:hAnsi="Times New Roman" w:cs="Times New Roman"/>
                <w:sz w:val="20"/>
                <w:szCs w:val="20"/>
                <w:lang w:eastAsia="lv-LV"/>
              </w:rPr>
            </w:pPr>
            <w:r w:rsidRPr="00C370F5">
              <w:rPr>
                <w:rFonts w:ascii="Times New Roman" w:hAnsi="Times New Roman" w:cs="Times New Roman"/>
                <w:sz w:val="20"/>
                <w:szCs w:val="20"/>
                <w:lang w:eastAsia="lv-LV"/>
              </w:rPr>
              <w:lastRenderedPageBreak/>
              <w:t>(1) Kolektīvās finansēšanas pakalpojumu sniedzēji potenciālajiem ieguldītājiem Latvijā sniedz ieguldījumu pamatinformācijas lapu vismaz valsts valodā, kuru sagatavo projekta īpašnieks katram kolektīvās finansēšanas piedāvājumam.</w:t>
            </w:r>
          </w:p>
        </w:tc>
        <w:tc>
          <w:tcPr>
            <w:tcW w:w="3885" w:type="dxa"/>
            <w:tcBorders>
              <w:top w:val="single" w:sz="6" w:space="0" w:color="000000"/>
              <w:left w:val="single" w:sz="6" w:space="0" w:color="000000"/>
              <w:bottom w:val="single" w:sz="6" w:space="0" w:color="000000"/>
              <w:right w:val="single" w:sz="6" w:space="0" w:color="000000"/>
            </w:tcBorders>
          </w:tcPr>
          <w:p w14:paraId="2BFA2633" w14:textId="2E692C60"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 xml:space="preserve">4. Likumprojekta 8. panta pirmā daļa satur jēdzienu "projekta īpašnieks". Vēršam uzmanību, ka Latvijas civiltiesību sistēmā ar jēdzienu "īpašnieks" apzīmē personas, kam </w:t>
            </w:r>
            <w:r w:rsidRPr="00D16D0C">
              <w:rPr>
                <w:rFonts w:ascii="Times New Roman" w:hAnsi="Times New Roman" w:cs="Times New Roman"/>
                <w:sz w:val="20"/>
                <w:szCs w:val="20"/>
                <w:lang w:eastAsia="lv-LV"/>
              </w:rPr>
              <w:lastRenderedPageBreak/>
              <w:t>pieder īpašuma tiesības, statusu. Lūdzam skaidrot, kādā nozīmē izmantojams Likumprojekta 8. panta pirmajā daļā izmantotais jēdziens.</w:t>
            </w:r>
          </w:p>
        </w:tc>
        <w:tc>
          <w:tcPr>
            <w:tcW w:w="3544" w:type="dxa"/>
            <w:gridSpan w:val="2"/>
            <w:tcBorders>
              <w:top w:val="single" w:sz="6" w:space="0" w:color="000000"/>
              <w:left w:val="single" w:sz="6" w:space="0" w:color="000000"/>
              <w:bottom w:val="single" w:sz="6" w:space="0" w:color="000000"/>
              <w:right w:val="single" w:sz="6" w:space="0" w:color="000000"/>
            </w:tcBorders>
          </w:tcPr>
          <w:p w14:paraId="01CE5908" w14:textId="77777777" w:rsidR="00D16D0C" w:rsidRDefault="000805FD" w:rsidP="00D16D0C">
            <w:pPr>
              <w:spacing w:after="0" w:line="240" w:lineRule="auto"/>
              <w:ind w:firstLine="252"/>
              <w:jc w:val="both"/>
              <w:rPr>
                <w:rFonts w:ascii="Times New Roman" w:eastAsia="Times New Roman" w:hAnsi="Times New Roman" w:cs="Times New Roman"/>
                <w:b/>
                <w:bCs/>
                <w:sz w:val="20"/>
                <w:szCs w:val="20"/>
                <w:lang w:eastAsia="lv-LV"/>
              </w:rPr>
            </w:pPr>
            <w:r w:rsidRPr="000805FD">
              <w:rPr>
                <w:rFonts w:ascii="Times New Roman" w:eastAsia="Times New Roman" w:hAnsi="Times New Roman" w:cs="Times New Roman"/>
                <w:b/>
                <w:bCs/>
                <w:sz w:val="20"/>
                <w:szCs w:val="20"/>
                <w:lang w:eastAsia="lv-LV"/>
              </w:rPr>
              <w:lastRenderedPageBreak/>
              <w:t>Iebildums ņemts vērā.</w:t>
            </w:r>
          </w:p>
          <w:p w14:paraId="369845B3" w14:textId="599F6681" w:rsidR="009D3E26" w:rsidRPr="009D3E26" w:rsidRDefault="009D3E26" w:rsidP="009D3E26">
            <w:pPr>
              <w:spacing w:after="0" w:line="240" w:lineRule="auto"/>
              <w:jc w:val="both"/>
              <w:rPr>
                <w:rFonts w:ascii="Times New Roman" w:eastAsia="Times New Roman" w:hAnsi="Times New Roman" w:cs="Times New Roman"/>
                <w:bCs/>
                <w:sz w:val="20"/>
                <w:szCs w:val="20"/>
                <w:lang w:eastAsia="lv-LV"/>
              </w:rPr>
            </w:pPr>
            <w:r w:rsidRPr="009D3E26">
              <w:rPr>
                <w:rFonts w:ascii="Times New Roman" w:eastAsia="Times New Roman" w:hAnsi="Times New Roman" w:cs="Times New Roman"/>
                <w:bCs/>
                <w:sz w:val="20"/>
                <w:szCs w:val="20"/>
                <w:lang w:eastAsia="lv-LV"/>
              </w:rPr>
              <w:t xml:space="preserve">Vienlaikus papildināta panta otrā un piektā daļa nosakot, ka informācijai ir jāatbilst ne tikai Regulā Nr. 2020/1503 </w:t>
            </w:r>
            <w:r w:rsidRPr="009D3E26">
              <w:rPr>
                <w:rFonts w:ascii="Times New Roman" w:eastAsia="Times New Roman" w:hAnsi="Times New Roman" w:cs="Times New Roman"/>
                <w:bCs/>
                <w:sz w:val="20"/>
                <w:szCs w:val="20"/>
                <w:lang w:eastAsia="lv-LV"/>
              </w:rPr>
              <w:lastRenderedPageBreak/>
              <w:t>prasībām, bet arī citu Eiropas Savienībā tieši piemērojamo normatīvo aktu kolektīvās finansēšanas jomā noteiktajām prasībām, tādejādi ietverot tajās Regulatīvi tehnisko standartu prasības.</w:t>
            </w:r>
          </w:p>
        </w:tc>
        <w:tc>
          <w:tcPr>
            <w:tcW w:w="3836" w:type="dxa"/>
            <w:gridSpan w:val="3"/>
            <w:tcBorders>
              <w:top w:val="single" w:sz="4" w:space="0" w:color="auto"/>
              <w:left w:val="single" w:sz="4" w:space="0" w:color="auto"/>
              <w:bottom w:val="single" w:sz="4" w:space="0" w:color="auto"/>
              <w:right w:val="single" w:sz="4" w:space="0" w:color="auto"/>
            </w:tcBorders>
          </w:tcPr>
          <w:p w14:paraId="4D94ADEF" w14:textId="5D8C08D5" w:rsidR="000805FD" w:rsidRDefault="000805FD" w:rsidP="000805FD">
            <w:pPr>
              <w:spacing w:after="0" w:line="240" w:lineRule="auto"/>
              <w:ind w:firstLine="346"/>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lastRenderedPageBreak/>
              <w:t>Skatīt precizēto anotāciju</w:t>
            </w:r>
            <w:r w:rsidR="005D0BA4">
              <w:rPr>
                <w:rFonts w:ascii="Times New Roman" w:eastAsia="Times New Roman" w:hAnsi="Times New Roman" w:cs="Times New Roman"/>
                <w:sz w:val="20"/>
                <w:lang w:eastAsia="lv-LV"/>
              </w:rPr>
              <w:t>, kurā skaidroti lietotie termini</w:t>
            </w:r>
            <w:r>
              <w:rPr>
                <w:rFonts w:ascii="Times New Roman" w:eastAsia="Times New Roman" w:hAnsi="Times New Roman" w:cs="Times New Roman"/>
                <w:sz w:val="20"/>
                <w:lang w:eastAsia="lv-LV"/>
              </w:rPr>
              <w:t>.</w:t>
            </w:r>
            <w:r w:rsidR="00CE0F5C">
              <w:rPr>
                <w:rFonts w:ascii="Times New Roman" w:eastAsia="Times New Roman" w:hAnsi="Times New Roman" w:cs="Times New Roman"/>
                <w:sz w:val="20"/>
                <w:lang w:eastAsia="lv-LV"/>
              </w:rPr>
              <w:t xml:space="preserve"> Papildus norādām, ka atbilstoši Likumprojekta 1.pantam visi </w:t>
            </w:r>
            <w:r w:rsidR="00CE0F5C" w:rsidRPr="00CE0F5C">
              <w:rPr>
                <w:rFonts w:ascii="Times New Roman" w:eastAsia="Times New Roman" w:hAnsi="Times New Roman" w:cs="Times New Roman"/>
                <w:sz w:val="20"/>
                <w:lang w:eastAsia="lv-LV"/>
              </w:rPr>
              <w:t xml:space="preserve">lietotie termini atbilst Eiropas Parlamenta un </w:t>
            </w:r>
            <w:r w:rsidR="00CE0F5C" w:rsidRPr="00CE0F5C">
              <w:rPr>
                <w:rFonts w:ascii="Times New Roman" w:eastAsia="Times New Roman" w:hAnsi="Times New Roman" w:cs="Times New Roman"/>
                <w:sz w:val="20"/>
                <w:lang w:eastAsia="lv-LV"/>
              </w:rPr>
              <w:lastRenderedPageBreak/>
              <w:t>Padomes 2020. gada 7. oktobra regulā Nr. 2020/1503 par Eiropas kolektīvās finansēšanas pakalpojumu sniedzējiem uzņēmējdarbībai un ar ko groza Regulu (ES) 2017/1129 un Direktīvu (ES) 2019/1937 (turpmāk – Regula Nr. 2020/1503) lietotajiem terminiem</w:t>
            </w:r>
            <w:r w:rsidR="00CE0F5C">
              <w:rPr>
                <w:rFonts w:ascii="Times New Roman" w:eastAsia="Times New Roman" w:hAnsi="Times New Roman" w:cs="Times New Roman"/>
                <w:sz w:val="20"/>
                <w:lang w:eastAsia="lv-LV"/>
              </w:rPr>
              <w:t>, līdz ar to arī skaidrojums terminam “projekta īpašnieks” ir atrodams Regulas Nr. 2020/1503 2.panta pirmās daļas “h” apakšpunktā.</w:t>
            </w:r>
          </w:p>
          <w:p w14:paraId="410C3E1A" w14:textId="77777777" w:rsidR="009D3E26" w:rsidRPr="009D3E26" w:rsidRDefault="009D3E26" w:rsidP="009D3E26">
            <w:pPr>
              <w:spacing w:after="0" w:line="240" w:lineRule="auto"/>
              <w:jc w:val="both"/>
              <w:rPr>
                <w:rFonts w:ascii="Times New Roman" w:eastAsia="Times New Roman" w:hAnsi="Times New Roman" w:cs="Times New Roman"/>
                <w:sz w:val="20"/>
                <w:lang w:eastAsia="lv-LV"/>
              </w:rPr>
            </w:pPr>
            <w:r w:rsidRPr="009D3E26">
              <w:rPr>
                <w:rFonts w:ascii="Times New Roman" w:eastAsia="Times New Roman" w:hAnsi="Times New Roman" w:cs="Times New Roman"/>
                <w:b/>
                <w:sz w:val="20"/>
                <w:lang w:eastAsia="lv-LV"/>
              </w:rPr>
              <w:t>8. pants. Informācijas sniegšana klientiem un atbildīgās personas</w:t>
            </w:r>
          </w:p>
          <w:p w14:paraId="0DB74C7B" w14:textId="77777777" w:rsidR="009D3E26" w:rsidRPr="009D3E26" w:rsidRDefault="009D3E26" w:rsidP="009D3E26">
            <w:pPr>
              <w:spacing w:after="0" w:line="240" w:lineRule="auto"/>
              <w:jc w:val="both"/>
              <w:rPr>
                <w:rFonts w:ascii="Times New Roman" w:eastAsia="Times New Roman" w:hAnsi="Times New Roman" w:cs="Times New Roman"/>
                <w:sz w:val="20"/>
                <w:lang w:eastAsia="lv-LV"/>
              </w:rPr>
            </w:pPr>
            <w:r w:rsidRPr="009D3E26">
              <w:rPr>
                <w:rFonts w:ascii="Times New Roman" w:eastAsia="Times New Roman" w:hAnsi="Times New Roman" w:cs="Times New Roman"/>
                <w:sz w:val="20"/>
                <w:lang w:eastAsia="lv-LV"/>
              </w:rPr>
              <w:t>(1) Kolektīvās finansēšanas pakalpojumu sniedzēji potenciālajiem ieguldītājiem Latvijā sniedz ieguldījumu pamatinformācijas lapu vismaz valsts valodā, kuru sagatavo projekta īpašnieks katram kolektīvās finansēšanas piedāvājumam.</w:t>
            </w:r>
          </w:p>
          <w:p w14:paraId="4BFDC6C7" w14:textId="77777777" w:rsidR="009D3E26" w:rsidRPr="009D3E26" w:rsidRDefault="009D3E26" w:rsidP="009D3E26">
            <w:pPr>
              <w:spacing w:after="0" w:line="240" w:lineRule="auto"/>
              <w:jc w:val="both"/>
              <w:rPr>
                <w:rFonts w:ascii="Times New Roman" w:eastAsia="Times New Roman" w:hAnsi="Times New Roman" w:cs="Times New Roman"/>
                <w:sz w:val="20"/>
                <w:lang w:eastAsia="lv-LV"/>
              </w:rPr>
            </w:pPr>
            <w:r w:rsidRPr="009D3E26">
              <w:rPr>
                <w:rFonts w:ascii="Times New Roman" w:eastAsia="Times New Roman" w:hAnsi="Times New Roman" w:cs="Times New Roman"/>
                <w:sz w:val="20"/>
                <w:lang w:eastAsia="lv-LV"/>
              </w:rPr>
              <w:t xml:space="preserve">(2) Par informācijas, kas sniegta ieguldījumu pamatinformācijas lapā, patiesumu un izklāsta atbilstību Regulā Nr. 2020/1503 un citu Eiropas Savienībā tieši piemērojamo normatīvo aktu kolektīvās finansēšanas jomā noteiktajām prasībām atbild projekta īpašnieks un tā pārraudzības institūcija vai izpildinstitūcija. </w:t>
            </w:r>
          </w:p>
          <w:p w14:paraId="61BF8DB1" w14:textId="77777777" w:rsidR="009D3E26" w:rsidRPr="009D3E26" w:rsidRDefault="009D3E26" w:rsidP="009D3E26">
            <w:pPr>
              <w:spacing w:after="0" w:line="240" w:lineRule="auto"/>
              <w:jc w:val="both"/>
              <w:rPr>
                <w:rFonts w:ascii="Times New Roman" w:eastAsia="Times New Roman" w:hAnsi="Times New Roman" w:cs="Times New Roman"/>
                <w:sz w:val="20"/>
                <w:lang w:eastAsia="lv-LV"/>
              </w:rPr>
            </w:pPr>
            <w:r w:rsidRPr="009D3E26">
              <w:rPr>
                <w:rFonts w:ascii="Times New Roman" w:eastAsia="Times New Roman" w:hAnsi="Times New Roman" w:cs="Times New Roman"/>
                <w:sz w:val="20"/>
                <w:lang w:eastAsia="lv-LV"/>
              </w:rPr>
              <w:t xml:space="preserve">(3) Projekta īpašnieks ieguldījumu pamatinformācijas lapā norāda par informācijas iekļaušanu ieguldījumu pamatinformācijas lapā atbildīgās personas, par fiziskām personām norādot to vārdu, uzvārdu un amatu, par juridiskām personām – to firmu un juridisko adresi. </w:t>
            </w:r>
          </w:p>
          <w:p w14:paraId="0CABB17F" w14:textId="77777777" w:rsidR="009D3E26" w:rsidRPr="009D3E26" w:rsidRDefault="009D3E26" w:rsidP="009D3E26">
            <w:pPr>
              <w:spacing w:after="0" w:line="240" w:lineRule="auto"/>
              <w:jc w:val="both"/>
              <w:rPr>
                <w:rFonts w:ascii="Times New Roman" w:eastAsia="Times New Roman" w:hAnsi="Times New Roman" w:cs="Times New Roman"/>
                <w:sz w:val="20"/>
                <w:lang w:eastAsia="lv-LV"/>
              </w:rPr>
            </w:pPr>
            <w:r w:rsidRPr="009D3E26" w:rsidDel="000652EF">
              <w:rPr>
                <w:rFonts w:ascii="Times New Roman" w:eastAsia="Times New Roman" w:hAnsi="Times New Roman" w:cs="Times New Roman"/>
                <w:sz w:val="20"/>
                <w:lang w:eastAsia="lv-LV"/>
              </w:rPr>
              <w:t xml:space="preserve"> </w:t>
            </w:r>
            <w:r w:rsidRPr="009D3E26">
              <w:rPr>
                <w:rFonts w:ascii="Times New Roman" w:eastAsia="Times New Roman" w:hAnsi="Times New Roman" w:cs="Times New Roman"/>
                <w:sz w:val="20"/>
                <w:lang w:eastAsia="lv-LV"/>
              </w:rPr>
              <w:t>(4) Kolektīvās finansēšanas pakalpojumu sniedzēji, kas sniedz aizdevumu portfeļa individuālās pārvaldīšanas pakalpojumus, sagatavo un potenciālajiem ieguldītājiem Latvijā vismaz valsts valodā dara pieejamu ieguldījumu pamatinformācijas lapu platformas līmenī.</w:t>
            </w:r>
          </w:p>
          <w:p w14:paraId="31C501B8" w14:textId="77777777" w:rsidR="009D3E26" w:rsidRPr="009D3E26" w:rsidRDefault="009D3E26" w:rsidP="009D3E26">
            <w:pPr>
              <w:spacing w:after="0" w:line="240" w:lineRule="auto"/>
              <w:jc w:val="both"/>
              <w:rPr>
                <w:rFonts w:ascii="Times New Roman" w:eastAsia="Times New Roman" w:hAnsi="Times New Roman" w:cs="Times New Roman"/>
                <w:sz w:val="20"/>
                <w:lang w:eastAsia="lv-LV"/>
              </w:rPr>
            </w:pPr>
            <w:r w:rsidRPr="009D3E26">
              <w:rPr>
                <w:rFonts w:ascii="Times New Roman" w:eastAsia="Times New Roman" w:hAnsi="Times New Roman" w:cs="Times New Roman"/>
                <w:sz w:val="20"/>
                <w:lang w:eastAsia="lv-LV"/>
              </w:rPr>
              <w:t xml:space="preserve">(5) Par informācijas, kas sniegta ieguldījumu pamatinformācijas lapā platformas līmenī, </w:t>
            </w:r>
            <w:r w:rsidRPr="009D3E26">
              <w:rPr>
                <w:rFonts w:ascii="Times New Roman" w:eastAsia="Times New Roman" w:hAnsi="Times New Roman" w:cs="Times New Roman"/>
                <w:sz w:val="20"/>
                <w:lang w:eastAsia="lv-LV"/>
              </w:rPr>
              <w:lastRenderedPageBreak/>
              <w:t xml:space="preserve">patiesumu un izklāsta atbilstību Regulā Nr. 2020/1503 un citu Eiropas Savienībā tieši piemērojamo normatīvo aktu kolektīvās finansēšanas jomā noteiktajām prasībām atbild kolektīvās finansēšanas pakalpojumu sniedzējs un tā pārraudzības institūcija vai izpildinstitūcija. </w:t>
            </w:r>
          </w:p>
          <w:p w14:paraId="6DDFCC9A" w14:textId="77777777" w:rsidR="009D3E26" w:rsidRPr="009D3E26" w:rsidRDefault="009D3E26" w:rsidP="009D3E26">
            <w:pPr>
              <w:spacing w:after="0" w:line="240" w:lineRule="auto"/>
              <w:jc w:val="both"/>
              <w:rPr>
                <w:rFonts w:ascii="Times New Roman" w:eastAsia="Times New Roman" w:hAnsi="Times New Roman" w:cs="Times New Roman"/>
                <w:sz w:val="20"/>
                <w:lang w:eastAsia="lv-LV"/>
              </w:rPr>
            </w:pPr>
            <w:r w:rsidRPr="009D3E26">
              <w:rPr>
                <w:rFonts w:ascii="Times New Roman" w:eastAsia="Times New Roman" w:hAnsi="Times New Roman" w:cs="Times New Roman"/>
                <w:sz w:val="20"/>
                <w:lang w:eastAsia="lv-LV"/>
              </w:rPr>
              <w:t>(6) Ieguldījumu pamatinformācijas lapā platformas līmenī norāda atbildīgos par ieguldījumu pamatinformācijas lapu, par fiziskām personām norādot to vārdu, uzvārdu un amatu, par juridiskām personām – to firmu un juridisko adresi.</w:t>
            </w:r>
          </w:p>
          <w:p w14:paraId="3DB92B34" w14:textId="77777777" w:rsidR="009D3E26" w:rsidRPr="009D3E26" w:rsidRDefault="009D3E26" w:rsidP="009D3E26">
            <w:pPr>
              <w:spacing w:after="0" w:line="240" w:lineRule="auto"/>
              <w:jc w:val="both"/>
              <w:rPr>
                <w:rFonts w:ascii="Times New Roman" w:eastAsia="Times New Roman" w:hAnsi="Times New Roman" w:cs="Times New Roman"/>
                <w:sz w:val="20"/>
                <w:lang w:eastAsia="lv-LV"/>
              </w:rPr>
            </w:pPr>
            <w:r w:rsidRPr="009D3E26">
              <w:rPr>
                <w:rFonts w:ascii="Times New Roman" w:eastAsia="Times New Roman" w:hAnsi="Times New Roman" w:cs="Times New Roman"/>
                <w:sz w:val="20"/>
                <w:lang w:eastAsia="lv-LV"/>
              </w:rPr>
              <w:t>(7) Komisija ir tiesīga pieprasīt, lai projekta īpašnieks un tā par ieguldījumu pamatinformācijas lapas aizpildīšanu atbildīgās personas sniedz informāciju un dokumentus, lai pārbaudītu projekta īpašnieka darbības atbilstību Regulas Nr. 2020/1503, šā likuma un citu Eiropas Savienībā tieši piemērojamo normatīvo aktu kolektīvās finansēšanas jomā prasībām.</w:t>
            </w:r>
          </w:p>
          <w:p w14:paraId="603BCA4A" w14:textId="4BDD56AE" w:rsidR="009D3E26" w:rsidRDefault="009D3E26" w:rsidP="009D3E26">
            <w:pPr>
              <w:spacing w:after="0" w:line="240" w:lineRule="auto"/>
              <w:jc w:val="both"/>
              <w:rPr>
                <w:rFonts w:ascii="Times New Roman" w:eastAsia="Times New Roman" w:hAnsi="Times New Roman" w:cs="Times New Roman"/>
                <w:sz w:val="20"/>
                <w:lang w:eastAsia="lv-LV"/>
              </w:rPr>
            </w:pPr>
            <w:r w:rsidRPr="009D3E26">
              <w:rPr>
                <w:rFonts w:ascii="Times New Roman" w:eastAsia="Times New Roman" w:hAnsi="Times New Roman" w:cs="Times New Roman"/>
                <w:sz w:val="20"/>
                <w:lang w:eastAsia="lv-LV"/>
              </w:rPr>
              <w:t>(8) Kolektīvās finansēšanas pakalpojumu sniedzēji tirgvedības paziņojumus Latvijā sniedz vismaz valsts valodā.</w:t>
            </w:r>
          </w:p>
          <w:p w14:paraId="0AB6AF55" w14:textId="046C6614" w:rsidR="009D3E26" w:rsidRPr="00F9152F" w:rsidRDefault="009D3E26" w:rsidP="000805FD">
            <w:pPr>
              <w:spacing w:after="0" w:line="240" w:lineRule="auto"/>
              <w:ind w:firstLine="346"/>
              <w:jc w:val="both"/>
              <w:rPr>
                <w:rFonts w:ascii="Times New Roman" w:eastAsia="Times New Roman" w:hAnsi="Times New Roman" w:cs="Times New Roman"/>
                <w:sz w:val="20"/>
                <w:lang w:eastAsia="lv-LV"/>
              </w:rPr>
            </w:pPr>
          </w:p>
        </w:tc>
      </w:tr>
      <w:tr w:rsidR="00D16D0C" w:rsidRPr="00F9152F" w14:paraId="6EC49D00"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20BD4022" w14:textId="6ECA1B1D"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5.</w:t>
            </w:r>
          </w:p>
        </w:tc>
        <w:tc>
          <w:tcPr>
            <w:tcW w:w="2697" w:type="dxa"/>
            <w:gridSpan w:val="2"/>
            <w:tcBorders>
              <w:top w:val="single" w:sz="6" w:space="0" w:color="000000"/>
              <w:left w:val="single" w:sz="6" w:space="0" w:color="000000"/>
              <w:bottom w:val="single" w:sz="6" w:space="0" w:color="000000"/>
              <w:right w:val="single" w:sz="6" w:space="0" w:color="000000"/>
            </w:tcBorders>
          </w:tcPr>
          <w:p w14:paraId="3B763420" w14:textId="77777777" w:rsidR="00C370F5" w:rsidRPr="00C370F5" w:rsidRDefault="00C370F5" w:rsidP="00C370F5">
            <w:pPr>
              <w:spacing w:after="0" w:line="240" w:lineRule="auto"/>
              <w:jc w:val="both"/>
              <w:rPr>
                <w:rFonts w:ascii="Times New Roman" w:hAnsi="Times New Roman" w:cs="Times New Roman"/>
                <w:b/>
                <w:sz w:val="20"/>
                <w:szCs w:val="20"/>
                <w:lang w:eastAsia="lv-LV"/>
              </w:rPr>
            </w:pPr>
            <w:r w:rsidRPr="00C370F5">
              <w:rPr>
                <w:rFonts w:ascii="Times New Roman" w:hAnsi="Times New Roman" w:cs="Times New Roman"/>
                <w:b/>
                <w:sz w:val="20"/>
                <w:szCs w:val="20"/>
                <w:lang w:eastAsia="lv-LV"/>
              </w:rPr>
              <w:t>IV nodaļa</w:t>
            </w:r>
          </w:p>
          <w:p w14:paraId="40BA77D2" w14:textId="77777777" w:rsidR="00C370F5" w:rsidRPr="00C370F5" w:rsidRDefault="00C370F5" w:rsidP="00C370F5">
            <w:pPr>
              <w:spacing w:after="0" w:line="240" w:lineRule="auto"/>
              <w:jc w:val="both"/>
              <w:rPr>
                <w:rFonts w:ascii="Times New Roman" w:hAnsi="Times New Roman" w:cs="Times New Roman"/>
                <w:b/>
                <w:sz w:val="20"/>
                <w:szCs w:val="20"/>
                <w:lang w:eastAsia="lv-LV"/>
              </w:rPr>
            </w:pPr>
            <w:r w:rsidRPr="00C370F5">
              <w:rPr>
                <w:rFonts w:ascii="Times New Roman" w:hAnsi="Times New Roman" w:cs="Times New Roman"/>
                <w:b/>
                <w:sz w:val="20"/>
                <w:szCs w:val="20"/>
                <w:lang w:eastAsia="lv-LV"/>
              </w:rPr>
              <w:t>Kolektīvās finansēšanas pakalpojumu sniedzēja darbības uzraudzība un atbildība</w:t>
            </w:r>
          </w:p>
          <w:p w14:paraId="4C937A52" w14:textId="77777777" w:rsidR="00C370F5" w:rsidRPr="00C370F5" w:rsidRDefault="00C370F5" w:rsidP="00C370F5">
            <w:pPr>
              <w:spacing w:after="0" w:line="240" w:lineRule="auto"/>
              <w:jc w:val="both"/>
              <w:rPr>
                <w:rFonts w:ascii="Times New Roman" w:hAnsi="Times New Roman" w:cs="Times New Roman"/>
                <w:sz w:val="20"/>
                <w:szCs w:val="20"/>
                <w:lang w:eastAsia="lv-LV"/>
              </w:rPr>
            </w:pPr>
          </w:p>
          <w:p w14:paraId="21B060A5" w14:textId="77777777" w:rsidR="00D16D0C" w:rsidRDefault="00C370F5" w:rsidP="00C370F5">
            <w:pPr>
              <w:spacing w:after="0" w:line="240" w:lineRule="auto"/>
              <w:jc w:val="both"/>
              <w:rPr>
                <w:rFonts w:ascii="Times New Roman" w:hAnsi="Times New Roman" w:cs="Times New Roman"/>
                <w:b/>
                <w:sz w:val="20"/>
                <w:szCs w:val="20"/>
                <w:lang w:eastAsia="lv-LV"/>
              </w:rPr>
            </w:pPr>
            <w:r w:rsidRPr="00C370F5">
              <w:rPr>
                <w:rFonts w:ascii="Times New Roman" w:hAnsi="Times New Roman" w:cs="Times New Roman"/>
                <w:b/>
                <w:sz w:val="20"/>
                <w:szCs w:val="20"/>
                <w:lang w:eastAsia="lv-LV"/>
              </w:rPr>
              <w:t>9. pants. Vispārīgās uzraudzības prasības</w:t>
            </w:r>
          </w:p>
          <w:p w14:paraId="39BD86E2" w14:textId="77777777" w:rsidR="00C370F5" w:rsidRDefault="00C370F5" w:rsidP="00C370F5">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30D247CF" w14:textId="77777777" w:rsidR="00C370F5" w:rsidRPr="00C370F5" w:rsidRDefault="00C370F5" w:rsidP="00C370F5">
            <w:pPr>
              <w:spacing w:after="0" w:line="240" w:lineRule="auto"/>
              <w:jc w:val="both"/>
              <w:rPr>
                <w:rFonts w:ascii="Times New Roman" w:hAnsi="Times New Roman" w:cs="Times New Roman"/>
                <w:b/>
                <w:sz w:val="20"/>
                <w:szCs w:val="20"/>
                <w:lang w:eastAsia="lv-LV"/>
              </w:rPr>
            </w:pPr>
            <w:r w:rsidRPr="00C370F5">
              <w:rPr>
                <w:rFonts w:ascii="Times New Roman" w:hAnsi="Times New Roman" w:cs="Times New Roman"/>
                <w:b/>
                <w:sz w:val="20"/>
                <w:szCs w:val="20"/>
                <w:lang w:eastAsia="lv-LV"/>
              </w:rPr>
              <w:t>10. Komisijas tiesības uzraudzības funkciju veikšanā</w:t>
            </w:r>
          </w:p>
          <w:p w14:paraId="42BC4F26" w14:textId="77777777" w:rsidR="00C370F5" w:rsidRDefault="00C370F5" w:rsidP="00C370F5">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32FA8A54" w14:textId="77777777" w:rsidR="00C370F5" w:rsidRPr="00C370F5" w:rsidRDefault="00C370F5" w:rsidP="00C370F5">
            <w:pPr>
              <w:spacing w:after="0" w:line="240" w:lineRule="auto"/>
              <w:jc w:val="both"/>
              <w:rPr>
                <w:rFonts w:ascii="Times New Roman" w:hAnsi="Times New Roman" w:cs="Times New Roman"/>
                <w:b/>
                <w:sz w:val="20"/>
                <w:szCs w:val="20"/>
                <w:lang w:eastAsia="lv-LV"/>
              </w:rPr>
            </w:pPr>
            <w:r w:rsidRPr="00C370F5">
              <w:rPr>
                <w:rFonts w:ascii="Times New Roman" w:hAnsi="Times New Roman" w:cs="Times New Roman"/>
                <w:b/>
                <w:sz w:val="20"/>
                <w:szCs w:val="20"/>
                <w:lang w:eastAsia="lv-LV"/>
              </w:rPr>
              <w:t>11. pants. Informācijas apmaiņa</w:t>
            </w:r>
          </w:p>
          <w:p w14:paraId="092A8B26" w14:textId="77777777" w:rsidR="00C370F5" w:rsidRDefault="00C370F5" w:rsidP="00C370F5">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10EF3CC4" w14:textId="77777777" w:rsidR="00C370F5" w:rsidRDefault="00C370F5" w:rsidP="00C370F5">
            <w:pPr>
              <w:spacing w:after="0" w:line="240" w:lineRule="auto"/>
              <w:jc w:val="both"/>
              <w:rPr>
                <w:rFonts w:ascii="Times New Roman" w:hAnsi="Times New Roman" w:cs="Times New Roman"/>
                <w:b/>
                <w:sz w:val="20"/>
                <w:szCs w:val="20"/>
                <w:lang w:eastAsia="lv-LV"/>
              </w:rPr>
            </w:pPr>
            <w:r w:rsidRPr="00C370F5">
              <w:rPr>
                <w:rFonts w:ascii="Times New Roman" w:hAnsi="Times New Roman" w:cs="Times New Roman"/>
                <w:b/>
                <w:sz w:val="20"/>
                <w:szCs w:val="20"/>
                <w:lang w:eastAsia="lv-LV"/>
              </w:rPr>
              <w:lastRenderedPageBreak/>
              <w:t>12. pants. Atbildība par noteikto prasību neievērošanu</w:t>
            </w:r>
          </w:p>
          <w:p w14:paraId="303EF300" w14:textId="77777777" w:rsidR="00C370F5" w:rsidRDefault="00C370F5" w:rsidP="00C370F5">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17521BB7" w14:textId="261FE272" w:rsidR="00C370F5" w:rsidRPr="00C370F5" w:rsidRDefault="00C370F5" w:rsidP="00C370F5">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747CF02F" w14:textId="77777777" w:rsidR="00DB00F8"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5. Lūdzam izvērtēt likumprojektā paredzēto pasākumu raksturu un norobežot vispārīgās uzraudzības regulējumu no atbildības (sankciju) regulējuma.</w:t>
            </w:r>
          </w:p>
          <w:p w14:paraId="5ED872C6" w14:textId="0AC9A2F3"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 xml:space="preserve">Likumprojekta IV nodaļas nosaukums ir "Kolektīvās finansēšanas pakalpojumu sniedzēja darbības uzraudzība un atbildība". Saskaņā ar Ministru kabineta 2009. gada 3. februāra noteikumu Nr. 108 "Normatīvo aktu projektu sagatavošanas noteikumi" (turpmāk – sagatavošanas noteikumi) 17. punktu nodaļā var apvienot likumprojekta pantus, kas attiecas uz vienu regulējamo jautājumu. Tāpat nodaļas nosaukumam ir jāatbilst tās saturam. Nodaļas nosaukumam jāaptver visi nodaļā ietvertie panti, un tas nedrīkst sakrist ar kāda </w:t>
            </w:r>
            <w:r w:rsidRPr="00D16D0C">
              <w:rPr>
                <w:rFonts w:ascii="Times New Roman" w:hAnsi="Times New Roman" w:cs="Times New Roman"/>
                <w:sz w:val="20"/>
                <w:szCs w:val="20"/>
                <w:lang w:eastAsia="lv-LV"/>
              </w:rPr>
              <w:lastRenderedPageBreak/>
              <w:t>no panta nosaukumiem (Krūmiņa V., Skujiņa V. Normatīvo aktu izstrādes rokasgrāmata. Rīga: [B. i.], 2002, 18. lpp.).</w:t>
            </w:r>
          </w:p>
          <w:p w14:paraId="30B8074C"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Likumprojekta IV nodaļā ir iekļauts gan kolektīvās finansēšanas pakalpojumu sniedzēja darbības uzraudzības regulējums, gan arī regulējums, kas saistīts ar atbildību (sankcijām).</w:t>
            </w:r>
          </w:p>
          <w:p w14:paraId="1EFCC1A2"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Administratīvās sankcijas un tām līdzīgi pasākumi būtībā ir juridiskās atbildības izpausme. Savukārt juridiskā atbildība tradicionāli tiek aplūkota kā īpaša, jauna tiesiska attiecība (Bitāns A. Civiltiesiskā atbildība un tās veidi. Rīga: AGB, 1997, 24. lpp.). Turklāt sodoša (krimināltiesiska) rakstura administratīvās sankcijas ir skaidri nošķiramas no vispārīgā uzraudzības vai kontroles procesa.</w:t>
            </w:r>
          </w:p>
          <w:p w14:paraId="619D2137"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Uzraudzība un kontrole ir valsts pārvaldes rīcības forma, kas attiecas uz t. s. materiālo administratīvo tiesību un administratīvā procesa jomu. Sodīšana kā tāda neietilpst uzraudzības un kontroles funkcijās. Tas ir patstāvīgs sodu tiesību jautājums ar atšķirīgiem materiālajiem un procesuālajiem priekšnoteikumiem. Līdz ar to sodoša rakstura administratīvās sankcijas un to piemērošana ir patstāvīgs regulējamais jautājums, kas nošķirams no uzraudzības.</w:t>
            </w:r>
          </w:p>
          <w:p w14:paraId="43FDFA45" w14:textId="6410321D"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ab/>
              <w:t>Tādējādi likumprojekta IV nodaļā ir ietverti divi regulējamie jautājumi. Lūdzam precizēt likumprojekta struktūru, nodalot uzraudzības un atbildības jautājumus atsevišķās nodaļās. Salīdzinājumam, piemēram, Apdrošināšanas un pārapdrošināšanas izplatīšanas likumā vismaz nodaļu nosaukumu līmenī nomināli ir nošķirta uzraudzība (šā likuma VI nodaļa) un atbildība (šā likuma VII nodaļa).</w:t>
            </w:r>
          </w:p>
        </w:tc>
        <w:tc>
          <w:tcPr>
            <w:tcW w:w="3544" w:type="dxa"/>
            <w:gridSpan w:val="2"/>
            <w:tcBorders>
              <w:top w:val="single" w:sz="6" w:space="0" w:color="000000"/>
              <w:left w:val="single" w:sz="6" w:space="0" w:color="000000"/>
              <w:bottom w:val="single" w:sz="6" w:space="0" w:color="000000"/>
              <w:right w:val="single" w:sz="6" w:space="0" w:color="000000"/>
            </w:tcBorders>
          </w:tcPr>
          <w:p w14:paraId="01770B27" w14:textId="245FEAFF" w:rsidR="00D16D0C" w:rsidRPr="005D0BA4" w:rsidRDefault="00C370F5" w:rsidP="00D16D0C">
            <w:pPr>
              <w:spacing w:after="0" w:line="240" w:lineRule="auto"/>
              <w:ind w:firstLine="252"/>
              <w:jc w:val="both"/>
              <w:rPr>
                <w:rFonts w:ascii="Times New Roman" w:eastAsia="Times New Roman" w:hAnsi="Times New Roman" w:cs="Times New Roman"/>
                <w:b/>
                <w:bCs/>
                <w:sz w:val="20"/>
                <w:szCs w:val="20"/>
                <w:lang w:eastAsia="lv-LV"/>
              </w:rPr>
            </w:pPr>
            <w:r w:rsidRPr="005D0BA4">
              <w:rPr>
                <w:rFonts w:ascii="Times New Roman" w:eastAsia="Times New Roman" w:hAnsi="Times New Roman" w:cs="Times New Roman"/>
                <w:b/>
                <w:bCs/>
                <w:sz w:val="20"/>
                <w:szCs w:val="20"/>
                <w:lang w:eastAsia="lv-LV"/>
              </w:rPr>
              <w:lastRenderedPageBreak/>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55C6F788" w14:textId="77777777" w:rsidR="00C370F5" w:rsidRPr="00C370F5" w:rsidRDefault="00C370F5" w:rsidP="00C370F5">
            <w:pPr>
              <w:spacing w:after="0" w:line="240" w:lineRule="auto"/>
              <w:jc w:val="both"/>
              <w:rPr>
                <w:rFonts w:ascii="Times New Roman" w:eastAsia="Times New Roman" w:hAnsi="Times New Roman" w:cs="Times New Roman"/>
                <w:b/>
                <w:sz w:val="20"/>
                <w:lang w:eastAsia="lv-LV"/>
              </w:rPr>
            </w:pPr>
            <w:r w:rsidRPr="00C370F5">
              <w:rPr>
                <w:rFonts w:ascii="Times New Roman" w:eastAsia="Times New Roman" w:hAnsi="Times New Roman" w:cs="Times New Roman"/>
                <w:b/>
                <w:sz w:val="20"/>
                <w:lang w:eastAsia="lv-LV"/>
              </w:rPr>
              <w:t>IV nodaļa</w:t>
            </w:r>
          </w:p>
          <w:p w14:paraId="5C7C52A5" w14:textId="2D414FB8" w:rsidR="00D16D0C" w:rsidRDefault="00C370F5" w:rsidP="00C370F5">
            <w:pPr>
              <w:spacing w:after="0" w:line="240" w:lineRule="auto"/>
              <w:jc w:val="both"/>
              <w:rPr>
                <w:rFonts w:ascii="Times New Roman" w:eastAsia="Times New Roman" w:hAnsi="Times New Roman" w:cs="Times New Roman"/>
                <w:b/>
                <w:sz w:val="20"/>
                <w:lang w:eastAsia="lv-LV"/>
              </w:rPr>
            </w:pPr>
            <w:r w:rsidRPr="00C370F5">
              <w:rPr>
                <w:rFonts w:ascii="Times New Roman" w:eastAsia="Times New Roman" w:hAnsi="Times New Roman" w:cs="Times New Roman"/>
                <w:b/>
                <w:sz w:val="20"/>
                <w:lang w:eastAsia="lv-LV"/>
              </w:rPr>
              <w:t>Kolektīvās finansēšanas pakalpoju</w:t>
            </w:r>
            <w:r>
              <w:rPr>
                <w:rFonts w:ascii="Times New Roman" w:eastAsia="Times New Roman" w:hAnsi="Times New Roman" w:cs="Times New Roman"/>
                <w:b/>
                <w:sz w:val="20"/>
                <w:lang w:eastAsia="lv-LV"/>
              </w:rPr>
              <w:t>mu sniedzēja darbības uzraudzība</w:t>
            </w:r>
            <w:r w:rsidR="00D64FF7">
              <w:rPr>
                <w:rFonts w:ascii="Times New Roman" w:eastAsia="Times New Roman" w:hAnsi="Times New Roman" w:cs="Times New Roman"/>
                <w:b/>
                <w:sz w:val="20"/>
                <w:lang w:eastAsia="lv-LV"/>
              </w:rPr>
              <w:t xml:space="preserve"> </w:t>
            </w:r>
            <w:r w:rsidR="00D64FF7" w:rsidRPr="00D64FF7">
              <w:rPr>
                <w:rFonts w:ascii="Times New Roman" w:eastAsia="Times New Roman" w:hAnsi="Times New Roman" w:cs="Times New Roman"/>
                <w:b/>
                <w:sz w:val="20"/>
                <w:lang w:eastAsia="lv-LV"/>
              </w:rPr>
              <w:t>un darbības atļaujas anulēšana</w:t>
            </w:r>
          </w:p>
          <w:p w14:paraId="0EA95C1E" w14:textId="77777777" w:rsidR="00C370F5" w:rsidRPr="00C370F5" w:rsidRDefault="00C370F5" w:rsidP="00C370F5">
            <w:pPr>
              <w:spacing w:after="0" w:line="240" w:lineRule="auto"/>
              <w:jc w:val="both"/>
              <w:rPr>
                <w:rFonts w:ascii="Times New Roman" w:eastAsia="Times New Roman" w:hAnsi="Times New Roman" w:cs="Times New Roman"/>
                <w:b/>
                <w:sz w:val="20"/>
                <w:lang w:eastAsia="lv-LV"/>
              </w:rPr>
            </w:pPr>
            <w:r w:rsidRPr="00C370F5">
              <w:rPr>
                <w:rFonts w:ascii="Times New Roman" w:eastAsia="Times New Roman" w:hAnsi="Times New Roman" w:cs="Times New Roman"/>
                <w:b/>
                <w:sz w:val="20"/>
                <w:lang w:eastAsia="lv-LV"/>
              </w:rPr>
              <w:t>9. pants. Vispārīgās uzraudzības prasības</w:t>
            </w:r>
          </w:p>
          <w:p w14:paraId="123FB0F6" w14:textId="77777777" w:rsidR="00C370F5" w:rsidRPr="00C370F5" w:rsidRDefault="00C370F5" w:rsidP="00C370F5">
            <w:pPr>
              <w:spacing w:after="0" w:line="240" w:lineRule="auto"/>
              <w:jc w:val="both"/>
              <w:rPr>
                <w:rFonts w:ascii="Times New Roman" w:eastAsia="Times New Roman" w:hAnsi="Times New Roman" w:cs="Times New Roman"/>
                <w:sz w:val="20"/>
                <w:lang w:eastAsia="lv-LV"/>
              </w:rPr>
            </w:pPr>
            <w:r w:rsidRPr="00C370F5">
              <w:rPr>
                <w:rFonts w:ascii="Times New Roman" w:eastAsia="Times New Roman" w:hAnsi="Times New Roman" w:cs="Times New Roman"/>
                <w:sz w:val="20"/>
                <w:lang w:eastAsia="lv-LV"/>
              </w:rPr>
              <w:t>[…]</w:t>
            </w:r>
          </w:p>
          <w:p w14:paraId="30747A7A" w14:textId="55509C22" w:rsidR="00C370F5" w:rsidRPr="00C370F5" w:rsidRDefault="00C370F5" w:rsidP="00C370F5">
            <w:pPr>
              <w:spacing w:after="0" w:line="240" w:lineRule="auto"/>
              <w:jc w:val="both"/>
              <w:rPr>
                <w:rFonts w:ascii="Times New Roman" w:eastAsia="Times New Roman" w:hAnsi="Times New Roman" w:cs="Times New Roman"/>
                <w:b/>
                <w:sz w:val="20"/>
                <w:lang w:eastAsia="lv-LV"/>
              </w:rPr>
            </w:pPr>
            <w:r w:rsidRPr="00C370F5">
              <w:rPr>
                <w:rFonts w:ascii="Times New Roman" w:eastAsia="Times New Roman" w:hAnsi="Times New Roman" w:cs="Times New Roman"/>
                <w:b/>
                <w:sz w:val="20"/>
                <w:lang w:eastAsia="lv-LV"/>
              </w:rPr>
              <w:t>10. Komisijas tiesības uzraudzības</w:t>
            </w:r>
            <w:r w:rsidR="00D64FF7">
              <w:rPr>
                <w:rFonts w:ascii="Times New Roman" w:eastAsia="Times New Roman" w:hAnsi="Times New Roman" w:cs="Times New Roman"/>
                <w:b/>
                <w:sz w:val="20"/>
                <w:lang w:eastAsia="lv-LV"/>
              </w:rPr>
              <w:t xml:space="preserve"> </w:t>
            </w:r>
            <w:r w:rsidRPr="00C370F5">
              <w:rPr>
                <w:rFonts w:ascii="Times New Roman" w:eastAsia="Times New Roman" w:hAnsi="Times New Roman" w:cs="Times New Roman"/>
                <w:b/>
                <w:sz w:val="20"/>
                <w:lang w:eastAsia="lv-LV"/>
              </w:rPr>
              <w:t>veikšanā</w:t>
            </w:r>
          </w:p>
          <w:p w14:paraId="7F8B5B21" w14:textId="77777777" w:rsidR="00C370F5" w:rsidRPr="00C370F5" w:rsidRDefault="00C370F5" w:rsidP="00C370F5">
            <w:pPr>
              <w:spacing w:after="0" w:line="240" w:lineRule="auto"/>
              <w:jc w:val="both"/>
              <w:rPr>
                <w:rFonts w:ascii="Times New Roman" w:eastAsia="Times New Roman" w:hAnsi="Times New Roman" w:cs="Times New Roman"/>
                <w:sz w:val="20"/>
                <w:lang w:eastAsia="lv-LV"/>
              </w:rPr>
            </w:pPr>
            <w:r w:rsidRPr="00C370F5">
              <w:rPr>
                <w:rFonts w:ascii="Times New Roman" w:eastAsia="Times New Roman" w:hAnsi="Times New Roman" w:cs="Times New Roman"/>
                <w:sz w:val="20"/>
                <w:lang w:eastAsia="lv-LV"/>
              </w:rPr>
              <w:t>[…]</w:t>
            </w:r>
          </w:p>
          <w:p w14:paraId="109F01D0" w14:textId="77777777" w:rsidR="00D64FF7" w:rsidRDefault="00D64FF7" w:rsidP="00C370F5">
            <w:pPr>
              <w:spacing w:after="0" w:line="240" w:lineRule="auto"/>
              <w:jc w:val="both"/>
              <w:rPr>
                <w:rFonts w:ascii="Times New Roman" w:eastAsia="Times New Roman" w:hAnsi="Times New Roman" w:cs="Times New Roman"/>
                <w:b/>
                <w:sz w:val="20"/>
                <w:lang w:eastAsia="lv-LV"/>
              </w:rPr>
            </w:pPr>
            <w:r w:rsidRPr="00D64FF7">
              <w:rPr>
                <w:rFonts w:ascii="Times New Roman" w:eastAsia="Times New Roman" w:hAnsi="Times New Roman" w:cs="Times New Roman"/>
                <w:b/>
                <w:sz w:val="20"/>
                <w:lang w:eastAsia="lv-LV"/>
              </w:rPr>
              <w:t xml:space="preserve">11. pants. Darbības atļaujas anulēšana </w:t>
            </w:r>
          </w:p>
          <w:p w14:paraId="06CDDE96" w14:textId="080BD884" w:rsidR="00C370F5" w:rsidRDefault="00C370F5" w:rsidP="00C370F5">
            <w:pPr>
              <w:spacing w:after="0" w:line="240" w:lineRule="auto"/>
              <w:jc w:val="both"/>
              <w:rPr>
                <w:rFonts w:ascii="Times New Roman" w:eastAsia="Times New Roman" w:hAnsi="Times New Roman" w:cs="Times New Roman"/>
                <w:sz w:val="20"/>
                <w:lang w:eastAsia="lv-LV"/>
              </w:rPr>
            </w:pPr>
            <w:r w:rsidRPr="00C370F5">
              <w:rPr>
                <w:rFonts w:ascii="Times New Roman" w:eastAsia="Times New Roman" w:hAnsi="Times New Roman" w:cs="Times New Roman"/>
                <w:sz w:val="20"/>
                <w:lang w:eastAsia="lv-LV"/>
              </w:rPr>
              <w:t>[…]</w:t>
            </w:r>
          </w:p>
          <w:p w14:paraId="497DF228" w14:textId="34759A1A" w:rsidR="00D64FF7" w:rsidRDefault="00D64FF7" w:rsidP="00C370F5">
            <w:pPr>
              <w:spacing w:after="0" w:line="240" w:lineRule="auto"/>
              <w:jc w:val="both"/>
              <w:rPr>
                <w:rFonts w:ascii="Times New Roman" w:eastAsia="Times New Roman" w:hAnsi="Times New Roman" w:cs="Times New Roman"/>
                <w:b/>
                <w:bCs/>
                <w:sz w:val="20"/>
                <w:lang w:eastAsia="lv-LV"/>
              </w:rPr>
            </w:pPr>
            <w:r w:rsidRPr="00D64FF7">
              <w:rPr>
                <w:rFonts w:ascii="Times New Roman" w:eastAsia="Times New Roman" w:hAnsi="Times New Roman" w:cs="Times New Roman"/>
                <w:b/>
                <w:bCs/>
                <w:sz w:val="20"/>
                <w:lang w:eastAsia="lv-LV"/>
              </w:rPr>
              <w:t>12. pants. Informācijas apmaiņa</w:t>
            </w:r>
          </w:p>
          <w:p w14:paraId="1EA5B435" w14:textId="20B04B20" w:rsidR="00D64FF7" w:rsidRPr="00D64FF7" w:rsidRDefault="00D64FF7" w:rsidP="00C370F5">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w:t>
            </w:r>
          </w:p>
          <w:p w14:paraId="3E5467D4" w14:textId="77777777" w:rsidR="00C370F5" w:rsidRDefault="00C370F5" w:rsidP="00C370F5">
            <w:pPr>
              <w:spacing w:after="0" w:line="240" w:lineRule="auto"/>
              <w:jc w:val="both"/>
              <w:rPr>
                <w:rFonts w:ascii="Times New Roman" w:eastAsia="Times New Roman" w:hAnsi="Times New Roman" w:cs="Times New Roman"/>
                <w:sz w:val="20"/>
                <w:lang w:eastAsia="lv-LV"/>
              </w:rPr>
            </w:pPr>
          </w:p>
          <w:p w14:paraId="287D4045" w14:textId="77777777" w:rsidR="00C370F5" w:rsidRDefault="00C370F5" w:rsidP="00C370F5">
            <w:pPr>
              <w:spacing w:after="0" w:line="240" w:lineRule="auto"/>
              <w:jc w:val="both"/>
              <w:rPr>
                <w:rFonts w:ascii="Times New Roman" w:eastAsia="Times New Roman" w:hAnsi="Times New Roman" w:cs="Times New Roman"/>
                <w:b/>
                <w:sz w:val="20"/>
                <w:lang w:eastAsia="lv-LV"/>
              </w:rPr>
            </w:pPr>
            <w:r>
              <w:rPr>
                <w:rFonts w:ascii="Times New Roman" w:eastAsia="Times New Roman" w:hAnsi="Times New Roman" w:cs="Times New Roman"/>
                <w:b/>
                <w:sz w:val="20"/>
                <w:lang w:eastAsia="lv-LV"/>
              </w:rPr>
              <w:t>V nodaļa</w:t>
            </w:r>
          </w:p>
          <w:p w14:paraId="0D4B55B6" w14:textId="67FDA300" w:rsidR="00C370F5" w:rsidRDefault="00D64FF7" w:rsidP="00C370F5">
            <w:pPr>
              <w:spacing w:after="0" w:line="240" w:lineRule="auto"/>
              <w:jc w:val="both"/>
              <w:rPr>
                <w:rFonts w:ascii="Times New Roman" w:eastAsia="Times New Roman" w:hAnsi="Times New Roman" w:cs="Times New Roman"/>
                <w:b/>
                <w:sz w:val="20"/>
                <w:lang w:eastAsia="lv-LV"/>
              </w:rPr>
            </w:pPr>
            <w:r w:rsidRPr="00D64FF7">
              <w:rPr>
                <w:rFonts w:ascii="Times New Roman" w:eastAsia="Times New Roman" w:hAnsi="Times New Roman" w:cs="Times New Roman"/>
                <w:b/>
                <w:sz w:val="20"/>
                <w:lang w:eastAsia="lv-LV"/>
              </w:rPr>
              <w:lastRenderedPageBreak/>
              <w:t>Atbildība par pārkāpumiem kolektīvās finansēšanas pakalpojumu jomā</w:t>
            </w:r>
          </w:p>
          <w:p w14:paraId="08633662" w14:textId="77777777" w:rsidR="00D64FF7" w:rsidRDefault="00D64FF7" w:rsidP="00C370F5">
            <w:pPr>
              <w:spacing w:after="0" w:line="240" w:lineRule="auto"/>
              <w:jc w:val="both"/>
              <w:rPr>
                <w:rFonts w:ascii="Times New Roman" w:eastAsia="Times New Roman" w:hAnsi="Times New Roman" w:cs="Times New Roman"/>
                <w:b/>
                <w:sz w:val="20"/>
                <w:lang w:eastAsia="lv-LV"/>
              </w:rPr>
            </w:pPr>
          </w:p>
          <w:p w14:paraId="0153E579" w14:textId="4FB359A0" w:rsidR="00C370F5" w:rsidRPr="00C370F5" w:rsidRDefault="00C370F5" w:rsidP="00C370F5">
            <w:pPr>
              <w:spacing w:after="0" w:line="240" w:lineRule="auto"/>
              <w:jc w:val="both"/>
              <w:rPr>
                <w:rFonts w:ascii="Times New Roman" w:eastAsia="Times New Roman" w:hAnsi="Times New Roman" w:cs="Times New Roman"/>
                <w:b/>
                <w:sz w:val="20"/>
                <w:lang w:eastAsia="lv-LV"/>
              </w:rPr>
            </w:pPr>
            <w:r w:rsidRPr="00C370F5">
              <w:rPr>
                <w:rFonts w:ascii="Times New Roman" w:eastAsia="Times New Roman" w:hAnsi="Times New Roman" w:cs="Times New Roman"/>
                <w:b/>
                <w:sz w:val="20"/>
                <w:lang w:eastAsia="lv-LV"/>
              </w:rPr>
              <w:t>1</w:t>
            </w:r>
            <w:r w:rsidR="00D64FF7">
              <w:rPr>
                <w:rFonts w:ascii="Times New Roman" w:eastAsia="Times New Roman" w:hAnsi="Times New Roman" w:cs="Times New Roman"/>
                <w:b/>
                <w:sz w:val="20"/>
                <w:lang w:eastAsia="lv-LV"/>
              </w:rPr>
              <w:t>3</w:t>
            </w:r>
            <w:r w:rsidRPr="00C370F5">
              <w:rPr>
                <w:rFonts w:ascii="Times New Roman" w:eastAsia="Times New Roman" w:hAnsi="Times New Roman" w:cs="Times New Roman"/>
                <w:b/>
                <w:sz w:val="20"/>
                <w:lang w:eastAsia="lv-LV"/>
              </w:rPr>
              <w:t xml:space="preserve">. pants. </w:t>
            </w:r>
            <w:r w:rsidR="00D64FF7" w:rsidRPr="00D64FF7">
              <w:rPr>
                <w:rFonts w:ascii="Times New Roman" w:eastAsia="Times New Roman" w:hAnsi="Times New Roman" w:cs="Times New Roman"/>
                <w:b/>
                <w:sz w:val="20"/>
                <w:lang w:eastAsia="lv-LV"/>
              </w:rPr>
              <w:t>Administratīvo pasākumu un sankciju piemērošana</w:t>
            </w:r>
          </w:p>
          <w:p w14:paraId="416ACF14" w14:textId="77777777" w:rsidR="00C370F5" w:rsidRDefault="00B8429E" w:rsidP="00C370F5">
            <w:pPr>
              <w:spacing w:after="0" w:line="240" w:lineRule="auto"/>
              <w:jc w:val="both"/>
              <w:rPr>
                <w:rFonts w:ascii="Times New Roman" w:eastAsia="Times New Roman" w:hAnsi="Times New Roman" w:cs="Times New Roman"/>
                <w:sz w:val="20"/>
                <w:lang w:eastAsia="lv-LV"/>
              </w:rPr>
            </w:pPr>
            <w:r w:rsidRPr="00B8429E">
              <w:rPr>
                <w:rFonts w:ascii="Times New Roman" w:eastAsia="Times New Roman" w:hAnsi="Times New Roman" w:cs="Times New Roman"/>
                <w:sz w:val="20"/>
                <w:lang w:eastAsia="lv-LV"/>
              </w:rPr>
              <w:t>[…]</w:t>
            </w:r>
          </w:p>
          <w:p w14:paraId="754AEE5B" w14:textId="77777777" w:rsidR="00D64FF7" w:rsidRDefault="00D64FF7" w:rsidP="00C370F5">
            <w:pPr>
              <w:spacing w:after="0" w:line="240" w:lineRule="auto"/>
              <w:jc w:val="both"/>
              <w:rPr>
                <w:rFonts w:ascii="Times New Roman" w:eastAsia="Times New Roman" w:hAnsi="Times New Roman" w:cs="Times New Roman"/>
                <w:b/>
                <w:bCs/>
                <w:sz w:val="20"/>
                <w:lang w:eastAsia="lv-LV"/>
              </w:rPr>
            </w:pPr>
            <w:r w:rsidRPr="00D64FF7">
              <w:rPr>
                <w:rFonts w:ascii="Times New Roman" w:eastAsia="Times New Roman" w:hAnsi="Times New Roman" w:cs="Times New Roman"/>
                <w:b/>
                <w:bCs/>
                <w:sz w:val="20"/>
                <w:lang w:eastAsia="lv-LV"/>
              </w:rPr>
              <w:t>14. Komisijas piemērotie administratīviem pasākumi un sankcijas</w:t>
            </w:r>
          </w:p>
          <w:p w14:paraId="2BC87729" w14:textId="77777777" w:rsidR="00D64FF7" w:rsidRDefault="00D64FF7" w:rsidP="00C370F5">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w:t>
            </w:r>
          </w:p>
          <w:p w14:paraId="74F5CF91" w14:textId="77777777" w:rsidR="00D64FF7" w:rsidRDefault="00D64FF7" w:rsidP="00C370F5">
            <w:pPr>
              <w:spacing w:after="0" w:line="240" w:lineRule="auto"/>
              <w:jc w:val="both"/>
              <w:rPr>
                <w:rFonts w:ascii="Times New Roman" w:eastAsia="Times New Roman" w:hAnsi="Times New Roman" w:cs="Times New Roman"/>
                <w:b/>
                <w:bCs/>
                <w:sz w:val="20"/>
                <w:lang w:eastAsia="lv-LV"/>
              </w:rPr>
            </w:pPr>
            <w:r w:rsidRPr="00D64FF7">
              <w:rPr>
                <w:rFonts w:ascii="Times New Roman" w:eastAsia="Times New Roman" w:hAnsi="Times New Roman" w:cs="Times New Roman"/>
                <w:b/>
                <w:bCs/>
                <w:sz w:val="20"/>
                <w:lang w:eastAsia="lv-LV"/>
              </w:rPr>
              <w:t>15. pants. Noilgums</w:t>
            </w:r>
          </w:p>
          <w:p w14:paraId="4EF381BA" w14:textId="779EAE60" w:rsidR="00D64FF7" w:rsidRPr="00D64FF7" w:rsidRDefault="00D64FF7" w:rsidP="00C370F5">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w:t>
            </w:r>
          </w:p>
        </w:tc>
      </w:tr>
      <w:tr w:rsidR="00D16D0C" w:rsidRPr="00F9152F" w14:paraId="11FDE1AB"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02BD1F42" w14:textId="64C66635"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6.</w:t>
            </w:r>
          </w:p>
        </w:tc>
        <w:tc>
          <w:tcPr>
            <w:tcW w:w="2697" w:type="dxa"/>
            <w:gridSpan w:val="2"/>
            <w:tcBorders>
              <w:top w:val="single" w:sz="6" w:space="0" w:color="000000"/>
              <w:left w:val="single" w:sz="6" w:space="0" w:color="000000"/>
              <w:bottom w:val="single" w:sz="6" w:space="0" w:color="000000"/>
              <w:right w:val="single" w:sz="6" w:space="0" w:color="000000"/>
            </w:tcBorders>
          </w:tcPr>
          <w:p w14:paraId="248F0952" w14:textId="77777777" w:rsidR="00D16D0C" w:rsidRDefault="0019696B" w:rsidP="0019696B">
            <w:pPr>
              <w:spacing w:after="0" w:line="240" w:lineRule="auto"/>
              <w:jc w:val="both"/>
              <w:rPr>
                <w:rFonts w:ascii="Times New Roman" w:hAnsi="Times New Roman" w:cs="Times New Roman"/>
                <w:b/>
                <w:sz w:val="20"/>
                <w:szCs w:val="20"/>
                <w:lang w:eastAsia="lv-LV"/>
              </w:rPr>
            </w:pPr>
            <w:r w:rsidRPr="0019696B">
              <w:rPr>
                <w:rFonts w:ascii="Times New Roman" w:hAnsi="Times New Roman" w:cs="Times New Roman"/>
                <w:b/>
                <w:sz w:val="20"/>
                <w:szCs w:val="20"/>
                <w:lang w:eastAsia="lv-LV"/>
              </w:rPr>
              <w:t>6. pants. Darbības atļaujas izsniegšanas, atteikuma un anulēšanas kārtība</w:t>
            </w:r>
          </w:p>
          <w:p w14:paraId="0BD513A2" w14:textId="77777777" w:rsid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sz w:val="20"/>
                <w:szCs w:val="20"/>
                <w:lang w:eastAsia="lv-LV"/>
              </w:rPr>
              <w:lastRenderedPageBreak/>
              <w:t>[…]</w:t>
            </w:r>
          </w:p>
          <w:p w14:paraId="5A6E3269" w14:textId="77777777" w:rsid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sz w:val="20"/>
                <w:szCs w:val="20"/>
                <w:lang w:eastAsia="lv-LV"/>
              </w:rPr>
              <w:t xml:space="preserve">(2) Komisijai ir tiesības ar lēmumu anulēt kolektīvās finansēšanas pakalpojumu sniegšanas atļauju Regulā Nr. 2020/1503 minētajos gadījumos.  </w:t>
            </w:r>
          </w:p>
          <w:p w14:paraId="55CB4A50" w14:textId="77777777" w:rsidR="0019696B" w:rsidRDefault="0019696B" w:rsidP="0019696B">
            <w:pPr>
              <w:spacing w:after="0" w:line="240" w:lineRule="auto"/>
              <w:jc w:val="both"/>
              <w:rPr>
                <w:rFonts w:ascii="Times New Roman" w:hAnsi="Times New Roman" w:cs="Times New Roman"/>
                <w:sz w:val="20"/>
                <w:szCs w:val="20"/>
                <w:lang w:eastAsia="lv-LV"/>
              </w:rPr>
            </w:pPr>
          </w:p>
          <w:p w14:paraId="1B6C7CAF" w14:textId="77777777" w:rsidR="0019696B" w:rsidRP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b/>
                <w:sz w:val="20"/>
                <w:szCs w:val="20"/>
                <w:lang w:eastAsia="lv-LV"/>
              </w:rPr>
              <w:t>8. pants. Informācijas sniegšana klientiem un atbildīgās personas</w:t>
            </w:r>
          </w:p>
          <w:p w14:paraId="193C32F0" w14:textId="77777777" w:rsidR="0019696B" w:rsidRDefault="0019696B" w:rsidP="0019696B">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2D2C1AA7" w14:textId="77777777" w:rsidR="0019696B" w:rsidRP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sz w:val="20"/>
                <w:szCs w:val="20"/>
                <w:lang w:eastAsia="lv-LV"/>
              </w:rPr>
              <w:t>(4) Personām, kas ir atbildīgas par informāciju, kura sniegta ieguldījumu pamatinformācijas lapā, tostarp par jebkuru tās tulkojumu, piemēro atbildību saskaņā ar šā likuma 12. pantu jebkurā no šādiem gadījumiem:</w:t>
            </w:r>
          </w:p>
          <w:p w14:paraId="100736F0" w14:textId="77777777" w:rsidR="0019696B" w:rsidRP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sz w:val="20"/>
                <w:szCs w:val="20"/>
                <w:lang w:eastAsia="lv-LV"/>
              </w:rPr>
              <w:t xml:space="preserve">1) informācija ir maldinoša vai neprecīza; </w:t>
            </w:r>
          </w:p>
          <w:p w14:paraId="28E39F5C" w14:textId="77777777" w:rsid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sz w:val="20"/>
                <w:szCs w:val="20"/>
                <w:lang w:eastAsia="lv-LV"/>
              </w:rPr>
              <w:t>2) ieguldījumu pamatinformācijas lapā nav iekļauta pamatinformācija, kas vajadzīga, lai palīdzētu ieguldītājiem apsvērt, vai finansēt kolektīvās finansēšanas projektu.</w:t>
            </w:r>
          </w:p>
          <w:p w14:paraId="1611FFA6" w14:textId="77777777" w:rsidR="0019696B" w:rsidRDefault="0019696B" w:rsidP="0019696B">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16C69C1E" w14:textId="77777777" w:rsidR="0019696B" w:rsidRP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sz w:val="20"/>
                <w:szCs w:val="20"/>
                <w:lang w:eastAsia="lv-LV"/>
              </w:rPr>
              <w:t>(8) Personām, kas ir atbildīgas par informāciju, kura sniegta ieguldījumu pamatinformācijas lapā platformas līmenī, tostarp par jebkuru tās tulkojumu, piemēro atbildību saskaņā ar šā likuma 12. pantu jebkurā no šādiem gadījumiem:</w:t>
            </w:r>
          </w:p>
          <w:p w14:paraId="5C5FD6BB" w14:textId="77777777" w:rsidR="0019696B" w:rsidRP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sz w:val="20"/>
                <w:szCs w:val="20"/>
                <w:lang w:eastAsia="lv-LV"/>
              </w:rPr>
              <w:t xml:space="preserve">1) informācija ir maldinoša vai neprecīza; </w:t>
            </w:r>
          </w:p>
          <w:p w14:paraId="647F5080" w14:textId="77777777" w:rsid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sz w:val="20"/>
                <w:szCs w:val="20"/>
                <w:lang w:eastAsia="lv-LV"/>
              </w:rPr>
              <w:lastRenderedPageBreak/>
              <w:t>2) ieguldījumu pamatinformācijas lapā platformas līmenī nav iekļauta pamatinformācija, kas vajadzīga, lai palīdzētu ieguldītājiem apsvērt, vai ieguldīt, izmantojot aizdevumu portfeļa individuālo pārvaldīšanu.</w:t>
            </w:r>
          </w:p>
          <w:p w14:paraId="2A5D19D4" w14:textId="77777777" w:rsidR="0019696B" w:rsidRPr="0019696B" w:rsidRDefault="0019696B" w:rsidP="0019696B">
            <w:pPr>
              <w:spacing w:after="0" w:line="240" w:lineRule="auto"/>
              <w:jc w:val="both"/>
              <w:rPr>
                <w:rFonts w:ascii="Times New Roman" w:hAnsi="Times New Roman" w:cs="Times New Roman"/>
                <w:b/>
                <w:sz w:val="20"/>
                <w:szCs w:val="20"/>
                <w:lang w:eastAsia="lv-LV"/>
              </w:rPr>
            </w:pPr>
            <w:r w:rsidRPr="0019696B">
              <w:rPr>
                <w:rFonts w:ascii="Times New Roman" w:hAnsi="Times New Roman" w:cs="Times New Roman"/>
                <w:b/>
                <w:sz w:val="20"/>
                <w:szCs w:val="20"/>
                <w:lang w:eastAsia="lv-LV"/>
              </w:rPr>
              <w:t>10. Komisijas tiesības uzraudzības funkciju veikšanā</w:t>
            </w:r>
          </w:p>
          <w:p w14:paraId="76631FD6" w14:textId="77777777" w:rsidR="0019696B" w:rsidRDefault="0019696B" w:rsidP="0019696B">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157F4E2E" w14:textId="77777777" w:rsidR="0019696B" w:rsidRP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sz w:val="20"/>
                <w:szCs w:val="20"/>
                <w:lang w:eastAsia="lv-LV"/>
              </w:rPr>
              <w:t>(2) Lai veiktu kolektīvās finansēšanas pakalpojumu sniedzēja darbības uzraudzību, Komisijai ir tiesības veikt šādus uzraudzības pasākumus:</w:t>
            </w:r>
          </w:p>
          <w:p w14:paraId="69215B0C" w14:textId="5CF2AAAF" w:rsidR="0019696B" w:rsidRDefault="0019696B" w:rsidP="0019696B">
            <w:pPr>
              <w:spacing w:after="0" w:line="240" w:lineRule="auto"/>
              <w:jc w:val="both"/>
              <w:rPr>
                <w:rFonts w:ascii="Times New Roman" w:hAnsi="Times New Roman" w:cs="Times New Roman"/>
                <w:sz w:val="20"/>
                <w:szCs w:val="20"/>
                <w:lang w:eastAsia="lv-LV"/>
              </w:rPr>
            </w:pPr>
            <w:r w:rsidRPr="0019696B">
              <w:rPr>
                <w:rFonts w:ascii="Times New Roman" w:hAnsi="Times New Roman" w:cs="Times New Roman"/>
                <w:sz w:val="20"/>
                <w:szCs w:val="20"/>
                <w:lang w:eastAsia="lv-LV"/>
              </w:rPr>
              <w:t>1)  apturēt kolektīvās finansēšanas piedāvājumu līdz 10 darba dienām jebkurā atsevišķā gadījumā, ja Komisijai ir pamatotas aizdomas, ka ir pārkāptas Regulas Nr. 2020/1503, šā likuma un citu Eiropas Savienībā tieši piemērojamo normatīvo aktu kolektīvās finansēšanas jomā prasības;</w:t>
            </w:r>
          </w:p>
          <w:p w14:paraId="648AE37F" w14:textId="23A612D3" w:rsidR="0019696B" w:rsidRPr="0019696B" w:rsidRDefault="0019696B" w:rsidP="0019696B">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2C64D1B0" w14:textId="67889E5A" w:rsidR="0019696B" w:rsidRPr="0019696B" w:rsidRDefault="0019696B" w:rsidP="0019696B">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345E943F" w14:textId="60297995"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 xml:space="preserve">Vienlaikus secināms, ka atsevišķi atbildības jautājumi ir regulēti arī ārpus likumprojekta IV nodaļas. Piemēram, likumprojekta 6. panta </w:t>
            </w:r>
            <w:r w:rsidRPr="00D16D0C">
              <w:rPr>
                <w:rFonts w:ascii="Times New Roman" w:hAnsi="Times New Roman" w:cs="Times New Roman"/>
                <w:sz w:val="20"/>
                <w:szCs w:val="20"/>
                <w:lang w:eastAsia="lv-LV"/>
              </w:rPr>
              <w:lastRenderedPageBreak/>
              <w:t>otrajā daļā ir paredzēts, ka "Komisijai ir tiesības ar lēmumu anulēt kolektīvās finansēšanas pakalpojumu sniegšanas atļauju Regulā Nr. 20220/1503 minētajos gadījumos". Eiropas Parlamenta un Padomes 2020. gada 7. oktobra regulas Nr. 2020/1503 par Eiropas kolektīvās finansēšanas pakalpojumu sniedzējiem uzņēmējdarbībai un ar ko groza Regulu (ES) 2017/1129 un Direktīvu (ES) 2019/1937 (turpmāk – Regula) 17. panta 1. punkts noteic tiesības atsaukt (anulēt) atļauju arī tad, ja kolektīvās finansēšanas pakalpojumu sniedzējs ir nopietni pārkāpis Regulu vai ir pārkāpti valsts tiesību akti, ar kuriem īsteno Direktīvu (ES) 2015/849, attiecībā uz nelikumīgi iegūtu līdzekļu legalizēšanu vai teroristu finansēšanu. Vismaz šie atļaujas anulēšanas gadījumi varētu būt krimināltiesiska (sodoša) rakstura administratīvās sankcijas, proti, atbildības regulējuma sastāvdaļa. Ar atbildību saistīts regulējums ir ietverts arī likumprojekta 8. panta ceturtajā un astotajā daļā.</w:t>
            </w:r>
          </w:p>
          <w:p w14:paraId="2B69F1F4"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Lūdzam precizēt likumprojektu tādējādi, lai visas vienības, kas attiecas uz konkrēto regulējamo jautājumu, būtu ietvertas vienā likumprojekta nodaļā. Tas nozīmē, ka nepieciešams rūpīgi izvērtēt arī to, kuri likumprojektā paredzētie pasākumi izmantojami vispārīgajā uzraudzības procesā un kuri pasākumi izmantojami jau "sodošajā" procesā. Attiecīgs skaidrojums ietverams arī likumprojekta sākotnējās ietekmes novērtējuma ziņojumā (turpmāk – anotācija).</w:t>
            </w:r>
          </w:p>
          <w:p w14:paraId="32CD14F2" w14:textId="1A73F8E8"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 xml:space="preserve">Piemēram, likumprojekta 10. panta otrajā daļā paredzētās Finanšu un kapitāla tirgus komisijas tiesības veikt atsevišķus pasākumus ir saistītas ar to, ka pastāv pamatotas aizdomas, ka ir pārkāptas Regulas, likumprojekta vai citu Eiropas Savienībā tieši piemērojamo normatīvo aktu kolektīvās finansēšanas jomā prasības. Tas norāda, ka </w:t>
            </w:r>
            <w:r w:rsidRPr="00D16D0C">
              <w:rPr>
                <w:rFonts w:ascii="Times New Roman" w:hAnsi="Times New Roman" w:cs="Times New Roman"/>
                <w:sz w:val="20"/>
                <w:szCs w:val="20"/>
                <w:lang w:eastAsia="lv-LV"/>
              </w:rPr>
              <w:lastRenderedPageBreak/>
              <w:t>šādos gadījumos visticamāk būtu sākams sankciju piemērošanas process. Šādi pasākumi būtībā līdzinās sodu tiesībās pazīstamajiem procesuālajiem piespiedu līdzekļiem.</w:t>
            </w:r>
          </w:p>
        </w:tc>
        <w:tc>
          <w:tcPr>
            <w:tcW w:w="3544" w:type="dxa"/>
            <w:gridSpan w:val="2"/>
            <w:tcBorders>
              <w:top w:val="single" w:sz="6" w:space="0" w:color="000000"/>
              <w:left w:val="single" w:sz="6" w:space="0" w:color="000000"/>
              <w:bottom w:val="single" w:sz="6" w:space="0" w:color="000000"/>
              <w:right w:val="single" w:sz="6" w:space="0" w:color="000000"/>
            </w:tcBorders>
          </w:tcPr>
          <w:p w14:paraId="00A967C0" w14:textId="15F48E7D" w:rsidR="00D16D0C" w:rsidRPr="0019696B" w:rsidRDefault="0019696B" w:rsidP="0019696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04654185" w14:textId="6A12989F" w:rsidR="009B6C6F" w:rsidRPr="009B6C6F" w:rsidRDefault="009B6C6F" w:rsidP="009B6C6F">
            <w:pPr>
              <w:spacing w:after="0" w:line="240" w:lineRule="auto"/>
              <w:jc w:val="both"/>
              <w:rPr>
                <w:rFonts w:ascii="Times New Roman" w:eastAsia="Times New Roman" w:hAnsi="Times New Roman" w:cs="Times New Roman"/>
                <w:sz w:val="20"/>
                <w:lang w:eastAsia="lv-LV"/>
              </w:rPr>
            </w:pPr>
            <w:r w:rsidRPr="009B6C6F">
              <w:rPr>
                <w:rFonts w:ascii="Times New Roman" w:eastAsia="Times New Roman" w:hAnsi="Times New Roman" w:cs="Times New Roman"/>
                <w:sz w:val="20"/>
                <w:lang w:eastAsia="lv-LV"/>
              </w:rPr>
              <w:t>Likumprojekts precizēts</w:t>
            </w:r>
            <w:r>
              <w:rPr>
                <w:rFonts w:ascii="Times New Roman" w:eastAsia="Times New Roman" w:hAnsi="Times New Roman" w:cs="Times New Roman"/>
                <w:sz w:val="20"/>
                <w:lang w:eastAsia="lv-LV"/>
              </w:rPr>
              <w:t>, izslēdzot no 6., 8. un 10.panta normas, kurās noteikta atbildība un a</w:t>
            </w:r>
            <w:r w:rsidRPr="009B6C6F">
              <w:rPr>
                <w:rFonts w:ascii="Times New Roman" w:eastAsia="Times New Roman" w:hAnsi="Times New Roman" w:cs="Times New Roman"/>
                <w:sz w:val="20"/>
                <w:lang w:eastAsia="lv-LV"/>
              </w:rPr>
              <w:t>ttiec</w:t>
            </w:r>
            <w:r>
              <w:rPr>
                <w:rFonts w:ascii="Times New Roman" w:eastAsia="Times New Roman" w:hAnsi="Times New Roman" w:cs="Times New Roman"/>
                <w:sz w:val="20"/>
                <w:lang w:eastAsia="lv-LV"/>
              </w:rPr>
              <w:t>īgi</w:t>
            </w:r>
            <w:r w:rsidRPr="009B6C6F">
              <w:rPr>
                <w:rFonts w:ascii="Times New Roman" w:eastAsia="Times New Roman" w:hAnsi="Times New Roman" w:cs="Times New Roman"/>
                <w:sz w:val="20"/>
                <w:lang w:eastAsia="lv-LV"/>
              </w:rPr>
              <w:t xml:space="preserve"> jautājumus regulējot IV un V </w:t>
            </w:r>
            <w:r w:rsidRPr="009B6C6F">
              <w:rPr>
                <w:rFonts w:ascii="Times New Roman" w:eastAsia="Times New Roman" w:hAnsi="Times New Roman" w:cs="Times New Roman"/>
                <w:sz w:val="20"/>
                <w:lang w:eastAsia="lv-LV"/>
              </w:rPr>
              <w:lastRenderedPageBreak/>
              <w:t>nodaļ</w:t>
            </w:r>
            <w:r>
              <w:rPr>
                <w:rFonts w:ascii="Times New Roman" w:eastAsia="Times New Roman" w:hAnsi="Times New Roman" w:cs="Times New Roman"/>
                <w:sz w:val="20"/>
                <w:lang w:eastAsia="lv-LV"/>
              </w:rPr>
              <w:t>as pantos.</w:t>
            </w:r>
            <w:r w:rsidR="00051783">
              <w:rPr>
                <w:rFonts w:ascii="Times New Roman" w:eastAsia="Times New Roman" w:hAnsi="Times New Roman" w:cs="Times New Roman"/>
                <w:sz w:val="20"/>
                <w:lang w:eastAsia="lv-LV"/>
              </w:rPr>
              <w:t xml:space="preserve"> </w:t>
            </w:r>
            <w:r w:rsidR="00051783" w:rsidRPr="00051783">
              <w:rPr>
                <w:rFonts w:ascii="Times New Roman" w:eastAsia="Times New Roman" w:hAnsi="Times New Roman" w:cs="Times New Roman"/>
                <w:sz w:val="20"/>
                <w:lang w:eastAsia="lv-LV"/>
              </w:rPr>
              <w:t>Vienlaikus precizēts II nodaļas nosaukums.</w:t>
            </w:r>
          </w:p>
          <w:p w14:paraId="3CF8BDE4" w14:textId="77777777" w:rsidR="009B6C6F" w:rsidRPr="009B6C6F" w:rsidRDefault="009B6C6F" w:rsidP="009B6C6F">
            <w:pPr>
              <w:spacing w:after="0" w:line="240" w:lineRule="auto"/>
              <w:jc w:val="both"/>
              <w:rPr>
                <w:rFonts w:ascii="Times New Roman" w:eastAsia="Times New Roman" w:hAnsi="Times New Roman" w:cs="Times New Roman"/>
                <w:sz w:val="20"/>
                <w:lang w:eastAsia="lv-LV"/>
              </w:rPr>
            </w:pPr>
          </w:p>
          <w:p w14:paraId="7DFDF070" w14:textId="77777777" w:rsidR="00D16D0C" w:rsidRPr="00F9152F" w:rsidRDefault="00D16D0C" w:rsidP="0019696B">
            <w:pPr>
              <w:spacing w:after="0" w:line="240" w:lineRule="auto"/>
              <w:jc w:val="both"/>
              <w:rPr>
                <w:rFonts w:ascii="Times New Roman" w:eastAsia="Times New Roman" w:hAnsi="Times New Roman" w:cs="Times New Roman"/>
                <w:sz w:val="20"/>
                <w:lang w:eastAsia="lv-LV"/>
              </w:rPr>
            </w:pPr>
          </w:p>
        </w:tc>
      </w:tr>
      <w:tr w:rsidR="00D16D0C" w:rsidRPr="00F9152F" w14:paraId="398D7BA5"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3392C7BC" w14:textId="3DD07C5C"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7.</w:t>
            </w:r>
          </w:p>
        </w:tc>
        <w:tc>
          <w:tcPr>
            <w:tcW w:w="2697" w:type="dxa"/>
            <w:gridSpan w:val="2"/>
            <w:tcBorders>
              <w:top w:val="single" w:sz="6" w:space="0" w:color="000000"/>
              <w:left w:val="single" w:sz="6" w:space="0" w:color="000000"/>
              <w:bottom w:val="single" w:sz="6" w:space="0" w:color="000000"/>
              <w:right w:val="single" w:sz="6" w:space="0" w:color="000000"/>
            </w:tcBorders>
          </w:tcPr>
          <w:p w14:paraId="1532E786" w14:textId="77777777" w:rsidR="009B6C6F" w:rsidRPr="009B6C6F" w:rsidRDefault="009B6C6F" w:rsidP="009B6C6F">
            <w:pPr>
              <w:spacing w:after="0" w:line="240" w:lineRule="auto"/>
              <w:jc w:val="both"/>
              <w:rPr>
                <w:rFonts w:ascii="Times New Roman" w:hAnsi="Times New Roman" w:cs="Times New Roman"/>
                <w:b/>
                <w:sz w:val="20"/>
                <w:szCs w:val="20"/>
                <w:lang w:eastAsia="lv-LV"/>
              </w:rPr>
            </w:pPr>
            <w:r w:rsidRPr="009B6C6F">
              <w:rPr>
                <w:rFonts w:ascii="Times New Roman" w:hAnsi="Times New Roman" w:cs="Times New Roman"/>
                <w:b/>
                <w:sz w:val="20"/>
                <w:szCs w:val="20"/>
                <w:lang w:eastAsia="lv-LV"/>
              </w:rPr>
              <w:t>10. Komisijas tiesības uzraudzības funkciju veikšanā</w:t>
            </w:r>
          </w:p>
          <w:p w14:paraId="5CE8B062" w14:textId="77777777" w:rsidR="009B6C6F" w:rsidRPr="009B6C6F" w:rsidRDefault="009B6C6F" w:rsidP="009B6C6F">
            <w:pPr>
              <w:spacing w:after="0" w:line="240" w:lineRule="auto"/>
              <w:jc w:val="both"/>
              <w:rPr>
                <w:rFonts w:ascii="Times New Roman" w:hAnsi="Times New Roman" w:cs="Times New Roman"/>
                <w:sz w:val="20"/>
                <w:szCs w:val="20"/>
                <w:lang w:eastAsia="lv-LV"/>
              </w:rPr>
            </w:pPr>
            <w:r w:rsidRPr="009B6C6F">
              <w:rPr>
                <w:rFonts w:ascii="Times New Roman" w:hAnsi="Times New Roman" w:cs="Times New Roman"/>
                <w:sz w:val="20"/>
                <w:szCs w:val="20"/>
                <w:lang w:eastAsia="lv-LV"/>
              </w:rPr>
              <w:t xml:space="preserve">(1) Lai pārbaudītu kolektīvās finansēšanas pakalpojumu sniedzēja darbības atbilstību Regulas Nr. 2020/1503, šā likuma un citu Eiropas Savienībā tieši piemērojamo normatīvo aktu kolektīvās </w:t>
            </w:r>
            <w:r w:rsidRPr="009B6C6F">
              <w:rPr>
                <w:rFonts w:ascii="Times New Roman" w:hAnsi="Times New Roman" w:cs="Times New Roman"/>
                <w:sz w:val="20"/>
                <w:szCs w:val="20"/>
                <w:lang w:eastAsia="lv-LV"/>
              </w:rPr>
              <w:lastRenderedPageBreak/>
              <w:t>finansēšanas jomā prasībām, Komisijai ir tiesības:</w:t>
            </w:r>
          </w:p>
          <w:p w14:paraId="65C37BFC" w14:textId="77777777" w:rsidR="009B6C6F" w:rsidRPr="009B6C6F" w:rsidRDefault="009B6C6F" w:rsidP="009B6C6F">
            <w:pPr>
              <w:spacing w:after="0" w:line="240" w:lineRule="auto"/>
              <w:jc w:val="both"/>
              <w:rPr>
                <w:rFonts w:ascii="Times New Roman" w:hAnsi="Times New Roman" w:cs="Times New Roman"/>
                <w:sz w:val="20"/>
                <w:szCs w:val="20"/>
                <w:lang w:eastAsia="lv-LV"/>
              </w:rPr>
            </w:pPr>
            <w:r w:rsidRPr="009B6C6F">
              <w:rPr>
                <w:rFonts w:ascii="Times New Roman" w:hAnsi="Times New Roman" w:cs="Times New Roman"/>
                <w:sz w:val="20"/>
                <w:szCs w:val="20"/>
                <w:lang w:eastAsia="lv-LV"/>
              </w:rPr>
              <w:t>1) pieprasīt, lai kolektīvās finansēšanas pakalpojumu sniedzējs, tā ārpakalpojuma sniedzējs un fiziskās vai juridiskās personas, kas to kontrolē vai ko tas kontrolē, kā arī to zvērināti revidenti vai zvērinātu revidentu komercsabiedrības un vadītāji sniedz informāciju un dokumentus saistībā ar kolektīvās finansēšanas pakalpojumu jomas prasību izpildi;</w:t>
            </w:r>
          </w:p>
          <w:p w14:paraId="17787154" w14:textId="4AA293E0" w:rsidR="009B6C6F" w:rsidRPr="009B6C6F" w:rsidRDefault="009B6C6F" w:rsidP="009B6C6F">
            <w:pPr>
              <w:spacing w:after="0" w:line="240" w:lineRule="auto"/>
              <w:jc w:val="both"/>
              <w:rPr>
                <w:rFonts w:ascii="Times New Roman" w:hAnsi="Times New Roman" w:cs="Times New Roman"/>
                <w:sz w:val="20"/>
                <w:szCs w:val="20"/>
                <w:lang w:eastAsia="lv-LV"/>
              </w:rPr>
            </w:pPr>
            <w:r w:rsidRPr="009B6C6F">
              <w:rPr>
                <w:rFonts w:ascii="Times New Roman" w:hAnsi="Times New Roman" w:cs="Times New Roman"/>
                <w:sz w:val="20"/>
                <w:szCs w:val="20"/>
                <w:lang w:eastAsia="lv-LV"/>
              </w:rPr>
              <w:t>2) veikt pārbaudes pie kolektīvās finansēšanas pakalpojumu sniedzēja vai tā ārpakalpojuma sniedzēja un minētajā nolūkā iekļūt to telpās, lai piekļūtu dokumentiem un citiem datiem jebkādā formātā, ja pastāv pamatotas aizdomas par to, ka dokumenti un citi ar pārbaudes priekšmetu saistīti dati var būt būtiski, lai pierādītu Regulas Nr. 2020/1503, šā likuma un citu Eiropas Savienībā tieši piemērojamo normatīvo aktu kolektīvās finansēšanas jomā pārkāpumu;</w:t>
            </w:r>
          </w:p>
          <w:p w14:paraId="02A063E2" w14:textId="77777777" w:rsidR="009B6C6F" w:rsidRPr="009B6C6F" w:rsidRDefault="009B6C6F" w:rsidP="009B6C6F">
            <w:pPr>
              <w:spacing w:after="0" w:line="240" w:lineRule="auto"/>
              <w:jc w:val="both"/>
              <w:rPr>
                <w:rFonts w:ascii="Times New Roman" w:hAnsi="Times New Roman" w:cs="Times New Roman"/>
                <w:sz w:val="20"/>
                <w:szCs w:val="20"/>
                <w:lang w:eastAsia="lv-LV"/>
              </w:rPr>
            </w:pPr>
            <w:r w:rsidRPr="009B6C6F">
              <w:rPr>
                <w:rFonts w:ascii="Times New Roman" w:hAnsi="Times New Roman" w:cs="Times New Roman"/>
                <w:sz w:val="20"/>
                <w:szCs w:val="20"/>
                <w:lang w:eastAsia="lv-LV"/>
              </w:rPr>
              <w:t>3) pārbaudīt kolektīvās finansēšanas pakalpojumu sniedzēja dibinātāju, akcionāru (dalībnieku) un amatpersonu identitāti, sodāmību un informāciju, kura ļauj pārliecināties par brīvā kapitāla pietiekamību, kā arī par ieguldīto līdzekļu izcelsmi;</w:t>
            </w:r>
          </w:p>
          <w:p w14:paraId="5E2489B3" w14:textId="77777777" w:rsidR="009B6C6F" w:rsidRPr="009B6C6F" w:rsidRDefault="009B6C6F" w:rsidP="009B6C6F">
            <w:pPr>
              <w:spacing w:after="0" w:line="240" w:lineRule="auto"/>
              <w:jc w:val="both"/>
              <w:rPr>
                <w:rFonts w:ascii="Times New Roman" w:hAnsi="Times New Roman" w:cs="Times New Roman"/>
                <w:sz w:val="20"/>
                <w:szCs w:val="20"/>
                <w:lang w:eastAsia="lv-LV"/>
              </w:rPr>
            </w:pPr>
            <w:r w:rsidRPr="009B6C6F">
              <w:rPr>
                <w:rFonts w:ascii="Times New Roman" w:hAnsi="Times New Roman" w:cs="Times New Roman"/>
                <w:sz w:val="20"/>
                <w:szCs w:val="20"/>
                <w:lang w:eastAsia="lv-LV"/>
              </w:rPr>
              <w:lastRenderedPageBreak/>
              <w:t>4) pieprasīt kolektīvās finansēšanas pakalpojumu sniedzējam iesniegt pārskatus.</w:t>
            </w:r>
          </w:p>
          <w:p w14:paraId="21053CE8" w14:textId="77777777" w:rsidR="00D16D0C" w:rsidRPr="009B6C6F" w:rsidRDefault="00D16D0C" w:rsidP="009B6C6F">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60FE604E" w14:textId="0991C9C1"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Lūdzam nodrošināt, ka likumprojekta 10. pantā paredzēto pasākumu saturs pilnībā atbilst Regulā paredzētajiem pasākumiem (piemēram, tiesības veikt pārbaudes un iekļūt telpā ir formulētas atšķirīgi), un ietvert atbilstošu skaidrojumu arī anotācijā.</w:t>
            </w:r>
          </w:p>
        </w:tc>
        <w:tc>
          <w:tcPr>
            <w:tcW w:w="3544" w:type="dxa"/>
            <w:gridSpan w:val="2"/>
            <w:tcBorders>
              <w:top w:val="single" w:sz="6" w:space="0" w:color="000000"/>
              <w:left w:val="single" w:sz="6" w:space="0" w:color="000000"/>
              <w:bottom w:val="single" w:sz="6" w:space="0" w:color="000000"/>
              <w:right w:val="single" w:sz="6" w:space="0" w:color="000000"/>
            </w:tcBorders>
          </w:tcPr>
          <w:p w14:paraId="76C8CEED" w14:textId="77777777" w:rsidR="00D16D0C" w:rsidRDefault="009B6C6F" w:rsidP="009B6C6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Iebildums ņemts vērā.</w:t>
            </w:r>
          </w:p>
          <w:p w14:paraId="19C169E1" w14:textId="229CDC17" w:rsidR="00051783" w:rsidRPr="00051783" w:rsidRDefault="00051783" w:rsidP="00051783">
            <w:pPr>
              <w:spacing w:after="0" w:line="240" w:lineRule="auto"/>
              <w:jc w:val="both"/>
              <w:rPr>
                <w:rFonts w:ascii="Times New Roman" w:eastAsia="Times New Roman" w:hAnsi="Times New Roman" w:cs="Times New Roman"/>
                <w:bCs/>
                <w:sz w:val="20"/>
                <w:szCs w:val="20"/>
                <w:lang w:eastAsia="lv-LV"/>
              </w:rPr>
            </w:pPr>
            <w:r w:rsidRPr="00051783">
              <w:rPr>
                <w:rFonts w:ascii="Times New Roman" w:eastAsia="Times New Roman" w:hAnsi="Times New Roman" w:cs="Times New Roman"/>
                <w:bCs/>
                <w:sz w:val="20"/>
                <w:szCs w:val="20"/>
                <w:lang w:eastAsia="lv-LV"/>
              </w:rPr>
              <w:t>Vienlaikus tehniski precizēta 10. panta pirmās daļas 3. punkts par Komisijas tiesībām pārbaudīt ne tikai ieguldīto līdzekļu izcelsmi, bet arī brīvā kapitāla izcelsmi, kas nepieciešams kolektīvās finansēšanas pakalpojumu sniedzēja darbībai.</w:t>
            </w:r>
          </w:p>
        </w:tc>
        <w:tc>
          <w:tcPr>
            <w:tcW w:w="3836" w:type="dxa"/>
            <w:gridSpan w:val="3"/>
            <w:tcBorders>
              <w:top w:val="single" w:sz="4" w:space="0" w:color="auto"/>
              <w:left w:val="single" w:sz="4" w:space="0" w:color="auto"/>
              <w:bottom w:val="single" w:sz="4" w:space="0" w:color="auto"/>
              <w:right w:val="single" w:sz="4" w:space="0" w:color="auto"/>
            </w:tcBorders>
          </w:tcPr>
          <w:p w14:paraId="4A1F3447" w14:textId="77777777" w:rsidR="00D64FF7" w:rsidRPr="00D64FF7" w:rsidRDefault="00D64FF7" w:rsidP="00D64FF7">
            <w:pPr>
              <w:spacing w:after="0" w:line="240" w:lineRule="auto"/>
              <w:jc w:val="both"/>
              <w:rPr>
                <w:rFonts w:ascii="Times New Roman" w:eastAsia="Times New Roman" w:hAnsi="Times New Roman" w:cs="Times New Roman"/>
                <w:b/>
                <w:sz w:val="20"/>
                <w:lang w:eastAsia="lv-LV"/>
              </w:rPr>
            </w:pPr>
            <w:r w:rsidRPr="00D64FF7">
              <w:rPr>
                <w:rFonts w:ascii="Times New Roman" w:eastAsia="Times New Roman" w:hAnsi="Times New Roman" w:cs="Times New Roman"/>
                <w:b/>
                <w:sz w:val="20"/>
                <w:lang w:eastAsia="lv-LV"/>
              </w:rPr>
              <w:t>10. Komisijas tiesības uzraudzības veikšanā</w:t>
            </w:r>
          </w:p>
          <w:p w14:paraId="2A255FAF" w14:textId="77777777" w:rsidR="00D64FF7" w:rsidRPr="00D64FF7" w:rsidRDefault="00D64FF7" w:rsidP="00D64FF7">
            <w:pPr>
              <w:spacing w:after="0" w:line="240" w:lineRule="auto"/>
              <w:jc w:val="both"/>
              <w:rPr>
                <w:rFonts w:ascii="Times New Roman" w:eastAsia="Times New Roman" w:hAnsi="Times New Roman" w:cs="Times New Roman"/>
                <w:bCs/>
                <w:sz w:val="20"/>
                <w:lang w:eastAsia="lv-LV"/>
              </w:rPr>
            </w:pPr>
            <w:r w:rsidRPr="00D64FF7">
              <w:rPr>
                <w:rFonts w:ascii="Times New Roman" w:eastAsia="Times New Roman" w:hAnsi="Times New Roman" w:cs="Times New Roman"/>
                <w:bCs/>
                <w:sz w:val="20"/>
                <w:lang w:eastAsia="lv-LV"/>
              </w:rPr>
              <w:t>(1) Lai pārbaudītu kolektīvās finansēšanas pakalpojumu sniedzēja darbības atbilstību Regulas Nr. 2020/1503, šā likuma un citu Eiropas Savienībā tieši piemērojamo normatīvo aktu kolektīvās finansēšanas jomā prasībām, Komisijai ir tiesības:</w:t>
            </w:r>
          </w:p>
          <w:p w14:paraId="76D498E2" w14:textId="77777777" w:rsidR="00D64FF7" w:rsidRPr="00D64FF7" w:rsidRDefault="00D64FF7" w:rsidP="00D64FF7">
            <w:pPr>
              <w:spacing w:after="0" w:line="240" w:lineRule="auto"/>
              <w:jc w:val="both"/>
              <w:rPr>
                <w:rFonts w:ascii="Times New Roman" w:eastAsia="Times New Roman" w:hAnsi="Times New Roman" w:cs="Times New Roman"/>
                <w:bCs/>
                <w:sz w:val="20"/>
                <w:lang w:eastAsia="lv-LV"/>
              </w:rPr>
            </w:pPr>
            <w:r w:rsidRPr="00D64FF7">
              <w:rPr>
                <w:rFonts w:ascii="Times New Roman" w:eastAsia="Times New Roman" w:hAnsi="Times New Roman" w:cs="Times New Roman"/>
                <w:bCs/>
                <w:sz w:val="20"/>
                <w:lang w:eastAsia="lv-LV"/>
              </w:rPr>
              <w:t xml:space="preserve">1) pieprasīt, lai kolektīvās finansēšanas pakalpojumu sniedzējs, trešās personas, kas izraudzītas pildīt funkcijas saistībā ar </w:t>
            </w:r>
            <w:r w:rsidRPr="00D64FF7">
              <w:rPr>
                <w:rFonts w:ascii="Times New Roman" w:eastAsia="Times New Roman" w:hAnsi="Times New Roman" w:cs="Times New Roman"/>
                <w:bCs/>
                <w:sz w:val="20"/>
                <w:lang w:eastAsia="lv-LV"/>
              </w:rPr>
              <w:lastRenderedPageBreak/>
              <w:t>kolektīvās finansēšanas pakalpojumu sniegšanu un fiziskās vai juridiskās personas, kas to kontrolē vai ko tas kontrolē, kā arī sniedz informāciju un dokumentus saistībā ar kolektīvās finansēšanas pakalpojumu jomas prasību izpildi;</w:t>
            </w:r>
          </w:p>
          <w:p w14:paraId="54FA0DE9" w14:textId="77777777" w:rsidR="00D64FF7" w:rsidRPr="00D64FF7" w:rsidRDefault="00D64FF7" w:rsidP="00D64FF7">
            <w:pPr>
              <w:spacing w:after="0" w:line="240" w:lineRule="auto"/>
              <w:jc w:val="both"/>
              <w:rPr>
                <w:rFonts w:ascii="Times New Roman" w:eastAsia="Times New Roman" w:hAnsi="Times New Roman" w:cs="Times New Roman"/>
                <w:bCs/>
                <w:sz w:val="20"/>
                <w:lang w:eastAsia="lv-LV"/>
              </w:rPr>
            </w:pPr>
            <w:r w:rsidRPr="00D64FF7">
              <w:rPr>
                <w:rFonts w:ascii="Times New Roman" w:eastAsia="Times New Roman" w:hAnsi="Times New Roman" w:cs="Times New Roman"/>
                <w:bCs/>
                <w:sz w:val="20"/>
                <w:lang w:eastAsia="lv-LV"/>
              </w:rPr>
              <w:t>2) pieprasīt, lai kolektīvās finansēšanas pakalpojumu sniedzēju, trešo personu, kas izraudzītas pildīt funkcijas saistībā ar kolektīvās finansēšanas pakalpojumu sniegšanu, revidenti un vadītāji sniedz informāciju saistībā ar kolektīvās finansēšanas pakalpojumu jomas prasību izpildi;</w:t>
            </w:r>
          </w:p>
          <w:p w14:paraId="17F48E92" w14:textId="77777777" w:rsidR="00D64FF7" w:rsidRPr="00D64FF7" w:rsidRDefault="00D64FF7" w:rsidP="00D64FF7">
            <w:pPr>
              <w:spacing w:after="0" w:line="240" w:lineRule="auto"/>
              <w:jc w:val="both"/>
              <w:rPr>
                <w:rFonts w:ascii="Times New Roman" w:eastAsia="Times New Roman" w:hAnsi="Times New Roman" w:cs="Times New Roman"/>
                <w:bCs/>
                <w:sz w:val="20"/>
                <w:lang w:eastAsia="lv-LV"/>
              </w:rPr>
            </w:pPr>
            <w:r w:rsidRPr="00D64FF7">
              <w:rPr>
                <w:rFonts w:ascii="Times New Roman" w:eastAsia="Times New Roman" w:hAnsi="Times New Roman" w:cs="Times New Roman"/>
                <w:bCs/>
                <w:sz w:val="20"/>
                <w:lang w:eastAsia="lv-LV"/>
              </w:rPr>
              <w:t>3) veikt pārbaudes vietās, kas nav fizisku personu privātā dzīvesvieta, un minētajā nolūkā iekļūt to telpās, lai piekļūtu dokumentiem un citiem datiem jebkādā formātā, ja pastāv pamatotas aizdomas par to, ka dokumenti un citi ar pārbaudes priekšmetu saistīti dati var būt būtiski, lai pierādītu Regulas Nr. 2020/1503, šā likuma un citu Eiropas Savienībā tieši piemērojamo normatīvo aktu kolektīvās finansēšanas jomā pārkāpumu;</w:t>
            </w:r>
          </w:p>
          <w:p w14:paraId="1C0E323C" w14:textId="77777777" w:rsidR="00D64FF7" w:rsidRPr="00D64FF7" w:rsidRDefault="00D64FF7" w:rsidP="00D64FF7">
            <w:pPr>
              <w:spacing w:after="0" w:line="240" w:lineRule="auto"/>
              <w:jc w:val="both"/>
              <w:rPr>
                <w:rFonts w:ascii="Times New Roman" w:eastAsia="Times New Roman" w:hAnsi="Times New Roman" w:cs="Times New Roman"/>
                <w:bCs/>
                <w:sz w:val="20"/>
                <w:lang w:eastAsia="lv-LV"/>
              </w:rPr>
            </w:pPr>
            <w:r w:rsidRPr="00D64FF7">
              <w:rPr>
                <w:rFonts w:ascii="Times New Roman" w:eastAsia="Times New Roman" w:hAnsi="Times New Roman" w:cs="Times New Roman"/>
                <w:bCs/>
                <w:sz w:val="20"/>
                <w:lang w:eastAsia="lv-LV"/>
              </w:rPr>
              <w:t>4) pārbaudīt kolektīvās finansēšanas pakalpojumu sniedzēja dibinātāju, akcionāru (dalībnieku) un amatpersonu identitāti, sodāmību un informāciju, kura ļauj pārliecināties par brīvā kapitāla pietiekamību un izcelsmi, kā arī par ieguldīto līdzekļu izcelsmi;</w:t>
            </w:r>
          </w:p>
          <w:p w14:paraId="2C07928A" w14:textId="67A9EE4D" w:rsidR="00D16D0C" w:rsidRPr="00F9152F" w:rsidRDefault="00D64FF7" w:rsidP="00D64FF7">
            <w:pPr>
              <w:spacing w:after="0" w:line="240" w:lineRule="auto"/>
              <w:jc w:val="both"/>
              <w:rPr>
                <w:rFonts w:ascii="Times New Roman" w:eastAsia="Times New Roman" w:hAnsi="Times New Roman" w:cs="Times New Roman"/>
                <w:sz w:val="20"/>
                <w:lang w:eastAsia="lv-LV"/>
              </w:rPr>
            </w:pPr>
            <w:r w:rsidRPr="00D64FF7">
              <w:rPr>
                <w:rFonts w:ascii="Times New Roman" w:eastAsia="Times New Roman" w:hAnsi="Times New Roman" w:cs="Times New Roman"/>
                <w:bCs/>
                <w:sz w:val="20"/>
                <w:lang w:eastAsia="lv-LV"/>
              </w:rPr>
              <w:t>5) pieprasīt kolektīvās finansēšanas pakalpojumu sniedzējam iesniegt pārskatus.</w:t>
            </w:r>
          </w:p>
        </w:tc>
      </w:tr>
      <w:tr w:rsidR="00D16D0C" w:rsidRPr="00F9152F" w14:paraId="110D3186"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65C1182E" w14:textId="7DC72A97"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8.</w:t>
            </w:r>
          </w:p>
        </w:tc>
        <w:tc>
          <w:tcPr>
            <w:tcW w:w="2697" w:type="dxa"/>
            <w:gridSpan w:val="2"/>
            <w:tcBorders>
              <w:top w:val="single" w:sz="6" w:space="0" w:color="000000"/>
              <w:left w:val="single" w:sz="6" w:space="0" w:color="000000"/>
              <w:bottom w:val="single" w:sz="6" w:space="0" w:color="000000"/>
              <w:right w:val="single" w:sz="6" w:space="0" w:color="000000"/>
            </w:tcBorders>
          </w:tcPr>
          <w:p w14:paraId="0BF3CE64" w14:textId="77777777" w:rsidR="004447E5" w:rsidRPr="004447E5" w:rsidRDefault="004447E5" w:rsidP="004447E5">
            <w:pPr>
              <w:spacing w:after="0" w:line="240" w:lineRule="auto"/>
              <w:jc w:val="both"/>
              <w:rPr>
                <w:rFonts w:ascii="Times New Roman" w:hAnsi="Times New Roman" w:cs="Times New Roman"/>
                <w:b/>
                <w:sz w:val="20"/>
                <w:szCs w:val="20"/>
                <w:lang w:eastAsia="lv-LV"/>
              </w:rPr>
            </w:pPr>
            <w:r w:rsidRPr="004447E5">
              <w:rPr>
                <w:rFonts w:ascii="Times New Roman" w:hAnsi="Times New Roman" w:cs="Times New Roman"/>
                <w:b/>
                <w:sz w:val="20"/>
                <w:szCs w:val="20"/>
                <w:lang w:eastAsia="lv-LV"/>
              </w:rPr>
              <w:t>12. pants. Atbildība par noteikto prasību neievērošanu</w:t>
            </w:r>
          </w:p>
          <w:p w14:paraId="23418954" w14:textId="77777777" w:rsidR="004447E5" w:rsidRPr="004447E5" w:rsidRDefault="004447E5" w:rsidP="004447E5">
            <w:pPr>
              <w:spacing w:after="0" w:line="240" w:lineRule="auto"/>
              <w:jc w:val="both"/>
              <w:rPr>
                <w:rFonts w:ascii="Times New Roman" w:hAnsi="Times New Roman" w:cs="Times New Roman"/>
                <w:sz w:val="20"/>
                <w:szCs w:val="20"/>
                <w:lang w:eastAsia="lv-LV"/>
              </w:rPr>
            </w:pPr>
            <w:r w:rsidRPr="004447E5">
              <w:rPr>
                <w:rFonts w:ascii="Times New Roman" w:hAnsi="Times New Roman" w:cs="Times New Roman"/>
                <w:sz w:val="20"/>
                <w:szCs w:val="20"/>
                <w:lang w:eastAsia="lv-LV"/>
              </w:rPr>
              <w:t>(1) Ja Komisija konstatē, ka kolektīvās finansēšanas pakalpojumu sniedzējs neievēro prasības, kas noteiktas Regulas Nr. 2020/1503 3., 4. un 5. pantā, 6. panta 1., 2., 3., 4., 5. un 6. punktā, 7. panta 1., 2., 3. un 4. punktā, 8. panta 1., 2., 3., 4., 5. un 6. punktā, 9. panta 1. un 2. punktā, 10., 11. pantā, 12. panta 1. punktā, 13. panta 2. punktā, 15. panta 2. un 3. punktā, 16. panta 1. punktā, 18. panta 1. un 4. punktā, 19. panta 1., 2., 3., 4., 5. un 6. punktā, 20. panta 1. un 2. punktā, 21. panta 1., 2., 3., 4., 5., 6. un 7. punktā, 22. pantā, 23. panta 2., 3., 4., 5., 6., 7., 8., 9., 10., 11., 12. un 13. punktā, 24., 25., 26. pantā un 27. panta 1., 2. un 3. punktā, nesadarbojas vai nepakļaujas Komisijas norādījumiem, saskaņā ar šā likuma 10. panta pirmo daļu tā, pieņemot lēmumu, ir tiesīga:</w:t>
            </w:r>
          </w:p>
          <w:p w14:paraId="64AA0411" w14:textId="77777777" w:rsidR="004447E5" w:rsidRDefault="004447E5" w:rsidP="004447E5">
            <w:pPr>
              <w:spacing w:after="0" w:line="240" w:lineRule="auto"/>
              <w:jc w:val="both"/>
              <w:rPr>
                <w:rFonts w:ascii="Times New Roman" w:hAnsi="Times New Roman" w:cs="Times New Roman"/>
                <w:sz w:val="20"/>
                <w:szCs w:val="20"/>
                <w:lang w:eastAsia="lv-LV"/>
              </w:rPr>
            </w:pPr>
            <w:r w:rsidRPr="004447E5">
              <w:rPr>
                <w:rFonts w:ascii="Times New Roman" w:hAnsi="Times New Roman" w:cs="Times New Roman"/>
                <w:sz w:val="20"/>
                <w:szCs w:val="20"/>
                <w:lang w:eastAsia="lv-LV"/>
              </w:rPr>
              <w:t xml:space="preserve">1) īstenot </w:t>
            </w:r>
            <w:r>
              <w:rPr>
                <w:rFonts w:ascii="Times New Roman" w:hAnsi="Times New Roman" w:cs="Times New Roman"/>
                <w:sz w:val="20"/>
                <w:szCs w:val="20"/>
                <w:lang w:eastAsia="lv-LV"/>
              </w:rPr>
              <w:t xml:space="preserve">vienu vai vairākus šādus </w:t>
            </w:r>
            <w:r w:rsidRPr="004447E5">
              <w:rPr>
                <w:rFonts w:ascii="Times New Roman" w:hAnsi="Times New Roman" w:cs="Times New Roman"/>
                <w:sz w:val="20"/>
                <w:szCs w:val="20"/>
                <w:lang w:eastAsia="lv-LV"/>
              </w:rPr>
              <w:t>administratīvos pasākumu</w:t>
            </w:r>
            <w:r>
              <w:rPr>
                <w:rFonts w:ascii="Times New Roman" w:hAnsi="Times New Roman" w:cs="Times New Roman"/>
                <w:sz w:val="20"/>
                <w:szCs w:val="20"/>
                <w:lang w:eastAsia="lv-LV"/>
              </w:rPr>
              <w:t>;</w:t>
            </w:r>
          </w:p>
          <w:p w14:paraId="7DAF2279" w14:textId="563C5C33" w:rsidR="004447E5" w:rsidRPr="004447E5" w:rsidRDefault="004447E5" w:rsidP="004447E5">
            <w:pPr>
              <w:spacing w:after="0" w:line="240" w:lineRule="auto"/>
              <w:jc w:val="both"/>
              <w:rPr>
                <w:rFonts w:ascii="Times New Roman" w:hAnsi="Times New Roman" w:cs="Times New Roman"/>
                <w:sz w:val="20"/>
                <w:szCs w:val="20"/>
                <w:lang w:eastAsia="lv-LV"/>
              </w:rPr>
            </w:pPr>
            <w:r w:rsidRPr="004447E5">
              <w:rPr>
                <w:rFonts w:ascii="Times New Roman" w:hAnsi="Times New Roman" w:cs="Times New Roman"/>
                <w:sz w:val="20"/>
                <w:szCs w:val="20"/>
                <w:lang w:eastAsia="lv-LV"/>
              </w:rPr>
              <w:t>2) piemērot vienu vai vairākas šādas sankcijas:</w:t>
            </w:r>
          </w:p>
          <w:p w14:paraId="42CA8227" w14:textId="77777777" w:rsidR="004447E5" w:rsidRPr="004447E5" w:rsidRDefault="004447E5" w:rsidP="004447E5">
            <w:pPr>
              <w:spacing w:after="0" w:line="240" w:lineRule="auto"/>
              <w:jc w:val="both"/>
              <w:rPr>
                <w:rFonts w:ascii="Times New Roman" w:hAnsi="Times New Roman" w:cs="Times New Roman"/>
                <w:sz w:val="20"/>
                <w:szCs w:val="20"/>
                <w:lang w:eastAsia="lv-LV"/>
              </w:rPr>
            </w:pPr>
            <w:r w:rsidRPr="004447E5">
              <w:rPr>
                <w:rFonts w:ascii="Times New Roman" w:hAnsi="Times New Roman" w:cs="Times New Roman"/>
                <w:sz w:val="20"/>
                <w:szCs w:val="20"/>
                <w:lang w:eastAsia="lv-LV"/>
              </w:rPr>
              <w:t xml:space="preserve">a) izteikt kolektīvās finansēšanas pakalpojumu </w:t>
            </w:r>
            <w:r w:rsidRPr="004447E5">
              <w:rPr>
                <w:rFonts w:ascii="Times New Roman" w:hAnsi="Times New Roman" w:cs="Times New Roman"/>
                <w:sz w:val="20"/>
                <w:szCs w:val="20"/>
                <w:lang w:eastAsia="lv-LV"/>
              </w:rPr>
              <w:lastRenderedPageBreak/>
              <w:t>sniedzējam vai par pārkāpumu atbildīgajai fiziskajai personai publisku brīdinājumu;</w:t>
            </w:r>
          </w:p>
          <w:p w14:paraId="6DEFF84B" w14:textId="77777777" w:rsidR="004447E5" w:rsidRPr="004447E5" w:rsidRDefault="004447E5" w:rsidP="004447E5">
            <w:pPr>
              <w:spacing w:after="0" w:line="240" w:lineRule="auto"/>
              <w:jc w:val="both"/>
              <w:rPr>
                <w:rFonts w:ascii="Times New Roman" w:hAnsi="Times New Roman" w:cs="Times New Roman"/>
                <w:sz w:val="20"/>
                <w:szCs w:val="20"/>
                <w:lang w:eastAsia="lv-LV"/>
              </w:rPr>
            </w:pPr>
            <w:r w:rsidRPr="004447E5">
              <w:rPr>
                <w:rFonts w:ascii="Times New Roman" w:hAnsi="Times New Roman" w:cs="Times New Roman"/>
                <w:sz w:val="20"/>
                <w:szCs w:val="20"/>
                <w:lang w:eastAsia="lv-LV"/>
              </w:rPr>
              <w:t>b) aizliegt pildīt amata pienākumus vai atcelt no amata kolektīvās finansēšanas pakalpojumu sniedzēja valdes vai padomes loceklim vai aizliegt citai fiziskajai personai, kura ir atbildīga par pārkāpumu, veikt tai noteiktos amata pienākumus kolektīvās finansēšanas pakalpojumu sniedzējā, ja minētās personas ir pārkāpušas Regulā Nr. 2020/1503 noteiktās prasības;</w:t>
            </w:r>
          </w:p>
          <w:p w14:paraId="2A154531" w14:textId="77777777" w:rsidR="004447E5" w:rsidRPr="004447E5" w:rsidRDefault="004447E5" w:rsidP="004447E5">
            <w:pPr>
              <w:spacing w:after="0" w:line="240" w:lineRule="auto"/>
              <w:jc w:val="both"/>
              <w:rPr>
                <w:rFonts w:ascii="Times New Roman" w:hAnsi="Times New Roman" w:cs="Times New Roman"/>
                <w:sz w:val="20"/>
                <w:szCs w:val="20"/>
                <w:lang w:eastAsia="lv-LV"/>
              </w:rPr>
            </w:pPr>
            <w:r w:rsidRPr="004447E5">
              <w:rPr>
                <w:rFonts w:ascii="Times New Roman" w:hAnsi="Times New Roman" w:cs="Times New Roman"/>
                <w:sz w:val="20"/>
                <w:szCs w:val="20"/>
                <w:lang w:eastAsia="lv-LV"/>
              </w:rPr>
              <w:t>c) uzlikt juridiskajai personai vai par pārkāpumu atbildīgajai fiziskajai personai soda naudu līdz summai, kas divas reizes pārsniedz no pārkāpuma gūtā labuma apmēru, ja šādu labumu var konstatēt, pat ja tas pārsniedz šā punkta "d" un "e" apakšpunktā noteiktās summas;</w:t>
            </w:r>
          </w:p>
          <w:p w14:paraId="0D0C2AAB" w14:textId="77777777" w:rsidR="004447E5" w:rsidRPr="004447E5" w:rsidRDefault="004447E5" w:rsidP="004447E5">
            <w:pPr>
              <w:spacing w:after="0" w:line="240" w:lineRule="auto"/>
              <w:jc w:val="both"/>
              <w:rPr>
                <w:rFonts w:ascii="Times New Roman" w:hAnsi="Times New Roman" w:cs="Times New Roman"/>
                <w:sz w:val="20"/>
                <w:szCs w:val="20"/>
                <w:lang w:eastAsia="lv-LV"/>
              </w:rPr>
            </w:pPr>
            <w:r w:rsidRPr="004447E5">
              <w:rPr>
                <w:rFonts w:ascii="Times New Roman" w:hAnsi="Times New Roman" w:cs="Times New Roman"/>
                <w:sz w:val="20"/>
                <w:szCs w:val="20"/>
                <w:lang w:eastAsia="lv-LV"/>
              </w:rPr>
              <w:t>d) uzlikt juridiskajai personai soda naudu līdz 500 000 </w:t>
            </w:r>
            <w:proofErr w:type="spellStart"/>
            <w:r w:rsidRPr="004447E5">
              <w:rPr>
                <w:rFonts w:ascii="Times New Roman" w:hAnsi="Times New Roman" w:cs="Times New Roman"/>
                <w:i/>
                <w:sz w:val="20"/>
                <w:szCs w:val="20"/>
                <w:lang w:eastAsia="lv-LV"/>
              </w:rPr>
              <w:t>euro</w:t>
            </w:r>
            <w:proofErr w:type="spellEnd"/>
            <w:r w:rsidRPr="004447E5">
              <w:rPr>
                <w:rFonts w:ascii="Times New Roman" w:hAnsi="Times New Roman" w:cs="Times New Roman"/>
                <w:sz w:val="20"/>
                <w:szCs w:val="20"/>
                <w:lang w:eastAsia="lv-LV"/>
              </w:rPr>
              <w:t xml:space="preserve"> vai līdz pieciem procentiem no minētās juridiskās personas kopējā gada apgrozījuma saskaņā ar jaunāko pieejamo vadības struktūras apstiprināto finanšu pārskatu. Ja juridiskā persona ir mātes uzņēmums vai mātes uzņēmuma meitas uzņēmums, kam ir jāsagatavo konsolidētie finanšu pārskati saskaņā ar Gada pārskatu un konsolidēto gada pārskatu likumu, attiecīgais kopējais gada apgrozījums ir kopējais </w:t>
            </w:r>
            <w:r w:rsidRPr="004447E5">
              <w:rPr>
                <w:rFonts w:ascii="Times New Roman" w:hAnsi="Times New Roman" w:cs="Times New Roman"/>
                <w:sz w:val="20"/>
                <w:szCs w:val="20"/>
                <w:lang w:eastAsia="lv-LV"/>
              </w:rPr>
              <w:lastRenderedPageBreak/>
              <w:t>gada apgrozījums vai tam atbilstošs ienākumu veids saskaņā ar attiecīgajiem Eiropas Savienības tiesību aktiem grāmatvedības jomā, ņemot vērā jaunāko pieejamo galvenā mātes uzņēmuma vadības struktūras apstiprināto konsolidēto finanšu pārskatu;</w:t>
            </w:r>
          </w:p>
          <w:p w14:paraId="26CD88A3" w14:textId="77777777" w:rsidR="004447E5" w:rsidRPr="004447E5" w:rsidRDefault="004447E5" w:rsidP="004447E5">
            <w:pPr>
              <w:spacing w:after="0" w:line="240" w:lineRule="auto"/>
              <w:jc w:val="both"/>
              <w:rPr>
                <w:rFonts w:ascii="Times New Roman" w:hAnsi="Times New Roman" w:cs="Times New Roman"/>
                <w:sz w:val="20"/>
                <w:szCs w:val="20"/>
                <w:lang w:eastAsia="lv-LV"/>
              </w:rPr>
            </w:pPr>
            <w:r w:rsidRPr="004447E5">
              <w:rPr>
                <w:rFonts w:ascii="Times New Roman" w:hAnsi="Times New Roman" w:cs="Times New Roman"/>
                <w:sz w:val="20"/>
                <w:szCs w:val="20"/>
                <w:lang w:eastAsia="lv-LV"/>
              </w:rPr>
              <w:t>e) uzlikt fiziskajai personai soda naudu līdz 500 000 </w:t>
            </w:r>
            <w:proofErr w:type="spellStart"/>
            <w:r w:rsidRPr="004447E5">
              <w:rPr>
                <w:rFonts w:ascii="Times New Roman" w:hAnsi="Times New Roman" w:cs="Times New Roman"/>
                <w:i/>
                <w:sz w:val="20"/>
                <w:szCs w:val="20"/>
                <w:lang w:eastAsia="lv-LV"/>
              </w:rPr>
              <w:t>euro</w:t>
            </w:r>
            <w:proofErr w:type="spellEnd"/>
            <w:r w:rsidRPr="004447E5">
              <w:rPr>
                <w:rFonts w:ascii="Times New Roman" w:hAnsi="Times New Roman" w:cs="Times New Roman"/>
                <w:sz w:val="20"/>
                <w:szCs w:val="20"/>
                <w:lang w:eastAsia="lv-LV"/>
              </w:rPr>
              <w:t>;</w:t>
            </w:r>
          </w:p>
          <w:p w14:paraId="294267EB" w14:textId="5A689AD5" w:rsidR="004447E5" w:rsidRPr="004447E5" w:rsidRDefault="004447E5" w:rsidP="004447E5">
            <w:pPr>
              <w:spacing w:after="0" w:line="240" w:lineRule="auto"/>
              <w:jc w:val="both"/>
              <w:rPr>
                <w:rFonts w:ascii="Times New Roman" w:hAnsi="Times New Roman" w:cs="Times New Roman"/>
                <w:sz w:val="20"/>
                <w:szCs w:val="20"/>
                <w:lang w:eastAsia="lv-LV"/>
              </w:rPr>
            </w:pPr>
            <w:r w:rsidRPr="004447E5">
              <w:rPr>
                <w:rFonts w:ascii="Times New Roman" w:hAnsi="Times New Roman" w:cs="Times New Roman"/>
                <w:sz w:val="20"/>
                <w:szCs w:val="20"/>
                <w:lang w:eastAsia="lv-LV"/>
              </w:rPr>
              <w:t xml:space="preserve"> (2) Ja Komisija konstatē, ka kolektīvās finansēšanas pakalpojumi Latvijā tiek sniegti bez attiecīgas reģistrācijas, Komisija ir tiesīga par pārkāpumu atbildīgajai fiziskajai vai juridiskajai personai</w:t>
            </w:r>
            <w:r w:rsidRPr="004447E5" w:rsidDel="00E74542">
              <w:rPr>
                <w:rFonts w:ascii="Times New Roman" w:hAnsi="Times New Roman" w:cs="Times New Roman"/>
                <w:sz w:val="20"/>
                <w:szCs w:val="20"/>
                <w:lang w:eastAsia="lv-LV"/>
              </w:rPr>
              <w:t xml:space="preserve"> </w:t>
            </w:r>
            <w:r w:rsidRPr="004447E5">
              <w:rPr>
                <w:rFonts w:ascii="Times New Roman" w:hAnsi="Times New Roman" w:cs="Times New Roman"/>
                <w:sz w:val="20"/>
                <w:szCs w:val="20"/>
                <w:lang w:eastAsia="lv-LV"/>
              </w:rPr>
              <w:t>izteikt brīdinājumu vai uzlikt soda naudu šā panta pirmās daļas 2. punkta "c" apakšpunktā noteiktajā apmērā.</w:t>
            </w:r>
          </w:p>
          <w:p w14:paraId="73997C82" w14:textId="77777777" w:rsidR="004447E5" w:rsidRPr="004447E5" w:rsidRDefault="004447E5" w:rsidP="004447E5">
            <w:pPr>
              <w:spacing w:after="0" w:line="240" w:lineRule="auto"/>
              <w:jc w:val="both"/>
              <w:rPr>
                <w:rFonts w:ascii="Times New Roman" w:hAnsi="Times New Roman" w:cs="Times New Roman"/>
                <w:sz w:val="20"/>
                <w:szCs w:val="20"/>
                <w:lang w:eastAsia="lv-LV"/>
              </w:rPr>
            </w:pPr>
            <w:r w:rsidRPr="004447E5">
              <w:rPr>
                <w:rFonts w:ascii="Times New Roman" w:hAnsi="Times New Roman" w:cs="Times New Roman"/>
                <w:sz w:val="20"/>
                <w:szCs w:val="20"/>
                <w:lang w:eastAsia="lv-LV"/>
              </w:rPr>
              <w:t xml:space="preserve">(3) Ja Komisija, pamatojoties uz šā panta pirmās un otrās daļas noteikumiem, ir izdevusi administratīvo aktu, izņemot lēmumu par soda naudas piemērošanu, šā akta pārsūdzēšana neaptur tā izpildi. </w:t>
            </w:r>
          </w:p>
          <w:p w14:paraId="3BC98E74" w14:textId="77777777" w:rsidR="00D16D0C" w:rsidRPr="004447E5" w:rsidRDefault="00D16D0C" w:rsidP="004447E5">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001CBC61" w14:textId="400045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Lūdzam precizēt likumprojekta 12. pantā paredzēto atbildības par noteikto prasību neievērošanu regulējumu un ietvert anotācijā argumentētu skaidrojumu vismaz turpmāk minētajiem jautājumiem.</w:t>
            </w:r>
          </w:p>
          <w:p w14:paraId="697396CC" w14:textId="3DCFE3D2"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Likumprojekta 12. pantā izveidots iedalījums "uzraudzības pasākumi" un "sankcijas". Tādējādi nepieciešams pārliecināties, kuri pasākumi atbilst administratīvajam uzraudzības procesam un kuri jau ir krimināltiesiska (sodoša) rakstura administratīvās sankcijas (neskaitot soda naudu, kas ir tipisks soda veids).</w:t>
            </w:r>
          </w:p>
          <w:p w14:paraId="126D0DD8"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 xml:space="preserve">Lai noskaidrotu, vai paredzētie pasākumi atbilst soda jeb krimināltiesiska rakstura administratīvo sankciju pazīmēm, pamatā izmantojami Eiropas Cilvēktiesību tiesas un Eiropas Savienības Tiesas judikatūrā attīstītie kritēriji (sk., piemēram, ģenerāladvokāta Manuela </w:t>
            </w:r>
            <w:proofErr w:type="spellStart"/>
            <w:r w:rsidRPr="00D16D0C">
              <w:rPr>
                <w:rFonts w:ascii="Times New Roman" w:hAnsi="Times New Roman" w:cs="Times New Roman"/>
                <w:sz w:val="20"/>
                <w:szCs w:val="20"/>
                <w:lang w:eastAsia="lv-LV"/>
              </w:rPr>
              <w:t>Kamposa</w:t>
            </w:r>
            <w:proofErr w:type="spellEnd"/>
            <w:r w:rsidRPr="00D16D0C">
              <w:rPr>
                <w:rFonts w:ascii="Times New Roman" w:hAnsi="Times New Roman" w:cs="Times New Roman"/>
                <w:sz w:val="20"/>
                <w:szCs w:val="20"/>
                <w:lang w:eastAsia="lv-LV"/>
              </w:rPr>
              <w:t xml:space="preserve"> Sančesa-</w:t>
            </w:r>
            <w:proofErr w:type="spellStart"/>
            <w:r w:rsidRPr="00D16D0C">
              <w:rPr>
                <w:rFonts w:ascii="Times New Roman" w:hAnsi="Times New Roman" w:cs="Times New Roman"/>
                <w:sz w:val="20"/>
                <w:szCs w:val="20"/>
                <w:lang w:eastAsia="lv-LV"/>
              </w:rPr>
              <w:t>Bordonas</w:t>
            </w:r>
            <w:proofErr w:type="spellEnd"/>
            <w:r w:rsidRPr="00D16D0C">
              <w:rPr>
                <w:rFonts w:ascii="Times New Roman" w:hAnsi="Times New Roman" w:cs="Times New Roman"/>
                <w:sz w:val="20"/>
                <w:szCs w:val="20"/>
                <w:lang w:eastAsia="lv-LV"/>
              </w:rPr>
              <w:t xml:space="preserve"> secinājumu, sniegti 2017. gada 12. septembrī, lietā C-524/15 47. punktu; </w:t>
            </w:r>
            <w:proofErr w:type="spellStart"/>
            <w:r w:rsidRPr="00D16D0C">
              <w:rPr>
                <w:rFonts w:ascii="Times New Roman" w:hAnsi="Times New Roman" w:cs="Times New Roman"/>
                <w:sz w:val="20"/>
                <w:szCs w:val="20"/>
                <w:lang w:eastAsia="lv-LV"/>
              </w:rPr>
              <w:t>ģenerāladvokātes</w:t>
            </w:r>
            <w:proofErr w:type="spellEnd"/>
            <w:r w:rsidRPr="00D16D0C">
              <w:rPr>
                <w:rFonts w:ascii="Times New Roman" w:hAnsi="Times New Roman" w:cs="Times New Roman"/>
                <w:sz w:val="20"/>
                <w:szCs w:val="20"/>
                <w:lang w:eastAsia="lv-LV"/>
              </w:rPr>
              <w:t xml:space="preserve"> </w:t>
            </w:r>
            <w:proofErr w:type="spellStart"/>
            <w:r w:rsidRPr="00D16D0C">
              <w:rPr>
                <w:rFonts w:ascii="Times New Roman" w:hAnsi="Times New Roman" w:cs="Times New Roman"/>
                <w:sz w:val="20"/>
                <w:szCs w:val="20"/>
                <w:lang w:eastAsia="lv-LV"/>
              </w:rPr>
              <w:t>Julianas</w:t>
            </w:r>
            <w:proofErr w:type="spellEnd"/>
            <w:r w:rsidRPr="00D16D0C">
              <w:rPr>
                <w:rFonts w:ascii="Times New Roman" w:hAnsi="Times New Roman" w:cs="Times New Roman"/>
                <w:sz w:val="20"/>
                <w:szCs w:val="20"/>
                <w:lang w:eastAsia="lv-LV"/>
              </w:rPr>
              <w:t xml:space="preserve"> </w:t>
            </w:r>
            <w:proofErr w:type="spellStart"/>
            <w:r w:rsidRPr="00D16D0C">
              <w:rPr>
                <w:rFonts w:ascii="Times New Roman" w:hAnsi="Times New Roman" w:cs="Times New Roman"/>
                <w:sz w:val="20"/>
                <w:szCs w:val="20"/>
                <w:lang w:eastAsia="lv-LV"/>
              </w:rPr>
              <w:t>Kokotes</w:t>
            </w:r>
            <w:proofErr w:type="spellEnd"/>
            <w:r w:rsidRPr="00D16D0C">
              <w:rPr>
                <w:rFonts w:ascii="Times New Roman" w:hAnsi="Times New Roman" w:cs="Times New Roman"/>
                <w:sz w:val="20"/>
                <w:szCs w:val="20"/>
                <w:lang w:eastAsia="lv-LV"/>
              </w:rPr>
              <w:t xml:space="preserve"> secinājumu, sniegti 2011. gada 15. decembrī, lietā C-489/10 71. punktu):</w:t>
            </w:r>
          </w:p>
          <w:p w14:paraId="7CB8D163"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1) vai tā ir institūcijas reakcija uz personas izdarītu tiesību aktu pārkāpumu;</w:t>
            </w:r>
          </w:p>
          <w:p w14:paraId="5945AC76"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2) pārkāpuma raksturs:</w:t>
            </w:r>
          </w:p>
          <w:p w14:paraId="60F6217A"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a) attiecīgā regulējuma adresāti (ja tas ir vērsts uz sabiedrību kopumā, nevis uz stingri noteiktu adresātu grupu, tam parasti būs "krimināltiesisks raksturs");</w:t>
            </w:r>
          </w:p>
          <w:p w14:paraId="5D6F33C3"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 xml:space="preserve">b) normas mērķis (pārkāpumam nebūs krimināltiesiska rakstura, ja sankcija ir paredzēta kaitējuma atlīdzināšanai vai tamlīdzīgi, bet būs krimināltiesisks raksturs, ja atbildība tiks noteikta represijas un </w:t>
            </w:r>
            <w:proofErr w:type="spellStart"/>
            <w:r w:rsidRPr="00D16D0C">
              <w:rPr>
                <w:rFonts w:ascii="Times New Roman" w:hAnsi="Times New Roman" w:cs="Times New Roman"/>
                <w:sz w:val="20"/>
                <w:szCs w:val="20"/>
                <w:lang w:eastAsia="lv-LV"/>
              </w:rPr>
              <w:t>prevencijas</w:t>
            </w:r>
            <w:proofErr w:type="spellEnd"/>
            <w:r w:rsidRPr="00D16D0C">
              <w:rPr>
                <w:rFonts w:ascii="Times New Roman" w:hAnsi="Times New Roman" w:cs="Times New Roman"/>
                <w:sz w:val="20"/>
                <w:szCs w:val="20"/>
                <w:lang w:eastAsia="lv-LV"/>
              </w:rPr>
              <w:t xml:space="preserve"> nolūkā);</w:t>
            </w:r>
          </w:p>
          <w:p w14:paraId="0E21B601"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c) tiesiski aizsargātās intereses (ja normas mērķis ir nodrošināt tiesiskās intereses, kuru aizsardzība parasti ir garantēta ar krimināltiesību normām, tai būs krimināltiesisks raksturs);</w:t>
            </w:r>
          </w:p>
          <w:p w14:paraId="3E5008FF"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3) sankcijas bardzība (draudošo negatīvo seku kopējais smagums, tostarp nelabvēlīgas ekonomiskās sekas, apdraudējums kādām no attiecīgās personas aizsargājamajām interesēm).</w:t>
            </w:r>
          </w:p>
          <w:p w14:paraId="1F76072A"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Otrais un trešais kritērijs ir alternatīvi (pietiek, ja tiek konstatēta atbilstība kaut vienam no šiem kritērijiem). Piemēram, sankcijas bardzība ne vienmēr ir izšķiroša. Ja attiecīgā sankcija pēc sava rakstura un būtības atbilst otrajam kritērijam, tās smagumam nav jāsasniedz trešajā kritērijā paredzētais apmērs, lai to varētu atzīt par krimināltiesiska rakstura sankciju (Satversmes tiesas 2013. gada 28. marta sprieduma lietā Nr. 2012-15-01 13.2.2. punkts). Ja katra atsevišķa kritērija izvērtēšanas rezultātā nav iespējams nonākt pie skaidra secinājuma, tad šo kritēriju pārbaudē pieļaujams izmantot arī kumulatīvu pieeju (Satversmes tiesas 2017. gada 15. marta sprieduma lietā Nr. 2017-16-01 9.2. punkts).</w:t>
            </w:r>
          </w:p>
          <w:p w14:paraId="0DFD98A6"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Projektā nozīmīgākie kritēriji varētu būt normas mērķis un sankcijas bardzība, kam pievēršama īpaša uzmanība anotācijā ietveramajā pamatojumā.</w:t>
            </w:r>
          </w:p>
          <w:p w14:paraId="54D5C93B"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Turklāt uzmanība pievēršama ne tikai likumprojekta 12. pantā, bet arī likumprojekta 10. pantā un 6. panta otrajā daļā paredzētajiem pasākumiem (piemēram, piedāvājuma vai pakalpojuma aizliegšana, informācijas publiskošana).</w:t>
            </w:r>
          </w:p>
          <w:p w14:paraId="3E6AC7A4" w14:textId="2895CDBA"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Ievērojot minēto, nepieciešams anotācijā izvērtēt un likumprojektā skaidri un izsmeļoši norādīt, kuri pasākumi ir krimināltiesiska (sodoša) rakstura administratīvās sankcijas.</w:t>
            </w:r>
          </w:p>
        </w:tc>
        <w:tc>
          <w:tcPr>
            <w:tcW w:w="3544" w:type="dxa"/>
            <w:gridSpan w:val="2"/>
            <w:tcBorders>
              <w:top w:val="single" w:sz="6" w:space="0" w:color="000000"/>
              <w:left w:val="single" w:sz="6" w:space="0" w:color="000000"/>
              <w:bottom w:val="single" w:sz="6" w:space="0" w:color="000000"/>
              <w:right w:val="single" w:sz="6" w:space="0" w:color="000000"/>
            </w:tcBorders>
          </w:tcPr>
          <w:p w14:paraId="2179ADB4" w14:textId="1C564032" w:rsidR="00D16D0C" w:rsidRPr="004447E5" w:rsidRDefault="004447E5" w:rsidP="004447E5">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5378B960" w14:textId="3B041A05" w:rsidR="00051783" w:rsidRPr="00051783" w:rsidRDefault="00051783" w:rsidP="00051783">
            <w:pPr>
              <w:spacing w:after="0" w:line="240" w:lineRule="auto"/>
              <w:jc w:val="both"/>
              <w:rPr>
                <w:rFonts w:ascii="Times New Roman" w:eastAsia="Times New Roman" w:hAnsi="Times New Roman" w:cs="Times New Roman"/>
                <w:sz w:val="20"/>
                <w:lang w:eastAsia="lv-LV"/>
              </w:rPr>
            </w:pPr>
            <w:r w:rsidRPr="00051783">
              <w:rPr>
                <w:rFonts w:ascii="Times New Roman" w:eastAsia="Times New Roman" w:hAnsi="Times New Roman" w:cs="Times New Roman"/>
                <w:sz w:val="20"/>
                <w:lang w:eastAsia="lv-LV"/>
              </w:rPr>
              <w:t xml:space="preserve">Likumprojekts ir precizēts, nodalot uzraudzības pasākumus IV nodaļā (attiecīgi </w:t>
            </w:r>
            <w:r w:rsidR="00D64FF7">
              <w:rPr>
                <w:rFonts w:ascii="Times New Roman" w:eastAsia="Times New Roman" w:hAnsi="Times New Roman" w:cs="Times New Roman"/>
                <w:sz w:val="20"/>
                <w:lang w:eastAsia="lv-LV"/>
              </w:rPr>
              <w:t>9.,</w:t>
            </w:r>
            <w:r w:rsidRPr="00051783">
              <w:rPr>
                <w:rFonts w:ascii="Times New Roman" w:eastAsia="Times New Roman" w:hAnsi="Times New Roman" w:cs="Times New Roman"/>
                <w:sz w:val="20"/>
                <w:lang w:eastAsia="lv-LV"/>
              </w:rPr>
              <w:t>10.</w:t>
            </w:r>
            <w:r w:rsidR="00D64FF7">
              <w:rPr>
                <w:rFonts w:ascii="Times New Roman" w:eastAsia="Times New Roman" w:hAnsi="Times New Roman" w:cs="Times New Roman"/>
                <w:sz w:val="20"/>
                <w:lang w:eastAsia="lv-LV"/>
              </w:rPr>
              <w:t>, 11. un 12.</w:t>
            </w:r>
            <w:r w:rsidRPr="00051783">
              <w:rPr>
                <w:rFonts w:ascii="Times New Roman" w:eastAsia="Times New Roman" w:hAnsi="Times New Roman" w:cs="Times New Roman"/>
                <w:sz w:val="20"/>
                <w:lang w:eastAsia="lv-LV"/>
              </w:rPr>
              <w:t xml:space="preserve"> pantā) un sankcijas V nodaļā (attiecīgi 1</w:t>
            </w:r>
            <w:r w:rsidR="00D64FF7">
              <w:rPr>
                <w:rFonts w:ascii="Times New Roman" w:eastAsia="Times New Roman" w:hAnsi="Times New Roman" w:cs="Times New Roman"/>
                <w:sz w:val="20"/>
                <w:lang w:eastAsia="lv-LV"/>
              </w:rPr>
              <w:t>3., 14. un 15</w:t>
            </w:r>
            <w:r w:rsidRPr="00051783">
              <w:rPr>
                <w:rFonts w:ascii="Times New Roman" w:eastAsia="Times New Roman" w:hAnsi="Times New Roman" w:cs="Times New Roman"/>
                <w:sz w:val="20"/>
                <w:lang w:eastAsia="lv-LV"/>
              </w:rPr>
              <w:t>.pantā), kā arī papildināta anotācija ar skaidrojumu. Vienlaikus atkārtoti pārvērtēta uzraudzības pasākumu sodoša rakstura būtība un atsevišķi bijušie uzraudzības pasākumi no 10. panta pārnesti uz pie administratīvajiem pasākumiem to rakstura dēl.</w:t>
            </w:r>
          </w:p>
          <w:p w14:paraId="3F228474" w14:textId="77777777" w:rsidR="00C835A2" w:rsidRPr="00C835A2" w:rsidRDefault="00C835A2" w:rsidP="00C835A2">
            <w:pPr>
              <w:spacing w:after="0" w:line="240" w:lineRule="auto"/>
              <w:jc w:val="both"/>
              <w:rPr>
                <w:rFonts w:ascii="Times New Roman" w:eastAsia="Times New Roman" w:hAnsi="Times New Roman" w:cs="Times New Roman"/>
                <w:b/>
                <w:sz w:val="20"/>
                <w:lang w:eastAsia="lv-LV"/>
              </w:rPr>
            </w:pPr>
            <w:r w:rsidRPr="00C835A2">
              <w:rPr>
                <w:rFonts w:ascii="Times New Roman" w:eastAsia="Times New Roman" w:hAnsi="Times New Roman" w:cs="Times New Roman"/>
                <w:b/>
                <w:sz w:val="20"/>
                <w:lang w:eastAsia="lv-LV"/>
              </w:rPr>
              <w:t>9. pants. Vispārīgās uzraudzības prasības</w:t>
            </w:r>
          </w:p>
          <w:p w14:paraId="2A403980"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 Komisija saskaņā ar Regulas Nr. 2020/1503, šā likuma un citu Eiropas Savienībā tieši piemērojamo normatīvo aktu prasībām kolektīvās finansēšanas jomā veic to kolektīvās finansēšanas pakalpojumu sniedzēju darbības uzraudzību, kuri saņēmuši Komisijas izsniegtu darbības atļauju.</w:t>
            </w:r>
          </w:p>
          <w:p w14:paraId="7CEAA86E"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 Komisijai ir tiesības noteikt papildu kolektīvās finansēšanas pakalpojumu sniedzēju darbību regulējošās prasības, lai mazinātu kolektīvās finansēšanas</w:t>
            </w:r>
            <w:r w:rsidRPr="00C835A2">
              <w:rPr>
                <w:rFonts w:ascii="Times New Roman" w:eastAsia="Times New Roman" w:hAnsi="Times New Roman" w:cs="Times New Roman"/>
                <w:b/>
                <w:sz w:val="20"/>
                <w:lang w:eastAsia="lv-LV"/>
              </w:rPr>
              <w:t xml:space="preserve"> </w:t>
            </w:r>
            <w:r w:rsidRPr="00C835A2">
              <w:rPr>
                <w:rFonts w:ascii="Times New Roman" w:eastAsia="Times New Roman" w:hAnsi="Times New Roman" w:cs="Times New Roman"/>
                <w:bCs/>
                <w:sz w:val="20"/>
                <w:lang w:eastAsia="lv-LV"/>
              </w:rPr>
              <w:t xml:space="preserve">pakalpojumu sniedzēju darbības risku un aizsargātu kolektīvās finansēšanas pakalpojumu sniedzēju klientus. </w:t>
            </w:r>
          </w:p>
          <w:p w14:paraId="514C885C"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(3) Kolektīvās finansēšanas pakalpojumu sniedzēja pienākums ir nekavējoties informēt Komisiju par visām izmaiņām informācijā, kas iesniegta Komisijai, saņemot darbības atļauju, tai skaitā visiem apstākļiem, kas var negatīvi ietekmēt tā turpmāko darbību.</w:t>
            </w:r>
          </w:p>
          <w:p w14:paraId="001809C4" w14:textId="77777777" w:rsidR="00C835A2" w:rsidRPr="00C835A2" w:rsidRDefault="00C835A2" w:rsidP="00C835A2">
            <w:pPr>
              <w:spacing w:after="0" w:line="240" w:lineRule="auto"/>
              <w:jc w:val="both"/>
              <w:rPr>
                <w:rFonts w:ascii="Times New Roman" w:eastAsia="Times New Roman" w:hAnsi="Times New Roman" w:cs="Times New Roman"/>
                <w:b/>
                <w:sz w:val="20"/>
                <w:lang w:eastAsia="lv-LV"/>
              </w:rPr>
            </w:pPr>
          </w:p>
          <w:p w14:paraId="353B5D99" w14:textId="77777777" w:rsidR="00C835A2" w:rsidRPr="00C835A2" w:rsidRDefault="00C835A2" w:rsidP="00C835A2">
            <w:pPr>
              <w:spacing w:after="0" w:line="240" w:lineRule="auto"/>
              <w:jc w:val="both"/>
              <w:rPr>
                <w:rFonts w:ascii="Times New Roman" w:eastAsia="Times New Roman" w:hAnsi="Times New Roman" w:cs="Times New Roman"/>
                <w:b/>
                <w:sz w:val="20"/>
                <w:lang w:eastAsia="lv-LV"/>
              </w:rPr>
            </w:pPr>
          </w:p>
          <w:p w14:paraId="418295AB" w14:textId="77777777" w:rsidR="00C835A2" w:rsidRPr="00C835A2" w:rsidRDefault="00C835A2" w:rsidP="00C835A2">
            <w:pPr>
              <w:spacing w:after="0" w:line="240" w:lineRule="auto"/>
              <w:jc w:val="both"/>
              <w:rPr>
                <w:rFonts w:ascii="Times New Roman" w:eastAsia="Times New Roman" w:hAnsi="Times New Roman" w:cs="Times New Roman"/>
                <w:b/>
                <w:sz w:val="20"/>
                <w:lang w:eastAsia="lv-LV"/>
              </w:rPr>
            </w:pPr>
            <w:r w:rsidRPr="00C835A2">
              <w:rPr>
                <w:rFonts w:ascii="Times New Roman" w:eastAsia="Times New Roman" w:hAnsi="Times New Roman" w:cs="Times New Roman"/>
                <w:b/>
                <w:sz w:val="20"/>
                <w:lang w:eastAsia="lv-LV"/>
              </w:rPr>
              <w:t>10. Komisijas tiesības uzraudzības veikšanā</w:t>
            </w:r>
          </w:p>
          <w:p w14:paraId="49B4957D"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
                <w:sz w:val="20"/>
                <w:lang w:eastAsia="lv-LV"/>
              </w:rPr>
              <w:t>(</w:t>
            </w:r>
            <w:r w:rsidRPr="00C835A2">
              <w:rPr>
                <w:rFonts w:ascii="Times New Roman" w:eastAsia="Times New Roman" w:hAnsi="Times New Roman" w:cs="Times New Roman"/>
                <w:bCs/>
                <w:sz w:val="20"/>
                <w:lang w:eastAsia="lv-LV"/>
              </w:rPr>
              <w:t xml:space="preserve">1) Lai pārbaudītu kolektīvās finansēšanas pakalpojumu sniedzēja darbības atbilstību Regulas Nr. 2020/1503, šā likuma un citu </w:t>
            </w:r>
            <w:r w:rsidRPr="00C835A2">
              <w:rPr>
                <w:rFonts w:ascii="Times New Roman" w:eastAsia="Times New Roman" w:hAnsi="Times New Roman" w:cs="Times New Roman"/>
                <w:bCs/>
                <w:sz w:val="20"/>
                <w:lang w:eastAsia="lv-LV"/>
              </w:rPr>
              <w:lastRenderedPageBreak/>
              <w:t>Eiropas Savienībā tieši piemērojamo normatīvo aktu kolektīvās finansēšanas jomā prasībām, Komisijai ir tiesības:</w:t>
            </w:r>
          </w:p>
          <w:p w14:paraId="2FD7CA7B"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 pieprasīt, lai kolektīvās finansēšanas pakalpojumu sniedzējs, trešās personas, kas izraudzītas pildīt funkcijas saistībā ar kolektīvās finansēšanas pakalpojumu sniegšanu un fiziskās vai juridiskās personas, kas to kontrolē vai ko tas kontrolē, kā arī sniedz informāciju un dokumentus saistībā ar kolektīvās finansēšanas pakalpojumu jomas prasību izpildi;</w:t>
            </w:r>
          </w:p>
          <w:p w14:paraId="047FA402"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 pieprasīt, lai kolektīvās finansēšanas pakalpojumu sniedzēju, trešo personu, kas izraudzītas pildīt funkcijas saistībā ar kolektīvās finansēšanas pakalpojumu sniegšanu, revidenti un vadītāji sniedz informāciju saistībā ar kolektīvās finansēšanas pakalpojumu jomas prasību izpildi;</w:t>
            </w:r>
          </w:p>
          <w:p w14:paraId="2FC3939B"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3) veikt pārbaudes vietās, kas nav fizisku personu privātā dzīvesvieta, un minētajā nolūkā iekļūt to telpās, lai piekļūtu dokumentiem un citiem datiem jebkādā formātā, ja pastāv pamatotas aizdomas par to, ka dokumenti un citi ar pārbaudes priekšmetu saistīti dati var būt būtiski, lai pierādītu Regulas Nr. 2020/1503, šā likuma un citu Eiropas Savienībā tieši piemērojamo normatīvo aktu kolektīvās finansēšanas jomā pārkāpumu;</w:t>
            </w:r>
          </w:p>
          <w:p w14:paraId="7D02619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4) pārbaudīt kolektīvās finansēšanas pakalpojumu sniedzēja dibinātāju, akcionāru (dalībnieku) un amatpersonu identitāti, sodāmību un informāciju, kura ļauj pārliecināties par brīvā kapitāla pietiekamību un izcelsmi, kā arī par ieguldīto līdzekļu izcelsmi;</w:t>
            </w:r>
          </w:p>
          <w:p w14:paraId="5F66FE93"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5) pieprasīt kolektīvās finansēšanas pakalpojumu sniedzējam iesniegt pārskatus.</w:t>
            </w:r>
          </w:p>
          <w:p w14:paraId="0D413F12"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(2) Lai veiktu kolektīvās finansēšanas pakalpojumu sniedzēja darbības uzraudzību, </w:t>
            </w:r>
            <w:r w:rsidRPr="00C835A2">
              <w:rPr>
                <w:rFonts w:ascii="Times New Roman" w:eastAsia="Times New Roman" w:hAnsi="Times New Roman" w:cs="Times New Roman"/>
                <w:bCs/>
                <w:sz w:val="20"/>
                <w:lang w:eastAsia="lv-LV"/>
              </w:rPr>
              <w:lastRenderedPageBreak/>
              <w:t>Komisijai ir tiesības veikt šādus uzraudzības pasākumus:</w:t>
            </w:r>
          </w:p>
          <w:p w14:paraId="1B1D5E12"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 atklāt vai prasīt kolektīvās finansēšanas pakalpojumu sniedzējam vai </w:t>
            </w:r>
            <w:proofErr w:type="spellStart"/>
            <w:r w:rsidRPr="00C835A2">
              <w:rPr>
                <w:rFonts w:ascii="Times New Roman" w:eastAsia="Times New Roman" w:hAnsi="Times New Roman" w:cs="Times New Roman"/>
                <w:bCs/>
                <w:sz w:val="20"/>
                <w:lang w:eastAsia="lv-LV"/>
              </w:rPr>
              <w:t>trešai</w:t>
            </w:r>
            <w:proofErr w:type="spellEnd"/>
            <w:r w:rsidRPr="00C835A2">
              <w:rPr>
                <w:rFonts w:ascii="Times New Roman" w:eastAsia="Times New Roman" w:hAnsi="Times New Roman" w:cs="Times New Roman"/>
                <w:bCs/>
                <w:sz w:val="20"/>
                <w:lang w:eastAsia="lv-LV"/>
              </w:rPr>
              <w:t xml:space="preserve"> personai, kas izraudzīta veikt funkcijas saistībā ar kolektīvās finansēšanas pakalpojumu sniegšanu visu būtisko informāciju, kas var ietekmēt kolektīvās finansēšanas pakalpojumu sniegšanu, lai nodrošinātu ieguldītāju aizsardzību vai stabilu tirgus darbību;</w:t>
            </w:r>
          </w:p>
          <w:p w14:paraId="50AEABC9"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 ja kolektīvās finansēšanas pakalpojumu sniedzēja darbības atļauja tiek anulēta saskaņā ar Regulas Nr. 2020/1503 17. panta 1. punkta pirmās daļas „c” apakšpunktu, nodot esošos līgumus citam kolektīvās finansēšanas pakalpojumu sniedzējam, ja tam piekrīt klienti un saņemošais kolektīvās finansēšanas pakalpojumu sniedzējs;</w:t>
            </w:r>
          </w:p>
          <w:p w14:paraId="5801104A"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3) apturēt vai prasīt kolektīvās finansēšanas pakalpojumu sniedzējam vai </w:t>
            </w:r>
            <w:proofErr w:type="spellStart"/>
            <w:r w:rsidRPr="00C835A2">
              <w:rPr>
                <w:rFonts w:ascii="Times New Roman" w:eastAsia="Times New Roman" w:hAnsi="Times New Roman" w:cs="Times New Roman"/>
                <w:bCs/>
                <w:sz w:val="20"/>
                <w:lang w:eastAsia="lv-LV"/>
              </w:rPr>
              <w:t>trešai</w:t>
            </w:r>
            <w:proofErr w:type="spellEnd"/>
            <w:r w:rsidRPr="00C835A2">
              <w:rPr>
                <w:rFonts w:ascii="Times New Roman" w:eastAsia="Times New Roman" w:hAnsi="Times New Roman" w:cs="Times New Roman"/>
                <w:bCs/>
                <w:sz w:val="20"/>
                <w:lang w:eastAsia="lv-LV"/>
              </w:rPr>
              <w:t xml:space="preserve"> personai, kas izraudzīta veikt funkcijas saistībā ar kolektīvās finansēšanas pakalpojumu sniegšanu apturēt kolektīvās finansēšanas pakalpojumu sniegšanu, ja Komisijai ir pamats uzskatīt, ka kolektīvās finansēšanas pakalpojumu var kaitēt ieguldītāju interesēm.</w:t>
            </w:r>
          </w:p>
          <w:p w14:paraId="3BDAD1A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(3) Ja Komisijai ir pamatotas aizdomas, ka kolektīvās finansēšanas pakalpojuma sniedzējs varētu vai ir pārkāpis Regulas Nr. 2020/1503, šā likuma un citu Eiropas Savienībā tieši piemērojamo normatīvo aktu kolektīvās finansēšanas jomā prasības, tad Komisija ir tiesīga veikt šādus pasākumus:</w:t>
            </w:r>
          </w:p>
          <w:p w14:paraId="54A9EDA6"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 pieprasīt, lai kolektīvās finansēšanas pakalpojumu sniedzējs vai par pārkāpumu atbildīgā persona nekavējoties izbeidz attiecīgo rīcību;</w:t>
            </w:r>
          </w:p>
          <w:p w14:paraId="160EEE6C"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 apturēt kolektīvās finansēšanas piedāvājumu līdz 10 darbdienām jebkurā atsevišķā gadījumā;</w:t>
            </w:r>
          </w:p>
          <w:p w14:paraId="55DD550A"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lastRenderedPageBreak/>
              <w:t xml:space="preserve">3) aizliegt vai apturēt tirgvedības paziņojumus vai prasīt kolektīvās finansēšanas pakalpojumu sniedzējam vai </w:t>
            </w:r>
            <w:proofErr w:type="spellStart"/>
            <w:r w:rsidRPr="00C835A2">
              <w:rPr>
                <w:rFonts w:ascii="Times New Roman" w:eastAsia="Times New Roman" w:hAnsi="Times New Roman" w:cs="Times New Roman"/>
                <w:bCs/>
                <w:sz w:val="20"/>
                <w:lang w:eastAsia="lv-LV"/>
              </w:rPr>
              <w:t>trešai</w:t>
            </w:r>
            <w:proofErr w:type="spellEnd"/>
            <w:r w:rsidRPr="00C835A2">
              <w:rPr>
                <w:rFonts w:ascii="Times New Roman" w:eastAsia="Times New Roman" w:hAnsi="Times New Roman" w:cs="Times New Roman"/>
                <w:bCs/>
                <w:sz w:val="20"/>
                <w:lang w:eastAsia="lv-LV"/>
              </w:rPr>
              <w:t xml:space="preserve"> personai, kas izraudzīta veikt funkcijas saistībā ar kolektīvās finansēšanas pakalpojumu sniegšanu pārtraukt vai apturēt tirgvedības paziņojumus līdz 10 darbdienām jebkurā atsevišķā gadījumā;</w:t>
            </w:r>
          </w:p>
          <w:p w14:paraId="27143621"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4) apturēt vai prasīt kolektīvās finansēšanas pakalpojumu sniedzējam apturēt kolektīvās finansēšanas pakalpojumu sniegšanu līdz 10 darbdienām jebkurā atsevišķā gadījumā.</w:t>
            </w:r>
          </w:p>
          <w:p w14:paraId="4D6D4D21"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(4) Komisija ir tiesīga pieņemt lēmumus, lai izpildītu Regulā Nr. 2020/1503, šajā likumā un citos Eiropas Savienībā tieši piemērojamajos normatīvajos aktos kolektīvās finansēšanas jomā Komisijai paredzētos uzdevumus.</w:t>
            </w:r>
          </w:p>
          <w:p w14:paraId="7534CD37"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(5) Ja Komisija, pamatojoties uz šā panta pirmās, otrās, trešās un ceturtās daļas noteikumiem, ir izdevusi administratīvo aktu šā akta pārsūdzēšana neaptur tā darbību.</w:t>
            </w:r>
          </w:p>
          <w:p w14:paraId="0E8DEF3C" w14:textId="77777777" w:rsidR="00C835A2" w:rsidRPr="00C835A2" w:rsidRDefault="00C835A2" w:rsidP="00C835A2">
            <w:pPr>
              <w:spacing w:after="0" w:line="240" w:lineRule="auto"/>
              <w:jc w:val="both"/>
              <w:rPr>
                <w:rFonts w:ascii="Times New Roman" w:eastAsia="Times New Roman" w:hAnsi="Times New Roman" w:cs="Times New Roman"/>
                <w:b/>
                <w:sz w:val="20"/>
                <w:lang w:eastAsia="lv-LV"/>
              </w:rPr>
            </w:pPr>
          </w:p>
          <w:p w14:paraId="761F8A30" w14:textId="77777777" w:rsidR="00C835A2" w:rsidRPr="00C835A2" w:rsidRDefault="00C835A2" w:rsidP="00C835A2">
            <w:pPr>
              <w:spacing w:after="0" w:line="240" w:lineRule="auto"/>
              <w:jc w:val="both"/>
              <w:rPr>
                <w:rFonts w:ascii="Times New Roman" w:eastAsia="Times New Roman" w:hAnsi="Times New Roman" w:cs="Times New Roman"/>
                <w:b/>
                <w:sz w:val="20"/>
                <w:lang w:eastAsia="lv-LV"/>
              </w:rPr>
            </w:pPr>
            <w:r w:rsidRPr="00C835A2">
              <w:rPr>
                <w:rFonts w:ascii="Times New Roman" w:eastAsia="Times New Roman" w:hAnsi="Times New Roman" w:cs="Times New Roman"/>
                <w:b/>
                <w:sz w:val="20"/>
                <w:lang w:eastAsia="lv-LV"/>
              </w:rPr>
              <w:t>11. pants. Darbības atļaujas anulēšana</w:t>
            </w:r>
          </w:p>
          <w:p w14:paraId="330558E3"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 Komisijai ir tiesības ar lēmumu anulēt kolektīvās finansēšanas pakalpojumu sniegšanas darbības atļauju Regulā Nr. 2020/1503 minētajos gadījumos.  </w:t>
            </w:r>
          </w:p>
          <w:p w14:paraId="1DA78962" w14:textId="49FD6ABB" w:rsidR="00BA54F9"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 Ja Komisija, pamatojoties uz šā panta pirmās daļas noteikumiem, ir izdevusi administratīvo aktu, šā akta pārsūdzēšana neaptur tā darbību.</w:t>
            </w:r>
          </w:p>
          <w:p w14:paraId="3B181EFC"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13. pants. Administratīvo pasākumu un sankciju piemērošana </w:t>
            </w:r>
          </w:p>
          <w:p w14:paraId="27698663" w14:textId="238C7049"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w:t>
            </w:r>
            <w:r w:rsidR="00A04EB3" w:rsidRPr="00A04EB3">
              <w:rPr>
                <w:rFonts w:ascii="Times New Roman" w:eastAsia="Times New Roman" w:hAnsi="Times New Roman" w:cs="Times New Roman"/>
                <w:bCs/>
                <w:sz w:val="20"/>
                <w:lang w:eastAsia="lv-LV"/>
              </w:rPr>
              <w:t xml:space="preserve"> Komisija ir tiesīga īstenot šajā likumā minētos administratīvos pasākumus un piemērot sankcijas, ja tā konstatē, ka kolektīvās finansēšanas pakalpojumu  sniedzējs vai par pārkāpumu atbildīgā persona neievēro šādas prasības, kas noteiktas Regulas Nr. 2020/1503:</w:t>
            </w:r>
          </w:p>
          <w:p w14:paraId="16553977"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lastRenderedPageBreak/>
              <w:t xml:space="preserve">1) 3. pantā par kolektīvās finansēšanas pakalpojumu sniegšanas pamatnosacījumiem; </w:t>
            </w:r>
          </w:p>
          <w:p w14:paraId="5E8A583B"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2) 4. pantā par efektīvu un piesardzīgu kolektīvās finansēšanas pakalpojumu sniedzēja darbības pārvaldību un kolektīvās finansēšanas piedāvājuma cenas noteikšanu; </w:t>
            </w:r>
          </w:p>
          <w:p w14:paraId="7C67ACA4"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3) 5. pantā par projekta īpašnieku uzticamības pārbaudi;</w:t>
            </w:r>
          </w:p>
          <w:p w14:paraId="30570E4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4) 6. panta 1., 2., 3., 4., 5. un 6. punktā par aizdevuma portfeļa individuālu pārvaldību un klientiem atklājamo informāciju; </w:t>
            </w:r>
          </w:p>
          <w:p w14:paraId="16CBBFFE"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5) 7. panta 1., 2., 3. un 4. punktā par sūdzību izskatīšanu un izskatīšanas  kārtību;  </w:t>
            </w:r>
          </w:p>
          <w:p w14:paraId="219132F7"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6) 8. panta 1., 2., 3., 4., 5. un 6. punktā par interešu konfliktu pārvaldību un klientiem atklājamo informāciju;</w:t>
            </w:r>
          </w:p>
          <w:p w14:paraId="5A5CF057"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7) 9. panta 1. un 2. punktā par ārpakalpojumu organizēšanu;</w:t>
            </w:r>
          </w:p>
          <w:p w14:paraId="3A7D25CD"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8) 10. pantā par aktīvu glabāšanas pakalpojumu un maksājumu pakalpojumu sniegšanu, klientiem sniedzamo informāciju;</w:t>
            </w:r>
          </w:p>
          <w:p w14:paraId="6E200E66"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9) 11. pantā par </w:t>
            </w:r>
            <w:proofErr w:type="spellStart"/>
            <w:r w:rsidRPr="00C835A2">
              <w:rPr>
                <w:rFonts w:ascii="Times New Roman" w:eastAsia="Times New Roman" w:hAnsi="Times New Roman" w:cs="Times New Roman"/>
                <w:bCs/>
                <w:sz w:val="20"/>
                <w:lang w:eastAsia="lv-LV"/>
              </w:rPr>
              <w:t>prudenciālo</w:t>
            </w:r>
            <w:proofErr w:type="spellEnd"/>
            <w:r w:rsidRPr="00C835A2">
              <w:rPr>
                <w:rFonts w:ascii="Times New Roman" w:eastAsia="Times New Roman" w:hAnsi="Times New Roman" w:cs="Times New Roman"/>
                <w:bCs/>
                <w:sz w:val="20"/>
                <w:lang w:eastAsia="lv-LV"/>
              </w:rPr>
              <w:t xml:space="preserve"> aizsardzības pasākumu, tajā skaitā to iezīmju un aprēķināšanas kārtības ievērošanu;</w:t>
            </w:r>
          </w:p>
          <w:p w14:paraId="5ED5529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10) 12. panta 1. punktā par kolektīvās finansēšanas pakalpojumu sniedzēja atļaujas piešķiršanas pieteikuma iesniegšanu, ja persona iecerējusi veikt kolektīvās finansēšanas pakalpojumus;</w:t>
            </w:r>
          </w:p>
          <w:p w14:paraId="38CE6EA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11) 13. panta 2. punktā par kolektīvās finansēšanas pakalpojumu sniedzēja atļaujas piešķiršanas pieteikuma iesniegšanu darbības paplašināšanai;</w:t>
            </w:r>
          </w:p>
          <w:p w14:paraId="6277E9E9"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12) 15. panta 2. un 3. punktā par uzraudzības iestādes informēšanu un pēc pieprasījuma iesniedzamās informācijas sniegšanu; </w:t>
            </w:r>
          </w:p>
          <w:p w14:paraId="2D55896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13) 16. panta 1. punktā par informācijas sniegšanu uzraudzības iestādei saistībā ar ziņošanu, ko veic kolektīvās finansēšanas pakalpojumu sniedzējs;</w:t>
            </w:r>
          </w:p>
          <w:p w14:paraId="458514A0"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lastRenderedPageBreak/>
              <w:t>14) 18. panta 1. un 4. punktā par kolektīvās finansēšanas pakalpojumu pārrobežu sniegšanas uzsākšanas kārtību un pakalpojumu sniegšanu;</w:t>
            </w:r>
          </w:p>
          <w:p w14:paraId="1D7520A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15) 19. panta 1., 2., 3., 4., 5. un 6. punktā par klientiem sniedzamo informāciju un tās sniegšanas kārtību;</w:t>
            </w:r>
          </w:p>
          <w:p w14:paraId="3172A167"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16) 20. panta 1. un 2. punktā par saistību neizpildes rādītāju publiskošanu kolektīvās finansēšanas pakalpojumu sniedzēja tīmekļvietnē un publicēšanas kārtību;</w:t>
            </w:r>
          </w:p>
          <w:p w14:paraId="15A6B421"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17) 21. panta 1., 2., 3., 4., 5., 6. un 7. punktā par ieguldītāju iesaistīšanu zināšanu pārbaudē un zaudējumu segšanas spējas simulācijai un tās piemērošanu;</w:t>
            </w:r>
          </w:p>
          <w:p w14:paraId="375902F2"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18) 22. pantā par </w:t>
            </w:r>
            <w:proofErr w:type="spellStart"/>
            <w:r w:rsidRPr="00C835A2">
              <w:rPr>
                <w:rFonts w:ascii="Times New Roman" w:eastAsia="Times New Roman" w:hAnsi="Times New Roman" w:cs="Times New Roman"/>
                <w:bCs/>
                <w:sz w:val="20"/>
                <w:lang w:eastAsia="lv-LV"/>
              </w:rPr>
              <w:t>pirmslīguma</w:t>
            </w:r>
            <w:proofErr w:type="spellEnd"/>
            <w:r w:rsidRPr="00C835A2">
              <w:rPr>
                <w:rFonts w:ascii="Times New Roman" w:eastAsia="Times New Roman" w:hAnsi="Times New Roman" w:cs="Times New Roman"/>
                <w:bCs/>
                <w:sz w:val="20"/>
                <w:lang w:eastAsia="lv-LV"/>
              </w:rPr>
              <w:t xml:space="preserve"> pārdomu perioda nodrošināšanu;</w:t>
            </w:r>
          </w:p>
          <w:p w14:paraId="6CD2D727"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19) 23. panta 2., 3., 4., 5., 6., 7., 8., 9., 10., 11., 12. un 13. punktā par ieguldījumu pamatinformācijas lapā iekļaujamo informāciju, tās sniegšanas un nodrošināšanas kārtību;</w:t>
            </w:r>
          </w:p>
          <w:p w14:paraId="6F94D9D1"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20) 24.pantā par ieguldījumu pamatinformācijas lapā platformas līmenī iekļaujamo informāciju, tās sniegšanas un nodrošināšanas kārtību;</w:t>
            </w:r>
          </w:p>
          <w:p w14:paraId="3C75216F"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21) 25.pantā par ziņojumdēļa izmantošanu un tajā atspoguļojamo informāciju;</w:t>
            </w:r>
          </w:p>
          <w:p w14:paraId="74907890"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22) 26. pantā par datu uzskaiti un klientu piekļuvi uzskaitei; </w:t>
            </w:r>
          </w:p>
          <w:p w14:paraId="656E12F6"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23) 27. panta 1., 2. un 3. punktā par tirgvedības paziņojumos iekļaujamo informāciju un tās atspoguļošanu.</w:t>
            </w:r>
          </w:p>
          <w:p w14:paraId="4ADA61E0"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p>
          <w:p w14:paraId="36E9A78A"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p>
          <w:p w14:paraId="3CCD38D1" w14:textId="77777777" w:rsidR="00C835A2" w:rsidRPr="00C835A2" w:rsidRDefault="00C835A2" w:rsidP="00C835A2">
            <w:pPr>
              <w:spacing w:after="0" w:line="240" w:lineRule="auto"/>
              <w:jc w:val="both"/>
              <w:rPr>
                <w:rFonts w:ascii="Times New Roman" w:eastAsia="Times New Roman" w:hAnsi="Times New Roman" w:cs="Times New Roman"/>
                <w:b/>
                <w:sz w:val="20"/>
                <w:lang w:eastAsia="lv-LV"/>
              </w:rPr>
            </w:pPr>
            <w:r w:rsidRPr="00C835A2">
              <w:rPr>
                <w:rFonts w:ascii="Times New Roman" w:eastAsia="Times New Roman" w:hAnsi="Times New Roman" w:cs="Times New Roman"/>
                <w:b/>
                <w:sz w:val="20"/>
                <w:lang w:eastAsia="lv-LV"/>
              </w:rPr>
              <w:t>14. Komisijas piemērotie administratīviem pasākumi un sankcijas</w:t>
            </w:r>
          </w:p>
          <w:p w14:paraId="2809820B"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 Par šā likuma 13. pantā minētajiem pārkāpumiem Komisija, pieņemot lēmumu, ir tiesīga īstenot šādus administratīvos pasākumus:</w:t>
            </w:r>
          </w:p>
          <w:p w14:paraId="0FCEAADA"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lastRenderedPageBreak/>
              <w:t>1) publiskot informāciju, ka kolektīvās finansēšanas pakalpojumu sniedzējs vai trešā persona, kas izraudzīta pildīt funkcijas saistībā ar kolektīvās finansēšanas pakalpojumu sniegšanu nepilda savus pienākumus saskaņā ar Regulas Nr. 2020/1503, šā likuma un citu Eiropas Savienībā tieši piemērojamo normatīvo aktu kolektīvās finansēšanas jomā prasībām;</w:t>
            </w:r>
          </w:p>
          <w:p w14:paraId="067D324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 aizliegt kolektīvās finansēšanas pakalpojumu sniegšanu, ja Komisija konstatē, ka ir pārkāptas Regulas Nr. 2020/1503, šā likuma un citu Eiropas Savienībā tieši piemērojamo normatīvo aktu kolektīvās finansēšanas jomā prasības;</w:t>
            </w:r>
          </w:p>
          <w:p w14:paraId="0BFEB9C5"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3) aizliegt kolektīvās finansēšanas piedāvājumu, ja Komisija konstatē vai ja ir pamatotas aizdomas, ka varētu tikt pārkāptas Regulas Nr. 2020/1503, šā likuma un citu Eiropas Savienībā tieši piemērojamo normatīvo aktu kolektīvās finansēšanas jomā prasības.</w:t>
            </w:r>
          </w:p>
          <w:p w14:paraId="4629643A"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  Par šā likuma 13. pantā minētajiem pārkāpumiem Komisija, pieņemot lēmumu,  tiesīga piemērot šādas sankcijas:</w:t>
            </w:r>
          </w:p>
          <w:p w14:paraId="3CF6DE9C"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 izteikt kolektīvās finansēšanas pakalpojumu sniedzējam vai par pārkāpumu atbildīgajai fiziskajai personai publisku brīdinājumu;</w:t>
            </w:r>
          </w:p>
          <w:p w14:paraId="65C6E2D5"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  uzlikt par pienākumu  kolektīvās finansēšanas pakalpojumu sniedzējam atcelt no amata kolektīvās finansēšanas pakalpojumu sniedzēja valdes vai padomes loceklim vai aizliegt citai fiziskajai personai, kura ir atbildīga par pārkāpumu, veikt tai noteiktos amata pienākumus kolektīvās finansēšanas pakalpojumu sniedzējā, ja minētās personas ir pārkāpušas Regulā Nr. 2020/1503 noteiktās prasības;</w:t>
            </w:r>
          </w:p>
          <w:p w14:paraId="19F8EF41"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3) uzlikt juridiskajai personai vai par pārkāpumu atbildīgajai fiziskajai personai naudas sodu līdz summai, kas divas reizes </w:t>
            </w:r>
            <w:r w:rsidRPr="00C835A2">
              <w:rPr>
                <w:rFonts w:ascii="Times New Roman" w:eastAsia="Times New Roman" w:hAnsi="Times New Roman" w:cs="Times New Roman"/>
                <w:bCs/>
                <w:sz w:val="20"/>
                <w:lang w:eastAsia="lv-LV"/>
              </w:rPr>
              <w:lastRenderedPageBreak/>
              <w:t>pārsniedz no pārkāpuma gūtā labuma apmēra, ja šādu labumu var konstatēt, pat ja tas pārsniedz šā punkta 4. un 5.punktā noteiktās summas;</w:t>
            </w:r>
          </w:p>
          <w:p w14:paraId="7DFF5D56"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4) uzlikt juridiskajai personai naudas sodu līdz 500 000 </w:t>
            </w:r>
            <w:proofErr w:type="spellStart"/>
            <w:r w:rsidRPr="00C835A2">
              <w:rPr>
                <w:rFonts w:ascii="Times New Roman" w:eastAsia="Times New Roman" w:hAnsi="Times New Roman" w:cs="Times New Roman"/>
                <w:bCs/>
                <w:sz w:val="20"/>
                <w:lang w:eastAsia="lv-LV"/>
              </w:rPr>
              <w:t>euro</w:t>
            </w:r>
            <w:proofErr w:type="spellEnd"/>
            <w:r w:rsidRPr="00C835A2">
              <w:rPr>
                <w:rFonts w:ascii="Times New Roman" w:eastAsia="Times New Roman" w:hAnsi="Times New Roman" w:cs="Times New Roman"/>
                <w:bCs/>
                <w:sz w:val="20"/>
                <w:lang w:eastAsia="lv-LV"/>
              </w:rPr>
              <w:t xml:space="preserve"> vai līdz pieciem procentiem no minētās juridiskās personas kopējā gada apgrozījuma saskaņā ar jaunāko pieejamo vadības struktūras apstiprināto finanšu pārskatu. Ja juridiskā persona ir mātes uzņēmums vai mātes uzņēmuma meitas uzņēmums, kam ir jāsagatavo konsolidētie finanšu pārskati saskaņā ar Gada pārskatu un konsolidēto gada pārskatu likumu, attiecīgais kopējais gada apgrozījums ir kopējais gada apgrozījums vai tam atbilstošs ienākumu veids saskaņā ar attiecīgajiem Eiropas Savienības tiesību aktiem grāmatvedības jomā, ņemot vērā jaunāko pieejamo galvenā mātes uzņēmuma vadības struktūras apstiprināto konsolidēto finanšu pārskatu;</w:t>
            </w:r>
          </w:p>
          <w:p w14:paraId="48ACAC72"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5) uzlikt fiziskajai personai naudas sodu līdz 500 000 </w:t>
            </w:r>
            <w:proofErr w:type="spellStart"/>
            <w:r w:rsidRPr="00C835A2">
              <w:rPr>
                <w:rFonts w:ascii="Times New Roman" w:eastAsia="Times New Roman" w:hAnsi="Times New Roman" w:cs="Times New Roman"/>
                <w:bCs/>
                <w:sz w:val="20"/>
                <w:lang w:eastAsia="lv-LV"/>
              </w:rPr>
              <w:t>euro</w:t>
            </w:r>
            <w:proofErr w:type="spellEnd"/>
            <w:r w:rsidRPr="00C835A2">
              <w:rPr>
                <w:rFonts w:ascii="Times New Roman" w:eastAsia="Times New Roman" w:hAnsi="Times New Roman" w:cs="Times New Roman"/>
                <w:bCs/>
                <w:sz w:val="20"/>
                <w:lang w:eastAsia="lv-LV"/>
              </w:rPr>
              <w:t>;</w:t>
            </w:r>
          </w:p>
          <w:p w14:paraId="2360632A"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6) anulēt kolektīvā finansēšanas pakalpojumu sniedzēja reģistrāciju kolektīvā finansēšanas pakalpojumu sniedzēju reģistrā, saskaņā ar Regulas Nr. 2020/1503 17. panta 1. punkta pirmās daļas "f" apakšpunktu vai šā punkta otrās daļas "a" apakšpunktu.</w:t>
            </w:r>
          </w:p>
          <w:p w14:paraId="43C8FC41"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(3) Personām, kas ir atbildīgas par informāciju, kura sniegta ieguldījumu pamatinformācijas lapā platformas līmenī, tostarp par jebkuru tās tulkojumu, piemēro atbildību saskaņā ar šā panta pirmo vai otro daļu jebkurā no šādiem gadījumiem:</w:t>
            </w:r>
          </w:p>
          <w:p w14:paraId="108213B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 informācija ir maldinoša vai neprecīza; </w:t>
            </w:r>
          </w:p>
          <w:p w14:paraId="693B45F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 ieguldījumu pamatinformācijas lapā platformas līmenī nav iekļauta pamatinformācija, kas vajadzīga, lai palīdzētu ieguldītājiem apsvērt, vai ieguldīt, izmantojot aizdevumu portfeļa individuālo pārvaldīšanu.</w:t>
            </w:r>
          </w:p>
          <w:p w14:paraId="21F829EA"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lastRenderedPageBreak/>
              <w:t>(4) Personām, kas ir atbildīgas par informāciju, kura sniegta ieguldījumu pamatinformācijas lapā, tostarp par jebkuru tās tulkojumu, piemēro atbildību saskaņā ar šā panta pirmo vai otro daļu jebkurā no šādiem gadījumiem:</w:t>
            </w:r>
          </w:p>
          <w:p w14:paraId="486CC249"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 informācija ir maldinoša vai neprecīza; </w:t>
            </w:r>
          </w:p>
          <w:p w14:paraId="0F6640EA"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 ieguldījumu pamatinformācijas lapā nav iekļauta pamatinformācija, kas vajadzīga, lai palīdzētu ieguldītājiem apsvērt, vai finansēt kolektīvās finansēšanas projektu.</w:t>
            </w:r>
          </w:p>
          <w:p w14:paraId="60D5150B"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(5) Ja Komisija, pamatojoties uz šā panta pirmās, otrās, trešās un ceturtās daļas noteikumiem, ir izdevusi administratīvo aktu, izņemot lēmumu par naudas soda piemērošanu, šā akta pārsūdzēšana neaptur tā darbību. </w:t>
            </w:r>
          </w:p>
          <w:p w14:paraId="19F46047" w14:textId="69951E23"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(6) Komisija informāciju par personai saskaņā ar šā panta pirmo, otro, trešo un ceturto daļu piemērotajām sankcijām un administratīvajiem pasākumiem ievieto savā mājaslapā internetā, saskaņā ar Regulā Nr. 2020/1503 noteiktām prasībām un kārtību.</w:t>
            </w:r>
          </w:p>
          <w:p w14:paraId="15593F0E" w14:textId="77777777" w:rsidR="00BA54F9" w:rsidRDefault="00BA54F9" w:rsidP="004447E5">
            <w:pPr>
              <w:spacing w:after="0" w:line="240" w:lineRule="auto"/>
              <w:jc w:val="both"/>
              <w:rPr>
                <w:rFonts w:ascii="Times New Roman" w:eastAsia="Times New Roman" w:hAnsi="Times New Roman" w:cs="Times New Roman"/>
                <w:sz w:val="20"/>
                <w:lang w:eastAsia="lv-LV"/>
              </w:rPr>
            </w:pPr>
          </w:p>
          <w:p w14:paraId="6E9F9EA5" w14:textId="77777777" w:rsidR="0025554C" w:rsidRPr="0025554C" w:rsidRDefault="0025554C" w:rsidP="0025554C">
            <w:pPr>
              <w:spacing w:after="0" w:line="240" w:lineRule="auto"/>
              <w:jc w:val="both"/>
              <w:rPr>
                <w:rFonts w:ascii="Times New Roman" w:eastAsia="Times New Roman" w:hAnsi="Times New Roman" w:cs="Times New Roman"/>
                <w:sz w:val="20"/>
                <w:lang w:eastAsia="lv-LV"/>
              </w:rPr>
            </w:pPr>
            <w:r w:rsidRPr="0025554C">
              <w:rPr>
                <w:rFonts w:ascii="Times New Roman" w:eastAsia="Times New Roman" w:hAnsi="Times New Roman" w:cs="Times New Roman"/>
                <w:sz w:val="20"/>
                <w:lang w:eastAsia="lv-LV"/>
              </w:rPr>
              <w:t xml:space="preserve">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FKTK amatpersonu tiesības izskatīt administratīvo pārkāpumu lietas. </w:t>
            </w:r>
          </w:p>
          <w:p w14:paraId="7C961041" w14:textId="75AF2C74" w:rsidR="0025554C" w:rsidRPr="0025554C" w:rsidRDefault="0025554C" w:rsidP="0025554C">
            <w:pPr>
              <w:spacing w:after="0" w:line="240" w:lineRule="auto"/>
              <w:jc w:val="both"/>
              <w:rPr>
                <w:rFonts w:ascii="Times New Roman" w:eastAsia="Times New Roman" w:hAnsi="Times New Roman" w:cs="Times New Roman"/>
                <w:sz w:val="20"/>
                <w:lang w:eastAsia="lv-LV"/>
              </w:rPr>
            </w:pPr>
            <w:r w:rsidRPr="0025554C">
              <w:rPr>
                <w:rFonts w:ascii="Times New Roman" w:eastAsia="Times New Roman" w:hAnsi="Times New Roman" w:cs="Times New Roman"/>
                <w:sz w:val="20"/>
                <w:lang w:eastAsia="lv-LV"/>
              </w:rPr>
              <w:t xml:space="preserve">·Normatīvais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w:t>
            </w:r>
            <w:r w:rsidRPr="0025554C">
              <w:rPr>
                <w:rFonts w:ascii="Times New Roman" w:eastAsia="Times New Roman" w:hAnsi="Times New Roman" w:cs="Times New Roman"/>
                <w:sz w:val="20"/>
                <w:lang w:eastAsia="lv-LV"/>
              </w:rPr>
              <w:lastRenderedPageBreak/>
              <w:t xml:space="preserve">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23FA989B" w14:textId="77777777" w:rsidR="0025554C" w:rsidRPr="0025554C" w:rsidRDefault="0025554C" w:rsidP="0025554C">
            <w:pPr>
              <w:spacing w:after="0" w:line="240" w:lineRule="auto"/>
              <w:jc w:val="both"/>
              <w:rPr>
                <w:rFonts w:ascii="Times New Roman" w:eastAsia="Times New Roman" w:hAnsi="Times New Roman" w:cs="Times New Roman"/>
                <w:sz w:val="20"/>
                <w:lang w:eastAsia="lv-LV"/>
              </w:rPr>
            </w:pPr>
            <w:r w:rsidRPr="0025554C">
              <w:rPr>
                <w:rFonts w:ascii="Times New Roman" w:eastAsia="Times New Roman" w:hAnsi="Times New Roman" w:cs="Times New Roman"/>
                <w:sz w:val="20"/>
                <w:lang w:eastAsia="lv-LV"/>
              </w:rPr>
              <w:t xml:space="preserve">· Finanšu tirgus dalībnieku uzraudzības jomā būtiska nozīme ir arī kvalitatīvai lietu izskatīšanai tiesā un judikatūras stabilitātei, ko veicina šajā jomā ilgstoši specializējušies administratīvās tiesas tiesneši. </w:t>
            </w:r>
          </w:p>
          <w:p w14:paraId="5FBD4A0C" w14:textId="77777777" w:rsidR="0025554C" w:rsidRPr="0025554C" w:rsidRDefault="0025554C" w:rsidP="0025554C">
            <w:pPr>
              <w:spacing w:after="0" w:line="240" w:lineRule="auto"/>
              <w:jc w:val="both"/>
              <w:rPr>
                <w:rFonts w:ascii="Times New Roman" w:eastAsia="Times New Roman" w:hAnsi="Times New Roman" w:cs="Times New Roman"/>
                <w:sz w:val="20"/>
                <w:lang w:eastAsia="lv-LV"/>
              </w:rPr>
            </w:pPr>
            <w:r w:rsidRPr="0025554C">
              <w:rPr>
                <w:rFonts w:ascii="Times New Roman" w:eastAsia="Times New Roman" w:hAnsi="Times New Roman" w:cs="Times New Roman"/>
                <w:sz w:val="20"/>
                <w:lang w:eastAsia="lv-LV"/>
              </w:rPr>
              <w:t xml:space="preserve">· 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 </w:t>
            </w:r>
          </w:p>
          <w:p w14:paraId="22D8B54D" w14:textId="006DB494" w:rsidR="00051783" w:rsidRDefault="0025554C" w:rsidP="0025554C">
            <w:pPr>
              <w:spacing w:after="0" w:line="240" w:lineRule="auto"/>
              <w:jc w:val="both"/>
              <w:rPr>
                <w:rFonts w:ascii="Times New Roman" w:eastAsia="Times New Roman" w:hAnsi="Times New Roman" w:cs="Times New Roman"/>
                <w:sz w:val="20"/>
                <w:lang w:eastAsia="lv-LV"/>
              </w:rPr>
            </w:pPr>
            <w:r w:rsidRPr="0025554C">
              <w:rPr>
                <w:rFonts w:ascii="Times New Roman" w:eastAsia="Times New Roman" w:hAnsi="Times New Roman" w:cs="Times New Roman"/>
                <w:sz w:val="20"/>
                <w:lang w:eastAsia="lv-LV"/>
              </w:rPr>
              <w:t xml:space="preserve">· Ievērojot to, ka finanšu tirgus dalībniekiem piemērojamās soda naudas ir atzīstamas par krimināltiesiska rakstura sodiem Cilvēka tiesību un pamatbrīvību aizsardzības konvencijas 6. un 7. panta kontekstā, to piemērošanā papildus administratīvā procesa principiem visa procesa ietvaros tiek ievēroti arī vispārējie no šīm konvencijas normām izrietošie principi, kas nodrošina personas </w:t>
            </w:r>
            <w:proofErr w:type="spellStart"/>
            <w:r w:rsidRPr="0025554C">
              <w:rPr>
                <w:rFonts w:ascii="Times New Roman" w:eastAsia="Times New Roman" w:hAnsi="Times New Roman" w:cs="Times New Roman"/>
                <w:sz w:val="20"/>
                <w:lang w:eastAsia="lv-LV"/>
              </w:rPr>
              <w:t>pamattiesību</w:t>
            </w:r>
            <w:proofErr w:type="spellEnd"/>
            <w:r w:rsidRPr="0025554C">
              <w:rPr>
                <w:rFonts w:ascii="Times New Roman" w:eastAsia="Times New Roman" w:hAnsi="Times New Roman" w:cs="Times New Roman"/>
                <w:sz w:val="20"/>
                <w:lang w:eastAsia="lv-LV"/>
              </w:rPr>
              <w:t xml:space="preserve"> pilnvērtīgu aizsardzību.</w:t>
            </w:r>
          </w:p>
          <w:p w14:paraId="5409A509" w14:textId="6C728538" w:rsidR="00051783" w:rsidRPr="00F9152F" w:rsidRDefault="00051783" w:rsidP="00051783">
            <w:pPr>
              <w:spacing w:after="0" w:line="240" w:lineRule="auto"/>
              <w:jc w:val="both"/>
              <w:rPr>
                <w:rFonts w:ascii="Times New Roman" w:eastAsia="Times New Roman" w:hAnsi="Times New Roman" w:cs="Times New Roman"/>
                <w:sz w:val="20"/>
                <w:lang w:eastAsia="lv-LV"/>
              </w:rPr>
            </w:pPr>
          </w:p>
        </w:tc>
      </w:tr>
      <w:tr w:rsidR="00D16D0C" w:rsidRPr="00F9152F" w14:paraId="7251A3FB"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31D4EA6C" w14:textId="300AD3DF"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9.</w:t>
            </w:r>
          </w:p>
        </w:tc>
        <w:tc>
          <w:tcPr>
            <w:tcW w:w="2697" w:type="dxa"/>
            <w:gridSpan w:val="2"/>
            <w:tcBorders>
              <w:top w:val="single" w:sz="6" w:space="0" w:color="000000"/>
              <w:left w:val="single" w:sz="6" w:space="0" w:color="000000"/>
              <w:bottom w:val="single" w:sz="6" w:space="0" w:color="000000"/>
              <w:right w:val="single" w:sz="6" w:space="0" w:color="000000"/>
            </w:tcBorders>
          </w:tcPr>
          <w:p w14:paraId="23AF2417" w14:textId="77777777" w:rsidR="00D10DC3" w:rsidRPr="00D10DC3" w:rsidRDefault="00D10DC3" w:rsidP="00D10DC3">
            <w:pPr>
              <w:spacing w:after="0" w:line="240" w:lineRule="auto"/>
              <w:jc w:val="both"/>
              <w:rPr>
                <w:rFonts w:ascii="Times New Roman" w:hAnsi="Times New Roman" w:cs="Times New Roman"/>
                <w:b/>
                <w:sz w:val="20"/>
                <w:szCs w:val="20"/>
                <w:lang w:eastAsia="lv-LV"/>
              </w:rPr>
            </w:pPr>
            <w:r w:rsidRPr="00D10DC3">
              <w:rPr>
                <w:rFonts w:ascii="Times New Roman" w:hAnsi="Times New Roman" w:cs="Times New Roman"/>
                <w:b/>
                <w:sz w:val="20"/>
                <w:szCs w:val="20"/>
                <w:lang w:eastAsia="lv-LV"/>
              </w:rPr>
              <w:t>12. pants. Atbildība par noteikto prasību neievērošanu</w:t>
            </w:r>
          </w:p>
          <w:p w14:paraId="11085DF3"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(1) Ja Komisija konstatē, ka kolektīvās finansēšanas pakalpojumu sniedzējs neievēro prasības, kas noteiktas Regulas Nr. 2020/1503 3., 4. un 5. pantā, 6. panta 1., 2., 3., 4., 5. un 6. punktā, 7. panta 1., 2., 3. un 4. punktā, 8. panta 1., 2., 3., 4., 5. un 6. punktā, 9. panta 1. un 2. punktā, 10., 11. pantā, 12. panta 1. punktā, 13. panta 2. punktā, 15. panta 2. un 3. punktā, 16. panta 1. punktā, 18. panta 1. un 4. punktā, 19. panta 1., 2., 3., 4., 5. un 6. punktā, 20. panta 1. un 2. punktā, 21. panta 1., 2., 3., 4., 5., 6. un 7. punktā, 22. pantā, 23. panta 2., 3., 4., 5., 6., 7., 8., 9., 10., 11., 12. un 13. punktā, 24., 25., 26. pantā un 27. panta 1., 2. un 3. punktā, nesadarbojas vai nepakļaujas Komisijas norādījumiem, saskaņā ar šā likuma 10. panta pirmo daļu tā, pieņemot lēmumu, ir tiesīga:</w:t>
            </w:r>
          </w:p>
          <w:p w14:paraId="0908F3B8"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1) īstenot vienu vai vairākus šādus administratīvos pasākumu;</w:t>
            </w:r>
          </w:p>
          <w:p w14:paraId="377A956A"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2) piemērot vienu vai vairākas šādas sankcijas:</w:t>
            </w:r>
          </w:p>
          <w:p w14:paraId="74C2C67E"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a) izteikt kolektīvās finansēšanas pakalpojumu sniedzējam vai par pārkāpumu atbildīgajai fiziskajai personai publisku brīdinājumu;</w:t>
            </w:r>
          </w:p>
          <w:p w14:paraId="6F45B872"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lastRenderedPageBreak/>
              <w:t>b) aizliegt pildīt amata pienākumus vai atcelt no amata kolektīvās finansēšanas pakalpojumu sniedzēja valdes vai padomes loceklim vai aizliegt citai fiziskajai personai, kura ir atbildīga par pārkāpumu, veikt tai noteiktos amata pienākumus kolektīvās finansēšanas pakalpojumu sniedzējā, ja minētās personas ir pārkāpušas Regulā Nr. 2020/1503 noteiktās prasības;</w:t>
            </w:r>
          </w:p>
          <w:p w14:paraId="60C1E42C"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c) uzlikt juridiskajai personai vai par pārkāpumu atbildīgajai fiziskajai personai soda naudu līdz summai, kas divas reizes pārsniedz no pārkāpuma gūtā labuma apmēru, ja šādu labumu var konstatēt, pat ja tas pārsniedz šā punkta "d" un "e" apakšpunktā noteiktās summas;</w:t>
            </w:r>
          </w:p>
          <w:p w14:paraId="095B6872"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d) uzlikt juridiskajai personai soda naudu līdz 500 000 </w:t>
            </w:r>
            <w:proofErr w:type="spellStart"/>
            <w:r w:rsidRPr="00D10DC3">
              <w:rPr>
                <w:rFonts w:ascii="Times New Roman" w:hAnsi="Times New Roman" w:cs="Times New Roman"/>
                <w:i/>
                <w:sz w:val="20"/>
                <w:szCs w:val="20"/>
                <w:lang w:eastAsia="lv-LV"/>
              </w:rPr>
              <w:t>euro</w:t>
            </w:r>
            <w:proofErr w:type="spellEnd"/>
            <w:r w:rsidRPr="00D10DC3">
              <w:rPr>
                <w:rFonts w:ascii="Times New Roman" w:hAnsi="Times New Roman" w:cs="Times New Roman"/>
                <w:sz w:val="20"/>
                <w:szCs w:val="20"/>
                <w:lang w:eastAsia="lv-LV"/>
              </w:rPr>
              <w:t xml:space="preserve"> vai līdz pieciem procentiem no minētās juridiskās personas kopējā gada apgrozījuma saskaņā ar jaunāko pieejamo vadības struktūras apstiprināto finanšu pārskatu. Ja juridiskā persona ir mātes uzņēmums vai mātes uzņēmuma meitas uzņēmums, kam ir jāsagatavo konsolidētie finanšu pārskati saskaņā ar Gada pārskatu un konsolidēto gada pārskatu likumu, attiecīgais kopējais gada apgrozījums ir kopējais gada apgrozījums vai tam atbilstošs ienākumu veids saskaņā ar attiecīgajiem </w:t>
            </w:r>
            <w:r w:rsidRPr="00D10DC3">
              <w:rPr>
                <w:rFonts w:ascii="Times New Roman" w:hAnsi="Times New Roman" w:cs="Times New Roman"/>
                <w:sz w:val="20"/>
                <w:szCs w:val="20"/>
                <w:lang w:eastAsia="lv-LV"/>
              </w:rPr>
              <w:lastRenderedPageBreak/>
              <w:t>Eiropas Savienības tiesību aktiem grāmatvedības jomā, ņemot vērā jaunāko pieejamo galvenā mātes uzņēmuma vadības struktūras apstiprināto konsolidēto finanšu pārskatu;</w:t>
            </w:r>
          </w:p>
          <w:p w14:paraId="12C28594"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e) uzlikt fiziskajai personai soda naudu līdz 500 000 </w:t>
            </w:r>
            <w:proofErr w:type="spellStart"/>
            <w:r w:rsidRPr="00D10DC3">
              <w:rPr>
                <w:rFonts w:ascii="Times New Roman" w:hAnsi="Times New Roman" w:cs="Times New Roman"/>
                <w:i/>
                <w:sz w:val="20"/>
                <w:szCs w:val="20"/>
                <w:lang w:eastAsia="lv-LV"/>
              </w:rPr>
              <w:t>euro</w:t>
            </w:r>
            <w:proofErr w:type="spellEnd"/>
            <w:r w:rsidRPr="00D10DC3">
              <w:rPr>
                <w:rFonts w:ascii="Times New Roman" w:hAnsi="Times New Roman" w:cs="Times New Roman"/>
                <w:sz w:val="20"/>
                <w:szCs w:val="20"/>
                <w:lang w:eastAsia="lv-LV"/>
              </w:rPr>
              <w:t>;</w:t>
            </w:r>
          </w:p>
          <w:p w14:paraId="5031FB30" w14:textId="77777777" w:rsidR="00D16D0C" w:rsidRPr="00D10DC3" w:rsidRDefault="00D16D0C" w:rsidP="00D10DC3">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3C444F7F" w14:textId="14BEB740"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Tā kā likumprojektā ir paredzētas krimināltiesiska (sodoša) rakstura sankcijas, tad pārkāpumi definējami, ievērojot sodu tiesībās valdošos principus un kritērijus.</w:t>
            </w:r>
          </w:p>
          <w:p w14:paraId="23AA8FF5"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 xml:space="preserve">Atbildību noteicošas normas nevar atzīt par neskaidrām tāpēc vien, ka to saturs noskaidrojams, pamatojoties uz citām tiesību normām vai normatīvajiem aktiem (sal. Satversmes tiesas 19.02.2021. sprieduma lietā Nr. 2020-23-01 15. punkts). Izmantojot </w:t>
            </w:r>
            <w:proofErr w:type="spellStart"/>
            <w:r w:rsidRPr="00D16D0C">
              <w:rPr>
                <w:rFonts w:ascii="Times New Roman" w:hAnsi="Times New Roman" w:cs="Times New Roman"/>
                <w:sz w:val="20"/>
                <w:szCs w:val="20"/>
                <w:lang w:eastAsia="lv-LV"/>
              </w:rPr>
              <w:t>blanketo</w:t>
            </w:r>
            <w:proofErr w:type="spellEnd"/>
            <w:r w:rsidRPr="00D16D0C">
              <w:rPr>
                <w:rFonts w:ascii="Times New Roman" w:hAnsi="Times New Roman" w:cs="Times New Roman"/>
                <w:sz w:val="20"/>
                <w:szCs w:val="20"/>
                <w:lang w:eastAsia="lv-LV"/>
              </w:rPr>
              <w:t xml:space="preserve"> normu, likumdevējs formulē vispārinātu pazīmi, kas kopā ar citās normās noteikto šīs pazīmes detalizāciju veido pārkāpumu. Tomēr jāievēro, ka arī </w:t>
            </w:r>
            <w:proofErr w:type="spellStart"/>
            <w:r w:rsidRPr="00D16D0C">
              <w:rPr>
                <w:rFonts w:ascii="Times New Roman" w:hAnsi="Times New Roman" w:cs="Times New Roman"/>
                <w:sz w:val="20"/>
                <w:szCs w:val="20"/>
                <w:lang w:eastAsia="lv-LV"/>
              </w:rPr>
              <w:t>blanketā</w:t>
            </w:r>
            <w:proofErr w:type="spellEnd"/>
            <w:r w:rsidRPr="00D16D0C">
              <w:rPr>
                <w:rFonts w:ascii="Times New Roman" w:hAnsi="Times New Roman" w:cs="Times New Roman"/>
                <w:sz w:val="20"/>
                <w:szCs w:val="20"/>
                <w:lang w:eastAsia="lv-LV"/>
              </w:rPr>
              <w:t xml:space="preserve"> norma definē visas pārkāpuma pazīmes, vienīgi daļu no šīm pazīmēm sīkāk konkretizē citas normas (sal. Leja M. Krimināltiesību aktuālie jautājumi un to risinājumi Latvijā, Austrijā, Šveicē, Vācijā. Noziedzīga nodarījuma uzbūve; cēloņsakarība; vaina; krimināltiesību normu interpretācija un spēks laikā. I daļa. Rīga: Tiesu namu aģentūra, 2019, 95.-96. lpp.).</w:t>
            </w:r>
          </w:p>
          <w:p w14:paraId="61617528" w14:textId="77777777"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Ievērojot minēto, vispārīga norāde uz normatīvā akta pārkāpumiem neatbilst pārkāpumu definēšanas prasībām. Tā neļauj personai pietiekami noteikti paredzēt, kāda veida rīcība ir sodāma. Šajā gadījumā likumprojekta 12. panta pirmajā daļā ir norādītas konkrētas Regulas vienības. Tādējādi pārkāpumu formulējums ir salīdzinoši precīzāks, tomēr projektā ietvertais pārkāpuma apraksts vispār nesatur pārkāpuma pazīmes. Arī no juridiskās tehniskas viedokļa atsauču lietojumam jābūt tādam, lai likumprojekta regulējumu varētu vispārīgi saprast, neizlasot atsaucē norādīto cita normatīvā akta vienību.</w:t>
            </w:r>
          </w:p>
          <w:p w14:paraId="287E44FE" w14:textId="72D8607C"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 xml:space="preserve">Ievērojot minēto, nepieciešams precizēt likumprojekta 12. panta pirmajā daļā paredzēto pārkāpumu pazīmes (sal. sk. Muitas </w:t>
            </w:r>
            <w:r w:rsidRPr="00D16D0C">
              <w:rPr>
                <w:rFonts w:ascii="Times New Roman" w:hAnsi="Times New Roman" w:cs="Times New Roman"/>
                <w:sz w:val="20"/>
                <w:szCs w:val="20"/>
                <w:lang w:eastAsia="lv-LV"/>
              </w:rPr>
              <w:lastRenderedPageBreak/>
              <w:t>likuma 29. pantu un Ģenētisko resursu izmantošanas likuma 7. pantu).</w:t>
            </w:r>
          </w:p>
        </w:tc>
        <w:tc>
          <w:tcPr>
            <w:tcW w:w="3544" w:type="dxa"/>
            <w:gridSpan w:val="2"/>
            <w:tcBorders>
              <w:top w:val="single" w:sz="6" w:space="0" w:color="000000"/>
              <w:left w:val="single" w:sz="6" w:space="0" w:color="000000"/>
              <w:bottom w:val="single" w:sz="6" w:space="0" w:color="000000"/>
              <w:right w:val="single" w:sz="6" w:space="0" w:color="000000"/>
            </w:tcBorders>
          </w:tcPr>
          <w:p w14:paraId="0F2994F9" w14:textId="0E980BCE" w:rsidR="00D16D0C" w:rsidRPr="0068196D" w:rsidRDefault="0068196D" w:rsidP="0068196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5AB6ADA4" w14:textId="40E6D2F6" w:rsidR="00D16D0C" w:rsidRDefault="0068196D" w:rsidP="0068196D">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Likumprojekts ir precizēts, tas ir likumprojekta 1</w:t>
            </w:r>
            <w:r w:rsidR="00C835A2">
              <w:rPr>
                <w:rFonts w:ascii="Times New Roman" w:eastAsia="Times New Roman" w:hAnsi="Times New Roman" w:cs="Times New Roman"/>
                <w:sz w:val="20"/>
                <w:lang w:eastAsia="lv-LV"/>
              </w:rPr>
              <w:t>3</w:t>
            </w:r>
            <w:r>
              <w:rPr>
                <w:rFonts w:ascii="Times New Roman" w:eastAsia="Times New Roman" w:hAnsi="Times New Roman" w:cs="Times New Roman"/>
                <w:sz w:val="20"/>
                <w:lang w:eastAsia="lv-LV"/>
              </w:rPr>
              <w:t xml:space="preserve">.pantā ir uzskatīti attiecīgie regulas pārkāpumi un piemērojamie administratīvie pasākumi vai sankcijas. Papildus ir jāņem vērā, katrs konkrētais pārkāpums var būt atšķirīgs, ņemot vērā tā ietekmi uz sabiedrību vai finanšu sistēmu kopumā, tāpēc ir izdotas Finanšu un kapitāla tirgus komisijas vadlīnijas, ar kurām </w:t>
            </w:r>
            <w:r w:rsidR="00D10DC3">
              <w:rPr>
                <w:rFonts w:ascii="Times New Roman" w:eastAsia="Times New Roman" w:hAnsi="Times New Roman" w:cs="Times New Roman"/>
                <w:sz w:val="20"/>
                <w:lang w:eastAsia="lv-LV"/>
              </w:rPr>
              <w:t>tiek nodrošināta vienāda attieksme pret visiem tirgus dalībniekiem.</w:t>
            </w:r>
          </w:p>
          <w:p w14:paraId="4E4EF8DA" w14:textId="77777777" w:rsidR="00C835A2" w:rsidRPr="00C835A2" w:rsidRDefault="00C835A2" w:rsidP="00C835A2">
            <w:pPr>
              <w:spacing w:after="0" w:line="240" w:lineRule="auto"/>
              <w:jc w:val="both"/>
              <w:rPr>
                <w:rFonts w:ascii="Times New Roman" w:eastAsia="Times New Roman" w:hAnsi="Times New Roman" w:cs="Times New Roman"/>
                <w:b/>
                <w:sz w:val="20"/>
                <w:lang w:eastAsia="lv-LV"/>
              </w:rPr>
            </w:pPr>
            <w:r w:rsidRPr="00C835A2">
              <w:rPr>
                <w:rFonts w:ascii="Times New Roman" w:eastAsia="Times New Roman" w:hAnsi="Times New Roman" w:cs="Times New Roman"/>
                <w:b/>
                <w:sz w:val="20"/>
                <w:lang w:eastAsia="lv-LV"/>
              </w:rPr>
              <w:t xml:space="preserve">13. pants. Administratīvo pasākumu un sankciju piemērošana </w:t>
            </w:r>
          </w:p>
          <w:p w14:paraId="46ADA20E" w14:textId="0F9899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 </w:t>
            </w:r>
            <w:r w:rsidR="00A04EB3" w:rsidRPr="00A04EB3">
              <w:rPr>
                <w:rFonts w:ascii="Times New Roman" w:eastAsia="Times New Roman" w:hAnsi="Times New Roman" w:cs="Times New Roman"/>
                <w:bCs/>
                <w:sz w:val="20"/>
                <w:lang w:eastAsia="lv-LV"/>
              </w:rPr>
              <w:t>Komisija ir tiesīga īstenot šajā likumā minētos administratīvos pasākumus un piemērot sankcijas, ja tā konstatē, ka kolektīvās finansēšanas pakalpojumu  sniedzējs vai par pārkāpumu atbildīgā persona neievēro šādas prasības, kas noteiktas Regulas Nr. 2020/1503:</w:t>
            </w:r>
            <w:r w:rsidRPr="00C835A2">
              <w:rPr>
                <w:rFonts w:ascii="Times New Roman" w:eastAsia="Times New Roman" w:hAnsi="Times New Roman" w:cs="Times New Roman"/>
                <w:bCs/>
                <w:sz w:val="20"/>
                <w:lang w:eastAsia="lv-LV"/>
              </w:rPr>
              <w:t>:</w:t>
            </w:r>
          </w:p>
          <w:p w14:paraId="0E2ECB48"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 3. pantā par kolektīvās finansēšanas pakalpojumu sniegšanas pamatnosacījumiem; </w:t>
            </w:r>
          </w:p>
          <w:p w14:paraId="3439349E"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2) 4. pantā par efektīvu un piesardzīgu kolektīvās finansēšanas pakalpojumu sniedzēja darbības pārvaldību un kolektīvās finansēšanas piedāvājuma cenas noteikšanu; </w:t>
            </w:r>
          </w:p>
          <w:p w14:paraId="11A4525D"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3) 5. pantā par projekta īpašnieku uzticamības pārbaudi;</w:t>
            </w:r>
          </w:p>
          <w:p w14:paraId="67F87FC4"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4) 6. panta 1., 2., 3., 4., 5. un 6. punktā par aizdevuma portfeļa individuālu pārvaldību un klientiem atklājamo informāciju; </w:t>
            </w:r>
          </w:p>
          <w:p w14:paraId="434A7511"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5) 7. panta 1., 2., 3. un 4. punktā par sūdzību izskatīšanu un izskatīšanas  kārtību;  </w:t>
            </w:r>
          </w:p>
          <w:p w14:paraId="1A79F87A"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6) 8. panta 1., 2., 3., 4., 5. un 6. punktā par interešu konfliktu pārvaldību un klientiem atklājamo informāciju;</w:t>
            </w:r>
          </w:p>
          <w:p w14:paraId="543E17FE"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7) 9. panta 1. un 2. punktā par ārpakalpojumu organizēšanu;</w:t>
            </w:r>
          </w:p>
          <w:p w14:paraId="6D2B4389"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8) 10. pantā par aktīvu glabāšanas pakalpojumu un maksājumu pakalpojumu sniegšanu, klientiem sniedzamo informāciju;</w:t>
            </w:r>
          </w:p>
          <w:p w14:paraId="2FCADDED"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lastRenderedPageBreak/>
              <w:t xml:space="preserve">9) 11. pantā par </w:t>
            </w:r>
            <w:proofErr w:type="spellStart"/>
            <w:r w:rsidRPr="00C835A2">
              <w:rPr>
                <w:rFonts w:ascii="Times New Roman" w:eastAsia="Times New Roman" w:hAnsi="Times New Roman" w:cs="Times New Roman"/>
                <w:bCs/>
                <w:sz w:val="20"/>
                <w:lang w:eastAsia="lv-LV"/>
              </w:rPr>
              <w:t>prudenciālo</w:t>
            </w:r>
            <w:proofErr w:type="spellEnd"/>
            <w:r w:rsidRPr="00C835A2">
              <w:rPr>
                <w:rFonts w:ascii="Times New Roman" w:eastAsia="Times New Roman" w:hAnsi="Times New Roman" w:cs="Times New Roman"/>
                <w:bCs/>
                <w:sz w:val="20"/>
                <w:lang w:eastAsia="lv-LV"/>
              </w:rPr>
              <w:t xml:space="preserve"> aizsardzības pasākumu, tajā skaitā to iezīmju un aprēķināšanas kārtības ievērošanu;</w:t>
            </w:r>
          </w:p>
          <w:p w14:paraId="14B08A04"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10) 12. panta 1. punktā par kolektīvās finansēšanas pakalpojumu sniedzēja</w:t>
            </w:r>
            <w:r w:rsidRPr="00C835A2">
              <w:rPr>
                <w:rFonts w:ascii="Times New Roman" w:eastAsia="Times New Roman" w:hAnsi="Times New Roman" w:cs="Times New Roman"/>
                <w:b/>
                <w:sz w:val="20"/>
                <w:lang w:eastAsia="lv-LV"/>
              </w:rPr>
              <w:t xml:space="preserve"> </w:t>
            </w:r>
            <w:r w:rsidRPr="00C835A2">
              <w:rPr>
                <w:rFonts w:ascii="Times New Roman" w:eastAsia="Times New Roman" w:hAnsi="Times New Roman" w:cs="Times New Roman"/>
                <w:bCs/>
                <w:sz w:val="20"/>
                <w:lang w:eastAsia="lv-LV"/>
              </w:rPr>
              <w:t>atļaujas piešķiršanas pieteikuma iesniegšanu, ja persona iecerējusi veikt kolektīvās finansēšanas pakalpojumus;</w:t>
            </w:r>
          </w:p>
          <w:p w14:paraId="53AB88C7"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11) 13. panta 2. punktā par kolektīvās finansēšanas pakalpojumu sniedzēja atļaujas piešķiršanas pieteikuma iesniegšanu darbības paplašināšanai;</w:t>
            </w:r>
          </w:p>
          <w:p w14:paraId="76AB2583"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12) 15. panta 2. un 3. punktā par uzraudzības iestādes informēšanu un pēc pieprasījuma iesniedzamās informācijas sniegšanu; </w:t>
            </w:r>
          </w:p>
          <w:p w14:paraId="1ECB1006"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13) 16. panta 1. punktā par informācijas sniegšanu uzraudzības iestādei saistībā ar ziņošanu, ko veic kolektīvās finansēšanas pakalpojumu sniedzējs;</w:t>
            </w:r>
          </w:p>
          <w:p w14:paraId="6F326C5A"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14) 18. panta 1. un 4. punktā par kolektīvās finansēšanas pakalpojumu pārrobežu sniegšanas uzsākšanas kārtību un pakalpojumu sniegšanu;</w:t>
            </w:r>
          </w:p>
          <w:p w14:paraId="7C739F0B"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15) 19. panta 1., 2., 3., 4., 5. un 6. punktā par klientiem sniedzamo informāciju un tās sniegšanas kārtību;</w:t>
            </w:r>
          </w:p>
          <w:p w14:paraId="7AA96DFE"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16) 20. panta 1. un 2. punktā par saistību neizpildes rādītāju publiskošanu kolektīvās finansēšanas pakalpojumu sniedzēja tīmekļvietnē un publicēšanas kārtību;</w:t>
            </w:r>
          </w:p>
          <w:p w14:paraId="50ED92FF"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17) 21. panta 1., 2., 3., 4., 5., 6. un 7. punktā par ieguldītāju iesaistīšanu zināšanu pārbaudē un zaudējumu segšanas spējas simulācijai un tās piemērošanu;</w:t>
            </w:r>
          </w:p>
          <w:p w14:paraId="452D25DD"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18) 22. pantā par </w:t>
            </w:r>
            <w:proofErr w:type="spellStart"/>
            <w:r w:rsidRPr="00C835A2">
              <w:rPr>
                <w:rFonts w:ascii="Times New Roman" w:eastAsia="Times New Roman" w:hAnsi="Times New Roman" w:cs="Times New Roman"/>
                <w:bCs/>
                <w:sz w:val="20"/>
                <w:lang w:eastAsia="lv-LV"/>
              </w:rPr>
              <w:t>pirmslīguma</w:t>
            </w:r>
            <w:proofErr w:type="spellEnd"/>
            <w:r w:rsidRPr="00C835A2">
              <w:rPr>
                <w:rFonts w:ascii="Times New Roman" w:eastAsia="Times New Roman" w:hAnsi="Times New Roman" w:cs="Times New Roman"/>
                <w:bCs/>
                <w:sz w:val="20"/>
                <w:lang w:eastAsia="lv-LV"/>
              </w:rPr>
              <w:t xml:space="preserve"> pārdomu perioda nodrošināšanu;</w:t>
            </w:r>
          </w:p>
          <w:p w14:paraId="70127855"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19) 23. panta 2., 3., 4., 5., 6., 7., 8., 9., 10., 11., 12. un 13. punktā par ieguldījumu pamatinformācijas lapā iekļaujamo informāciju, tās sniegšanas un nodrošināšanas kārtību;</w:t>
            </w:r>
          </w:p>
          <w:p w14:paraId="0F9F480C"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lastRenderedPageBreak/>
              <w:t>20) 24.pantā par ieguldījumu pamatinformācijas lapā platformas līmenī iekļaujamo informāciju, tās sniegšanas un nodrošināšanas kārtību;</w:t>
            </w:r>
          </w:p>
          <w:p w14:paraId="6C9BAEE0"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21) 25.pantā par ziņojumdēļa izmantošanu un tajā atspoguļojamo informāciju;</w:t>
            </w:r>
          </w:p>
          <w:p w14:paraId="2B90C242" w14:textId="77777777" w:rsidR="00C835A2" w:rsidRPr="00C835A2" w:rsidRDefault="00C835A2" w:rsidP="00C835A2">
            <w:pPr>
              <w:spacing w:after="0" w:line="240" w:lineRule="auto"/>
              <w:jc w:val="both"/>
              <w:rPr>
                <w:rFonts w:ascii="Times New Roman" w:eastAsia="Times New Roman" w:hAnsi="Times New Roman" w:cs="Times New Roman"/>
                <w:bCs/>
                <w:sz w:val="20"/>
                <w:lang w:eastAsia="lv-LV"/>
              </w:rPr>
            </w:pPr>
            <w:r w:rsidRPr="00C835A2">
              <w:rPr>
                <w:rFonts w:ascii="Times New Roman" w:eastAsia="Times New Roman" w:hAnsi="Times New Roman" w:cs="Times New Roman"/>
                <w:bCs/>
                <w:sz w:val="20"/>
                <w:lang w:eastAsia="lv-LV"/>
              </w:rPr>
              <w:t xml:space="preserve">22) 26. pantā par datu uzskaiti un klientu piekļuvi uzskaitei; </w:t>
            </w:r>
          </w:p>
          <w:p w14:paraId="4944DFFC" w14:textId="6B79339E" w:rsidR="00D10DC3" w:rsidRPr="00F9152F" w:rsidRDefault="00C835A2" w:rsidP="00C835A2">
            <w:pPr>
              <w:spacing w:after="0" w:line="240" w:lineRule="auto"/>
              <w:jc w:val="both"/>
              <w:rPr>
                <w:rFonts w:ascii="Times New Roman" w:eastAsia="Times New Roman" w:hAnsi="Times New Roman" w:cs="Times New Roman"/>
                <w:sz w:val="20"/>
                <w:lang w:eastAsia="lv-LV"/>
              </w:rPr>
            </w:pPr>
            <w:r w:rsidRPr="00C835A2">
              <w:rPr>
                <w:rFonts w:ascii="Times New Roman" w:eastAsia="Times New Roman" w:hAnsi="Times New Roman" w:cs="Times New Roman"/>
                <w:bCs/>
                <w:sz w:val="20"/>
                <w:lang w:eastAsia="lv-LV"/>
              </w:rPr>
              <w:t>23) 27. panta 1., 2. un 3. punktā par tirgvedības paziņojumos iekļaujamo informāciju un tās atspoguļošanu.</w:t>
            </w:r>
          </w:p>
        </w:tc>
      </w:tr>
      <w:tr w:rsidR="00D16D0C" w:rsidRPr="00F9152F" w14:paraId="792D9FFF"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6B68F222" w14:textId="708946A7" w:rsidR="00D16D0C" w:rsidRDefault="00D16D0C" w:rsidP="00D16D0C">
            <w:pPr>
              <w:pStyle w:val="ListParagraph"/>
              <w:spacing w:after="0" w:line="240" w:lineRule="auto"/>
              <w:ind w:left="0"/>
              <w:jc w:val="center"/>
              <w:rPr>
                <w:rFonts w:ascii="Times New Roman" w:hAnsi="Times New Roman" w:cs="Times New Roman"/>
                <w:lang w:eastAsia="lv-LV"/>
              </w:rPr>
            </w:pPr>
            <w:r w:rsidRPr="0025554C">
              <w:rPr>
                <w:rFonts w:ascii="Times New Roman" w:hAnsi="Times New Roman" w:cs="Times New Roman"/>
                <w:lang w:eastAsia="lv-LV"/>
              </w:rPr>
              <w:lastRenderedPageBreak/>
              <w:t>10.</w:t>
            </w:r>
          </w:p>
        </w:tc>
        <w:tc>
          <w:tcPr>
            <w:tcW w:w="2697" w:type="dxa"/>
            <w:gridSpan w:val="2"/>
            <w:tcBorders>
              <w:top w:val="single" w:sz="6" w:space="0" w:color="000000"/>
              <w:left w:val="single" w:sz="6" w:space="0" w:color="000000"/>
              <w:bottom w:val="single" w:sz="6" w:space="0" w:color="000000"/>
              <w:right w:val="single" w:sz="6" w:space="0" w:color="000000"/>
            </w:tcBorders>
          </w:tcPr>
          <w:p w14:paraId="1DFFD5E5" w14:textId="77777777" w:rsidR="00D10DC3" w:rsidRPr="00D10DC3" w:rsidRDefault="00D10DC3" w:rsidP="00D10DC3">
            <w:pPr>
              <w:spacing w:after="0" w:line="240" w:lineRule="auto"/>
              <w:jc w:val="both"/>
              <w:rPr>
                <w:rFonts w:ascii="Times New Roman" w:hAnsi="Times New Roman" w:cs="Times New Roman"/>
                <w:b/>
                <w:sz w:val="20"/>
                <w:szCs w:val="20"/>
                <w:lang w:eastAsia="lv-LV"/>
              </w:rPr>
            </w:pPr>
            <w:r w:rsidRPr="00D10DC3">
              <w:rPr>
                <w:rFonts w:ascii="Times New Roman" w:hAnsi="Times New Roman" w:cs="Times New Roman"/>
                <w:b/>
                <w:sz w:val="20"/>
                <w:szCs w:val="20"/>
                <w:lang w:eastAsia="lv-LV"/>
              </w:rPr>
              <w:t>12. pants. Atbildība par noteikto prasību neievērošanu</w:t>
            </w:r>
          </w:p>
          <w:p w14:paraId="7ABD7AB8"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(1) Ja Komisija konstatē, ka kolektīvās finansēšanas pakalpojumu sniedzējs neievēro prasības, kas noteiktas Regulas Nr. 2020/1503 3., 4. un 5. pantā, 6. panta 1., 2., 3., 4., 5. un 6. punktā, 7. panta 1., 2., 3. un 4. punktā, 8. panta 1., 2., 3., 4., 5. un 6. punktā, 9. panta 1. un 2. punktā, 10., 11. pantā, 12. panta 1. punktā, 13. panta 2. punktā, 15. panta 2. un 3. punktā, 16. panta 1. punktā, 18. panta 1. un 4. punktā, 19. panta 1., 2., 3., 4., 5. un 6. punktā, 20. panta 1. un 2. punktā, 21. panta 1., 2., 3., 4., 5., 6. un 7. punktā, 22. pantā, 23. panta 2., 3., 4., 5., 6., 7., 8., 9., 10., 11., 12. un 13. punktā, 24., 25., 26. pantā un 27. panta 1., 2. un 3. punktā, nesadarbojas vai nepakļaujas Komisijas norādījumiem, saskaņā ar šā likuma 10. panta pirmo daļu tā, pieņemot lēmumu, ir tiesīga:</w:t>
            </w:r>
          </w:p>
          <w:p w14:paraId="5219DE74"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lastRenderedPageBreak/>
              <w:t>1) īstenot vienu vai vairākus šādus administratīvos pasākumu;</w:t>
            </w:r>
          </w:p>
          <w:p w14:paraId="4577DA7D"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2) piemērot vienu vai vairākas šādas sankcijas:</w:t>
            </w:r>
          </w:p>
          <w:p w14:paraId="2205B8CA"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a) izteikt kolektīvās finansēšanas pakalpojumu sniedzējam vai par pārkāpumu atbildīgajai fiziskajai personai publisku brīdinājumu;</w:t>
            </w:r>
          </w:p>
          <w:p w14:paraId="508EECE2"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b) aizliegt pildīt amata pienākumus vai atcelt no amata kolektīvās finansēšanas pakalpojumu sniedzēja valdes vai padomes loceklim vai aizliegt citai fiziskajai personai, kura ir atbildīga par pārkāpumu, veikt tai noteiktos amata pienākumus kolektīvās finansēšanas pakalpojumu sniedzējā, ja minētās personas ir pārkāpušas Regulā Nr. 2020/1503 noteiktās prasības;</w:t>
            </w:r>
          </w:p>
          <w:p w14:paraId="1622693B"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c) uzlikt juridiskajai personai vai par pārkāpumu atbildīgajai fiziskajai personai soda naudu līdz summai, kas divas reizes pārsniedz no pārkāpuma gūtā labuma apmēru, ja šādu labumu var konstatēt, pat ja tas pārsniedz šā punkta "d" un "e" apakšpunktā noteiktās summas;</w:t>
            </w:r>
          </w:p>
          <w:p w14:paraId="412BA8B7"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d) uzlikt juridiskajai personai soda naudu līdz 500 000 </w:t>
            </w:r>
            <w:proofErr w:type="spellStart"/>
            <w:r w:rsidRPr="00D10DC3">
              <w:rPr>
                <w:rFonts w:ascii="Times New Roman" w:hAnsi="Times New Roman" w:cs="Times New Roman"/>
                <w:i/>
                <w:sz w:val="20"/>
                <w:szCs w:val="20"/>
                <w:lang w:eastAsia="lv-LV"/>
              </w:rPr>
              <w:t>euro</w:t>
            </w:r>
            <w:proofErr w:type="spellEnd"/>
            <w:r w:rsidRPr="00D10DC3">
              <w:rPr>
                <w:rFonts w:ascii="Times New Roman" w:hAnsi="Times New Roman" w:cs="Times New Roman"/>
                <w:sz w:val="20"/>
                <w:szCs w:val="20"/>
                <w:lang w:eastAsia="lv-LV"/>
              </w:rPr>
              <w:t xml:space="preserve"> vai līdz pieciem procentiem no minētās juridiskās personas kopējā gada apgrozījuma saskaņā ar jaunāko pieejamo vadības struktūras apstiprināto finanšu pārskatu. Ja juridiskā persona ir mātes uzņēmums vai </w:t>
            </w:r>
            <w:r w:rsidRPr="00D10DC3">
              <w:rPr>
                <w:rFonts w:ascii="Times New Roman" w:hAnsi="Times New Roman" w:cs="Times New Roman"/>
                <w:sz w:val="20"/>
                <w:szCs w:val="20"/>
                <w:lang w:eastAsia="lv-LV"/>
              </w:rPr>
              <w:lastRenderedPageBreak/>
              <w:t>mātes uzņēmuma meitas uzņēmums, kam ir jāsagatavo konsolidētie finanšu pārskati saskaņā ar Gada pārskatu un konsolidēto gada pārskatu likumu, attiecīgais kopējais gada apgrozījums ir kopējais gada apgrozījums vai tam atbilstošs ienākumu veids saskaņā ar attiecīgajiem Eiropas Savienības tiesību aktiem grāmatvedības jomā, ņemot vērā jaunāko pieejamo galvenā mātes uzņēmuma vadības struktūras apstiprināto konsolidēto finanšu pārskatu;</w:t>
            </w:r>
          </w:p>
          <w:p w14:paraId="42F45BBB" w14:textId="77777777" w:rsidR="00D10DC3" w:rsidRPr="00D10DC3" w:rsidRDefault="00D10DC3" w:rsidP="00D10DC3">
            <w:pPr>
              <w:spacing w:after="0" w:line="240" w:lineRule="auto"/>
              <w:jc w:val="both"/>
              <w:rPr>
                <w:rFonts w:ascii="Times New Roman" w:hAnsi="Times New Roman" w:cs="Times New Roman"/>
                <w:sz w:val="20"/>
                <w:szCs w:val="20"/>
                <w:lang w:eastAsia="lv-LV"/>
              </w:rPr>
            </w:pPr>
            <w:r w:rsidRPr="00D10DC3">
              <w:rPr>
                <w:rFonts w:ascii="Times New Roman" w:hAnsi="Times New Roman" w:cs="Times New Roman"/>
                <w:sz w:val="20"/>
                <w:szCs w:val="20"/>
                <w:lang w:eastAsia="lv-LV"/>
              </w:rPr>
              <w:t>e) uzlikt fiziskajai personai soda naudu līdz 500 000 </w:t>
            </w:r>
            <w:proofErr w:type="spellStart"/>
            <w:r w:rsidRPr="00D10DC3">
              <w:rPr>
                <w:rFonts w:ascii="Times New Roman" w:hAnsi="Times New Roman" w:cs="Times New Roman"/>
                <w:i/>
                <w:sz w:val="20"/>
                <w:szCs w:val="20"/>
                <w:lang w:eastAsia="lv-LV"/>
              </w:rPr>
              <w:t>euro</w:t>
            </w:r>
            <w:proofErr w:type="spellEnd"/>
            <w:r w:rsidRPr="00D10DC3">
              <w:rPr>
                <w:rFonts w:ascii="Times New Roman" w:hAnsi="Times New Roman" w:cs="Times New Roman"/>
                <w:sz w:val="20"/>
                <w:szCs w:val="20"/>
                <w:lang w:eastAsia="lv-LV"/>
              </w:rPr>
              <w:t>;</w:t>
            </w:r>
          </w:p>
          <w:p w14:paraId="341DE21C" w14:textId="77777777" w:rsidR="00D16D0C" w:rsidRPr="00D10DC3" w:rsidRDefault="00D16D0C" w:rsidP="00D10DC3">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12B6A7C4" w14:textId="103C9FCC" w:rsidR="00D16D0C" w:rsidRPr="00D16D0C"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Likumprojekta 12. panta pirmajā daļā paredzēta atbildība arī par nesadarbošanos vai nepakļaušanos Finanšu un kapitāla tirgus komisijas norādījumiem. Vēršam uzmanību, ka saskaņā ar  Regulas 39. panta 2. punktu dalībvalstis ar saviem tiesību aktiem nodrošina, ka kompetentajām iestādēm ir pilnvaras par šā panta 1. punkta pirmās daļas a) apakšpunktā minētajiem pārkāpumiem uzlikt vismaz šā panta 2. punktā minētos administratīvos sodus un citus administratīvos pasākumus. Tādējādi attiecīgās sankcijas un pasākumi netiek attiecināti uz Regulas 39. panta 1. punkta b) apakšpunktā iekļauto nesadarbošanos vai nepakļaušanos izmeklēšanai vai inspekcijai, vai pieprasījumiem.</w:t>
            </w:r>
          </w:p>
          <w:p w14:paraId="79782B67" w14:textId="044ED596"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Pamatā par nesadarbošanos vai nepakļaušanos iestādes prasībām netiek paredzēti sodi (sankcijas), bet izmantojami procesuālie piespiedu līdzekļi, procesuālās sankcijas vai, atkarībā no prasības rakstura, arī administratīvā akta piespiedu izpilde. Līdz ar to izvērtējams, vai un par kādām Finanšu un kapitāla tirgus komisijas prasībām būtu paredzamas sankcijas un tieši kāda veida un apmēra sankcijas.</w:t>
            </w:r>
          </w:p>
        </w:tc>
        <w:tc>
          <w:tcPr>
            <w:tcW w:w="3544" w:type="dxa"/>
            <w:gridSpan w:val="2"/>
            <w:tcBorders>
              <w:top w:val="single" w:sz="6" w:space="0" w:color="000000"/>
              <w:left w:val="single" w:sz="6" w:space="0" w:color="000000"/>
              <w:bottom w:val="single" w:sz="6" w:space="0" w:color="000000"/>
              <w:right w:val="single" w:sz="6" w:space="0" w:color="000000"/>
            </w:tcBorders>
          </w:tcPr>
          <w:p w14:paraId="12260974" w14:textId="6A855401" w:rsidR="00D16D0C" w:rsidRPr="00D10DC3" w:rsidRDefault="0025554C" w:rsidP="0025554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1D3D5DB0"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13. pants. Administratīvo pasākumu un sankciju piemērošana </w:t>
            </w:r>
          </w:p>
          <w:p w14:paraId="563FEBD9" w14:textId="7C1307BE"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w:t>
            </w:r>
            <w:r w:rsidR="00A04EB3" w:rsidRPr="00A04EB3">
              <w:rPr>
                <w:rFonts w:ascii="Times New Roman" w:eastAsia="Times New Roman" w:hAnsi="Times New Roman" w:cs="Times New Roman"/>
                <w:bCs/>
                <w:sz w:val="20"/>
                <w:lang w:eastAsia="lv-LV"/>
              </w:rPr>
              <w:t xml:space="preserve"> Komisija ir tiesīga īstenot šajā likumā minētos administratīvos pasākumus un piemērot sankcijas, ja tā konstatē, ka kolektīvās finansēšanas pakalpojumu  sniedzējs vai par pārkāpumu atbildīgā persona neievēro šādas prasības, kas noteiktas Regulas Nr. 2020/1503:</w:t>
            </w:r>
          </w:p>
          <w:p w14:paraId="6D47C589"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1) 3. pantā par kolektīvās finansēšanas pakalpojumu sniegšanas pamatnosacījumiem; </w:t>
            </w:r>
          </w:p>
          <w:p w14:paraId="75721393"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2) 4. pantā par efektīvu un piesardzīgu kolektīvās finansēšanas pakalpojumu sniedzēja darbības pārvaldību un kolektīvās finansēšanas piedāvājuma cenas noteikšanu; </w:t>
            </w:r>
          </w:p>
          <w:p w14:paraId="3465E384"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3) 5. pantā par projekta īpašnieku uzticamības pārbaudi;</w:t>
            </w:r>
          </w:p>
          <w:p w14:paraId="43D61532"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4) 6. panta 1., 2., 3., 4., 5. un 6. punktā par aizdevuma portfeļa individuālu pārvaldību un klientiem atklājamo informāciju; </w:t>
            </w:r>
          </w:p>
          <w:p w14:paraId="06F7FBA1"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5) 7. panta 1., 2., 3. un 4. punktā par sūdzību izskatīšanu un izskatīšanas  kārtību;  </w:t>
            </w:r>
          </w:p>
          <w:p w14:paraId="727D0882"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6) 8. panta 1., 2., 3., 4., 5. un 6. punktā par interešu konfliktu pārvaldību un klientiem atklājamo informāciju;</w:t>
            </w:r>
          </w:p>
          <w:p w14:paraId="41BC45D5"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7) 9. panta 1. un 2. punktā par ārpakalpojumu organizēšanu;</w:t>
            </w:r>
          </w:p>
          <w:p w14:paraId="6ECFD7B7"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8) 10. pantā par aktīvu glabāšanas pakalpojumu un maksājumu pakalpojumu sniegšanu, klientiem sniedzamo informāciju;</w:t>
            </w:r>
          </w:p>
          <w:p w14:paraId="3693716E"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lastRenderedPageBreak/>
              <w:t xml:space="preserve">9) 11. pantā par </w:t>
            </w:r>
            <w:proofErr w:type="spellStart"/>
            <w:r w:rsidRPr="00BC3909">
              <w:rPr>
                <w:rFonts w:ascii="Times New Roman" w:eastAsia="Times New Roman" w:hAnsi="Times New Roman" w:cs="Times New Roman"/>
                <w:bCs/>
                <w:sz w:val="20"/>
                <w:lang w:eastAsia="lv-LV"/>
              </w:rPr>
              <w:t>prudenciālo</w:t>
            </w:r>
            <w:proofErr w:type="spellEnd"/>
            <w:r w:rsidRPr="00BC3909">
              <w:rPr>
                <w:rFonts w:ascii="Times New Roman" w:eastAsia="Times New Roman" w:hAnsi="Times New Roman" w:cs="Times New Roman"/>
                <w:bCs/>
                <w:sz w:val="20"/>
                <w:lang w:eastAsia="lv-LV"/>
              </w:rPr>
              <w:t xml:space="preserve"> aizsardzības pasākumu, tajā skaitā to iezīmju un aprēķināšanas kārtības ievērošanu;</w:t>
            </w:r>
          </w:p>
          <w:p w14:paraId="51735CCE"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10) 12. panta 1. punktā par kolektīvās finansēšanas pakalpojumu sniedzēja atļaujas piešķiršanas pieteikuma iesniegšanu, ja persona iecerējusi veikt kolektīvās finansēšanas pakalpojumus;</w:t>
            </w:r>
          </w:p>
          <w:p w14:paraId="51BC2E7D"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11) 13. panta 2. punktā par kolektīvās finansēšanas pakalpojumu sniedzēja atļaujas piešķiršanas pieteikuma iesniegšanu darbības paplašināšanai;</w:t>
            </w:r>
          </w:p>
          <w:p w14:paraId="3B506194"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12) 15. panta 2. un 3. punktā par uzraudzības iestādes informēšanu un pēc pieprasījuma iesniedzamās informācijas sniegšanu; </w:t>
            </w:r>
          </w:p>
          <w:p w14:paraId="15BC4163"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13) 16. panta 1. punktā par informācijas sniegšanu uzraudzības iestādei saistībā ar ziņošanu, ko veic kolektīvās finansēšanas pakalpojumu sniedzējs;</w:t>
            </w:r>
          </w:p>
          <w:p w14:paraId="7225258A"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14) 18. panta 1. un 4. punktā par kolektīvās finansēšanas pakalpojumu pārrobežu sniegšanas uzsākšanas kārtību un pakalpojumu sniegšanu;</w:t>
            </w:r>
          </w:p>
          <w:p w14:paraId="161E1047"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15) 19. panta 1., 2., 3., 4., 5. un 6. punktā par klientiem sniedzamo informāciju un tās sniegšanas kārtību;</w:t>
            </w:r>
          </w:p>
          <w:p w14:paraId="1A633210"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16) 20. panta 1. un 2. punktā par saistību neizpildes rādītāju publiskošanu kolektīvās finansēšanas pakalpojumu sniedzēja tīmekļvietnē un publicēšanas kārtību;</w:t>
            </w:r>
          </w:p>
          <w:p w14:paraId="6A84411D"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17) 21. panta 1., 2., 3., 4., 5., 6. un 7. punktā par ieguldītāju iesaistīšanu zināšanu pārbaudē un zaudējumu segšanas spējas simulācijai un tās piemērošanu;</w:t>
            </w:r>
          </w:p>
          <w:p w14:paraId="6EC2E34D"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18) 22. pantā par </w:t>
            </w:r>
            <w:proofErr w:type="spellStart"/>
            <w:r w:rsidRPr="00BC3909">
              <w:rPr>
                <w:rFonts w:ascii="Times New Roman" w:eastAsia="Times New Roman" w:hAnsi="Times New Roman" w:cs="Times New Roman"/>
                <w:bCs/>
                <w:sz w:val="20"/>
                <w:lang w:eastAsia="lv-LV"/>
              </w:rPr>
              <w:t>pirmslīguma</w:t>
            </w:r>
            <w:proofErr w:type="spellEnd"/>
            <w:r w:rsidRPr="00BC3909">
              <w:rPr>
                <w:rFonts w:ascii="Times New Roman" w:eastAsia="Times New Roman" w:hAnsi="Times New Roman" w:cs="Times New Roman"/>
                <w:bCs/>
                <w:sz w:val="20"/>
                <w:lang w:eastAsia="lv-LV"/>
              </w:rPr>
              <w:t xml:space="preserve"> pārdomu perioda nodrošināšanu;</w:t>
            </w:r>
          </w:p>
          <w:p w14:paraId="45970525"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19) 23. panta 2., 3., 4., 5., 6., 7., 8., 9., 10., 11., 12. un 13. punktā par ieguldījumu pamatinformācijas lapā iekļaujamo informāciju, tās sniegšanas un nodrošināšanas kārtību;</w:t>
            </w:r>
          </w:p>
          <w:p w14:paraId="4DAD462A"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lastRenderedPageBreak/>
              <w:t>20) 24.pantā par ieguldījumu pamatinformācijas lapā platformas līmenī iekļaujamo informāciju, tās sniegšanas un nodrošināšanas kārtību;</w:t>
            </w:r>
          </w:p>
          <w:p w14:paraId="0B699E6A"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21) 25.pantā par ziņojumdēļa izmantošanu un tajā atspoguļojamo informāciju;</w:t>
            </w:r>
          </w:p>
          <w:p w14:paraId="6DEF0439" w14:textId="77777777" w:rsidR="00C835A2"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22) 26. pantā par datu uzskaiti un klientu piekļuvi uzskaitei; </w:t>
            </w:r>
          </w:p>
          <w:p w14:paraId="58456481" w14:textId="0581F5FF" w:rsidR="00D16D0C" w:rsidRPr="00BC3909" w:rsidRDefault="00C835A2" w:rsidP="00C835A2">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23) 27. panta 1., 2. un 3. punktā par tirgvedības paziņojumos iekļaujamo informāciju un tās atspoguļošanu.</w:t>
            </w:r>
          </w:p>
        </w:tc>
      </w:tr>
      <w:tr w:rsidR="00D16D0C" w:rsidRPr="00F9152F" w14:paraId="320E0829"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05DC25C1" w14:textId="73268E5F"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11.</w:t>
            </w:r>
          </w:p>
        </w:tc>
        <w:tc>
          <w:tcPr>
            <w:tcW w:w="2697" w:type="dxa"/>
            <w:gridSpan w:val="2"/>
            <w:tcBorders>
              <w:top w:val="single" w:sz="6" w:space="0" w:color="000000"/>
              <w:left w:val="single" w:sz="6" w:space="0" w:color="000000"/>
              <w:bottom w:val="single" w:sz="6" w:space="0" w:color="000000"/>
              <w:right w:val="single" w:sz="6" w:space="0" w:color="000000"/>
            </w:tcBorders>
          </w:tcPr>
          <w:p w14:paraId="6FE70950" w14:textId="77777777" w:rsidR="00DB00F8" w:rsidRPr="00DB00F8" w:rsidRDefault="00DB00F8" w:rsidP="00DB00F8">
            <w:pPr>
              <w:spacing w:after="0" w:line="240" w:lineRule="auto"/>
              <w:jc w:val="both"/>
              <w:rPr>
                <w:rFonts w:ascii="Times New Roman" w:hAnsi="Times New Roman" w:cs="Times New Roman"/>
                <w:b/>
                <w:sz w:val="20"/>
                <w:szCs w:val="20"/>
                <w:lang w:eastAsia="lv-LV"/>
              </w:rPr>
            </w:pPr>
            <w:r w:rsidRPr="00DB00F8">
              <w:rPr>
                <w:rFonts w:ascii="Times New Roman" w:hAnsi="Times New Roman" w:cs="Times New Roman"/>
                <w:b/>
                <w:sz w:val="20"/>
                <w:szCs w:val="20"/>
                <w:lang w:eastAsia="lv-LV"/>
              </w:rPr>
              <w:t>12. pants. Atbildība par noteikto prasību neievērošanu</w:t>
            </w:r>
          </w:p>
          <w:p w14:paraId="69A10679" w14:textId="0D5D4650" w:rsidR="00D16D0C" w:rsidRPr="00101A75" w:rsidRDefault="00DB00F8" w:rsidP="00DB00F8">
            <w:pPr>
              <w:pStyle w:val="ListParagraph"/>
              <w:spacing w:after="0" w:line="240" w:lineRule="auto"/>
              <w:ind w:left="0"/>
              <w:contextualSpacing w:val="0"/>
              <w:jc w:val="both"/>
              <w:rPr>
                <w:rFonts w:ascii="Times New Roman" w:hAnsi="Times New Roman" w:cs="Times New Roman"/>
                <w:sz w:val="20"/>
                <w:szCs w:val="20"/>
                <w:lang w:eastAsia="lv-LV"/>
              </w:rPr>
            </w:pPr>
            <w:r w:rsidRPr="00DB00F8">
              <w:rPr>
                <w:rFonts w:ascii="Times New Roman" w:hAnsi="Times New Roman" w:cs="Times New Roman"/>
                <w:sz w:val="20"/>
                <w:szCs w:val="20"/>
                <w:lang w:eastAsia="lv-LV"/>
              </w:rPr>
              <w:t xml:space="preserve">(1) Ja Komisija konstatē, ka kolektīvās finansēšanas pakalpojumu sniedzējs neievēro prasības, kas noteiktas Regulas Nr. 2020/1503 3., 4. un 5. pantā, 6. panta 1., 2., 3., 4., 5. un 6. punktā, 7. panta 1., 2., 3. un 4. punktā, 8. panta 1., 2., 3., 4., 5. un 6. punktā, 9. panta 1. un 2. punktā, 10., 11. pantā, 12. panta 1. punktā, 13. panta 2. punktā, 15. panta 2. un 3. punktā, 16. panta 1. punktā, 18. panta 1. un 4. punktā, 19. panta 1., 2., 3., 4., 5. un 6. punktā, 20. panta 1. un 2. punktā, 21. panta 1., 2., 3., 4., 5., 6. un 7. punktā, 22. pantā, 23. panta 2., 3., 4., 5., 6., 7., 8., 9., 10., 11., 12. un 13. </w:t>
            </w:r>
            <w:r w:rsidRPr="00DB00F8">
              <w:rPr>
                <w:rFonts w:ascii="Times New Roman" w:hAnsi="Times New Roman" w:cs="Times New Roman"/>
                <w:sz w:val="20"/>
                <w:szCs w:val="20"/>
                <w:lang w:eastAsia="lv-LV"/>
              </w:rPr>
              <w:lastRenderedPageBreak/>
              <w:t xml:space="preserve">punktā, 24., 25., 26. pantā un 27. panta 1., 2. un 3. punktā, nesadarbojas vai nepakļaujas Komisijas norādījumiem, </w:t>
            </w:r>
            <w:r w:rsidRPr="00DB00F8">
              <w:rPr>
                <w:rFonts w:ascii="Times New Roman" w:hAnsi="Times New Roman" w:cs="Times New Roman"/>
                <w:b/>
                <w:i/>
                <w:sz w:val="20"/>
                <w:szCs w:val="20"/>
                <w:lang w:eastAsia="lv-LV"/>
              </w:rPr>
              <w:t>saskaņā ar šā likuma 10. panta pirmo daļu tā</w:t>
            </w:r>
            <w:r w:rsidRPr="00DB00F8">
              <w:rPr>
                <w:rFonts w:ascii="Times New Roman" w:hAnsi="Times New Roman" w:cs="Times New Roman"/>
                <w:sz w:val="20"/>
                <w:szCs w:val="20"/>
                <w:lang w:eastAsia="lv-LV"/>
              </w:rPr>
              <w:t>, pieņemot lēmumu, ir tiesīga:</w:t>
            </w:r>
          </w:p>
        </w:tc>
        <w:tc>
          <w:tcPr>
            <w:tcW w:w="3885" w:type="dxa"/>
            <w:tcBorders>
              <w:top w:val="single" w:sz="6" w:space="0" w:color="000000"/>
              <w:left w:val="single" w:sz="6" w:space="0" w:color="000000"/>
              <w:bottom w:val="single" w:sz="6" w:space="0" w:color="000000"/>
              <w:right w:val="single" w:sz="6" w:space="0" w:color="000000"/>
            </w:tcBorders>
          </w:tcPr>
          <w:p w14:paraId="618233FC" w14:textId="13A013BF"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Nav skaidra likumprojekta 12. panta pirmajā daļā lietotās atsauces "saskaņā ar šā likuma 10. panta pirmo daļu tā, pieņemot lēmumu" nozīme un saturs. Lūdzam precizēt likumprojekta 12. panta pirmās daļas redakciju.</w:t>
            </w:r>
          </w:p>
        </w:tc>
        <w:tc>
          <w:tcPr>
            <w:tcW w:w="3544" w:type="dxa"/>
            <w:gridSpan w:val="2"/>
            <w:tcBorders>
              <w:top w:val="single" w:sz="6" w:space="0" w:color="000000"/>
              <w:left w:val="single" w:sz="6" w:space="0" w:color="000000"/>
              <w:bottom w:val="single" w:sz="6" w:space="0" w:color="000000"/>
              <w:right w:val="single" w:sz="6" w:space="0" w:color="000000"/>
            </w:tcBorders>
          </w:tcPr>
          <w:p w14:paraId="5B113731" w14:textId="75C59F93" w:rsidR="00D16D0C" w:rsidRPr="00D10DC3" w:rsidRDefault="00D10DC3" w:rsidP="00D10DC3">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40CF0C0E" w14:textId="77777777" w:rsidR="00BC3909" w:rsidRPr="00BC3909" w:rsidRDefault="00BC3909" w:rsidP="00BC3909">
            <w:pPr>
              <w:spacing w:after="0" w:line="240" w:lineRule="auto"/>
              <w:jc w:val="both"/>
              <w:rPr>
                <w:rFonts w:ascii="Times New Roman" w:eastAsia="Times New Roman" w:hAnsi="Times New Roman" w:cs="Times New Roman"/>
                <w:b/>
                <w:sz w:val="20"/>
                <w:lang w:eastAsia="lv-LV"/>
              </w:rPr>
            </w:pPr>
            <w:r w:rsidRPr="00BC3909">
              <w:rPr>
                <w:rFonts w:ascii="Times New Roman" w:eastAsia="Times New Roman" w:hAnsi="Times New Roman" w:cs="Times New Roman"/>
                <w:b/>
                <w:sz w:val="20"/>
                <w:lang w:eastAsia="lv-LV"/>
              </w:rPr>
              <w:t xml:space="preserve">13. pants. Administratīvo pasākumu un sankciju piemērošana </w:t>
            </w:r>
          </w:p>
          <w:p w14:paraId="620E5B70" w14:textId="02F821E0"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w:t>
            </w:r>
            <w:r w:rsidR="00A04EB3" w:rsidRPr="00A04EB3">
              <w:rPr>
                <w:rFonts w:ascii="Times New Roman" w:eastAsia="Times New Roman" w:hAnsi="Times New Roman" w:cs="Times New Roman"/>
                <w:bCs/>
                <w:sz w:val="20"/>
                <w:lang w:eastAsia="lv-LV"/>
              </w:rPr>
              <w:t xml:space="preserve"> Komisija ir tiesīga īstenot šajā likumā minētos administratīvos pasākumus un piemērot sankcijas, ja tā konstatē, ka kolektīvās finansēšanas pakalpojumu  sniedzējs vai par pārkāpumu atbildīgā persona neievēro šādas prasības, kas noteiktas Regulas Nr. 2020/1503:</w:t>
            </w:r>
          </w:p>
          <w:p w14:paraId="5BD6B62C"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1) 3. pantā par kolektīvās finansēšanas pakalpojumu sniegšanas pamatnosacījumiem; </w:t>
            </w:r>
          </w:p>
          <w:p w14:paraId="571791B2"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2) 4. pantā par efektīvu un piesardzīgu kolektīvās finansēšanas pakalpojumu sniedzēja darbības pārvaldību un kolektīvās finansēšanas piedāvājuma cenas noteikšanu; </w:t>
            </w:r>
          </w:p>
          <w:p w14:paraId="3E3D4017"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3) 5. pantā par projekta īpašnieku uzticamības pārbaudi;</w:t>
            </w:r>
          </w:p>
          <w:p w14:paraId="4ED097CF"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4) 6. panta 1., 2., 3., 4., 5. un 6. punktā par aizdevuma portfeļa individuālu pārvaldību un klientiem atklājamo informāciju; </w:t>
            </w:r>
          </w:p>
          <w:p w14:paraId="335CB7CB"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5) 7. panta 1., 2., 3. un 4. punktā par sūdzību izskatīšanu un izskatīšanas  kārtību;  </w:t>
            </w:r>
          </w:p>
          <w:p w14:paraId="0703A730"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lastRenderedPageBreak/>
              <w:t>6) 8. panta 1., 2., 3., 4., 5. un 6. punktā par interešu konfliktu pārvaldību un klientiem atklājamo informāciju;</w:t>
            </w:r>
          </w:p>
          <w:p w14:paraId="32319802"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7) 9. panta 1. un 2. punktā par ārpakalpojumu organizēšanu;</w:t>
            </w:r>
          </w:p>
          <w:p w14:paraId="33A147B7"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8) 10. pantā par aktīvu glabāšanas pakalpojumu un maksājumu pakalpojumu sniegšanu, klientiem sniedzamo informāciju;</w:t>
            </w:r>
          </w:p>
          <w:p w14:paraId="4D48F9CB"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9) 11. pantā par </w:t>
            </w:r>
            <w:proofErr w:type="spellStart"/>
            <w:r w:rsidRPr="00BC3909">
              <w:rPr>
                <w:rFonts w:ascii="Times New Roman" w:eastAsia="Times New Roman" w:hAnsi="Times New Roman" w:cs="Times New Roman"/>
                <w:bCs/>
                <w:sz w:val="20"/>
                <w:lang w:eastAsia="lv-LV"/>
              </w:rPr>
              <w:t>prudenciālo</w:t>
            </w:r>
            <w:proofErr w:type="spellEnd"/>
            <w:r w:rsidRPr="00BC3909">
              <w:rPr>
                <w:rFonts w:ascii="Times New Roman" w:eastAsia="Times New Roman" w:hAnsi="Times New Roman" w:cs="Times New Roman"/>
                <w:bCs/>
                <w:sz w:val="20"/>
                <w:lang w:eastAsia="lv-LV"/>
              </w:rPr>
              <w:t xml:space="preserve"> aizsardzības pasākumu, tajā skaitā to iezīmju un aprēķināšanas kārtības ievērošanu;</w:t>
            </w:r>
          </w:p>
          <w:p w14:paraId="03A3B113"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10) 12. panta 1. punktā par kolektīvās finansēšanas pakalpojumu sniedzēja atļaujas piešķiršanas pieteikuma iesniegšanu, ja persona iecerējusi veikt kolektīvās finansēšanas pakalpojumus;</w:t>
            </w:r>
          </w:p>
          <w:p w14:paraId="39CCCE97"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11) 13. panta 2. punktā par kolektīvās finansēšanas pakalpojumu sniedzēja atļaujas piešķiršanas pieteikuma iesniegšanu darbības paplašināšanai;</w:t>
            </w:r>
          </w:p>
          <w:p w14:paraId="011E428A"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12) 15. panta 2. un 3. punktā par uzraudzības iestādes informēšanu un pēc pieprasījuma iesniedzamās informācijas sniegšanu; </w:t>
            </w:r>
          </w:p>
          <w:p w14:paraId="00EB46C8"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13) 16. panta 1. punktā par informācijas sniegšanu uzraudzības iestādei saistībā ar ziņošanu, ko veic kolektīvās finansēšanas pakalpojumu sniedzējs;</w:t>
            </w:r>
          </w:p>
          <w:p w14:paraId="5D07254C"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14) 18. panta 1. un 4. punktā par kolektīvās finansēšanas pakalpojumu pārrobežu sniegšanas uzsākšanas kārtību un pakalpojumu sniegšanu;</w:t>
            </w:r>
          </w:p>
          <w:p w14:paraId="762EB440"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15) 19. panta 1., 2., 3., 4., 5. un 6. punktā par klientiem sniedzamo informāciju un tās sniegšanas kārtību;</w:t>
            </w:r>
          </w:p>
          <w:p w14:paraId="78C5F275"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16) 20. panta 1. un 2. punktā par saistību neizpildes rādītāju publiskošanu kolektīvās finansēšanas pakalpojumu sniedzēja tīmekļvietnē un publicēšanas kārtību;</w:t>
            </w:r>
          </w:p>
          <w:p w14:paraId="5CF37268"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17) 21. panta 1., 2., 3., 4., 5., 6. un 7. punktā par ieguldītāju iesaistīšanu zināšanu pārbaudē un zaudējumu segšanas spējas simulācijai un tās piemērošanu;</w:t>
            </w:r>
          </w:p>
          <w:p w14:paraId="0278DC06"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lastRenderedPageBreak/>
              <w:t xml:space="preserve">18) 22. pantā par </w:t>
            </w:r>
            <w:proofErr w:type="spellStart"/>
            <w:r w:rsidRPr="00BC3909">
              <w:rPr>
                <w:rFonts w:ascii="Times New Roman" w:eastAsia="Times New Roman" w:hAnsi="Times New Roman" w:cs="Times New Roman"/>
                <w:bCs/>
                <w:sz w:val="20"/>
                <w:lang w:eastAsia="lv-LV"/>
              </w:rPr>
              <w:t>pirmslīguma</w:t>
            </w:r>
            <w:proofErr w:type="spellEnd"/>
            <w:r w:rsidRPr="00BC3909">
              <w:rPr>
                <w:rFonts w:ascii="Times New Roman" w:eastAsia="Times New Roman" w:hAnsi="Times New Roman" w:cs="Times New Roman"/>
                <w:bCs/>
                <w:sz w:val="20"/>
                <w:lang w:eastAsia="lv-LV"/>
              </w:rPr>
              <w:t xml:space="preserve"> pārdomu perioda nodrošināšanu;</w:t>
            </w:r>
          </w:p>
          <w:p w14:paraId="719D764B"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19) 23. panta 2., 3., 4., 5., 6., 7., 8., 9., 10., 11., 12. un 13. punktā par ieguldījumu pamatinformācijas lapā iekļaujamo informāciju, tās sniegšanas un nodrošināšanas kārtību;</w:t>
            </w:r>
          </w:p>
          <w:p w14:paraId="40D00A38"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20) 24.pantā par ieguldījumu pamatinformācijas lapā platformas līmenī iekļaujamo informāciju, tās sniegšanas un nodrošināšanas kārtību;</w:t>
            </w:r>
          </w:p>
          <w:p w14:paraId="0824D133"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21) 25.pantā par ziņojumdēļa izmantošanu un tajā atspoguļojamo informāciju;</w:t>
            </w:r>
          </w:p>
          <w:p w14:paraId="077A569D" w14:textId="77777777" w:rsidR="00BC3909"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 xml:space="preserve">22) 26. pantā par datu uzskaiti un klientu piekļuvi uzskaitei; </w:t>
            </w:r>
          </w:p>
          <w:p w14:paraId="3E7F3B2D" w14:textId="7B598AA4" w:rsidR="00D16D0C" w:rsidRPr="00BC3909" w:rsidRDefault="00BC3909" w:rsidP="00BC3909">
            <w:pPr>
              <w:spacing w:after="0" w:line="240" w:lineRule="auto"/>
              <w:jc w:val="both"/>
              <w:rPr>
                <w:rFonts w:ascii="Times New Roman" w:eastAsia="Times New Roman" w:hAnsi="Times New Roman" w:cs="Times New Roman"/>
                <w:bCs/>
                <w:sz w:val="20"/>
                <w:lang w:eastAsia="lv-LV"/>
              </w:rPr>
            </w:pPr>
            <w:r w:rsidRPr="00BC3909">
              <w:rPr>
                <w:rFonts w:ascii="Times New Roman" w:eastAsia="Times New Roman" w:hAnsi="Times New Roman" w:cs="Times New Roman"/>
                <w:bCs/>
                <w:sz w:val="20"/>
                <w:lang w:eastAsia="lv-LV"/>
              </w:rPr>
              <w:t>23) 27. panta 1., 2. un 3. punktā par tirgvedības paziņojumos iekļaujamo informāciju un tās atspoguļošanu.</w:t>
            </w:r>
          </w:p>
        </w:tc>
      </w:tr>
      <w:tr w:rsidR="00D16D0C" w:rsidRPr="00F9152F" w14:paraId="66539DFC"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0B5CFCFE" w14:textId="1D1CB717"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12.</w:t>
            </w:r>
          </w:p>
        </w:tc>
        <w:tc>
          <w:tcPr>
            <w:tcW w:w="2697" w:type="dxa"/>
            <w:gridSpan w:val="2"/>
            <w:tcBorders>
              <w:top w:val="single" w:sz="6" w:space="0" w:color="000000"/>
              <w:left w:val="single" w:sz="6" w:space="0" w:color="000000"/>
              <w:bottom w:val="single" w:sz="6" w:space="0" w:color="000000"/>
              <w:right w:val="single" w:sz="6" w:space="0" w:color="000000"/>
            </w:tcBorders>
          </w:tcPr>
          <w:p w14:paraId="0510A2F1" w14:textId="77777777" w:rsidR="00DB00F8" w:rsidRPr="00DB00F8" w:rsidRDefault="00DB00F8" w:rsidP="00D10DC3">
            <w:pPr>
              <w:spacing w:after="0" w:line="240" w:lineRule="auto"/>
              <w:rPr>
                <w:rFonts w:ascii="Times New Roman" w:hAnsi="Times New Roman" w:cs="Times New Roman"/>
                <w:b/>
                <w:sz w:val="20"/>
                <w:szCs w:val="20"/>
                <w:lang w:eastAsia="lv-LV"/>
              </w:rPr>
            </w:pPr>
            <w:r w:rsidRPr="00DB00F8">
              <w:rPr>
                <w:rFonts w:ascii="Times New Roman" w:hAnsi="Times New Roman" w:cs="Times New Roman"/>
                <w:b/>
                <w:sz w:val="20"/>
                <w:szCs w:val="20"/>
                <w:lang w:eastAsia="lv-LV"/>
              </w:rPr>
              <w:t>12. pants. Atbildība par noteikto prasību neievērošanu</w:t>
            </w:r>
          </w:p>
          <w:p w14:paraId="494DA04A" w14:textId="77777777" w:rsidR="00D16D0C" w:rsidRDefault="00DB00F8" w:rsidP="00DB00F8">
            <w:pPr>
              <w:pStyle w:val="ListParagraph"/>
              <w:spacing w:after="0" w:line="240" w:lineRule="auto"/>
              <w:ind w:left="0" w:firstLine="244"/>
              <w:contextualSpacing w:val="0"/>
              <w:jc w:val="both"/>
              <w:rPr>
                <w:rFonts w:ascii="Times New Roman" w:hAnsi="Times New Roman" w:cs="Times New Roman"/>
                <w:sz w:val="20"/>
                <w:szCs w:val="20"/>
                <w:lang w:eastAsia="lv-LV"/>
              </w:rPr>
            </w:pPr>
            <w:bookmarkStart w:id="7" w:name="p-331495"/>
            <w:bookmarkStart w:id="8" w:name="p54"/>
            <w:bookmarkEnd w:id="7"/>
            <w:bookmarkEnd w:id="8"/>
            <w:r w:rsidRPr="00DB00F8">
              <w:rPr>
                <w:rFonts w:ascii="Times New Roman" w:hAnsi="Times New Roman" w:cs="Times New Roman"/>
                <w:sz w:val="20"/>
                <w:szCs w:val="20"/>
                <w:lang w:eastAsia="lv-LV"/>
              </w:rPr>
              <w:t xml:space="preserve">(1) Ja Komisija konstatē, ka kolektīvās finansēšanas pakalpojumu sniedzējs neievēro prasības, kas noteiktas Regulas Nr. 2020/1503 3., 4. un 5. pantā, 6. panta 1., 2., 3., 4., 5. un 6. punktā, 7. panta 1., 2., 3. un 4. punktā, 8. panta 1., 2., 3., 4., 5. un 6. punktā, 9. panta 1. un 2. punktā, 10., 11. pantā, 12. panta 1. punktā, 13. panta 2. punktā, 15. panta 2. un 3. punktā, 16. panta 1. punktā, 18. panta 1. un 4. punktā, 19. panta 1., 2., 3., 4., 5. un 6. punktā, 20. panta 1. un 2. punktā, 21. panta 1., 2., 3., 4., 5., 6. un 7. punktā, 22. pantā, 23. panta 2., 3., 4., 5., 6., 7., 8., 9., 10., 11., 12. un </w:t>
            </w:r>
            <w:r w:rsidRPr="00DB00F8">
              <w:rPr>
                <w:rFonts w:ascii="Times New Roman" w:hAnsi="Times New Roman" w:cs="Times New Roman"/>
                <w:sz w:val="20"/>
                <w:szCs w:val="20"/>
                <w:lang w:eastAsia="lv-LV"/>
              </w:rPr>
              <w:lastRenderedPageBreak/>
              <w:t>13. punktā, 24., 25., 26. pantā un 27. panta 1., 2. un 3. punktā, nesadarbojas vai nepakļaujas Komisijas norādījumiem, saskaņā ar šā likuma 10. panta pirmo daļu tā, pieņemot lēmumu, ir tiesīga:</w:t>
            </w:r>
          </w:p>
          <w:p w14:paraId="63C907F9" w14:textId="2D746DB0" w:rsidR="00DB00F8" w:rsidRDefault="00DB00F8" w:rsidP="00DB00F8">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09624A95" w14:textId="51A6DFB9" w:rsidR="00DB00F8" w:rsidRPr="00DB00F8" w:rsidRDefault="00DB00F8" w:rsidP="00DB00F8">
            <w:pPr>
              <w:spacing w:after="0" w:line="240" w:lineRule="auto"/>
              <w:jc w:val="both"/>
              <w:rPr>
                <w:rFonts w:ascii="Times New Roman" w:hAnsi="Times New Roman" w:cs="Times New Roman"/>
                <w:sz w:val="20"/>
                <w:szCs w:val="20"/>
                <w:lang w:eastAsia="lv-LV"/>
              </w:rPr>
            </w:pPr>
            <w:r w:rsidRPr="00DB00F8">
              <w:rPr>
                <w:rFonts w:ascii="Times New Roman" w:hAnsi="Times New Roman" w:cs="Times New Roman"/>
                <w:sz w:val="20"/>
                <w:szCs w:val="20"/>
                <w:lang w:eastAsia="lv-LV"/>
              </w:rPr>
              <w:t>2) piemērot vienu vai vairākas šādas sankcijas:</w:t>
            </w:r>
          </w:p>
        </w:tc>
        <w:tc>
          <w:tcPr>
            <w:tcW w:w="3885" w:type="dxa"/>
            <w:tcBorders>
              <w:top w:val="single" w:sz="6" w:space="0" w:color="000000"/>
              <w:left w:val="single" w:sz="6" w:space="0" w:color="000000"/>
              <w:bottom w:val="single" w:sz="6" w:space="0" w:color="000000"/>
              <w:right w:val="single" w:sz="6" w:space="0" w:color="000000"/>
            </w:tcBorders>
          </w:tcPr>
          <w:p w14:paraId="1AD3F359" w14:textId="108B48CE"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Nav skaidrs likumprojekta 12. panta pirmās daļas 2. punktā lietotās norādes "piemērot vienu vai vairākas šādas sankcijas" saturs. Piemēram, vai tas nozīmē, ka vienlaikus var piemērot arī vairākas soda naudas. Turklāt, kā jau minēts iepriekš, sankcijas būtībā ir paredzētas arī citās likumprojekta vienībās. Lūdzam precizēt likumprojektu vai ietvert skaidrojumu anotācijā.</w:t>
            </w:r>
          </w:p>
        </w:tc>
        <w:tc>
          <w:tcPr>
            <w:tcW w:w="3544" w:type="dxa"/>
            <w:gridSpan w:val="2"/>
            <w:tcBorders>
              <w:top w:val="single" w:sz="6" w:space="0" w:color="000000"/>
              <w:left w:val="single" w:sz="6" w:space="0" w:color="000000"/>
              <w:bottom w:val="single" w:sz="6" w:space="0" w:color="000000"/>
              <w:right w:val="single" w:sz="6" w:space="0" w:color="000000"/>
            </w:tcBorders>
          </w:tcPr>
          <w:p w14:paraId="502B602B" w14:textId="001B71CE" w:rsidR="0025640F" w:rsidRPr="00D10DC3" w:rsidRDefault="00D10DC3" w:rsidP="00D10DC3">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2B152C5C" w14:textId="2EF3B277" w:rsidR="00D10DC3" w:rsidRPr="00F9152F" w:rsidRDefault="00BC3909" w:rsidP="00EF68EC">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Skatīt 13.panta redakciju pie iepriekšējos iebildumos atspoguļotās redakcijas.</w:t>
            </w:r>
          </w:p>
        </w:tc>
      </w:tr>
      <w:tr w:rsidR="00D16D0C" w:rsidRPr="00F9152F" w14:paraId="6CE78E46"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0299BD0A" w14:textId="575D29D2"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13.</w:t>
            </w:r>
          </w:p>
        </w:tc>
        <w:tc>
          <w:tcPr>
            <w:tcW w:w="2697" w:type="dxa"/>
            <w:gridSpan w:val="2"/>
            <w:tcBorders>
              <w:top w:val="single" w:sz="6" w:space="0" w:color="000000"/>
              <w:left w:val="single" w:sz="6" w:space="0" w:color="000000"/>
              <w:bottom w:val="single" w:sz="6" w:space="0" w:color="000000"/>
              <w:right w:val="single" w:sz="6" w:space="0" w:color="000000"/>
            </w:tcBorders>
          </w:tcPr>
          <w:p w14:paraId="49879A25" w14:textId="77777777" w:rsidR="00D16D0C" w:rsidRDefault="00DB00F8" w:rsidP="00DB00F8">
            <w:pPr>
              <w:spacing w:after="0" w:line="240" w:lineRule="auto"/>
              <w:jc w:val="both"/>
              <w:rPr>
                <w:rFonts w:ascii="Times New Roman" w:hAnsi="Times New Roman" w:cs="Times New Roman"/>
                <w:b/>
                <w:sz w:val="20"/>
                <w:szCs w:val="20"/>
                <w:lang w:eastAsia="lv-LV"/>
              </w:rPr>
            </w:pPr>
            <w:r w:rsidRPr="00DB00F8">
              <w:rPr>
                <w:rFonts w:ascii="Times New Roman" w:hAnsi="Times New Roman" w:cs="Times New Roman"/>
                <w:b/>
                <w:sz w:val="20"/>
                <w:szCs w:val="20"/>
                <w:lang w:eastAsia="lv-LV"/>
              </w:rPr>
              <w:t>12. pants. Atbildība par noteikto prasību neievērošanu</w:t>
            </w:r>
          </w:p>
          <w:p w14:paraId="5EF5CA80" w14:textId="11B2092B" w:rsidR="00DB00F8" w:rsidRPr="00DB00F8" w:rsidRDefault="00DB00F8" w:rsidP="00DB00F8">
            <w:pPr>
              <w:spacing w:after="0" w:line="240" w:lineRule="auto"/>
              <w:jc w:val="both"/>
              <w:rPr>
                <w:rFonts w:ascii="Times New Roman" w:hAnsi="Times New Roman" w:cs="Times New Roman"/>
                <w:sz w:val="20"/>
                <w:szCs w:val="20"/>
                <w:lang w:eastAsia="lv-LV"/>
              </w:rPr>
            </w:pPr>
            <w:r w:rsidRPr="00DB00F8">
              <w:rPr>
                <w:rFonts w:ascii="Times New Roman" w:hAnsi="Times New Roman" w:cs="Times New Roman"/>
                <w:sz w:val="20"/>
                <w:szCs w:val="20"/>
                <w:lang w:eastAsia="lv-LV"/>
              </w:rPr>
              <w:t>(2) Ja Komisija konstatē, ka kolektīvās finansēšanas pakalpojumi Latvijā tiek sniegti bez attiecīgas reģistrācijas, Komisija ir tiesīga par pārkāpumu atbildīgajai fiziskajai vai juridiskajai personai izteikt brīdinājumu vai uzlikt soda naudu šā panta pirmās daļas 2. punkta "c" apakšpunktā noteiktajā apmērā.</w:t>
            </w:r>
          </w:p>
        </w:tc>
        <w:tc>
          <w:tcPr>
            <w:tcW w:w="3885" w:type="dxa"/>
            <w:tcBorders>
              <w:top w:val="single" w:sz="6" w:space="0" w:color="000000"/>
              <w:left w:val="single" w:sz="6" w:space="0" w:color="000000"/>
              <w:bottom w:val="single" w:sz="6" w:space="0" w:color="000000"/>
              <w:right w:val="single" w:sz="6" w:space="0" w:color="000000"/>
            </w:tcBorders>
          </w:tcPr>
          <w:p w14:paraId="16666E3E" w14:textId="37C1EE56"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t>Likumprojekta 12. panta otrajā daļā ir paredzēta atbildība par kolektīvās finansēšanas pakalpojumu sniegšanu bez reģistrācijas. Tomēr Regulas 3. panta 1. punkts ("kurām ir piešķirta atļauja"), 12. panta 1. punkts ("iesniedz pieteikumu [..] atļaujas saņemšanai") un arī 13. panta 2. punkts ("iesniedz pieprasījumu savas atļaujas paplašināšanai") arī šķietami attiecas uz pienākumu saņemt atļauju un par šo prasību neievērošanu atbildība jau ir paredzēta likumprojekta 12. panta pirmajā daļā. Lai arī pazīmes "bez reģistrācijas" un "bez atļaujas" nav identiskas, no likumprojekta satura nav skaidri redzama atšķirība. Lūdzam precizēt likumprojektu. Ja tomēr likumprojekta 12. panta otrajā daļā ir paredzēts cits pārkāpums, tad anotācijā skaidrojams, kā tas nošķirams no iepriekš norādītajiem Regulas vienību pārkāpumiem.</w:t>
            </w:r>
          </w:p>
        </w:tc>
        <w:tc>
          <w:tcPr>
            <w:tcW w:w="3544" w:type="dxa"/>
            <w:gridSpan w:val="2"/>
            <w:tcBorders>
              <w:top w:val="single" w:sz="6" w:space="0" w:color="000000"/>
              <w:left w:val="single" w:sz="6" w:space="0" w:color="000000"/>
              <w:bottom w:val="single" w:sz="6" w:space="0" w:color="000000"/>
              <w:right w:val="single" w:sz="6" w:space="0" w:color="000000"/>
            </w:tcBorders>
          </w:tcPr>
          <w:p w14:paraId="729FED8D" w14:textId="23F7389E" w:rsidR="00D16D0C" w:rsidRPr="007A5E96" w:rsidRDefault="00EF68EC" w:rsidP="007A5E96">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Iebildums </w:t>
            </w:r>
            <w:r w:rsidR="007A5E96">
              <w:rPr>
                <w:rFonts w:ascii="Times New Roman" w:eastAsia="Times New Roman" w:hAnsi="Times New Roman" w:cs="Times New Roman"/>
                <w:b/>
                <w:bCs/>
                <w:sz w:val="20"/>
                <w:szCs w:val="20"/>
                <w:lang w:eastAsia="lv-LV"/>
              </w:rPr>
              <w:t>ņemts vērā.</w:t>
            </w:r>
          </w:p>
        </w:tc>
        <w:tc>
          <w:tcPr>
            <w:tcW w:w="3836" w:type="dxa"/>
            <w:gridSpan w:val="3"/>
            <w:tcBorders>
              <w:top w:val="single" w:sz="4" w:space="0" w:color="auto"/>
              <w:left w:val="single" w:sz="4" w:space="0" w:color="auto"/>
              <w:bottom w:val="single" w:sz="4" w:space="0" w:color="auto"/>
              <w:right w:val="single" w:sz="4" w:space="0" w:color="auto"/>
            </w:tcBorders>
          </w:tcPr>
          <w:p w14:paraId="7C6940CA" w14:textId="74F24F5C" w:rsidR="00D16D0C" w:rsidRPr="00EF68EC" w:rsidRDefault="00BC3909" w:rsidP="00EF68EC">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Skatīt 13.panta redakciju pie iepriekšējos iebildumos atspoguļotās redakcijas.</w:t>
            </w:r>
          </w:p>
        </w:tc>
      </w:tr>
      <w:tr w:rsidR="00D16D0C" w:rsidRPr="00F9152F" w14:paraId="5F31D6DC"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3D8983D" w14:textId="3F9E745C"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14.</w:t>
            </w:r>
          </w:p>
        </w:tc>
        <w:tc>
          <w:tcPr>
            <w:tcW w:w="2697" w:type="dxa"/>
            <w:gridSpan w:val="2"/>
            <w:tcBorders>
              <w:top w:val="single" w:sz="6" w:space="0" w:color="000000"/>
              <w:left w:val="single" w:sz="6" w:space="0" w:color="000000"/>
              <w:bottom w:val="single" w:sz="6" w:space="0" w:color="000000"/>
              <w:right w:val="single" w:sz="6" w:space="0" w:color="000000"/>
            </w:tcBorders>
          </w:tcPr>
          <w:p w14:paraId="62D9AF0E" w14:textId="77777777" w:rsidR="00DB00F8" w:rsidRPr="00DB00F8" w:rsidRDefault="00DB00F8" w:rsidP="00DB00F8">
            <w:pPr>
              <w:spacing w:after="0" w:line="240" w:lineRule="auto"/>
              <w:jc w:val="both"/>
              <w:rPr>
                <w:rFonts w:ascii="Times New Roman" w:hAnsi="Times New Roman" w:cs="Times New Roman"/>
                <w:b/>
                <w:bCs/>
                <w:sz w:val="20"/>
                <w:szCs w:val="20"/>
                <w:lang w:eastAsia="lv-LV"/>
              </w:rPr>
            </w:pPr>
            <w:r w:rsidRPr="00DB00F8">
              <w:rPr>
                <w:rFonts w:ascii="Times New Roman" w:hAnsi="Times New Roman" w:cs="Times New Roman"/>
                <w:b/>
                <w:sz w:val="20"/>
                <w:szCs w:val="20"/>
                <w:lang w:eastAsia="lv-LV"/>
              </w:rPr>
              <w:t xml:space="preserve">14. pants. </w:t>
            </w:r>
            <w:r w:rsidRPr="00DB00F8">
              <w:rPr>
                <w:rFonts w:ascii="Times New Roman" w:hAnsi="Times New Roman" w:cs="Times New Roman"/>
                <w:b/>
                <w:bCs/>
                <w:sz w:val="20"/>
                <w:szCs w:val="20"/>
                <w:lang w:eastAsia="lv-LV"/>
              </w:rPr>
              <w:t>Iesniegumu un sūdzību izskatīšanas kārtība</w:t>
            </w:r>
          </w:p>
          <w:p w14:paraId="4F67D89F" w14:textId="77777777" w:rsidR="00DB00F8" w:rsidRPr="00DB00F8" w:rsidRDefault="00DB00F8" w:rsidP="00DB00F8">
            <w:pPr>
              <w:spacing w:after="0" w:line="240" w:lineRule="auto"/>
              <w:jc w:val="both"/>
              <w:rPr>
                <w:rFonts w:ascii="Times New Roman" w:hAnsi="Times New Roman" w:cs="Times New Roman"/>
                <w:sz w:val="20"/>
                <w:szCs w:val="20"/>
                <w:lang w:eastAsia="lv-LV"/>
              </w:rPr>
            </w:pPr>
            <w:r w:rsidRPr="00DB00F8">
              <w:rPr>
                <w:rFonts w:ascii="Times New Roman" w:hAnsi="Times New Roman" w:cs="Times New Roman"/>
                <w:sz w:val="20"/>
                <w:szCs w:val="20"/>
                <w:lang w:eastAsia="lv-LV"/>
              </w:rPr>
              <w:t xml:space="preserve">(5) Patērētāju tiesību aizsardzības centrs un Komisija atbilstoši savai kompetencei ir tiesīgi pieprasīt klientiem un kolektīvās finansēšanas pakalpojumu sniedzējiem lietas izskatīšanai nepieciešamo informāciju un </w:t>
            </w:r>
            <w:r w:rsidRPr="00DB00F8">
              <w:rPr>
                <w:rFonts w:ascii="Times New Roman" w:hAnsi="Times New Roman" w:cs="Times New Roman"/>
                <w:sz w:val="20"/>
                <w:szCs w:val="20"/>
                <w:lang w:eastAsia="lv-LV"/>
              </w:rPr>
              <w:lastRenderedPageBreak/>
              <w:t>noteikt tās iesniegšanas termiņu.</w:t>
            </w:r>
          </w:p>
          <w:p w14:paraId="37553D58" w14:textId="77777777" w:rsidR="00D16D0C" w:rsidRPr="00DB00F8" w:rsidRDefault="00D16D0C" w:rsidP="00DB00F8">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5C1F22FF" w14:textId="1AE4795E" w:rsidR="00D16D0C" w:rsidRPr="00101A75" w:rsidRDefault="00D16D0C" w:rsidP="00D16D0C">
            <w:pPr>
              <w:suppressAutoHyphens/>
              <w:spacing w:after="0" w:line="240" w:lineRule="auto"/>
              <w:jc w:val="both"/>
              <w:rPr>
                <w:rFonts w:ascii="Times New Roman" w:hAnsi="Times New Roman" w:cs="Times New Roman"/>
                <w:sz w:val="20"/>
                <w:szCs w:val="20"/>
                <w:lang w:eastAsia="lv-LV"/>
              </w:rPr>
            </w:pPr>
            <w:r w:rsidRPr="00D16D0C">
              <w:rPr>
                <w:rFonts w:ascii="Times New Roman" w:hAnsi="Times New Roman" w:cs="Times New Roman"/>
                <w:sz w:val="20"/>
                <w:szCs w:val="20"/>
                <w:lang w:eastAsia="lv-LV"/>
              </w:rPr>
              <w:lastRenderedPageBreak/>
              <w:t xml:space="preserve">Likumprojekta 14. panta piektā daļa paredz, ka Patērētāju tiesību aizsardzības centrs un Finanšu un kapitāla tirgus komisija atbilstoši savai kompetencei ir tiesīgi pieprasīt klientiem un kolektīvās finansēšanas pakalpojumu sniedzējiem lietas izskatīšanai nepieciešamo informāciju un noteikt tās iesniegšanas termiņu. Administratīvā procesa likuma 59. pants paredz kārtību, kādā iestāde iegūst lēmuma pieņemšanai nepieciešamo informāciju pēc administratīvās lietas </w:t>
            </w:r>
            <w:r w:rsidRPr="00D16D0C">
              <w:rPr>
                <w:rFonts w:ascii="Times New Roman" w:hAnsi="Times New Roman" w:cs="Times New Roman"/>
                <w:sz w:val="20"/>
                <w:szCs w:val="20"/>
                <w:lang w:eastAsia="lv-LV"/>
              </w:rPr>
              <w:lastRenderedPageBreak/>
              <w:t>ierosināšanas, līdz ar to likumprojekta 14. panta piektā daļa dublē Administratīvā procesa likumā noteikto. Ņemot vērā minēto, lūdzam izslēgt likumprojekta 14. panta piekto daļu.</w:t>
            </w:r>
          </w:p>
        </w:tc>
        <w:tc>
          <w:tcPr>
            <w:tcW w:w="3544" w:type="dxa"/>
            <w:gridSpan w:val="2"/>
            <w:tcBorders>
              <w:top w:val="single" w:sz="6" w:space="0" w:color="000000"/>
              <w:left w:val="single" w:sz="6" w:space="0" w:color="000000"/>
              <w:bottom w:val="single" w:sz="6" w:space="0" w:color="000000"/>
              <w:right w:val="single" w:sz="6" w:space="0" w:color="000000"/>
            </w:tcBorders>
          </w:tcPr>
          <w:p w14:paraId="318E7C29" w14:textId="25A7D01A" w:rsidR="00D16D0C" w:rsidRPr="00856B81" w:rsidRDefault="003E14B9" w:rsidP="00EA7D7F">
            <w:pPr>
              <w:spacing w:after="0" w:line="240" w:lineRule="auto"/>
              <w:jc w:val="center"/>
              <w:rPr>
                <w:rFonts w:ascii="Times New Roman" w:eastAsia="Times New Roman" w:hAnsi="Times New Roman" w:cs="Times New Roman"/>
                <w:b/>
                <w:bCs/>
                <w:sz w:val="20"/>
                <w:szCs w:val="20"/>
                <w:lang w:eastAsia="lv-LV"/>
              </w:rPr>
            </w:pPr>
            <w:r w:rsidRPr="00856B81">
              <w:rPr>
                <w:rFonts w:ascii="Times New Roman" w:eastAsia="Times New Roman" w:hAnsi="Times New Roman" w:cs="Times New Roman"/>
                <w:b/>
                <w:bCs/>
                <w:sz w:val="20"/>
                <w:szCs w:val="20"/>
                <w:lang w:eastAsia="lv-LV"/>
              </w:rPr>
              <w:lastRenderedPageBreak/>
              <w:t>Iebildums ņemts vēra.</w:t>
            </w:r>
          </w:p>
        </w:tc>
        <w:tc>
          <w:tcPr>
            <w:tcW w:w="3836" w:type="dxa"/>
            <w:gridSpan w:val="3"/>
            <w:tcBorders>
              <w:top w:val="single" w:sz="4" w:space="0" w:color="auto"/>
              <w:left w:val="single" w:sz="4" w:space="0" w:color="auto"/>
              <w:bottom w:val="single" w:sz="4" w:space="0" w:color="auto"/>
              <w:right w:val="single" w:sz="4" w:space="0" w:color="auto"/>
            </w:tcBorders>
          </w:tcPr>
          <w:p w14:paraId="423DFD79" w14:textId="25F4D7F6" w:rsidR="00D16D0C" w:rsidRPr="00F9152F" w:rsidRDefault="003E14B9" w:rsidP="003E14B9">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14.panta piektā daļā izslēgta no likumprojekta.</w:t>
            </w:r>
          </w:p>
        </w:tc>
      </w:tr>
      <w:tr w:rsidR="00D16D0C" w:rsidRPr="00F9152F" w14:paraId="4AB35837"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2F09B92E" w14:textId="694F0232" w:rsidR="00D16D0C" w:rsidRDefault="00D16D0C"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15.</w:t>
            </w:r>
          </w:p>
        </w:tc>
        <w:tc>
          <w:tcPr>
            <w:tcW w:w="2697" w:type="dxa"/>
            <w:gridSpan w:val="2"/>
            <w:tcBorders>
              <w:top w:val="single" w:sz="6" w:space="0" w:color="000000"/>
              <w:left w:val="single" w:sz="6" w:space="0" w:color="000000"/>
              <w:bottom w:val="single" w:sz="6" w:space="0" w:color="000000"/>
              <w:right w:val="single" w:sz="6" w:space="0" w:color="000000"/>
            </w:tcBorders>
          </w:tcPr>
          <w:p w14:paraId="2311E4B7" w14:textId="77777777" w:rsidR="00D16D0C" w:rsidRPr="00101A75" w:rsidRDefault="00D16D0C" w:rsidP="00D16D0C">
            <w:pPr>
              <w:pStyle w:val="ListParagraph"/>
              <w:spacing w:after="0" w:line="240" w:lineRule="auto"/>
              <w:ind w:left="0" w:firstLine="244"/>
              <w:contextualSpacing w:val="0"/>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00801381" w14:textId="37339233" w:rsidR="00D16D0C" w:rsidRPr="00101A75" w:rsidRDefault="00B860C9" w:rsidP="003E14B9">
            <w:pPr>
              <w:suppressAutoHyphens/>
              <w:spacing w:after="0" w:line="240" w:lineRule="auto"/>
              <w:jc w:val="both"/>
              <w:rPr>
                <w:rFonts w:ascii="Times New Roman" w:hAnsi="Times New Roman" w:cs="Times New Roman"/>
                <w:sz w:val="20"/>
                <w:szCs w:val="20"/>
                <w:lang w:eastAsia="lv-LV"/>
              </w:rPr>
            </w:pPr>
            <w:r w:rsidRPr="00B860C9">
              <w:rPr>
                <w:rFonts w:ascii="Times New Roman" w:hAnsi="Times New Roman" w:cs="Times New Roman"/>
                <w:sz w:val="20"/>
                <w:szCs w:val="20"/>
                <w:lang w:eastAsia="lv-LV"/>
              </w:rPr>
              <w:t>Lūdzam likumprojektā paredzēt konkrētu sankciju piemērošanas procesa uzsākšanas noilguma termiņu. Lai arī šobrīd tiesiskās drošības princips, neskatoties uz likuma regulējumu, ierobežo iestādes tiesības piemērot sankcijas, tomēr tiesiskās noteiktības interesēs ir svarīgi likumprojektā noteikt konkrētu noilguma termiņu (</w:t>
            </w:r>
            <w:proofErr w:type="spellStart"/>
            <w:r w:rsidRPr="00B860C9">
              <w:rPr>
                <w:rFonts w:ascii="Times New Roman" w:hAnsi="Times New Roman" w:cs="Times New Roman"/>
                <w:sz w:val="20"/>
                <w:szCs w:val="20"/>
                <w:lang w:eastAsia="lv-LV"/>
              </w:rPr>
              <w:t>Danovskis</w:t>
            </w:r>
            <w:proofErr w:type="spellEnd"/>
            <w:r w:rsidRPr="00B860C9">
              <w:rPr>
                <w:rFonts w:ascii="Times New Roman" w:hAnsi="Times New Roman" w:cs="Times New Roman"/>
                <w:sz w:val="20"/>
                <w:szCs w:val="20"/>
                <w:lang w:eastAsia="lv-LV"/>
              </w:rPr>
              <w:t xml:space="preserve"> E. Sodu tiesību principu nozīme administratīvajās tiesībās. </w:t>
            </w:r>
            <w:proofErr w:type="spellStart"/>
            <w:r w:rsidRPr="00B860C9">
              <w:rPr>
                <w:rFonts w:ascii="Times New Roman" w:hAnsi="Times New Roman" w:cs="Times New Roman"/>
                <w:sz w:val="20"/>
                <w:szCs w:val="20"/>
                <w:lang w:eastAsia="lv-LV"/>
              </w:rPr>
              <w:t>Grām</w:t>
            </w:r>
            <w:proofErr w:type="spellEnd"/>
            <w:r w:rsidRPr="00B860C9">
              <w:rPr>
                <w:rFonts w:ascii="Times New Roman" w:hAnsi="Times New Roman" w:cs="Times New Roman"/>
                <w:sz w:val="20"/>
                <w:szCs w:val="20"/>
                <w:lang w:eastAsia="lv-LV"/>
              </w:rPr>
              <w:t>.: Autoru kolektīvs. Juridisko personu publiski tiesiskā atbildība. Rīga: LU Akadēmiskais apgāds, 2018, 139. lpp.).</w:t>
            </w:r>
          </w:p>
        </w:tc>
        <w:tc>
          <w:tcPr>
            <w:tcW w:w="3544" w:type="dxa"/>
            <w:gridSpan w:val="2"/>
            <w:tcBorders>
              <w:top w:val="single" w:sz="6" w:space="0" w:color="000000"/>
              <w:left w:val="single" w:sz="6" w:space="0" w:color="000000"/>
              <w:bottom w:val="single" w:sz="6" w:space="0" w:color="000000"/>
              <w:right w:val="single" w:sz="6" w:space="0" w:color="000000"/>
            </w:tcBorders>
          </w:tcPr>
          <w:p w14:paraId="4C78F93B" w14:textId="67BCD22D" w:rsidR="0025640F" w:rsidRPr="00B13536" w:rsidRDefault="00B13536" w:rsidP="00B13536">
            <w:pPr>
              <w:spacing w:after="0" w:line="240" w:lineRule="auto"/>
              <w:jc w:val="center"/>
              <w:rPr>
                <w:rFonts w:ascii="Times New Roman" w:eastAsia="Times New Roman" w:hAnsi="Times New Roman" w:cs="Times New Roman"/>
                <w:b/>
                <w:bCs/>
                <w:sz w:val="20"/>
                <w:szCs w:val="20"/>
                <w:lang w:eastAsia="lv-LV"/>
              </w:rPr>
            </w:pPr>
            <w:r w:rsidRPr="00B13536">
              <w:rPr>
                <w:rFonts w:ascii="Times New Roman" w:eastAsia="Times New Roman" w:hAnsi="Times New Roman" w:cs="Times New Roman"/>
                <w:b/>
                <w:bCs/>
                <w:sz w:val="20"/>
                <w:szCs w:val="20"/>
                <w:lang w:eastAsia="lv-LV"/>
              </w:rPr>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59226ACF" w14:textId="77777777" w:rsidR="00BC3909" w:rsidRPr="00BC3909" w:rsidRDefault="00BC3909" w:rsidP="00BC3909">
            <w:pPr>
              <w:spacing w:after="0" w:line="240" w:lineRule="auto"/>
              <w:jc w:val="both"/>
              <w:rPr>
                <w:rFonts w:ascii="Times New Roman" w:eastAsia="Times New Roman" w:hAnsi="Times New Roman" w:cs="Times New Roman"/>
                <w:b/>
                <w:bCs/>
                <w:sz w:val="20"/>
                <w:lang w:eastAsia="lv-LV"/>
              </w:rPr>
            </w:pPr>
            <w:r w:rsidRPr="00BC3909">
              <w:rPr>
                <w:rFonts w:ascii="Times New Roman" w:eastAsia="Times New Roman" w:hAnsi="Times New Roman" w:cs="Times New Roman"/>
                <w:b/>
                <w:bCs/>
                <w:sz w:val="20"/>
                <w:lang w:eastAsia="lv-LV"/>
              </w:rPr>
              <w:t>15. pants. Noilgums</w:t>
            </w:r>
          </w:p>
          <w:p w14:paraId="18686F21"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(1) Ja kolektīvās finansēšanas pakalpojumu sniedzējs vai par pārkāpumu atbildīgā persona ir pārkāpusi Regulas Nr. 2020/1503, šā likuma un citu Eiropas Savienībā tieši piemērojamo normatīvo aktu kolektīvās finansēšanas jomā prasības, Komisija ir tiesīga ierosināt lietu ne vēlāk kā piecu gadu laikā no pārkāpuma izdarīšanas dienas, bet, ja pārkāpums ir ilgstošs, — no pārkāpuma izbeigšanas dienas.</w:t>
            </w:r>
          </w:p>
          <w:p w14:paraId="797BF5FD"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(2) Šā panta pirmajā daļā noteiktā noilguma termiņa skaitīšanu lietas ierosināšanai aptur ar lietas ierosināšanas dienu.</w:t>
            </w:r>
          </w:p>
          <w:p w14:paraId="2398E32C"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(3) Lēmumu par šā likuma 14. pantā noteikto sankciju piemērošanu Komisija var pieņemt divu gadu laikā no lietas ierosināšanas dienas.</w:t>
            </w:r>
          </w:p>
          <w:p w14:paraId="3B4FD6FE"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(4) Objektīvu iemeslu dēļ, tostarp tad, ja lietā nepieciešama ilgstoša faktu konstatācija, Komisija, pieņemot lēmumu, var pagarināt šā panta trešajā daļā noteikto lēmuma pieņemšanas termiņu uz laiku, kas nepārsniedz trīs gadus no lietas ierosināšanas dienas. Lēmums par termiņa pagarināšanu nav pārsūdzams.</w:t>
            </w:r>
          </w:p>
          <w:p w14:paraId="57FE1D35" w14:textId="00F7971C" w:rsidR="00D16D0C" w:rsidRPr="00F9152F"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(5) Komisija izbeidz lietu, ja šā panta trešajā vai ceturtajā daļā noteiktajā termiņā nav pieņemts lēmums par šā likuma 14. pantā noteikto sankciju piemērošanu.</w:t>
            </w:r>
          </w:p>
        </w:tc>
      </w:tr>
      <w:tr w:rsidR="00D16D0C" w:rsidRPr="00F9152F" w14:paraId="39751BAB"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11E2D074" w14:textId="6FFFD50B" w:rsidR="00D16D0C" w:rsidRDefault="00B860C9" w:rsidP="00D16D0C">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16.</w:t>
            </w:r>
          </w:p>
        </w:tc>
        <w:tc>
          <w:tcPr>
            <w:tcW w:w="2697" w:type="dxa"/>
            <w:gridSpan w:val="2"/>
            <w:tcBorders>
              <w:top w:val="single" w:sz="6" w:space="0" w:color="000000"/>
              <w:left w:val="single" w:sz="6" w:space="0" w:color="000000"/>
              <w:bottom w:val="single" w:sz="6" w:space="0" w:color="000000"/>
              <w:right w:val="single" w:sz="6" w:space="0" w:color="000000"/>
            </w:tcBorders>
          </w:tcPr>
          <w:p w14:paraId="5326ED14" w14:textId="77777777" w:rsidR="00856B81" w:rsidRPr="00856B81" w:rsidRDefault="00856B81" w:rsidP="00856B81">
            <w:pPr>
              <w:spacing w:after="0" w:line="240" w:lineRule="auto"/>
              <w:jc w:val="center"/>
              <w:rPr>
                <w:rFonts w:ascii="Times New Roman" w:hAnsi="Times New Roman" w:cs="Times New Roman"/>
                <w:b/>
                <w:sz w:val="20"/>
                <w:szCs w:val="20"/>
                <w:lang w:eastAsia="lv-LV"/>
              </w:rPr>
            </w:pPr>
            <w:r w:rsidRPr="00856B81">
              <w:rPr>
                <w:rFonts w:ascii="Times New Roman" w:hAnsi="Times New Roman" w:cs="Times New Roman"/>
                <w:b/>
                <w:sz w:val="20"/>
                <w:szCs w:val="20"/>
                <w:lang w:eastAsia="lv-LV"/>
              </w:rPr>
              <w:t>Pārejas noteikumi</w:t>
            </w:r>
          </w:p>
          <w:p w14:paraId="17620A3C" w14:textId="77777777" w:rsidR="00856B81" w:rsidRPr="00856B81" w:rsidRDefault="00856B81" w:rsidP="00856B81">
            <w:pPr>
              <w:pStyle w:val="ListParagraph"/>
              <w:spacing w:after="0" w:line="240" w:lineRule="auto"/>
              <w:ind w:firstLine="244"/>
              <w:jc w:val="both"/>
              <w:rPr>
                <w:rFonts w:ascii="Times New Roman" w:hAnsi="Times New Roman" w:cs="Times New Roman"/>
                <w:sz w:val="20"/>
                <w:szCs w:val="20"/>
                <w:lang w:eastAsia="lv-LV"/>
              </w:rPr>
            </w:pPr>
          </w:p>
          <w:p w14:paraId="272F5DD7" w14:textId="77777777" w:rsidR="00856B81" w:rsidRPr="00856B81" w:rsidRDefault="00856B81" w:rsidP="00856B81">
            <w:pPr>
              <w:spacing w:after="0" w:line="240" w:lineRule="auto"/>
              <w:jc w:val="both"/>
              <w:rPr>
                <w:rFonts w:ascii="Times New Roman" w:hAnsi="Times New Roman" w:cs="Times New Roman"/>
                <w:sz w:val="20"/>
                <w:szCs w:val="20"/>
                <w:lang w:eastAsia="lv-LV"/>
              </w:rPr>
            </w:pPr>
            <w:r w:rsidRPr="00856B81">
              <w:rPr>
                <w:rFonts w:ascii="Times New Roman" w:hAnsi="Times New Roman" w:cs="Times New Roman"/>
                <w:sz w:val="20"/>
                <w:szCs w:val="20"/>
                <w:lang w:eastAsia="lv-LV"/>
              </w:rPr>
              <w:t xml:space="preserve">1. Saistībā ar Komisijas pievienošanu Latvijas Bankai vienlaikus ar Latvijas Bankas likuma spēkā stāšanos aizstāt visā likumā, izņemot likuma </w:t>
            </w:r>
            <w:r w:rsidRPr="00856B81">
              <w:rPr>
                <w:rFonts w:ascii="Times New Roman" w:hAnsi="Times New Roman" w:cs="Times New Roman"/>
                <w:sz w:val="20"/>
                <w:szCs w:val="20"/>
                <w:lang w:eastAsia="lv-LV"/>
              </w:rPr>
              <w:lastRenderedPageBreak/>
              <w:t>13. panta otrajā daļā lietoto vārdu savienojumu "Komisijas darbības finansēšanai", vārdu "Komisija" (attiecīgajā locījumā) ar vārdiem "Latvijas Banka" (attiecīgajā locījumā) un izslēgt 13.panta trešo un ceturto daļu.</w:t>
            </w:r>
          </w:p>
          <w:p w14:paraId="4563B713" w14:textId="5F2FC3DD" w:rsidR="00D16D0C" w:rsidRPr="00101A75" w:rsidRDefault="00856B81" w:rsidP="00856B81">
            <w:pPr>
              <w:pStyle w:val="ListParagraph"/>
              <w:spacing w:after="0" w:line="240" w:lineRule="auto"/>
              <w:ind w:left="0" w:firstLine="244"/>
              <w:contextualSpacing w:val="0"/>
              <w:jc w:val="both"/>
              <w:rPr>
                <w:rFonts w:ascii="Times New Roman" w:hAnsi="Times New Roman" w:cs="Times New Roman"/>
                <w:sz w:val="20"/>
                <w:szCs w:val="20"/>
                <w:lang w:eastAsia="lv-LV"/>
              </w:rPr>
            </w:pPr>
            <w:r w:rsidRPr="00856B81">
              <w:rPr>
                <w:rFonts w:ascii="Times New Roman" w:hAnsi="Times New Roman" w:cs="Times New Roman"/>
                <w:sz w:val="20"/>
                <w:szCs w:val="20"/>
                <w:lang w:eastAsia="lv-LV"/>
              </w:rPr>
              <w:t>2. Saistībā ar Komisijas pievienošanu Latvijas Bankai vienlaikus ar Latvijas Bankas likuma spēkā stāšanos aizstāt likuma 13. panta otrajā daļā vārdus "Komisijas darbības finansēšanai" ar vārdiem "Latvijas Bankai".</w:t>
            </w:r>
          </w:p>
        </w:tc>
        <w:tc>
          <w:tcPr>
            <w:tcW w:w="3885" w:type="dxa"/>
            <w:tcBorders>
              <w:top w:val="single" w:sz="6" w:space="0" w:color="000000"/>
              <w:left w:val="single" w:sz="6" w:space="0" w:color="000000"/>
              <w:bottom w:val="single" w:sz="6" w:space="0" w:color="000000"/>
              <w:right w:val="single" w:sz="6" w:space="0" w:color="000000"/>
            </w:tcBorders>
          </w:tcPr>
          <w:p w14:paraId="110E33FB" w14:textId="25E5B9F7" w:rsidR="00B860C9" w:rsidRPr="00B860C9" w:rsidRDefault="00B860C9" w:rsidP="00B860C9">
            <w:pPr>
              <w:suppressAutoHyphens/>
              <w:spacing w:after="0" w:line="240" w:lineRule="auto"/>
              <w:jc w:val="both"/>
              <w:rPr>
                <w:rFonts w:ascii="Times New Roman" w:hAnsi="Times New Roman" w:cs="Times New Roman"/>
                <w:sz w:val="20"/>
                <w:szCs w:val="20"/>
                <w:lang w:eastAsia="lv-LV"/>
              </w:rPr>
            </w:pPr>
            <w:r w:rsidRPr="00B860C9">
              <w:rPr>
                <w:rFonts w:ascii="Times New Roman" w:hAnsi="Times New Roman" w:cs="Times New Roman"/>
                <w:sz w:val="20"/>
                <w:szCs w:val="20"/>
                <w:lang w:eastAsia="lv-LV"/>
              </w:rPr>
              <w:lastRenderedPageBreak/>
              <w:t xml:space="preserve">Likumprojektā ietvertie pārejas noteikumi paredz grozījumus likumprojektā, kas saistīti ar Finanšu un kapitāla tirgus komisijas pievienošanu Latvijas Bankai. Sagatavošanas noteikumu 64. punkts paredz, ka, lai izdarītu grozījumus likumā, sagatavo grozījumu likumprojektu. Ņemot vērā minēto, normas, </w:t>
            </w:r>
            <w:r w:rsidRPr="00B860C9">
              <w:rPr>
                <w:rFonts w:ascii="Times New Roman" w:hAnsi="Times New Roman" w:cs="Times New Roman"/>
                <w:sz w:val="20"/>
                <w:szCs w:val="20"/>
                <w:lang w:eastAsia="lv-LV"/>
              </w:rPr>
              <w:lastRenderedPageBreak/>
              <w:t>kas paredz grozījumus likumprojektā, nav ietveramas pārejas noteikumos, bet ir sagatavojams attiecīgs grozījumu likumprojekts.</w:t>
            </w:r>
          </w:p>
          <w:p w14:paraId="1D7331F1" w14:textId="0625819E" w:rsidR="00D16D0C" w:rsidRPr="00101A75" w:rsidRDefault="00B860C9" w:rsidP="00B860C9">
            <w:pPr>
              <w:suppressAutoHyphens/>
              <w:spacing w:after="0" w:line="240" w:lineRule="auto"/>
              <w:jc w:val="both"/>
              <w:rPr>
                <w:rFonts w:ascii="Times New Roman" w:hAnsi="Times New Roman" w:cs="Times New Roman"/>
                <w:sz w:val="20"/>
                <w:szCs w:val="20"/>
                <w:lang w:eastAsia="lv-LV"/>
              </w:rPr>
            </w:pPr>
            <w:r w:rsidRPr="00B860C9">
              <w:rPr>
                <w:rFonts w:ascii="Times New Roman" w:hAnsi="Times New Roman" w:cs="Times New Roman"/>
                <w:sz w:val="20"/>
                <w:szCs w:val="20"/>
                <w:lang w:eastAsia="lv-LV"/>
              </w:rPr>
              <w:t>Sagatavošanas noteikumu 27. punkts paredz, ka likumprojektā, ja nepieciešams raksta pārejas noteikumus. Pārejas noteikumos nosaka pārejas kārtību no pastāvošā tiesiskā regulējuma uz jauno tiesisko regulējumu. Pārejas noteikumos neietver normas, kas darbojas pastāvīgi. Likumprojekta pārejas noteikumos varētu noteikt, ka, piemēram, līdz kaut kādam noteiktam brīdim likumprojektā paredzētos pienākumus veic Finanšu un kapitāla tirgus komisija, savukārt likumprojekta tekstā jau noteikt, ka attiecīgos pienākumus veic Latvijas Banka.</w:t>
            </w:r>
          </w:p>
        </w:tc>
        <w:tc>
          <w:tcPr>
            <w:tcW w:w="3544" w:type="dxa"/>
            <w:gridSpan w:val="2"/>
            <w:tcBorders>
              <w:top w:val="single" w:sz="6" w:space="0" w:color="000000"/>
              <w:left w:val="single" w:sz="6" w:space="0" w:color="000000"/>
              <w:bottom w:val="single" w:sz="6" w:space="0" w:color="000000"/>
              <w:right w:val="single" w:sz="6" w:space="0" w:color="000000"/>
            </w:tcBorders>
          </w:tcPr>
          <w:p w14:paraId="674F9C73" w14:textId="54841598" w:rsidR="00D16D0C" w:rsidRPr="001F40CD" w:rsidRDefault="00856B81" w:rsidP="00856B81">
            <w:pPr>
              <w:spacing w:after="0" w:line="240" w:lineRule="auto"/>
              <w:ind w:firstLine="252"/>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
                <w:bCs/>
                <w:sz w:val="20"/>
                <w:szCs w:val="20"/>
                <w:lang w:eastAsia="lv-LV"/>
              </w:rPr>
              <w:lastRenderedPageBreak/>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7431E6EE" w14:textId="4E3D5FF6" w:rsidR="00D16D0C" w:rsidRPr="00F9152F" w:rsidRDefault="00856B81" w:rsidP="00856B81">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Pārejas noteikumi ir izslēgti no likumprojekta. Nepieciešamie grozījumi vai precizējumi tiks virzīti kā atsevišķs likumprojekts vai kā priekšlikumi, lai atbilstoši </w:t>
            </w:r>
            <w:r w:rsidR="00EA7D7F">
              <w:rPr>
                <w:rFonts w:ascii="Times New Roman" w:eastAsia="Times New Roman" w:hAnsi="Times New Roman" w:cs="Times New Roman"/>
                <w:sz w:val="20"/>
                <w:lang w:eastAsia="lv-LV"/>
              </w:rPr>
              <w:t xml:space="preserve">Saeimas gala lēmuma par </w:t>
            </w:r>
            <w:r w:rsidR="00EA7D7F" w:rsidRPr="00EA7D7F">
              <w:rPr>
                <w:rFonts w:ascii="Times New Roman" w:eastAsia="Times New Roman" w:hAnsi="Times New Roman" w:cs="Times New Roman"/>
                <w:sz w:val="20"/>
                <w:lang w:eastAsia="lv-LV"/>
              </w:rPr>
              <w:t>Finanšu un kapitāla tirgus komisijas pievienošanu Latvijas Bankai</w:t>
            </w:r>
            <w:r w:rsidR="00EA7D7F">
              <w:rPr>
                <w:rFonts w:ascii="Times New Roman" w:eastAsia="Times New Roman" w:hAnsi="Times New Roman" w:cs="Times New Roman"/>
                <w:sz w:val="20"/>
                <w:lang w:eastAsia="lv-LV"/>
              </w:rPr>
              <w:t>.</w:t>
            </w:r>
          </w:p>
        </w:tc>
      </w:tr>
      <w:tr w:rsidR="00084493" w:rsidRPr="00F9152F" w14:paraId="0AC01441"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15D07C1" w14:textId="77777777" w:rsidR="00084493" w:rsidRDefault="00084493" w:rsidP="00084493">
            <w:pPr>
              <w:pStyle w:val="ListParagraph"/>
              <w:spacing w:after="0" w:line="240" w:lineRule="auto"/>
              <w:ind w:left="0"/>
              <w:jc w:val="center"/>
              <w:rPr>
                <w:rFonts w:ascii="Times New Roman" w:hAnsi="Times New Roman" w:cs="Times New Roman"/>
                <w:lang w:eastAsia="lv-LV"/>
              </w:rPr>
            </w:pPr>
          </w:p>
        </w:tc>
        <w:tc>
          <w:tcPr>
            <w:tcW w:w="13962" w:type="dxa"/>
            <w:gridSpan w:val="8"/>
            <w:tcBorders>
              <w:top w:val="single" w:sz="6" w:space="0" w:color="000000"/>
              <w:left w:val="single" w:sz="6" w:space="0" w:color="000000"/>
              <w:bottom w:val="single" w:sz="6" w:space="0" w:color="000000"/>
              <w:right w:val="single" w:sz="4" w:space="0" w:color="auto"/>
            </w:tcBorders>
          </w:tcPr>
          <w:p w14:paraId="16748381" w14:textId="77777777" w:rsidR="00084493" w:rsidRDefault="00084493" w:rsidP="00E97AD7">
            <w:pPr>
              <w:spacing w:after="0" w:line="240" w:lineRule="auto"/>
              <w:jc w:val="center"/>
              <w:rPr>
                <w:rFonts w:ascii="Times New Roman" w:hAnsi="Times New Roman" w:cs="Times New Roman"/>
                <w:b/>
                <w:sz w:val="20"/>
              </w:rPr>
            </w:pPr>
            <w:r>
              <w:rPr>
                <w:rFonts w:ascii="Times New Roman" w:hAnsi="Times New Roman" w:cs="Times New Roman"/>
                <w:b/>
                <w:sz w:val="20"/>
              </w:rPr>
              <w:t xml:space="preserve">Tieslietu </w:t>
            </w:r>
            <w:r w:rsidRPr="007D34E8">
              <w:rPr>
                <w:rFonts w:ascii="Times New Roman" w:hAnsi="Times New Roman" w:cs="Times New Roman"/>
                <w:b/>
                <w:sz w:val="20"/>
              </w:rPr>
              <w:t xml:space="preserve">ministrijas </w:t>
            </w:r>
            <w:r>
              <w:rPr>
                <w:rFonts w:ascii="Times New Roman" w:hAnsi="Times New Roman" w:cs="Times New Roman"/>
                <w:b/>
                <w:sz w:val="20"/>
              </w:rPr>
              <w:t>29.06.2021</w:t>
            </w:r>
            <w:r w:rsidRPr="007D34E8">
              <w:rPr>
                <w:rFonts w:ascii="Times New Roman" w:hAnsi="Times New Roman" w:cs="Times New Roman"/>
                <w:b/>
                <w:sz w:val="20"/>
              </w:rPr>
              <w:t xml:space="preserve">. </w:t>
            </w:r>
            <w:r>
              <w:rPr>
                <w:rFonts w:ascii="Times New Roman" w:hAnsi="Times New Roman" w:cs="Times New Roman"/>
                <w:b/>
                <w:sz w:val="20"/>
              </w:rPr>
              <w:t xml:space="preserve">e-pasta </w:t>
            </w:r>
            <w:r w:rsidRPr="007D34E8">
              <w:rPr>
                <w:rFonts w:ascii="Times New Roman" w:hAnsi="Times New Roman" w:cs="Times New Roman"/>
                <w:b/>
                <w:sz w:val="20"/>
              </w:rPr>
              <w:t>atzinumā</w:t>
            </w:r>
            <w:r>
              <w:rPr>
                <w:rFonts w:ascii="Times New Roman" w:hAnsi="Times New Roman" w:cs="Times New Roman"/>
                <w:b/>
                <w:sz w:val="20"/>
              </w:rPr>
              <w:t xml:space="preserve"> </w:t>
            </w:r>
            <w:r w:rsidRPr="00F9152F">
              <w:rPr>
                <w:rFonts w:ascii="Times New Roman" w:hAnsi="Times New Roman" w:cs="Times New Roman"/>
                <w:b/>
                <w:sz w:val="20"/>
              </w:rPr>
              <w:t>izteiktie iebildumi</w:t>
            </w:r>
          </w:p>
          <w:p w14:paraId="559330B3" w14:textId="655C068F" w:rsidR="00D77667" w:rsidRDefault="00D77667" w:rsidP="00E97AD7">
            <w:pPr>
              <w:spacing w:after="0" w:line="240" w:lineRule="auto"/>
              <w:jc w:val="center"/>
              <w:rPr>
                <w:rFonts w:ascii="Times New Roman" w:eastAsia="Times New Roman" w:hAnsi="Times New Roman" w:cs="Times New Roman"/>
                <w:sz w:val="20"/>
                <w:lang w:eastAsia="lv-LV"/>
              </w:rPr>
            </w:pPr>
          </w:p>
        </w:tc>
      </w:tr>
      <w:tr w:rsidR="00084493" w:rsidRPr="00F9152F" w14:paraId="3F178246"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685B4B7" w14:textId="27D953A6" w:rsidR="00084493" w:rsidRDefault="00084493"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17.</w:t>
            </w:r>
          </w:p>
        </w:tc>
        <w:tc>
          <w:tcPr>
            <w:tcW w:w="2697" w:type="dxa"/>
            <w:gridSpan w:val="2"/>
            <w:tcBorders>
              <w:top w:val="single" w:sz="6" w:space="0" w:color="000000"/>
              <w:left w:val="single" w:sz="6" w:space="0" w:color="000000"/>
              <w:bottom w:val="single" w:sz="6" w:space="0" w:color="000000"/>
              <w:right w:val="single" w:sz="6" w:space="0" w:color="000000"/>
            </w:tcBorders>
          </w:tcPr>
          <w:p w14:paraId="1E3A4952" w14:textId="77777777" w:rsidR="007D6444" w:rsidRPr="007D6444" w:rsidRDefault="007D6444" w:rsidP="007D6444">
            <w:pPr>
              <w:spacing w:after="0" w:line="240" w:lineRule="auto"/>
              <w:jc w:val="both"/>
              <w:rPr>
                <w:rFonts w:ascii="Times New Roman" w:hAnsi="Times New Roman" w:cs="Times New Roman"/>
                <w:b/>
                <w:sz w:val="20"/>
                <w:szCs w:val="20"/>
                <w:lang w:eastAsia="lv-LV"/>
              </w:rPr>
            </w:pPr>
            <w:r w:rsidRPr="007D6444">
              <w:rPr>
                <w:rFonts w:ascii="Times New Roman" w:hAnsi="Times New Roman" w:cs="Times New Roman"/>
                <w:b/>
                <w:sz w:val="20"/>
                <w:szCs w:val="20"/>
                <w:lang w:eastAsia="lv-LV"/>
              </w:rPr>
              <w:t>9. pants. Vispārīgās uzraudzības prasības</w:t>
            </w:r>
          </w:p>
          <w:p w14:paraId="6272AA3E" w14:textId="3D1B7F6B" w:rsidR="00084493" w:rsidRPr="00E97AD7" w:rsidRDefault="007D6444" w:rsidP="00E97AD7">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(1) Komisija saskaņā ar Regulas Nr. 2020/1503, šā likuma un citu Eiropas Savienībā tieši piemērojamo normatīvo aktu prasībām kolektīvās finansēšanas jomā veic to kolektīvās finansēšanas pakalpojumu sniedzēju darbības uzraudzību, kuri saņēmuši Komisijas izsniegtu darbības atļauju.</w:t>
            </w:r>
          </w:p>
        </w:tc>
        <w:tc>
          <w:tcPr>
            <w:tcW w:w="3885" w:type="dxa"/>
            <w:tcBorders>
              <w:top w:val="single" w:sz="6" w:space="0" w:color="000000"/>
              <w:left w:val="single" w:sz="6" w:space="0" w:color="000000"/>
              <w:bottom w:val="single" w:sz="6" w:space="0" w:color="000000"/>
              <w:right w:val="single" w:sz="6" w:space="0" w:color="000000"/>
            </w:tcBorders>
          </w:tcPr>
          <w:p w14:paraId="63F9FD97" w14:textId="74F42A16" w:rsidR="00084493" w:rsidRPr="00B860C9" w:rsidRDefault="00084493" w:rsidP="00084493">
            <w:pPr>
              <w:suppressAutoHyphens/>
              <w:spacing w:after="0" w:line="240" w:lineRule="auto"/>
              <w:jc w:val="both"/>
              <w:rPr>
                <w:rFonts w:ascii="Times New Roman" w:hAnsi="Times New Roman" w:cs="Times New Roman"/>
                <w:sz w:val="20"/>
                <w:szCs w:val="20"/>
                <w:lang w:eastAsia="lv-LV"/>
              </w:rPr>
            </w:pPr>
            <w:r w:rsidRPr="005D38E2">
              <w:rPr>
                <w:rFonts w:ascii="Times New Roman" w:hAnsi="Times New Roman" w:cs="Times New Roman"/>
                <w:sz w:val="20"/>
                <w:szCs w:val="20"/>
                <w:lang w:eastAsia="lv-LV"/>
              </w:rPr>
              <w:t>Projekta 9. panta pirmajā daļā norādīts, ka "Komisija saskaņā ar Regulas Nr. 2020/1503, šā likuma un citu Eiropas Savienībā tieši piemērojamo normatīvo aktu prasībām kolektīvās finansēšanas jomā veic to kolektīvās finansēšanas pakalpojumu sniedzēju darbības uzraudzību, kuri saņēmuši Komisijas izsniegtu darbības atļauju". Lūdzam projekta anotācijā skaidrot, kā notiek faktisko pakalpojumu sniedzēju kontrole (uzraudzība), kuri nav saņēmuši minēto atļauju. Projekta anotācijā ir ietverts plašs skaidrojums, cik šāda nereģistrēta darbība ir bīstama.</w:t>
            </w:r>
          </w:p>
        </w:tc>
        <w:tc>
          <w:tcPr>
            <w:tcW w:w="3544" w:type="dxa"/>
            <w:gridSpan w:val="2"/>
            <w:tcBorders>
              <w:top w:val="single" w:sz="6" w:space="0" w:color="000000"/>
              <w:left w:val="single" w:sz="6" w:space="0" w:color="000000"/>
              <w:bottom w:val="single" w:sz="6" w:space="0" w:color="000000"/>
              <w:right w:val="single" w:sz="6" w:space="0" w:color="000000"/>
            </w:tcBorders>
          </w:tcPr>
          <w:p w14:paraId="0882675F" w14:textId="18E0CE08" w:rsidR="00084493" w:rsidRDefault="00191EA0" w:rsidP="00084493">
            <w:pPr>
              <w:spacing w:after="0" w:line="240" w:lineRule="auto"/>
              <w:ind w:firstLine="252"/>
              <w:jc w:val="center"/>
              <w:rPr>
                <w:rFonts w:ascii="Times New Roman" w:eastAsia="Times New Roman" w:hAnsi="Times New Roman" w:cs="Times New Roman"/>
                <w:b/>
                <w:bCs/>
                <w:sz w:val="20"/>
                <w:szCs w:val="20"/>
                <w:lang w:eastAsia="lv-LV"/>
              </w:rPr>
            </w:pPr>
            <w:r w:rsidRPr="00191EA0">
              <w:rPr>
                <w:rFonts w:ascii="Times New Roman" w:eastAsia="Times New Roman" w:hAnsi="Times New Roman" w:cs="Times New Roman"/>
                <w:b/>
                <w:bCs/>
                <w:sz w:val="20"/>
                <w:szCs w:val="20"/>
                <w:lang w:eastAsia="lv-LV"/>
              </w:rPr>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0DC44F01" w14:textId="3C5E9505" w:rsidR="00084493" w:rsidRDefault="00191EA0" w:rsidP="00084493">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Skatīt skaidrojumu likumprojekta anotācijā.</w:t>
            </w:r>
          </w:p>
        </w:tc>
      </w:tr>
      <w:tr w:rsidR="00084493" w:rsidRPr="00F9152F" w14:paraId="1E7B2693"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4D84DBCD" w14:textId="53EED351" w:rsidR="00084493" w:rsidRDefault="00084493"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18.</w:t>
            </w:r>
          </w:p>
        </w:tc>
        <w:tc>
          <w:tcPr>
            <w:tcW w:w="2697" w:type="dxa"/>
            <w:gridSpan w:val="2"/>
            <w:tcBorders>
              <w:top w:val="single" w:sz="6" w:space="0" w:color="000000"/>
              <w:left w:val="single" w:sz="6" w:space="0" w:color="000000"/>
              <w:bottom w:val="single" w:sz="6" w:space="0" w:color="000000"/>
              <w:right w:val="single" w:sz="6" w:space="0" w:color="000000"/>
            </w:tcBorders>
          </w:tcPr>
          <w:p w14:paraId="38C96E13" w14:textId="77777777" w:rsidR="007D6444" w:rsidRPr="007D6444" w:rsidRDefault="007D6444" w:rsidP="007D6444">
            <w:pPr>
              <w:spacing w:after="0" w:line="240" w:lineRule="auto"/>
              <w:jc w:val="both"/>
              <w:rPr>
                <w:rFonts w:ascii="Times New Roman" w:hAnsi="Times New Roman" w:cs="Times New Roman"/>
                <w:b/>
                <w:sz w:val="20"/>
                <w:szCs w:val="20"/>
                <w:lang w:eastAsia="lv-LV"/>
              </w:rPr>
            </w:pPr>
            <w:r w:rsidRPr="007D6444">
              <w:rPr>
                <w:rFonts w:ascii="Times New Roman" w:hAnsi="Times New Roman" w:cs="Times New Roman"/>
                <w:b/>
                <w:sz w:val="20"/>
                <w:szCs w:val="20"/>
                <w:lang w:eastAsia="lv-LV"/>
              </w:rPr>
              <w:t>10. Komisijas tiesības uzraudzības funkciju veikšanā</w:t>
            </w:r>
          </w:p>
          <w:p w14:paraId="2290AFC9"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 xml:space="preserve">(1) Lai pārbaudītu kolektīvās finansēšanas pakalpojumu sniedzēja darbības atbilstību Regulas Nr. 2020/1503, šā likuma un citu Eiropas </w:t>
            </w:r>
            <w:r w:rsidRPr="007D6444">
              <w:rPr>
                <w:rFonts w:ascii="Times New Roman" w:hAnsi="Times New Roman" w:cs="Times New Roman"/>
                <w:sz w:val="20"/>
                <w:szCs w:val="20"/>
                <w:lang w:eastAsia="lv-LV"/>
              </w:rPr>
              <w:lastRenderedPageBreak/>
              <w:t>Savienībā tieši piemērojamo normatīvo aktu kolektīvās finansēšanas jomā prasībām, Komisijai ir tiesības:</w:t>
            </w:r>
          </w:p>
          <w:p w14:paraId="23B4868A"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1) pieprasīt, lai kolektīvās finansēšanas pakalpojumu sniedzējs, tā ārpakalpojuma sniedzējs un fiziskās vai juridiskās personas, kas to kontrolē vai ko tas kontrolē, kā arī to zvērināti revidenti vai zvērinātu revidentu komercsabiedrības un vadītāji sniedz informāciju un dokumentus saistībā ar kolektīvās finansēšanas pakalpojumu jomas prasību izpildi;</w:t>
            </w:r>
          </w:p>
          <w:p w14:paraId="5F9A31C6"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2) veikt pārbaudes pie kolektīvās finansēšanas pakalpojumu sniedzēja vai tā ārpakalpojuma sniedzēja, kas nav fizisku personu privātā dzīvesvieta, un minētajā nolūkā iekļūt to telpās, lai piekļūtu dokumentiem un citiem datiem jebkādā formātā, ja pastāv pamatotas aizdomas par to, ka dokumenti un citi ar pārbaudes priekšmetu saistīti dati var būt būtiski, lai pierādītu Regulas Nr. 2020/1503, šā likuma un citu Eiropas Savienībā tieši piemērojamo normatīvo aktu kolektīvās finansēšanas jomā pārkāpumu;</w:t>
            </w:r>
          </w:p>
          <w:p w14:paraId="39746A5F"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 xml:space="preserve">3) pārbaudīt kolektīvās finansēšanas pakalpojumu sniedzēja dibinātāju, akcionāru (dalībnieku) un amatpersonu identitāti, sodāmību un </w:t>
            </w:r>
            <w:r w:rsidRPr="007D6444">
              <w:rPr>
                <w:rFonts w:ascii="Times New Roman" w:hAnsi="Times New Roman" w:cs="Times New Roman"/>
                <w:sz w:val="20"/>
                <w:szCs w:val="20"/>
                <w:lang w:eastAsia="lv-LV"/>
              </w:rPr>
              <w:lastRenderedPageBreak/>
              <w:t>informāciju, kura ļauj pārliecināties par brīvā kapitāla pietiekamību un izcelsmi, kā arī par ieguldīto līdzekļu izcelsmi;</w:t>
            </w:r>
          </w:p>
          <w:p w14:paraId="42219880"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4) pieprasīt kolektīvās finansēšanas pakalpojumu sniedzējam iesniegt pārskatus.</w:t>
            </w:r>
          </w:p>
          <w:p w14:paraId="1DE4461C"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(2) Lai veiktu kolektīvās finansēšanas pakalpojumu sniedzēja darbības uzraudzību, Komisijai ir tiesības veikt šādus uzraudzības pasākumus:</w:t>
            </w:r>
          </w:p>
          <w:p w14:paraId="59627151"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1)  apturēt kolektīvās finansēšanas piedāvājumu līdz 10 darba dienām jebkurā atsevišķā gadījumā, ja Komisijai ir pamatotas aizdomas, ka ir pārkāptas Regulas Nr. 2020/1503, šā likuma un citu Eiropas Savienībā tieši piemērojamo normatīvo aktu kolektīvās finansēšanas jomā prasības;</w:t>
            </w:r>
          </w:p>
          <w:p w14:paraId="30A225C4"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2) pārtraukt vai apturēt tirgvedības paziņojumus vai prasīt kolektīvās finansēšanas pakalpojumu sniedzējam vai tā ārpakalpojuma sniedzējam pārtraukt vai apturēt tirgvedības paziņojumus līdz 10 darba dienām jebkurā atsevišķā gadījumā, ja ir pamatotas aizdomas, ka ir pārkāptas Regulas Nr. 2020/1503, šā likuma un citu Eiropas Savienībā tieši piemērojamo normatīvo aktu kolektīvās finansēšanas jomā prasības;</w:t>
            </w:r>
          </w:p>
          <w:p w14:paraId="578F94E9"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 xml:space="preserve">3) apturēt vai prasīt kolektīvās finansēšanas pakalpojumu </w:t>
            </w:r>
            <w:r w:rsidRPr="007D6444">
              <w:rPr>
                <w:rFonts w:ascii="Times New Roman" w:hAnsi="Times New Roman" w:cs="Times New Roman"/>
                <w:sz w:val="20"/>
                <w:szCs w:val="20"/>
                <w:lang w:eastAsia="lv-LV"/>
              </w:rPr>
              <w:lastRenderedPageBreak/>
              <w:t>sniedzējam apturēt kolektīvās finansēšanas pakalpojumu sniegšanu līdz 10 darba dienām jebkurā atsevišķā gadījumā, ja ir pamatotas aizdomas, ka ir pārkāptas Regulas Nr. 2020/1503, šā likuma un citu Eiropas Savienībā tieši piemērojamo normatīvo aktu kolektīvās finansēšanas jomā prasības;</w:t>
            </w:r>
          </w:p>
          <w:p w14:paraId="3A509E23"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4) atklāt vai prasīt kolektīvās finansēšanas pakalpojumu sniedzējam vai tā ārpakalpojuma sniedzējam atklāt visu būtisko informāciju, kas var ietekmēt kolektīvās finansēšanas pakalpojumu sniegšanu, lai nodrošinātu ieguldītāju aizsardzību vai stabilu tirgus darbību;</w:t>
            </w:r>
          </w:p>
          <w:p w14:paraId="41CF8958"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5) apturēt vai prasīt kolektīvās finansēšanas pakalpojumu sniedzējam vai tā ārpakalpojuma sniedzējam apturēt kolektīvās finansēšanas pakalpojumu sniegšanu, ja Komisijai ir pamats uzskatīt, ka kolektīvās finansēšanas pakalpojumu sniedzēja darbība apdraud kolektīvās finansēšanas pakalpojumu sniedzēja finanšu stabilitāti vai var kaitēt ieguldītāju interesēm;</w:t>
            </w:r>
          </w:p>
          <w:p w14:paraId="51D4CCA2"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 xml:space="preserve">6) ja kolektīvās finansēšanas pakalpojumu sniedzēja darbības atļauja tiek anulēta saskaņā ar Regulas Nr. 2020/1503 17. panta 1. punkta pirmās daļas „c” apakšpunktu, nodot vai prasīt kolektīvās </w:t>
            </w:r>
            <w:r w:rsidRPr="007D6444">
              <w:rPr>
                <w:rFonts w:ascii="Times New Roman" w:hAnsi="Times New Roman" w:cs="Times New Roman"/>
                <w:sz w:val="20"/>
                <w:szCs w:val="20"/>
                <w:lang w:eastAsia="lv-LV"/>
              </w:rPr>
              <w:lastRenderedPageBreak/>
              <w:t>finansēšanas pakalpojumu sniedzējam nodot esošos līgumus citam kolektīvās finansēšanas pakalpojumu sniedzējam, ja tam piekrīt klienti un saņemošais kolektīvās finansēšanas pakalpojumu sniedzējs.</w:t>
            </w:r>
          </w:p>
          <w:p w14:paraId="6BBB509F"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(3) Komisija ir tiesīga pieņemt lēmumus, lai izpildītu Regulā Nr. 2020/1503, šajā likumā un citos Eiropas Savienībā tieši piemērojamajos normatīvajos aktos kolektīvās finansēšanas jomā</w:t>
            </w:r>
            <w:r w:rsidRPr="007D6444" w:rsidDel="00CF0D7D">
              <w:rPr>
                <w:rFonts w:ascii="Times New Roman" w:hAnsi="Times New Roman" w:cs="Times New Roman"/>
                <w:sz w:val="20"/>
                <w:szCs w:val="20"/>
                <w:lang w:eastAsia="lv-LV"/>
              </w:rPr>
              <w:t xml:space="preserve"> </w:t>
            </w:r>
            <w:r w:rsidRPr="007D6444">
              <w:rPr>
                <w:rFonts w:ascii="Times New Roman" w:hAnsi="Times New Roman" w:cs="Times New Roman"/>
                <w:sz w:val="20"/>
                <w:szCs w:val="20"/>
                <w:lang w:eastAsia="lv-LV"/>
              </w:rPr>
              <w:t>Komisijai paredzētos uzdevumus.</w:t>
            </w:r>
          </w:p>
          <w:p w14:paraId="7CF11911" w14:textId="0C10C193" w:rsidR="00084493" w:rsidRPr="00E97AD7" w:rsidRDefault="007D6444" w:rsidP="00E97AD7">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(4) Ja Komisija, pamatojoties uz šā panta otrās un trešās daļas noteikumiem, ir izdevusi administratīvo aktu šā akta pārsūdzēšana neaptur tā izpildi.</w:t>
            </w:r>
          </w:p>
        </w:tc>
        <w:tc>
          <w:tcPr>
            <w:tcW w:w="3885" w:type="dxa"/>
            <w:tcBorders>
              <w:top w:val="single" w:sz="6" w:space="0" w:color="000000"/>
              <w:left w:val="single" w:sz="6" w:space="0" w:color="000000"/>
              <w:bottom w:val="single" w:sz="6" w:space="0" w:color="000000"/>
              <w:right w:val="single" w:sz="6" w:space="0" w:color="000000"/>
            </w:tcBorders>
          </w:tcPr>
          <w:p w14:paraId="485B99F6" w14:textId="35F5BE4B" w:rsidR="00084493" w:rsidRPr="00B860C9"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lastRenderedPageBreak/>
              <w:t xml:space="preserve">Lūdzam nodrošināt, ka projekta 10. pantā paredzēto pasākumu saturs pilnībā atbilst Eiropas Parlamenta un Padomes 2020. gada 7. oktobra regulā Nr. 2020/1503 par Eiropas kolektīvās finansēšanas pakalpojumu sniedzējiem uzņēmējdarbībai un ar ko groza Regulu (ES) 2017/1129 un Direktīvu (ES) 2019/1937 (turpmāk – Regula) paredzētajiem </w:t>
            </w:r>
            <w:r w:rsidRPr="00084493">
              <w:rPr>
                <w:rFonts w:ascii="Times New Roman" w:hAnsi="Times New Roman" w:cs="Times New Roman"/>
                <w:sz w:val="20"/>
                <w:szCs w:val="20"/>
                <w:lang w:eastAsia="lv-LV"/>
              </w:rPr>
              <w:lastRenderedPageBreak/>
              <w:t>pasākumiem, un ietvert atbilstošu skaidrojumu arī projekta anotācijā (proti, salīdzināt Regulas prasības ar projekta regulējumu; norādīt "inspekcijas" un "izmeklēšanas" izpratni projektā). Nav skaidrs, kā tiks īstenota iekļūšana telpās un vai to varēs īstenot piespiedu kārtā.</w:t>
            </w:r>
          </w:p>
        </w:tc>
        <w:tc>
          <w:tcPr>
            <w:tcW w:w="3544" w:type="dxa"/>
            <w:gridSpan w:val="2"/>
            <w:tcBorders>
              <w:top w:val="single" w:sz="6" w:space="0" w:color="000000"/>
              <w:left w:val="single" w:sz="6" w:space="0" w:color="000000"/>
              <w:bottom w:val="single" w:sz="6" w:space="0" w:color="000000"/>
              <w:right w:val="single" w:sz="6" w:space="0" w:color="000000"/>
            </w:tcBorders>
          </w:tcPr>
          <w:p w14:paraId="7D2E44B6" w14:textId="4EE01278" w:rsidR="00084493" w:rsidRDefault="00AE7C03" w:rsidP="00084493">
            <w:pPr>
              <w:spacing w:after="0" w:line="240" w:lineRule="auto"/>
              <w:ind w:firstLine="252"/>
              <w:jc w:val="center"/>
              <w:rPr>
                <w:rFonts w:ascii="Times New Roman" w:eastAsia="Times New Roman" w:hAnsi="Times New Roman" w:cs="Times New Roman"/>
                <w:b/>
                <w:bCs/>
                <w:sz w:val="20"/>
                <w:szCs w:val="20"/>
                <w:lang w:eastAsia="lv-LV"/>
              </w:rPr>
            </w:pPr>
            <w:r w:rsidRPr="00AE7C03">
              <w:rPr>
                <w:rFonts w:ascii="Times New Roman" w:eastAsia="Times New Roman" w:hAnsi="Times New Roman" w:cs="Times New Roman"/>
                <w:b/>
                <w:bCs/>
                <w:sz w:val="20"/>
                <w:szCs w:val="20"/>
                <w:lang w:eastAsia="lv-LV"/>
              </w:rPr>
              <w:lastRenderedPageBreak/>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730EEBDB" w14:textId="0357DD97" w:rsidR="00084493" w:rsidRDefault="00AE7C03" w:rsidP="00084493">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Skatīt skaidrojumu likumprojekta anotācijā.</w:t>
            </w:r>
          </w:p>
        </w:tc>
      </w:tr>
      <w:tr w:rsidR="00084493" w:rsidRPr="00F9152F" w14:paraId="17556E37"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25047F2A" w14:textId="28F390CD" w:rsidR="00084493" w:rsidRDefault="00084493"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19.</w:t>
            </w:r>
          </w:p>
        </w:tc>
        <w:tc>
          <w:tcPr>
            <w:tcW w:w="2697" w:type="dxa"/>
            <w:gridSpan w:val="2"/>
            <w:tcBorders>
              <w:top w:val="single" w:sz="6" w:space="0" w:color="000000"/>
              <w:left w:val="single" w:sz="6" w:space="0" w:color="000000"/>
              <w:bottom w:val="single" w:sz="6" w:space="0" w:color="000000"/>
              <w:right w:val="single" w:sz="6" w:space="0" w:color="000000"/>
            </w:tcBorders>
          </w:tcPr>
          <w:p w14:paraId="3E9117F7" w14:textId="77777777" w:rsidR="007D6444" w:rsidRPr="007D6444" w:rsidRDefault="007D6444" w:rsidP="007D6444">
            <w:pPr>
              <w:spacing w:after="0" w:line="240" w:lineRule="auto"/>
              <w:jc w:val="both"/>
              <w:rPr>
                <w:rFonts w:ascii="Times New Roman" w:hAnsi="Times New Roman" w:cs="Times New Roman"/>
                <w:b/>
                <w:sz w:val="20"/>
                <w:szCs w:val="20"/>
                <w:lang w:eastAsia="lv-LV"/>
              </w:rPr>
            </w:pPr>
            <w:r w:rsidRPr="007D6444">
              <w:rPr>
                <w:rFonts w:ascii="Times New Roman" w:hAnsi="Times New Roman" w:cs="Times New Roman"/>
                <w:b/>
                <w:sz w:val="20"/>
                <w:szCs w:val="20"/>
                <w:lang w:eastAsia="lv-LV"/>
              </w:rPr>
              <w:t>10. Komisijas tiesības uzraudzības funkciju veikšanā</w:t>
            </w:r>
          </w:p>
          <w:p w14:paraId="6EC5E68F" w14:textId="149AE206"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 xml:space="preserve"> (2) Lai veiktu kolektīvās finansēšanas pakalpojumu sniedzēja darbības uzraudzību, Komisijai ir tiesības veikt šādus uzraudzības pasākumus:</w:t>
            </w:r>
          </w:p>
          <w:p w14:paraId="392AE24D"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1)  apturēt kolektīvās finansēšanas piedāvājumu līdz 10 darba dienām jebkurā atsevišķā gadījumā, ja Komisijai ir pamatotas aizdomas, ka ir pārkāptas Regulas Nr. 2020/1503, šā likuma un citu Eiropas Savienībā tieši piemērojamo normatīvo aktu kolektīvās finansēšanas jomā prasības;</w:t>
            </w:r>
          </w:p>
          <w:p w14:paraId="3D38829C"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lastRenderedPageBreak/>
              <w:t>2) pārtraukt vai apturēt tirgvedības paziņojumus vai prasīt kolektīvās finansēšanas pakalpojumu sniedzējam vai tā ārpakalpojuma sniedzējam pārtraukt vai apturēt tirgvedības paziņojumus līdz 10 darba dienām jebkurā atsevišķā gadījumā, ja ir pamatotas aizdomas, ka ir pārkāptas Regulas Nr. 2020/1503, šā likuma un citu Eiropas Savienībā tieši piemērojamo normatīvo aktu kolektīvās finansēšanas jomā prasības;</w:t>
            </w:r>
          </w:p>
          <w:p w14:paraId="3BF75DF5"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3) apturēt vai prasīt kolektīvās finansēšanas pakalpojumu sniedzējam apturēt kolektīvās finansēšanas pakalpojumu sniegšanu līdz 10 darba dienām jebkurā atsevišķā gadījumā, ja ir pamatotas aizdomas, ka ir pārkāptas Regulas Nr. 2020/1503, šā likuma un citu Eiropas Savienībā tieši piemērojamo normatīvo aktu kolektīvās finansēšanas jomā prasības;</w:t>
            </w:r>
          </w:p>
          <w:p w14:paraId="1BDC5E31"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4) atklāt vai prasīt kolektīvās finansēšanas pakalpojumu sniedzējam vai tā ārpakalpojuma sniedzējam atklāt visu būtisko informāciju, kas var ietekmēt kolektīvās finansēšanas pakalpojumu sniegšanu, lai nodrošinātu ieguldītāju aizsardzību vai stabilu tirgus darbību;</w:t>
            </w:r>
          </w:p>
          <w:p w14:paraId="70163DA3"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 xml:space="preserve">5) apturēt vai prasīt kolektīvās finansēšanas pakalpojumu sniedzējam vai tā </w:t>
            </w:r>
            <w:r w:rsidRPr="007D6444">
              <w:rPr>
                <w:rFonts w:ascii="Times New Roman" w:hAnsi="Times New Roman" w:cs="Times New Roman"/>
                <w:sz w:val="20"/>
                <w:szCs w:val="20"/>
                <w:lang w:eastAsia="lv-LV"/>
              </w:rPr>
              <w:lastRenderedPageBreak/>
              <w:t>ārpakalpojuma sniedzējam apturēt kolektīvās finansēšanas pakalpojumu sniegšanu, ja Komisijai ir pamats uzskatīt, ka kolektīvās finansēšanas pakalpojumu sniedzēja darbība apdraud kolektīvās finansēšanas pakalpojumu sniedzēja finanšu stabilitāti vai var kaitēt ieguldītāju interesēm;</w:t>
            </w:r>
          </w:p>
          <w:p w14:paraId="20478D21"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6) ja kolektīvās finansēšanas pakalpojumu sniedzēja darbības atļauja tiek anulēta saskaņā ar Regulas Nr. 2020/1503 17. panta 1. punkta pirmās daļas „c” apakšpunktu, nodot vai prasīt kolektīvās finansēšanas pakalpojumu sniedzējam nodot esošos līgumus citam kolektīvās finansēšanas pakalpojumu sniedzējam, ja tam piekrīt klienti un saņemošais kolektīvās finansēšanas pakalpojumu sniedzējs.</w:t>
            </w:r>
          </w:p>
          <w:p w14:paraId="73FDE8A7"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(3) Komisija ir tiesīga pieņemt lēmumus, lai izpildītu Regulā Nr. 2020/1503, šajā likumā un citos Eiropas Savienībā tieši piemērojamajos normatīvajos aktos kolektīvās finansēšanas jomā</w:t>
            </w:r>
            <w:r w:rsidRPr="007D6444" w:rsidDel="00CF0D7D">
              <w:rPr>
                <w:rFonts w:ascii="Times New Roman" w:hAnsi="Times New Roman" w:cs="Times New Roman"/>
                <w:sz w:val="20"/>
                <w:szCs w:val="20"/>
                <w:lang w:eastAsia="lv-LV"/>
              </w:rPr>
              <w:t xml:space="preserve"> </w:t>
            </w:r>
            <w:r w:rsidRPr="007D6444">
              <w:rPr>
                <w:rFonts w:ascii="Times New Roman" w:hAnsi="Times New Roman" w:cs="Times New Roman"/>
                <w:sz w:val="20"/>
                <w:szCs w:val="20"/>
                <w:lang w:eastAsia="lv-LV"/>
              </w:rPr>
              <w:t>Komisijai paredzētos uzdevumus.</w:t>
            </w:r>
          </w:p>
          <w:p w14:paraId="26CBBBCF" w14:textId="77777777" w:rsidR="00084493" w:rsidRDefault="007D6444" w:rsidP="00E97AD7">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(4) Ja Komisija, pamatojoties uz šā panta otrās un trešās daļas noteikumiem, ir izdevusi administratīvo aktu šā akta pārsūdzēšana neaptur tā izpildi.</w:t>
            </w:r>
          </w:p>
          <w:p w14:paraId="388F3A50" w14:textId="247B3C79" w:rsidR="007D6444" w:rsidRPr="00E97AD7" w:rsidRDefault="007D6444" w:rsidP="00E97AD7">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17A1DE7C" w14:textId="77777777" w:rsidR="00084493" w:rsidRPr="00084493"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lastRenderedPageBreak/>
              <w:t xml:space="preserve">Kā norādīts iepriekšējā Tieslietu ministrijas atzinumā, nepieciešams rūpīgi izvērtēt arī to, kuri projektā paredzētie pasākumi izmantojami vispārīgajā uzraudzības procesā un kuri pasākumi izmantojami jau "sodošajā" procesā (lai arī šobrīd šiem abiem procesiem pamatā ir administratīvā procesa regulējums). Ir būtiski saprast, kurā mirklī ir sākams "sodošais" process, lai varētu piemērot tos materiālos un procesuālos priekšnoteikumus, kas ir raksturīgi sodu tiesībām. </w:t>
            </w:r>
          </w:p>
          <w:p w14:paraId="37E108AC" w14:textId="77777777" w:rsidR="00084493" w:rsidRPr="00084493"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t xml:space="preserve">Projektā kopumā ir paredzēti "uzraudzības pasākumi" (projekta 10. pants), "administratīvie pasākumi" (projekta 12. panta pirmās daļas 1. punkts) un "sankcijas" (projekta 12. panta pirmās daļas 2. punkts). Būtībā šie visi pasākumi ir "administratīvi" piespiedu pasākumi. Pieņemot, ka "sankcijas" ir sodoša rakstura pasākumi (sods), nav skaidri saprotama atšķirība starp </w:t>
            </w:r>
            <w:r w:rsidRPr="00084493">
              <w:rPr>
                <w:rFonts w:ascii="Times New Roman" w:hAnsi="Times New Roman" w:cs="Times New Roman"/>
                <w:sz w:val="20"/>
                <w:szCs w:val="20"/>
                <w:lang w:eastAsia="lv-LV"/>
              </w:rPr>
              <w:lastRenderedPageBreak/>
              <w:t xml:space="preserve">"uzraudzības" un "administratīvajiem" pasākumiem. Projekta anotācijā nav argumentēta skaidrojuma, kā šie pasākumi tiek nošķirti un kāds ir to raksturs (mērķis).  </w:t>
            </w:r>
          </w:p>
          <w:p w14:paraId="4F168F37" w14:textId="77777777" w:rsidR="00084493" w:rsidRPr="00084493"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t xml:space="preserve">Piemēram, projekta 10. panta otrās daļas 1., 2. un 3. punktā ir ietverta skaidra norāde uz pamatotām aizdomām par normatīvo aktu pārkāpumiem. Tas nozīmē, ka šie pasākumi būtu īstenojami jau "sodošajā" procesā, nevis vispārīgajā uzraudzības procesā. Šādi pasākumi būtībā līdzinās sodu tiesībās pazīstamajiem procesuālajiem piespiedu līdzekļiem. Turklāt nav arī izvērtēta šo pasākumu atbilstība sodoša (krimināltiesiska) rakstura sankciju pazīmēm. Ja tie nav sodoša rakstura pasākumi, tad varētu izmantot apzīmējumu "procesuālie piespiedu pasākumi" vai tamlīdzīgi, kā arī iekļaut šo regulējumu projekta V nodaļā, kurā tad būtu apkopota "sodošā" procesa norise un pārkāpumu sekas. </w:t>
            </w:r>
          </w:p>
          <w:p w14:paraId="69BCD08C" w14:textId="2F811DED" w:rsidR="00084493" w:rsidRPr="00B860C9"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t xml:space="preserve">Savukārt projekta 12. panta pirmās daļas 1. punktā iekļautie "administratīvie pasākumi" </w:t>
            </w:r>
            <w:proofErr w:type="spellStart"/>
            <w:r w:rsidRPr="00084493">
              <w:rPr>
                <w:rFonts w:ascii="Times New Roman" w:hAnsi="Times New Roman" w:cs="Times New Roman"/>
                <w:sz w:val="20"/>
                <w:szCs w:val="20"/>
                <w:lang w:eastAsia="lv-LV"/>
              </w:rPr>
              <w:t>pirmsšķietami</w:t>
            </w:r>
            <w:proofErr w:type="spellEnd"/>
            <w:r w:rsidRPr="00084493">
              <w:rPr>
                <w:rFonts w:ascii="Times New Roman" w:hAnsi="Times New Roman" w:cs="Times New Roman"/>
                <w:sz w:val="20"/>
                <w:szCs w:val="20"/>
                <w:lang w:eastAsia="lv-LV"/>
              </w:rPr>
              <w:t xml:space="preserve">  pamatā varētu būt sodoša rakstura sankcijas (informācijas publiskošana citos Finanšu ministrijas sagatavotajos likumprojektos pamatā tiek vērtēts kā sodoša rakstura sankcija, tiesību ierobežošana arī varētu būt sodoša rakstura sankcija, turklāt nav skaidras šādu pasākumu iespējamās robežas laikā). Līdz ar to projekta anotācijā nepieciešams argumentēti izvērtēt administratīvo pasākumu atbilstību sodoša rakstura sankcijām, ievērojot Tieslietu ministrijas iepriekšējā atzinumā norādītos kritērijus. Tāpat no projekta 12. panta nav skaidrs, kādos gadījumos tiktu piemēroti šie administratīvie pasākumi un kā tie mijiedarbojas ar sankcijām (piemēram, vai tiem ir piemērojami līdzīgi kā papildsodi administratīvā pārkāpuma procesā).  </w:t>
            </w:r>
          </w:p>
        </w:tc>
        <w:tc>
          <w:tcPr>
            <w:tcW w:w="3544" w:type="dxa"/>
            <w:gridSpan w:val="2"/>
            <w:tcBorders>
              <w:top w:val="single" w:sz="6" w:space="0" w:color="000000"/>
              <w:left w:val="single" w:sz="6" w:space="0" w:color="000000"/>
              <w:bottom w:val="single" w:sz="6" w:space="0" w:color="000000"/>
              <w:right w:val="single" w:sz="6" w:space="0" w:color="000000"/>
            </w:tcBorders>
          </w:tcPr>
          <w:p w14:paraId="0B9981A0" w14:textId="62A49B5E" w:rsidR="00084493" w:rsidRDefault="00DF417B" w:rsidP="00084493">
            <w:pPr>
              <w:spacing w:after="0" w:line="240" w:lineRule="auto"/>
              <w:ind w:firstLine="252"/>
              <w:jc w:val="center"/>
              <w:rPr>
                <w:rFonts w:ascii="Times New Roman" w:eastAsia="Times New Roman" w:hAnsi="Times New Roman" w:cs="Times New Roman"/>
                <w:b/>
                <w:bCs/>
                <w:sz w:val="20"/>
                <w:szCs w:val="20"/>
                <w:lang w:eastAsia="lv-LV"/>
              </w:rPr>
            </w:pPr>
            <w:r w:rsidRPr="00AE7C03">
              <w:rPr>
                <w:rFonts w:ascii="Times New Roman" w:eastAsia="Times New Roman" w:hAnsi="Times New Roman" w:cs="Times New Roman"/>
                <w:b/>
                <w:bCs/>
                <w:sz w:val="20"/>
                <w:szCs w:val="20"/>
                <w:lang w:eastAsia="lv-LV"/>
              </w:rPr>
              <w:lastRenderedPageBreak/>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58C08ABF" w14:textId="77777777" w:rsidR="00084493" w:rsidRDefault="001F4FAA" w:rsidP="00084493">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Atbilstoši precizēts likumprojekts un sniegts skaidrojums anotācijā.</w:t>
            </w:r>
          </w:p>
          <w:p w14:paraId="7FA13F4D" w14:textId="77777777" w:rsidR="00BC3909" w:rsidRPr="00BC3909" w:rsidRDefault="00BC3909" w:rsidP="00BC3909">
            <w:pPr>
              <w:spacing w:after="0" w:line="240" w:lineRule="auto"/>
              <w:jc w:val="both"/>
              <w:rPr>
                <w:rFonts w:ascii="Times New Roman" w:eastAsia="Times New Roman" w:hAnsi="Times New Roman" w:cs="Times New Roman"/>
                <w:b/>
                <w:bCs/>
                <w:sz w:val="20"/>
                <w:lang w:eastAsia="lv-LV"/>
              </w:rPr>
            </w:pPr>
            <w:r w:rsidRPr="00BC3909">
              <w:rPr>
                <w:rFonts w:ascii="Times New Roman" w:eastAsia="Times New Roman" w:hAnsi="Times New Roman" w:cs="Times New Roman"/>
                <w:b/>
                <w:bCs/>
                <w:sz w:val="20"/>
                <w:lang w:eastAsia="lv-LV"/>
              </w:rPr>
              <w:t>9. pants. Vispārīgās uzraudzības prasības</w:t>
            </w:r>
          </w:p>
          <w:p w14:paraId="68066DFF"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(1) Komisija saskaņā ar Regulas Nr. 2020/1503, šā likuma un citu Eiropas Savienībā tieši piemērojamo normatīvo aktu prasībām kolektīvās finansēšanas jomā veic to kolektīvās finansēšanas pakalpojumu sniedzēju darbības uzraudzību, kuri saņēmuši Komisijas izsniegtu darbības atļauju.</w:t>
            </w:r>
          </w:p>
          <w:p w14:paraId="59B6C7BF"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 xml:space="preserve">(2) Komisijai ir tiesības noteikt papildu kolektīvās finansēšanas pakalpojumu sniedzēju darbību regulējošās prasības, lai mazinātu kolektīvās finansēšanas pakalpojumu sniedzēju darbības risku un aizsargātu kolektīvās finansēšanas pakalpojumu sniedzēju klientus. </w:t>
            </w:r>
          </w:p>
          <w:p w14:paraId="5419CABE"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 xml:space="preserve">(3) Kolektīvās finansēšanas pakalpojumu sniedzēja pienākums ir nekavējoties informēt Komisiju par visām izmaiņām informācijā, </w:t>
            </w:r>
            <w:r w:rsidRPr="00BC3909">
              <w:rPr>
                <w:rFonts w:ascii="Times New Roman" w:eastAsia="Times New Roman" w:hAnsi="Times New Roman" w:cs="Times New Roman"/>
                <w:sz w:val="20"/>
                <w:lang w:eastAsia="lv-LV"/>
              </w:rPr>
              <w:lastRenderedPageBreak/>
              <w:t>kas iesniegta Komisijai, saņemot darbības atļauju, tai skaitā visiem apstākļiem, kas var negatīvi ietekmēt tā turpmāko darbību.</w:t>
            </w:r>
          </w:p>
          <w:p w14:paraId="67226CE6"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p>
          <w:p w14:paraId="2EB8A260" w14:textId="77777777" w:rsidR="00BC3909" w:rsidRPr="00BC3909" w:rsidRDefault="00BC3909" w:rsidP="00BC3909">
            <w:pPr>
              <w:spacing w:after="0" w:line="240" w:lineRule="auto"/>
              <w:jc w:val="both"/>
              <w:rPr>
                <w:rFonts w:ascii="Times New Roman" w:eastAsia="Times New Roman" w:hAnsi="Times New Roman" w:cs="Times New Roman"/>
                <w:b/>
                <w:bCs/>
                <w:sz w:val="20"/>
                <w:lang w:eastAsia="lv-LV"/>
              </w:rPr>
            </w:pPr>
            <w:r w:rsidRPr="00BC3909">
              <w:rPr>
                <w:rFonts w:ascii="Times New Roman" w:eastAsia="Times New Roman" w:hAnsi="Times New Roman" w:cs="Times New Roman"/>
                <w:b/>
                <w:bCs/>
                <w:sz w:val="20"/>
                <w:lang w:eastAsia="lv-LV"/>
              </w:rPr>
              <w:t>10. Komisijas tiesības uzraudzības veikšanā</w:t>
            </w:r>
          </w:p>
          <w:p w14:paraId="7C3A0926"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(1) Lai pārbaudītu kolektīvās finansēšanas pakalpojumu sniedzēja darbības atbilstību Regulas Nr. 2020/1503, šā likuma un citu Eiropas Savienībā tieši piemērojamo normatīvo aktu kolektīvās finansēšanas jomā prasībām, Komisijai ir tiesības:</w:t>
            </w:r>
          </w:p>
          <w:p w14:paraId="597DF38F"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1) pieprasīt, lai kolektīvās finansēšanas pakalpojumu sniedzējs, trešās personas, kas izraudzītas pildīt funkcijas saistībā ar kolektīvās finansēšanas pakalpojumu sniegšanu un fiziskās vai juridiskās personas, kas to kontrolē vai ko tas kontrolē, kā arī sniedz informāciju un dokumentus saistībā ar kolektīvās finansēšanas pakalpojumu jomas prasību izpildi;</w:t>
            </w:r>
          </w:p>
          <w:p w14:paraId="4FF59F6C"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2) pieprasīt, lai kolektīvās finansēšanas pakalpojumu sniedzēju, trešo personu, kas izraudzītas pildīt funkcijas saistībā ar kolektīvās finansēšanas pakalpojumu sniegšanu, revidenti un vadītāji sniedz informāciju saistībā ar kolektīvās finansēšanas pakalpojumu jomas prasību izpildi;</w:t>
            </w:r>
          </w:p>
          <w:p w14:paraId="1CF1D059"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3) veikt pārbaudes vietās, kas nav fizisku personu privātā dzīvesvieta, un minētajā nolūkā iekļūt to telpās, lai piekļūtu dokumentiem un citiem datiem jebkādā formātā, ja pastāv pamatotas aizdomas par to, ka dokumenti un citi ar pārbaudes priekšmetu saistīti dati var būt būtiski, lai pierādītu Regulas Nr. 2020/1503, šā likuma un citu Eiropas Savienībā tieši piemērojamo normatīvo aktu kolektīvās finansēšanas jomā pārkāpumu;</w:t>
            </w:r>
          </w:p>
          <w:p w14:paraId="03D29F35"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 xml:space="preserve">4) pārbaudīt kolektīvās finansēšanas pakalpojumu sniedzēja dibinātāju, akcionāru </w:t>
            </w:r>
            <w:r w:rsidRPr="00BC3909">
              <w:rPr>
                <w:rFonts w:ascii="Times New Roman" w:eastAsia="Times New Roman" w:hAnsi="Times New Roman" w:cs="Times New Roman"/>
                <w:sz w:val="20"/>
                <w:lang w:eastAsia="lv-LV"/>
              </w:rPr>
              <w:lastRenderedPageBreak/>
              <w:t>(dalībnieku) un amatpersonu identitāti, sodāmību un informāciju, kura ļauj pārliecināties par brīvā kapitāla pietiekamību un izcelsmi, kā arī par ieguldīto līdzekļu izcelsmi;</w:t>
            </w:r>
          </w:p>
          <w:p w14:paraId="4232628F"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5) pieprasīt kolektīvās finansēšanas pakalpojumu sniedzējam iesniegt pārskatus.</w:t>
            </w:r>
          </w:p>
          <w:p w14:paraId="21FBEB88"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(2) Lai veiktu kolektīvās finansēšanas pakalpojumu sniedzēja darbības uzraudzību, Komisijai ir tiesības veikt šādus uzraudzības pasākumus:</w:t>
            </w:r>
          </w:p>
          <w:p w14:paraId="5887833E"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 xml:space="preserve">1) atklāt vai prasīt kolektīvās finansēšanas pakalpojumu sniedzējam vai </w:t>
            </w:r>
            <w:proofErr w:type="spellStart"/>
            <w:r w:rsidRPr="00BC3909">
              <w:rPr>
                <w:rFonts w:ascii="Times New Roman" w:eastAsia="Times New Roman" w:hAnsi="Times New Roman" w:cs="Times New Roman"/>
                <w:sz w:val="20"/>
                <w:lang w:eastAsia="lv-LV"/>
              </w:rPr>
              <w:t>trešai</w:t>
            </w:r>
            <w:proofErr w:type="spellEnd"/>
            <w:r w:rsidRPr="00BC3909">
              <w:rPr>
                <w:rFonts w:ascii="Times New Roman" w:eastAsia="Times New Roman" w:hAnsi="Times New Roman" w:cs="Times New Roman"/>
                <w:sz w:val="20"/>
                <w:lang w:eastAsia="lv-LV"/>
              </w:rPr>
              <w:t xml:space="preserve"> personai, kas izraudzīta veikt funkcijas saistībā ar kolektīvās finansēšanas pakalpojumu sniegšanu visu būtisko informāciju, kas var ietekmēt kolektīvās finansēšanas pakalpojumu sniegšanu, lai nodrošinātu ieguldītāju aizsardzību vai stabilu tirgus darbību;</w:t>
            </w:r>
          </w:p>
          <w:p w14:paraId="61C2BC43"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2) ja kolektīvās finansēšanas pakalpojumu sniedzēja darbības atļauja tiek anulēta saskaņā ar Regulas Nr. 2020/1503 17. panta 1. punkta pirmās daļas „c” apakšpunktu, nodot esošos līgumus citam kolektīvās finansēšanas pakalpojumu sniedzējam, ja tam piekrīt klienti un saņemošais kolektīvās finansēšanas pakalpojumu sniedzējs;</w:t>
            </w:r>
          </w:p>
          <w:p w14:paraId="06BD2EE9"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 xml:space="preserve">3) apturēt vai prasīt kolektīvās finansēšanas pakalpojumu sniedzējam vai </w:t>
            </w:r>
            <w:proofErr w:type="spellStart"/>
            <w:r w:rsidRPr="00BC3909">
              <w:rPr>
                <w:rFonts w:ascii="Times New Roman" w:eastAsia="Times New Roman" w:hAnsi="Times New Roman" w:cs="Times New Roman"/>
                <w:sz w:val="20"/>
                <w:lang w:eastAsia="lv-LV"/>
              </w:rPr>
              <w:t>trešai</w:t>
            </w:r>
            <w:proofErr w:type="spellEnd"/>
            <w:r w:rsidRPr="00BC3909">
              <w:rPr>
                <w:rFonts w:ascii="Times New Roman" w:eastAsia="Times New Roman" w:hAnsi="Times New Roman" w:cs="Times New Roman"/>
                <w:sz w:val="20"/>
                <w:lang w:eastAsia="lv-LV"/>
              </w:rPr>
              <w:t xml:space="preserve"> personai, kas izraudzīta veikt funkcijas saistībā ar kolektīvās finansēšanas pakalpojumu sniegšanu apturēt kolektīvās finansēšanas pakalpojumu sniegšanu, ja Komisijai ir pamats uzskatīt, ka kolektīvās finansēšanas pakalpojumu var kaitēt ieguldītāju interesēm.</w:t>
            </w:r>
          </w:p>
          <w:p w14:paraId="22BD4895"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 xml:space="preserve">(3) Ja Komisijai ir pamatotas aizdomas, ka kolektīvās finansēšanas pakalpojuma sniedzējs varētu vai ir pārkāpis Regulas Nr. 2020/1503, šā likuma un citu Eiropas Savienībā tieši piemērojamo normatīvo aktu </w:t>
            </w:r>
            <w:r w:rsidRPr="00BC3909">
              <w:rPr>
                <w:rFonts w:ascii="Times New Roman" w:eastAsia="Times New Roman" w:hAnsi="Times New Roman" w:cs="Times New Roman"/>
                <w:sz w:val="20"/>
                <w:lang w:eastAsia="lv-LV"/>
              </w:rPr>
              <w:lastRenderedPageBreak/>
              <w:t>kolektīvās finansēšanas jomā prasības, tad Komisija ir tiesīga veikt šādus pasākumus:</w:t>
            </w:r>
          </w:p>
          <w:p w14:paraId="52964ED9"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1) pieprasīt, lai kolektīvās finansēšanas pakalpojumu sniedzējs vai par pārkāpumu atbildīgā persona nekavējoties izbeidz attiecīgo rīcību;</w:t>
            </w:r>
          </w:p>
          <w:p w14:paraId="6B5BC90D"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2) apturēt kolektīvās finansēšanas piedāvājumu līdz 10 darbdienām jebkurā atsevišķā gadījumā;</w:t>
            </w:r>
          </w:p>
          <w:p w14:paraId="3B3CD8FB"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 xml:space="preserve">3) aizliegt vai apturēt tirgvedības paziņojumus vai prasīt kolektīvās finansēšanas pakalpojumu sniedzējam vai </w:t>
            </w:r>
            <w:proofErr w:type="spellStart"/>
            <w:r w:rsidRPr="00BC3909">
              <w:rPr>
                <w:rFonts w:ascii="Times New Roman" w:eastAsia="Times New Roman" w:hAnsi="Times New Roman" w:cs="Times New Roman"/>
                <w:sz w:val="20"/>
                <w:lang w:eastAsia="lv-LV"/>
              </w:rPr>
              <w:t>trešai</w:t>
            </w:r>
            <w:proofErr w:type="spellEnd"/>
            <w:r w:rsidRPr="00BC3909">
              <w:rPr>
                <w:rFonts w:ascii="Times New Roman" w:eastAsia="Times New Roman" w:hAnsi="Times New Roman" w:cs="Times New Roman"/>
                <w:sz w:val="20"/>
                <w:lang w:eastAsia="lv-LV"/>
              </w:rPr>
              <w:t xml:space="preserve"> personai, kas izraudzīta veikt funkcijas saistībā ar kolektīvās finansēšanas pakalpojumu sniegšanu pārtraukt vai apturēt tirgvedības paziņojumus līdz 10 darbdienām jebkurā atsevišķā gadījumā;</w:t>
            </w:r>
          </w:p>
          <w:p w14:paraId="285CE655"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4) apturēt vai prasīt kolektīvās finansēšanas pakalpojumu sniedzējam apturēt kolektīvās finansēšanas pakalpojumu sniegšanu līdz 10 darbdienām jebkurā atsevišķā gadījumā.</w:t>
            </w:r>
          </w:p>
          <w:p w14:paraId="0EFD19DB" w14:textId="77777777" w:rsidR="00BC3909" w:rsidRP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(4) Komisija ir tiesīga pieņemt lēmumus, lai izpildītu Regulā Nr. 2020/1503, šajā likumā un citos Eiropas Savienībā tieši piemērojamajos normatīvajos aktos kolektīvās finansēšanas jomā Komisijai paredzētos uzdevumus.</w:t>
            </w:r>
          </w:p>
          <w:p w14:paraId="1B0E86C8" w14:textId="1ED5AB45" w:rsidR="00BC3909" w:rsidRDefault="00BC3909" w:rsidP="00BC3909">
            <w:pPr>
              <w:spacing w:after="0" w:line="240" w:lineRule="auto"/>
              <w:jc w:val="both"/>
              <w:rPr>
                <w:rFonts w:ascii="Times New Roman" w:eastAsia="Times New Roman" w:hAnsi="Times New Roman" w:cs="Times New Roman"/>
                <w:sz w:val="20"/>
                <w:lang w:eastAsia="lv-LV"/>
              </w:rPr>
            </w:pPr>
            <w:r w:rsidRPr="00BC3909">
              <w:rPr>
                <w:rFonts w:ascii="Times New Roman" w:eastAsia="Times New Roman" w:hAnsi="Times New Roman" w:cs="Times New Roman"/>
                <w:sz w:val="20"/>
                <w:lang w:eastAsia="lv-LV"/>
              </w:rPr>
              <w:t>(5) Ja Komisija, pamatojoties uz šā panta pirmās, otrās, trešās un ceturtās daļas noteikumiem, ir izdevusi administratīvo aktu šā akta pārsūdzēšana neaptur tā darbību.</w:t>
            </w:r>
          </w:p>
        </w:tc>
      </w:tr>
      <w:tr w:rsidR="00084493" w:rsidRPr="00F9152F" w14:paraId="057CD261"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79C36221" w14:textId="209B3BA5" w:rsidR="00084493" w:rsidRDefault="00084493"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20.</w:t>
            </w:r>
          </w:p>
        </w:tc>
        <w:tc>
          <w:tcPr>
            <w:tcW w:w="2697" w:type="dxa"/>
            <w:gridSpan w:val="2"/>
            <w:tcBorders>
              <w:top w:val="single" w:sz="6" w:space="0" w:color="000000"/>
              <w:left w:val="single" w:sz="6" w:space="0" w:color="000000"/>
              <w:bottom w:val="single" w:sz="6" w:space="0" w:color="000000"/>
              <w:right w:val="single" w:sz="6" w:space="0" w:color="000000"/>
            </w:tcBorders>
          </w:tcPr>
          <w:p w14:paraId="3F133559" w14:textId="77777777" w:rsidR="00191EA0" w:rsidRPr="00191EA0" w:rsidRDefault="00191EA0" w:rsidP="00191EA0">
            <w:pPr>
              <w:spacing w:after="0" w:line="240" w:lineRule="auto"/>
              <w:jc w:val="both"/>
              <w:rPr>
                <w:rFonts w:ascii="Times New Roman" w:hAnsi="Times New Roman" w:cs="Times New Roman"/>
                <w:b/>
                <w:sz w:val="20"/>
                <w:szCs w:val="20"/>
                <w:lang w:eastAsia="lv-LV"/>
              </w:rPr>
            </w:pPr>
            <w:r w:rsidRPr="00191EA0">
              <w:rPr>
                <w:rFonts w:ascii="Times New Roman" w:hAnsi="Times New Roman" w:cs="Times New Roman"/>
                <w:b/>
                <w:sz w:val="20"/>
                <w:szCs w:val="20"/>
                <w:lang w:eastAsia="lv-LV"/>
              </w:rPr>
              <w:t>12. pants. Atbildība par noteikto prasību neievērošanu</w:t>
            </w:r>
          </w:p>
          <w:p w14:paraId="5EF2621C"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 xml:space="preserve">(1) Ja Komisija konstatē, ka kolektīvās finansēšanas pakalpojumu  sniedzējs vai par pārkāpumu atbildīgā persona neievēro prasības, kas noteiktas Regulas Nr. 2020/1503 3. pantā par kolektīvās finansēšanas </w:t>
            </w:r>
            <w:r w:rsidRPr="00191EA0">
              <w:rPr>
                <w:rFonts w:ascii="Times New Roman" w:hAnsi="Times New Roman" w:cs="Times New Roman"/>
                <w:sz w:val="20"/>
                <w:szCs w:val="20"/>
                <w:lang w:eastAsia="lv-LV"/>
              </w:rPr>
              <w:lastRenderedPageBreak/>
              <w:t xml:space="preserve">pakalpojumu sniegšanu, 4. pantā par efektīvu un piesardzīgu pārvaldību, 5. pantā par uzticamības pārbaudi attiecībā uz projekta īpašniekiem, 6. panta 1., 2., 3., 4., 5. un 6. punktā par aizdevuma portfeļa individuālu pārvaldību, 7. panta 1., 2., 3. un 4. punktā par sūdzību izskatīšanu, 8. panta 1., 2., 3., 4., 5. un 6. punktā par interešu konfliktu pārvaldību, 9. panta 1. un 2. punktā par ārpakalpojumu organizēšanu, 10. pantā par aktīvu glabāšanas pakalpojumu un maksājumu pakalpojumu sniegšanu, 11. pantā par </w:t>
            </w:r>
            <w:proofErr w:type="spellStart"/>
            <w:r w:rsidRPr="00191EA0">
              <w:rPr>
                <w:rFonts w:ascii="Times New Roman" w:hAnsi="Times New Roman" w:cs="Times New Roman"/>
                <w:sz w:val="20"/>
                <w:szCs w:val="20"/>
                <w:lang w:eastAsia="lv-LV"/>
              </w:rPr>
              <w:t>prudenciālajām</w:t>
            </w:r>
            <w:proofErr w:type="spellEnd"/>
            <w:r w:rsidRPr="00191EA0">
              <w:rPr>
                <w:rFonts w:ascii="Times New Roman" w:hAnsi="Times New Roman" w:cs="Times New Roman"/>
                <w:sz w:val="20"/>
                <w:szCs w:val="20"/>
                <w:lang w:eastAsia="lv-LV"/>
              </w:rPr>
              <w:t xml:space="preserve"> prasībām, 12. panta 1. punktā par kolektīvās finansēšanas pakalpojumu sniedzēja atļaujas piešķiršanas pieteikuma iesniegšanu, ja persona </w:t>
            </w:r>
            <w:proofErr w:type="spellStart"/>
            <w:r w:rsidRPr="00191EA0">
              <w:rPr>
                <w:rFonts w:ascii="Times New Roman" w:hAnsi="Times New Roman" w:cs="Times New Roman"/>
                <w:sz w:val="20"/>
                <w:szCs w:val="20"/>
                <w:lang w:eastAsia="lv-LV"/>
              </w:rPr>
              <w:t>iecerejusi</w:t>
            </w:r>
            <w:proofErr w:type="spellEnd"/>
            <w:r w:rsidRPr="00191EA0">
              <w:rPr>
                <w:rFonts w:ascii="Times New Roman" w:hAnsi="Times New Roman" w:cs="Times New Roman"/>
                <w:sz w:val="20"/>
                <w:szCs w:val="20"/>
                <w:lang w:eastAsia="lv-LV"/>
              </w:rPr>
              <w:t xml:space="preserve"> veikt kolektīvās finansēšanas pakalpojumus, 13. panta 2. punktā par kolektīvās finansēšanas pakalpojumu sniedzēja atļaujas piešķiršanas pieteikuma iesniegšanu darbības paplašināšanai, 15. panta 2. un 3. punktā par uzraudzību, 16. panta 1. punktā par ziņošanu, ko veic kolektīvās finansēšanas pakalpojumu sniedzējs, 18. panta 1. un 4. punktā par kolektīvās finansēšanas pakalpojumu pārrobežu sniegšanu, 19. panta 1., 2., 3., 4., 5. un 6. punktā par informāciju klientiem, 20. </w:t>
            </w:r>
            <w:r w:rsidRPr="00191EA0">
              <w:rPr>
                <w:rFonts w:ascii="Times New Roman" w:hAnsi="Times New Roman" w:cs="Times New Roman"/>
                <w:sz w:val="20"/>
                <w:szCs w:val="20"/>
                <w:lang w:eastAsia="lv-LV"/>
              </w:rPr>
              <w:lastRenderedPageBreak/>
              <w:t xml:space="preserve">panta 1. un 2. punktā par saistību neizpildes rādītāju publiskošanu, 21. panta 1., 2., 3., 4., 5., 6. un 7. punktā par iesaistīšanos zināšanu pārbaudē un zaudējumu segšanas spējas simulāciju, 22. pantā par </w:t>
            </w:r>
            <w:proofErr w:type="spellStart"/>
            <w:r w:rsidRPr="00191EA0">
              <w:rPr>
                <w:rFonts w:ascii="Times New Roman" w:hAnsi="Times New Roman" w:cs="Times New Roman"/>
                <w:sz w:val="20"/>
                <w:szCs w:val="20"/>
                <w:lang w:eastAsia="lv-LV"/>
              </w:rPr>
              <w:t>pirmslīguma</w:t>
            </w:r>
            <w:proofErr w:type="spellEnd"/>
            <w:r w:rsidRPr="00191EA0">
              <w:rPr>
                <w:rFonts w:ascii="Times New Roman" w:hAnsi="Times New Roman" w:cs="Times New Roman"/>
                <w:sz w:val="20"/>
                <w:szCs w:val="20"/>
                <w:lang w:eastAsia="lv-LV"/>
              </w:rPr>
              <w:t xml:space="preserve"> pārdomu periodu, 23. panta 2., 3., 4., 5., 6., 7., 8., 9., 10., 11., 12. un 13. punktā par ieguldījumu pamatinformācijas lapu, 24.pantā par ieguldījumu </w:t>
            </w:r>
            <w:proofErr w:type="spellStart"/>
            <w:r w:rsidRPr="00191EA0">
              <w:rPr>
                <w:rFonts w:ascii="Times New Roman" w:hAnsi="Times New Roman" w:cs="Times New Roman"/>
                <w:sz w:val="20"/>
                <w:szCs w:val="20"/>
                <w:lang w:eastAsia="lv-LV"/>
              </w:rPr>
              <w:t>pamatinfromācijas</w:t>
            </w:r>
            <w:proofErr w:type="spellEnd"/>
            <w:r w:rsidRPr="00191EA0">
              <w:rPr>
                <w:rFonts w:ascii="Times New Roman" w:hAnsi="Times New Roman" w:cs="Times New Roman"/>
                <w:sz w:val="20"/>
                <w:szCs w:val="20"/>
                <w:lang w:eastAsia="lv-LV"/>
              </w:rPr>
              <w:t xml:space="preserve"> lapu platformas līmenī, 25.pantā par ziņojumdēļi, 26. pantā par piekļuvi datu uzskaitei un 27. panta 1., 2. un 3. punktā par prasībām attiecībā uz tirgvedības paziņojumiem, tā pieņemot lēmumu, ir tiesīga:</w:t>
            </w:r>
          </w:p>
          <w:p w14:paraId="13AAB0A7"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1) īstenot šādus administratīvos pasākumus:</w:t>
            </w:r>
          </w:p>
          <w:p w14:paraId="1647C066"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a) pieprasīt, lai kolektīvās finansēšanas pakalpojumu sniedzējs vai par pārkāpumu atbildīgā persona nekavējoties izbeidz attiecīgo rīcību;</w:t>
            </w:r>
          </w:p>
          <w:p w14:paraId="59ACD8B4"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b) publiskot informāciju, ka kolektīvās finansēšanas pakalpojumu sniedzējs vai tā ārpakalpojuma sniedzējs nepilda savus pienākumus saskaņā ar Regulas Nr. 2020/1503, šā likuma un citu Eiropas Savienībā tieši piemērojamo normatīvo aktu kolektīvās finansēšanas jomā prasībām;</w:t>
            </w:r>
          </w:p>
          <w:p w14:paraId="57024E73"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 xml:space="preserve">c) aizliegt kolektīvās finansēšanas pakalpojumu </w:t>
            </w:r>
            <w:r w:rsidRPr="00191EA0">
              <w:rPr>
                <w:rFonts w:ascii="Times New Roman" w:hAnsi="Times New Roman" w:cs="Times New Roman"/>
                <w:sz w:val="20"/>
                <w:szCs w:val="20"/>
                <w:lang w:eastAsia="lv-LV"/>
              </w:rPr>
              <w:lastRenderedPageBreak/>
              <w:t>sniegšanu, ja Komisija konstatē, ka ir pārkāptas Regulas Nr. 2020/1503, šā likuma un citu Eiropas Savienībā tieši piemērojamo normatīvo aktu kolektīvās finansēšanas jomā prasības;</w:t>
            </w:r>
          </w:p>
          <w:p w14:paraId="0E88828C"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d) aizliegt kolektīvās finansēšanas piedāvājumu, ja Komisija konstatē vai ja ir pamatotas aizdomas, ka varētu tikt pārkāptas Regulas Nr. 2020/1503, šā likuma un citu Eiropas Savienībā tieši piemērojamo normatīvo aktu kolektīvās finansēšanas jomā prasības.</w:t>
            </w:r>
          </w:p>
          <w:p w14:paraId="2604F680"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2) piemērot šādas sankcijas:</w:t>
            </w:r>
          </w:p>
          <w:p w14:paraId="27714479"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a) izteikt kolektīvās finansēšanas pakalpojumu sniedzējam vai par pārkāpumu atbildīgajai fiziskajai personai publisku brīdinājumu;</w:t>
            </w:r>
          </w:p>
          <w:p w14:paraId="3F5CA3BC"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b) aizliegt pildīt amata pienākumus vai uzlikt par pienākumu  kolektīvās finansēšanas pakalpojumu sniedzējam atcelt no amata kolektīvās finansēšanas pakalpojumu sniedzēja valdes vai padomes loceklim vai aizliegt citai fiziskajai personai, kura ir atbildīga par pārkāpumu, veikt tai noteiktos amata pienākumus kolektīvās finansēšanas pakalpojumu sniedzējā, ja minētās personas ir pārkāpušas Regulā Nr. 2020/1503 noteiktās prasības;</w:t>
            </w:r>
          </w:p>
          <w:p w14:paraId="60022B9A"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 xml:space="preserve">c) uzlikt juridiskajai personai vai par pārkāpumu atbildīgajai fiziskajai personai soda naudu </w:t>
            </w:r>
            <w:r w:rsidRPr="00191EA0">
              <w:rPr>
                <w:rFonts w:ascii="Times New Roman" w:hAnsi="Times New Roman" w:cs="Times New Roman"/>
                <w:sz w:val="20"/>
                <w:szCs w:val="20"/>
                <w:lang w:eastAsia="lv-LV"/>
              </w:rPr>
              <w:lastRenderedPageBreak/>
              <w:t>līdz summai, kas divas reizes pārsniedz no pārkāpuma gūtā labuma apmēru, ja šādu labumu var konstatēt, pat ja tas pārsniedz šā punkta "d" un "e" apakšpunktā noteiktās summas;</w:t>
            </w:r>
          </w:p>
          <w:p w14:paraId="4E4F97A6"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d) uzlikt juridiskajai personai soda naudu līdz 500 000 </w:t>
            </w:r>
            <w:proofErr w:type="spellStart"/>
            <w:r w:rsidRPr="00191EA0">
              <w:rPr>
                <w:rFonts w:ascii="Times New Roman" w:hAnsi="Times New Roman" w:cs="Times New Roman"/>
                <w:i/>
                <w:sz w:val="20"/>
                <w:szCs w:val="20"/>
                <w:lang w:eastAsia="lv-LV"/>
              </w:rPr>
              <w:t>euro</w:t>
            </w:r>
            <w:proofErr w:type="spellEnd"/>
            <w:r w:rsidRPr="00191EA0">
              <w:rPr>
                <w:rFonts w:ascii="Times New Roman" w:hAnsi="Times New Roman" w:cs="Times New Roman"/>
                <w:sz w:val="20"/>
                <w:szCs w:val="20"/>
                <w:lang w:eastAsia="lv-LV"/>
              </w:rPr>
              <w:t xml:space="preserve"> vai līdz pieciem procentiem no minētās juridiskās personas kopējā gada apgrozījuma saskaņā ar jaunāko pieejamo vadības struktūras apstiprināto finanšu pārskatu. Ja juridiskā persona ir mātes uzņēmums vai mātes uzņēmuma meitas uzņēmums, kam ir jāsagatavo konsolidētie finanšu pārskati saskaņā ar Gada pārskatu un konsolidēto gada pārskatu likumu, attiecīgais kopējais gada apgrozījums ir kopējais gada apgrozījums vai tam atbilstošs ienākumu veids saskaņā ar attiecīgajiem Eiropas Savienības tiesību aktiem grāmatvedības jomā, ņemot vērā jaunāko pieejamo galvenā mātes uzņēmuma vadības struktūras apstiprināto konsolidēto finanšu pārskatu;</w:t>
            </w:r>
          </w:p>
          <w:p w14:paraId="5E7999F0"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e) uzlikt fiziskajai personai soda naudu līdz 500 000 </w:t>
            </w:r>
            <w:proofErr w:type="spellStart"/>
            <w:r w:rsidRPr="00191EA0">
              <w:rPr>
                <w:rFonts w:ascii="Times New Roman" w:hAnsi="Times New Roman" w:cs="Times New Roman"/>
                <w:i/>
                <w:sz w:val="20"/>
                <w:szCs w:val="20"/>
                <w:lang w:eastAsia="lv-LV"/>
              </w:rPr>
              <w:t>euro</w:t>
            </w:r>
            <w:proofErr w:type="spellEnd"/>
            <w:r w:rsidRPr="00191EA0">
              <w:rPr>
                <w:rFonts w:ascii="Times New Roman" w:hAnsi="Times New Roman" w:cs="Times New Roman"/>
                <w:sz w:val="20"/>
                <w:szCs w:val="20"/>
                <w:lang w:eastAsia="lv-LV"/>
              </w:rPr>
              <w:t>;</w:t>
            </w:r>
          </w:p>
          <w:p w14:paraId="7A1375D5"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 xml:space="preserve">f) anulēt kolektīvā finansēšanas pakalpojumu sniedzēja reģistrāciju kolektīvā finansēšanas pakalpojumu sniedzēju reģistrā, saskaņā ar Regulas Nr. 2020/1503 17. panta pirmās daļas 1. punkta pirmās daļas "d" un "f" </w:t>
            </w:r>
            <w:r w:rsidRPr="00191EA0">
              <w:rPr>
                <w:rFonts w:ascii="Times New Roman" w:hAnsi="Times New Roman" w:cs="Times New Roman"/>
                <w:sz w:val="20"/>
                <w:szCs w:val="20"/>
                <w:lang w:eastAsia="lv-LV"/>
              </w:rPr>
              <w:lastRenderedPageBreak/>
              <w:t>apakšpunktu, kā arī otrās daļas "a" apakšpunktu.</w:t>
            </w:r>
          </w:p>
          <w:p w14:paraId="579C70ED"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(2) Personām, kas ir atbildīgas par informāciju, kura sniegta ieguldījumu pamatinformācijas lapā platformas līmenī, tostarp par jebkuru tās tulkojumu, piemēro atbildību saskaņā ar šā panta pirmo daļu jebkurā no šādiem gadījumiem:</w:t>
            </w:r>
          </w:p>
          <w:p w14:paraId="27A51A60"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 xml:space="preserve">1) informācija ir maldinoša vai neprecīza; </w:t>
            </w:r>
          </w:p>
          <w:p w14:paraId="03F1AC65"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2) ieguldījumu pamatinformācijas lapā platformas līmenī nav iekļauta pamatinformācija, kas vajadzīga, lai palīdzētu ieguldītājiem apsvērt, vai ieguldīt, izmantojot aizdevumu portfeļa individuālo pārvaldīšanu.</w:t>
            </w:r>
          </w:p>
          <w:p w14:paraId="696F5829"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(3) Personām, kas ir atbildīgas par informāciju, kura sniegta ieguldījumu pamatinformācijas lapā, tostarp par jebkuru tās tulkojumu, piemēro atbildību saskaņā ar šā panta pirmo daļu no šādiem gadījumiem:</w:t>
            </w:r>
          </w:p>
          <w:p w14:paraId="6F9602F2"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 xml:space="preserve">1) informācija ir maldinoša vai neprecīza; </w:t>
            </w:r>
          </w:p>
          <w:p w14:paraId="68FBE6E3"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2) ieguldījumu pamatinformācijas lapā nav iekļauta pamatinformācija, kas vajadzīga, lai palīdzētu ieguldītājiem apsvērt, vai finansēt kolektīvās finansēšanas projektu.</w:t>
            </w:r>
          </w:p>
          <w:p w14:paraId="22D57EBD"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Pr>
                <w:rFonts w:ascii="Times New Roman" w:hAnsi="Times New Roman" w:cs="Times New Roman"/>
                <w:sz w:val="20"/>
                <w:szCs w:val="20"/>
                <w:lang w:eastAsia="lv-LV"/>
              </w:rPr>
              <w:t xml:space="preserve">(4) Komisijai ir tiesības ar lēmumu anulēt kolektīvās finansēšanas pakalpojumu </w:t>
            </w:r>
            <w:r w:rsidRPr="00191EA0">
              <w:rPr>
                <w:rFonts w:ascii="Times New Roman" w:hAnsi="Times New Roman" w:cs="Times New Roman"/>
                <w:sz w:val="20"/>
                <w:szCs w:val="20"/>
                <w:lang w:eastAsia="lv-LV"/>
              </w:rPr>
              <w:lastRenderedPageBreak/>
              <w:t xml:space="preserve">sniegšanas atļauju Regulā Nr. 2020/1503 minētajos gadījumos.  </w:t>
            </w:r>
          </w:p>
          <w:p w14:paraId="736BDE31" w14:textId="77777777" w:rsidR="00191EA0" w:rsidRPr="00191EA0" w:rsidRDefault="00191EA0" w:rsidP="00191EA0">
            <w:pPr>
              <w:spacing w:after="0" w:line="240" w:lineRule="auto"/>
              <w:jc w:val="both"/>
              <w:rPr>
                <w:rFonts w:ascii="Times New Roman" w:hAnsi="Times New Roman" w:cs="Times New Roman"/>
                <w:sz w:val="20"/>
                <w:szCs w:val="20"/>
                <w:lang w:eastAsia="lv-LV"/>
              </w:rPr>
            </w:pPr>
            <w:r w:rsidRPr="00191EA0" w:rsidDel="00D247CD">
              <w:rPr>
                <w:rFonts w:ascii="Times New Roman" w:hAnsi="Times New Roman" w:cs="Times New Roman"/>
                <w:sz w:val="20"/>
                <w:szCs w:val="20"/>
                <w:lang w:eastAsia="lv-LV"/>
              </w:rPr>
              <w:t xml:space="preserve"> </w:t>
            </w:r>
            <w:r w:rsidRPr="00191EA0">
              <w:rPr>
                <w:rFonts w:ascii="Times New Roman" w:hAnsi="Times New Roman" w:cs="Times New Roman"/>
                <w:sz w:val="20"/>
                <w:szCs w:val="20"/>
                <w:lang w:eastAsia="lv-LV"/>
              </w:rPr>
              <w:t xml:space="preserve">(5) Ja Komisija, pamatojoties uz šā panta pirmās, otrās, trešās un ceturtās daļas noteikumiem, ir izdevusi administratīvo aktu, izņemot lēmumu par soda naudas piemērošanu, šā akta pārsūdzēšana neaptur tā izpildi. </w:t>
            </w:r>
          </w:p>
          <w:p w14:paraId="579892C8" w14:textId="77777777" w:rsidR="00084493" w:rsidRPr="00E97AD7" w:rsidRDefault="00084493" w:rsidP="00E97AD7">
            <w:pPr>
              <w:spacing w:after="0" w:line="240" w:lineRule="auto"/>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60C78F6C" w14:textId="77777777" w:rsidR="00084493" w:rsidRPr="00084493"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lastRenderedPageBreak/>
              <w:t xml:space="preserve">Lūdzam pārskatīt un precizēt projekta 12. pantu. </w:t>
            </w:r>
          </w:p>
          <w:p w14:paraId="62D61120" w14:textId="77777777" w:rsidR="00084493" w:rsidRPr="00084493"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t xml:space="preserve">4.1. Projekta 12. panta nosaukums – "Atbildība par noteikto prasību neievērošanu" – neatklāj panta saturu un nav saskaņots ar projekta V nodaļas nosaukumu (nošķir atbildību un darbības atļaujas anulēšanu, kas arī varētu būt atbildības sastāvdaļa). Projekta 12. panta nosaukumā varētu ietvert atsauci uz kolektīvās finansēšanas pakalpojumu jomu. Savukārt nodaļas nosaukumam jāaptver visi </w:t>
            </w:r>
            <w:r w:rsidRPr="00084493">
              <w:rPr>
                <w:rFonts w:ascii="Times New Roman" w:hAnsi="Times New Roman" w:cs="Times New Roman"/>
                <w:sz w:val="20"/>
                <w:szCs w:val="20"/>
                <w:lang w:eastAsia="lv-LV"/>
              </w:rPr>
              <w:lastRenderedPageBreak/>
              <w:t xml:space="preserve">nodaļā iekļautie panti; tas nevar būt identisks ar kāda no nodaļas panta nosaukumu. </w:t>
            </w:r>
          </w:p>
          <w:p w14:paraId="495BF23C" w14:textId="77777777" w:rsidR="00084493" w:rsidRPr="00084493"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t xml:space="preserve">4.2. Projekta 12. panta pirmajā daļā uzskaitītie pārkāpumi dažkārt formulēti pārāk vispārīgi vai redakcionāli (stilistiski) neveiksmīgi (piemēram, prasības, kas noteiktas [..] par </w:t>
            </w:r>
            <w:proofErr w:type="spellStart"/>
            <w:r w:rsidRPr="00084493">
              <w:rPr>
                <w:rFonts w:ascii="Times New Roman" w:hAnsi="Times New Roman" w:cs="Times New Roman"/>
                <w:sz w:val="20"/>
                <w:szCs w:val="20"/>
                <w:lang w:eastAsia="lv-LV"/>
              </w:rPr>
              <w:t>prudenciālajām</w:t>
            </w:r>
            <w:proofErr w:type="spellEnd"/>
            <w:r w:rsidRPr="00084493">
              <w:rPr>
                <w:rFonts w:ascii="Times New Roman" w:hAnsi="Times New Roman" w:cs="Times New Roman"/>
                <w:sz w:val="20"/>
                <w:szCs w:val="20"/>
                <w:lang w:eastAsia="lv-LV"/>
              </w:rPr>
              <w:t xml:space="preserve"> prasībām; par uzraudzību, par informāciju klientiem, par ziņojumdēli u. tml.). Kopumā 12. pants ir sarežģīti veidots un grūti uztverams. Ieteicams pārdomāt arī panta struktūru kopumā. </w:t>
            </w:r>
          </w:p>
          <w:p w14:paraId="6768BA11" w14:textId="77777777" w:rsidR="00084493" w:rsidRPr="00084493"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t xml:space="preserve">4.3. Pantā paredzētajiem tiesību ierobežošanas pasākumiem vajadzētu būt terminētiem, ierobežotiem laikā. Šādam termiņam jābūt tieši noteiktam likumā vai citādi jāspēj izsecināt ierobežojuma ilgumu. Pēdējā gadījumā ietverams atbilstošs skaidrojums projekta anotācijā. </w:t>
            </w:r>
          </w:p>
          <w:p w14:paraId="37B708F3" w14:textId="77777777" w:rsidR="00084493" w:rsidRPr="00084493"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t>4.4. Aicinām projekta 12. pantā lietoto terminu "soda nauda" aizstāt ar sodu tiesībās ierasto terminu "naudas sods". Kā norādīts juridiskajā literatūrā, šobrīd vairs nav ne praktiskas, ne teorētiskas nozīmes vienu un to pašu institūtu – valsts institūcijas piemērotu pienākumu maksāt naudu par tiesību normas pārkāpšanu – dēvēt atšķirīgi (</w:t>
            </w:r>
            <w:proofErr w:type="spellStart"/>
            <w:r w:rsidRPr="00084493">
              <w:rPr>
                <w:rFonts w:ascii="Times New Roman" w:hAnsi="Times New Roman" w:cs="Times New Roman"/>
                <w:sz w:val="20"/>
                <w:szCs w:val="20"/>
                <w:lang w:eastAsia="lv-LV"/>
              </w:rPr>
              <w:t>Danovskis</w:t>
            </w:r>
            <w:proofErr w:type="spellEnd"/>
            <w:r w:rsidRPr="00084493">
              <w:rPr>
                <w:rFonts w:ascii="Times New Roman" w:hAnsi="Times New Roman" w:cs="Times New Roman"/>
                <w:sz w:val="20"/>
                <w:szCs w:val="20"/>
                <w:lang w:eastAsia="lv-LV"/>
              </w:rPr>
              <w:t xml:space="preserve"> E. Sodu tiesību principu nozīme administratīvajās tiesībās. </w:t>
            </w:r>
            <w:proofErr w:type="spellStart"/>
            <w:r w:rsidRPr="00084493">
              <w:rPr>
                <w:rFonts w:ascii="Times New Roman" w:hAnsi="Times New Roman" w:cs="Times New Roman"/>
                <w:sz w:val="20"/>
                <w:szCs w:val="20"/>
                <w:lang w:eastAsia="lv-LV"/>
              </w:rPr>
              <w:t>Grām</w:t>
            </w:r>
            <w:proofErr w:type="spellEnd"/>
            <w:r w:rsidRPr="00084493">
              <w:rPr>
                <w:rFonts w:ascii="Times New Roman" w:hAnsi="Times New Roman" w:cs="Times New Roman"/>
                <w:sz w:val="20"/>
                <w:szCs w:val="20"/>
                <w:lang w:eastAsia="lv-LV"/>
              </w:rPr>
              <w:t xml:space="preserve">.: Juridisko personu publiski tiesiskā atbildība. Rīga: LU Akadēmiskais apgāds, 2018, 134. lpp.). Līdzīgu apsvērumu dēļ ieteicams vārdus "uzlikt [personai soda naudu]" vai "izteikt [brīdinājumu]" aizstāt ar vārdu "piemērot". </w:t>
            </w:r>
          </w:p>
          <w:p w14:paraId="03DF25E7" w14:textId="77777777" w:rsidR="00084493" w:rsidRPr="00084493"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t xml:space="preserve">4.5. Projekta 12. panta ceturtajā daļā ir paredzētas tiesības anulēt atļauju Regulā noteiktajos gadījumos. Nav saprotams, kā šī norma ietilpst 12. panta sistēmā (proti, tā ir atbildības sastāvdaļa, administratīvs vai uzraudzības pasākums u. tml.).  </w:t>
            </w:r>
          </w:p>
          <w:p w14:paraId="1343FA2C" w14:textId="22BDB74E" w:rsidR="00084493" w:rsidRPr="00B860C9"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t xml:space="preserve">Projekta 12. panta pirmās daļas 2. punktā kā viena no sankcijām norādīta kolektīvā finansēšanas pakalpojumu sniedzēja </w:t>
            </w:r>
            <w:r w:rsidRPr="00084493">
              <w:rPr>
                <w:rFonts w:ascii="Times New Roman" w:hAnsi="Times New Roman" w:cs="Times New Roman"/>
                <w:sz w:val="20"/>
                <w:szCs w:val="20"/>
                <w:lang w:eastAsia="lv-LV"/>
              </w:rPr>
              <w:lastRenderedPageBreak/>
              <w:t>reģistrācijas anulēšana kolektīvā finansēšanas pakalpojumu sniedzēju reģistrā saskaņā ar Regulas Nr. 2020/1503 17. panta 1. punkta pirmās daļas "d" un "f" apakšpunktu, kā arī otrās daļas "a" apakšpunktu. Lūdzam precizēt atsauci uz Regulas vienībām, kā projekta anotācijā skaidrot pastāvošo atšķirību starp Regulā noteikto atļaujas atsaukšanu un projektā minēto reģistrācijas anulēšanu. Tāpat pastāv šaubas, vai reģistrācijas anulēšana (atļaujas atsaukšana), ja tā iegūta izmantojot nelikumīgus līdzekļus, būtu uzskatāma par sankciju. Projekta anotācijā nav ietverts argumentēts vērtējums, kāpēc tieši šie gadījumi ir sankcijas.</w:t>
            </w:r>
          </w:p>
        </w:tc>
        <w:tc>
          <w:tcPr>
            <w:tcW w:w="3544" w:type="dxa"/>
            <w:gridSpan w:val="2"/>
            <w:tcBorders>
              <w:top w:val="single" w:sz="6" w:space="0" w:color="000000"/>
              <w:left w:val="single" w:sz="6" w:space="0" w:color="000000"/>
              <w:bottom w:val="single" w:sz="6" w:space="0" w:color="000000"/>
              <w:right w:val="single" w:sz="6" w:space="0" w:color="000000"/>
            </w:tcBorders>
          </w:tcPr>
          <w:p w14:paraId="31E11299" w14:textId="57C503AA" w:rsidR="00084493" w:rsidRDefault="00633DF3" w:rsidP="00084493">
            <w:pPr>
              <w:spacing w:after="0" w:line="240" w:lineRule="auto"/>
              <w:ind w:firstLine="252"/>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349E4916" w14:textId="77777777" w:rsidR="00BC3909" w:rsidRPr="00BC3909" w:rsidRDefault="00BC3909" w:rsidP="00BC3909">
            <w:pPr>
              <w:tabs>
                <w:tab w:val="left" w:pos="426"/>
              </w:tabs>
              <w:suppressAutoHyphens/>
              <w:spacing w:after="0" w:line="240" w:lineRule="auto"/>
              <w:rPr>
                <w:rFonts w:ascii="Times New Roman" w:eastAsia="Times New Roman" w:hAnsi="Times New Roman" w:cs="Times New Roman"/>
                <w:b/>
                <w:sz w:val="20"/>
                <w:szCs w:val="20"/>
                <w:lang w:eastAsia="lv-LV"/>
              </w:rPr>
            </w:pPr>
            <w:r w:rsidRPr="00BC3909">
              <w:rPr>
                <w:rFonts w:ascii="Times New Roman" w:eastAsia="Times New Roman" w:hAnsi="Times New Roman" w:cs="Times New Roman"/>
                <w:b/>
                <w:sz w:val="20"/>
                <w:szCs w:val="20"/>
                <w:lang w:eastAsia="lv-LV"/>
              </w:rPr>
              <w:t>V nodaļa</w:t>
            </w:r>
          </w:p>
          <w:p w14:paraId="3766AF2E" w14:textId="77777777" w:rsidR="00BC3909" w:rsidRPr="00BC3909" w:rsidRDefault="00BC3909" w:rsidP="00BC3909">
            <w:pPr>
              <w:tabs>
                <w:tab w:val="left" w:pos="426"/>
              </w:tabs>
              <w:suppressAutoHyphens/>
              <w:spacing w:after="0" w:line="240" w:lineRule="auto"/>
              <w:rPr>
                <w:rFonts w:ascii="Times New Roman" w:eastAsia="Times New Roman" w:hAnsi="Times New Roman" w:cs="Times New Roman"/>
                <w:b/>
                <w:sz w:val="20"/>
                <w:szCs w:val="20"/>
                <w:lang w:eastAsia="lv-LV"/>
              </w:rPr>
            </w:pPr>
            <w:r w:rsidRPr="00BC3909">
              <w:rPr>
                <w:rFonts w:ascii="Times New Roman" w:eastAsia="Times New Roman" w:hAnsi="Times New Roman" w:cs="Times New Roman"/>
                <w:b/>
                <w:sz w:val="20"/>
                <w:szCs w:val="20"/>
                <w:lang w:eastAsia="lv-LV"/>
              </w:rPr>
              <w:t xml:space="preserve">Atbildība par pārkāpumiem kolektīvās finansēšanas pakalpojumu jomā </w:t>
            </w:r>
          </w:p>
          <w:p w14:paraId="3B6EECC5" w14:textId="77777777" w:rsidR="00BC3909" w:rsidRPr="00BC3909" w:rsidRDefault="00BC3909" w:rsidP="00BC3909">
            <w:pPr>
              <w:tabs>
                <w:tab w:val="left" w:pos="426"/>
              </w:tabs>
              <w:suppressAutoHyphens/>
              <w:spacing w:after="0" w:line="240" w:lineRule="auto"/>
              <w:rPr>
                <w:rFonts w:ascii="Times New Roman" w:eastAsia="Times New Roman" w:hAnsi="Times New Roman" w:cs="Times New Roman"/>
                <w:b/>
                <w:sz w:val="20"/>
                <w:szCs w:val="20"/>
                <w:lang w:eastAsia="lv-LV"/>
              </w:rPr>
            </w:pPr>
          </w:p>
          <w:p w14:paraId="297E2599" w14:textId="77777777" w:rsidR="00BC3909" w:rsidRPr="00BC3909" w:rsidRDefault="00BC3909" w:rsidP="00BC3909">
            <w:pPr>
              <w:tabs>
                <w:tab w:val="left" w:pos="426"/>
              </w:tabs>
              <w:suppressAutoHyphens/>
              <w:spacing w:after="0" w:line="240" w:lineRule="auto"/>
              <w:rPr>
                <w:rFonts w:ascii="Times New Roman" w:eastAsia="Times New Roman" w:hAnsi="Times New Roman" w:cs="Times New Roman"/>
                <w:b/>
                <w:sz w:val="20"/>
                <w:szCs w:val="20"/>
                <w:lang w:eastAsia="lv-LV"/>
              </w:rPr>
            </w:pPr>
            <w:r w:rsidRPr="00BC3909">
              <w:rPr>
                <w:rFonts w:ascii="Times New Roman" w:eastAsia="Times New Roman" w:hAnsi="Times New Roman" w:cs="Times New Roman"/>
                <w:b/>
                <w:sz w:val="20"/>
                <w:szCs w:val="20"/>
                <w:lang w:eastAsia="lv-LV"/>
              </w:rPr>
              <w:t xml:space="preserve">13. pants. Administratīvo pasākumu un sankciju piemērošana </w:t>
            </w:r>
          </w:p>
          <w:p w14:paraId="677524DD" w14:textId="1FF3BFCA"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(1) </w:t>
            </w:r>
            <w:r w:rsidR="00A04EB3" w:rsidRPr="00A04EB3">
              <w:rPr>
                <w:rFonts w:ascii="Times New Roman" w:eastAsia="Times New Roman" w:hAnsi="Times New Roman" w:cs="Times New Roman"/>
                <w:bCs/>
                <w:sz w:val="20"/>
                <w:szCs w:val="20"/>
                <w:lang w:eastAsia="lv-LV"/>
              </w:rPr>
              <w:t xml:space="preserve">Komisija ir tiesīga īstenot šajā likumā minētos administratīvos pasākumus un piemērot sankcijas, ja tā konstatē, ka kolektīvās finansēšanas pakalpojumu  sniedzējs vai par pārkāpumu atbildīgā </w:t>
            </w:r>
            <w:r w:rsidR="00A04EB3" w:rsidRPr="00A04EB3">
              <w:rPr>
                <w:rFonts w:ascii="Times New Roman" w:eastAsia="Times New Roman" w:hAnsi="Times New Roman" w:cs="Times New Roman"/>
                <w:bCs/>
                <w:sz w:val="20"/>
                <w:szCs w:val="20"/>
                <w:lang w:eastAsia="lv-LV"/>
              </w:rPr>
              <w:lastRenderedPageBreak/>
              <w:t>persona neievēro šādas prasības, kas noteiktas Regulas Nr. 2020/1503:</w:t>
            </w:r>
          </w:p>
          <w:p w14:paraId="14141AAA"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1) 3. pantā par kolektīvās finansēšanas pakalpojumu sniegšanas pamatnosacījumiem; </w:t>
            </w:r>
          </w:p>
          <w:p w14:paraId="624FA035"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2) 4. pantā par efektīvu un piesardzīgu kolektīvās finansēšanas pakalpojumu sniedzēja darbības pārvaldību un kolektīvās finansēšanas piedāvājuma cenas noteikšanu; </w:t>
            </w:r>
          </w:p>
          <w:p w14:paraId="23C1F0CA"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3) 5. pantā par projekta īpašnieku uzticamības pārbaudi;</w:t>
            </w:r>
          </w:p>
          <w:p w14:paraId="623F3F8F"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4) 6. panta 1., 2., 3., 4., 5. un 6. punktā par aizdevuma portfeļa individuālu pārvaldību un klientiem atklājamo informāciju; </w:t>
            </w:r>
          </w:p>
          <w:p w14:paraId="2F764A69"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5) 7. panta 1., 2., 3. un 4. punktā par sūdzību izskatīšanu un izskatīšanas  kārtību;  </w:t>
            </w:r>
          </w:p>
          <w:p w14:paraId="6811627A"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6) 8. panta 1., 2., 3., 4., 5. un 6. punktā par interešu konfliktu pārvaldību un klientiem atklājamo informāciju;</w:t>
            </w:r>
          </w:p>
          <w:p w14:paraId="7DFBD555"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7) 9. panta 1. un 2. punktā par ārpakalpojumu organizēšanu;</w:t>
            </w:r>
          </w:p>
          <w:p w14:paraId="4134171D"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8) 10. pantā par aktīvu glabāšanas pakalpojumu un maksājumu pakalpojumu sniegšanu, klientiem sniedzamo informāciju;</w:t>
            </w:r>
          </w:p>
          <w:p w14:paraId="0667897B"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9) 11. pantā par </w:t>
            </w:r>
            <w:proofErr w:type="spellStart"/>
            <w:r w:rsidRPr="00BC3909">
              <w:rPr>
                <w:rFonts w:ascii="Times New Roman" w:eastAsia="Times New Roman" w:hAnsi="Times New Roman" w:cs="Times New Roman"/>
                <w:bCs/>
                <w:sz w:val="20"/>
                <w:szCs w:val="20"/>
                <w:lang w:eastAsia="lv-LV"/>
              </w:rPr>
              <w:t>prudenciālo</w:t>
            </w:r>
            <w:proofErr w:type="spellEnd"/>
            <w:r w:rsidRPr="00BC3909">
              <w:rPr>
                <w:rFonts w:ascii="Times New Roman" w:eastAsia="Times New Roman" w:hAnsi="Times New Roman" w:cs="Times New Roman"/>
                <w:bCs/>
                <w:sz w:val="20"/>
                <w:szCs w:val="20"/>
                <w:lang w:eastAsia="lv-LV"/>
              </w:rPr>
              <w:t xml:space="preserve"> aizsardzības pasākumu, tajā skaitā to iezīmju un aprēķināšanas kārtības ievērošanu;</w:t>
            </w:r>
          </w:p>
          <w:p w14:paraId="4D11F445"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10) 12. panta 1. punktā par kolektīvās finansēšanas pakalpojumu sniedzēja atļaujas piešķiršanas pieteikuma iesniegšanu, ja persona iecerējusi veikt kolektīvās finansēšanas pakalpojumus;</w:t>
            </w:r>
          </w:p>
          <w:p w14:paraId="44D4EAEF"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11) 13. panta 2. punktā par kolektīvās finansēšanas pakalpojumu sniedzēja atļaujas piešķiršanas pieteikuma iesniegšanu darbības paplašināšanai;</w:t>
            </w:r>
          </w:p>
          <w:p w14:paraId="3745B3EF"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12) 15. panta 2. un 3. punktā par uzraudzības iestādes informēšanu un pēc pieprasījuma iesniedzamās informācijas sniegšanu; </w:t>
            </w:r>
          </w:p>
          <w:p w14:paraId="08149AE4"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13) 16. panta 1. punktā par informācijas sniegšanu uzraudzības iestādei saistībā ar </w:t>
            </w:r>
            <w:r w:rsidRPr="00BC3909">
              <w:rPr>
                <w:rFonts w:ascii="Times New Roman" w:eastAsia="Times New Roman" w:hAnsi="Times New Roman" w:cs="Times New Roman"/>
                <w:bCs/>
                <w:sz w:val="20"/>
                <w:szCs w:val="20"/>
                <w:lang w:eastAsia="lv-LV"/>
              </w:rPr>
              <w:lastRenderedPageBreak/>
              <w:t>ziņošanu, ko veic kolektīvās finansēšanas pakalpojumu sniedzējs;</w:t>
            </w:r>
          </w:p>
          <w:p w14:paraId="1986BFBF"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14) 18. panta 1. un 4. punktā par kolektīvās finansēšanas pakalpojumu pārrobežu sniegšanas uzsākšanas kārtību un pakalpojumu sniegšanu;</w:t>
            </w:r>
          </w:p>
          <w:p w14:paraId="6176CE96"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15) 19. panta 1., 2., 3., 4., 5. un 6. punktā par klientiem sniedzamo informāciju un tās sniegšanas kārtību;</w:t>
            </w:r>
          </w:p>
          <w:p w14:paraId="25E04648"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16) 20. panta 1. un 2. punktā par saistību neizpildes rādītāju publiskošanu kolektīvās finansēšanas pakalpojumu sniedzēja tīmekļvietnē un publicēšanas kārtību;</w:t>
            </w:r>
          </w:p>
          <w:p w14:paraId="27F50050"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17) 21. panta 1., 2., 3., 4., 5., 6. un 7. punktā par ieguldītāju iesaistīšanu zināšanu pārbaudē un zaudējumu segšanas spējas simulācijai un tās piemērošanu;</w:t>
            </w:r>
          </w:p>
          <w:p w14:paraId="7D19D3D3"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18) 22. pantā par </w:t>
            </w:r>
            <w:proofErr w:type="spellStart"/>
            <w:r w:rsidRPr="00BC3909">
              <w:rPr>
                <w:rFonts w:ascii="Times New Roman" w:eastAsia="Times New Roman" w:hAnsi="Times New Roman" w:cs="Times New Roman"/>
                <w:bCs/>
                <w:sz w:val="20"/>
                <w:szCs w:val="20"/>
                <w:lang w:eastAsia="lv-LV"/>
              </w:rPr>
              <w:t>pirmslīguma</w:t>
            </w:r>
            <w:proofErr w:type="spellEnd"/>
            <w:r w:rsidRPr="00BC3909">
              <w:rPr>
                <w:rFonts w:ascii="Times New Roman" w:eastAsia="Times New Roman" w:hAnsi="Times New Roman" w:cs="Times New Roman"/>
                <w:bCs/>
                <w:sz w:val="20"/>
                <w:szCs w:val="20"/>
                <w:lang w:eastAsia="lv-LV"/>
              </w:rPr>
              <w:t xml:space="preserve"> pārdomu perioda nodrošināšanu;</w:t>
            </w:r>
          </w:p>
          <w:p w14:paraId="62E052E4"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19) 23. panta 2., 3., 4., 5., 6., 7., 8., 9., 10., 11., 12. un 13. punktā par ieguldījumu pamatinformācijas lapā iekļaujamo informāciju, tās sniegšanas un nodrošināšanas kārtību;</w:t>
            </w:r>
          </w:p>
          <w:p w14:paraId="52D8DDCD"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20) 24.pantā par ieguldījumu pamatinformācijas lapā platformas līmenī iekļaujamo informāciju, tās sniegšanas un nodrošināšanas kārtību;</w:t>
            </w:r>
          </w:p>
          <w:p w14:paraId="64C1EDAB"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21) 25.pantā par ziņojumdēļa izmantošanu un tajā atspoguļojamo informāciju;</w:t>
            </w:r>
          </w:p>
          <w:p w14:paraId="7EC79E0C"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22) 26. pantā par datu uzskaiti un klientu piekļuvi uzskaitei; </w:t>
            </w:r>
          </w:p>
          <w:p w14:paraId="4B0725E6"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23) 27. panta 1., 2. un 3. punktā par tirgvedības paziņojumos iekļaujamo informāciju un tās atspoguļošanu.</w:t>
            </w:r>
          </w:p>
          <w:p w14:paraId="6C45C5FD" w14:textId="77777777" w:rsidR="00BC3909" w:rsidRPr="00BC3909" w:rsidRDefault="00BC3909" w:rsidP="00BC3909">
            <w:pPr>
              <w:tabs>
                <w:tab w:val="left" w:pos="426"/>
              </w:tabs>
              <w:suppressAutoHyphens/>
              <w:spacing w:after="0" w:line="240" w:lineRule="auto"/>
              <w:rPr>
                <w:rFonts w:ascii="Times New Roman" w:eastAsia="Times New Roman" w:hAnsi="Times New Roman" w:cs="Times New Roman"/>
                <w:b/>
                <w:sz w:val="20"/>
                <w:szCs w:val="20"/>
                <w:lang w:eastAsia="lv-LV"/>
              </w:rPr>
            </w:pPr>
          </w:p>
          <w:p w14:paraId="4BC96828" w14:textId="77777777" w:rsidR="00BC3909" w:rsidRPr="00BC3909" w:rsidRDefault="00BC3909" w:rsidP="00BC3909">
            <w:pPr>
              <w:tabs>
                <w:tab w:val="left" w:pos="426"/>
              </w:tabs>
              <w:suppressAutoHyphens/>
              <w:spacing w:after="0" w:line="240" w:lineRule="auto"/>
              <w:rPr>
                <w:rFonts w:ascii="Times New Roman" w:eastAsia="Times New Roman" w:hAnsi="Times New Roman" w:cs="Times New Roman"/>
                <w:b/>
                <w:sz w:val="20"/>
                <w:szCs w:val="20"/>
                <w:lang w:eastAsia="lv-LV"/>
              </w:rPr>
            </w:pPr>
          </w:p>
          <w:p w14:paraId="08AD9A14" w14:textId="77777777" w:rsidR="00BC3909" w:rsidRPr="00BC3909" w:rsidRDefault="00BC3909" w:rsidP="00BC3909">
            <w:pPr>
              <w:tabs>
                <w:tab w:val="left" w:pos="426"/>
              </w:tabs>
              <w:suppressAutoHyphens/>
              <w:spacing w:after="0" w:line="240" w:lineRule="auto"/>
              <w:rPr>
                <w:rFonts w:ascii="Times New Roman" w:eastAsia="Times New Roman" w:hAnsi="Times New Roman" w:cs="Times New Roman"/>
                <w:b/>
                <w:sz w:val="20"/>
                <w:szCs w:val="20"/>
                <w:lang w:eastAsia="lv-LV"/>
              </w:rPr>
            </w:pPr>
            <w:r w:rsidRPr="00BC3909">
              <w:rPr>
                <w:rFonts w:ascii="Times New Roman" w:eastAsia="Times New Roman" w:hAnsi="Times New Roman" w:cs="Times New Roman"/>
                <w:b/>
                <w:sz w:val="20"/>
                <w:szCs w:val="20"/>
                <w:lang w:eastAsia="lv-LV"/>
              </w:rPr>
              <w:t>14. Komisijas piemērotie administratīviem pasākumi un sankcijas</w:t>
            </w:r>
          </w:p>
          <w:p w14:paraId="06FCB90D"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(1) Par šā likuma 13. pantā minētajiem pārkāpumiem Komisija, pieņemot lēmumu, ir </w:t>
            </w:r>
            <w:r w:rsidRPr="00BC3909">
              <w:rPr>
                <w:rFonts w:ascii="Times New Roman" w:eastAsia="Times New Roman" w:hAnsi="Times New Roman" w:cs="Times New Roman"/>
                <w:bCs/>
                <w:sz w:val="20"/>
                <w:szCs w:val="20"/>
                <w:lang w:eastAsia="lv-LV"/>
              </w:rPr>
              <w:lastRenderedPageBreak/>
              <w:t>tiesīga īstenot šādus administratīvos pasākumus:</w:t>
            </w:r>
          </w:p>
          <w:p w14:paraId="2853DBA6"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1) publiskot informāciju, ka kolektīvās finansēšanas pakalpojumu sniedzējs vai trešā persona, kas izraudzīta pildīt funkcijas saistībā ar kolektīvās finansēšanas pakalpojumu sniegšanu nepilda savus pienākumus saskaņā ar Regulas Nr. 2020/1503, šā likuma un citu Eiropas Savienībā tieši piemērojamo normatīvo aktu kolektīvās finansēšanas jomā prasībām;</w:t>
            </w:r>
          </w:p>
          <w:p w14:paraId="341E446D"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2) aizliegt kolektīvās finansēšanas pakalpojumu sniegšanu, ja Komisija konstatē, ka ir pārkāptas Regulas Nr. 2020/1503, šā likuma un citu Eiropas Savienībā tieši piemērojamo normatīvo aktu kolektīvās finansēšanas jomā prasības;</w:t>
            </w:r>
          </w:p>
          <w:p w14:paraId="0833CA44"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3) aizliegt kolektīvās finansēšanas piedāvājumu, ja Komisija konstatē vai ja ir pamatotas aizdomas, ka varētu tikt pārkāptas Regulas Nr. 2020/1503, šā likuma un citu Eiropas Savienībā tieši piemērojamo normatīvo aktu kolektīvās finansēšanas jomā prasības.</w:t>
            </w:r>
          </w:p>
          <w:p w14:paraId="45E33CD0"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(2)  Par šā likuma 13. pantā minētajiem pārkāpumiem Komisija, pieņemot lēmumu,  tiesīga piemērot šādas sankcijas:</w:t>
            </w:r>
          </w:p>
          <w:p w14:paraId="39A0D48D"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1) izteikt kolektīvās finansēšanas pakalpojumu sniedzējam vai par pārkāpumu atbildīgajai fiziskajai personai publisku brīdinājumu;</w:t>
            </w:r>
          </w:p>
          <w:p w14:paraId="6A06E8A8"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2)  uzlikt par pienākumu  kolektīvās finansēšanas pakalpojumu sniedzējam atcelt no amata kolektīvās finansēšanas pakalpojumu sniedzēja valdes vai padomes loceklim vai aizliegt citai fiziskajai personai, kura ir atbildīga par pārkāpumu, veikt tai noteiktos amata pienākumus kolektīvās finansēšanas pakalpojumu sniedzējā, ja minētās personas ir pārkāpušas Regulā Nr. 2020/1503 noteiktās prasības;</w:t>
            </w:r>
          </w:p>
          <w:p w14:paraId="26186128"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lastRenderedPageBreak/>
              <w:t>3) uzlikt juridiskajai personai vai par pārkāpumu atbildīgajai fiziskajai personai naudas sodu līdz summai, kas divas reizes pārsniedz no pārkāpuma gūtā labuma apmēra, ja šādu labumu var konstatēt, pat ja tas pārsniedz šā punkta 4. un 5.punktā noteiktās summas;</w:t>
            </w:r>
          </w:p>
          <w:p w14:paraId="1053F322"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4) uzlikt juridiskajai personai naudas sodu līdz 500 000 </w:t>
            </w:r>
            <w:proofErr w:type="spellStart"/>
            <w:r w:rsidRPr="00BC3909">
              <w:rPr>
                <w:rFonts w:ascii="Times New Roman" w:eastAsia="Times New Roman" w:hAnsi="Times New Roman" w:cs="Times New Roman"/>
                <w:bCs/>
                <w:sz w:val="20"/>
                <w:szCs w:val="20"/>
                <w:lang w:eastAsia="lv-LV"/>
              </w:rPr>
              <w:t>euro</w:t>
            </w:r>
            <w:proofErr w:type="spellEnd"/>
            <w:r w:rsidRPr="00BC3909">
              <w:rPr>
                <w:rFonts w:ascii="Times New Roman" w:eastAsia="Times New Roman" w:hAnsi="Times New Roman" w:cs="Times New Roman"/>
                <w:bCs/>
                <w:sz w:val="20"/>
                <w:szCs w:val="20"/>
                <w:lang w:eastAsia="lv-LV"/>
              </w:rPr>
              <w:t xml:space="preserve"> vai līdz pieciem procentiem no minētās juridiskās personas kopējā gada apgrozījuma saskaņā ar jaunāko pieejamo vadības struktūras apstiprināto finanšu pārskatu. Ja juridiskā persona ir mātes uzņēmums vai mātes uzņēmuma meitas uzņēmums, kam ir jāsagatavo konsolidētie finanšu pārskati saskaņā ar Gada pārskatu un konsolidēto gada pārskatu likumu, attiecīgais kopējais gada apgrozījums ir kopējais gada apgrozījums vai tam atbilstošs ienākumu veids saskaņā ar attiecīgajiem Eiropas Savienības tiesību aktiem grāmatvedības jomā, ņemot vērā jaunāko pieejamo galvenā mātes uzņēmuma vadības struktūras apstiprināto konsolidēto finanšu pārskatu;</w:t>
            </w:r>
          </w:p>
          <w:p w14:paraId="7FA30A48"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5) uzlikt fiziskajai personai naudas sodu līdz 500 000 </w:t>
            </w:r>
            <w:proofErr w:type="spellStart"/>
            <w:r w:rsidRPr="00BC3909">
              <w:rPr>
                <w:rFonts w:ascii="Times New Roman" w:eastAsia="Times New Roman" w:hAnsi="Times New Roman" w:cs="Times New Roman"/>
                <w:bCs/>
                <w:sz w:val="20"/>
                <w:szCs w:val="20"/>
                <w:lang w:eastAsia="lv-LV"/>
              </w:rPr>
              <w:t>euro</w:t>
            </w:r>
            <w:proofErr w:type="spellEnd"/>
            <w:r w:rsidRPr="00BC3909">
              <w:rPr>
                <w:rFonts w:ascii="Times New Roman" w:eastAsia="Times New Roman" w:hAnsi="Times New Roman" w:cs="Times New Roman"/>
                <w:bCs/>
                <w:sz w:val="20"/>
                <w:szCs w:val="20"/>
                <w:lang w:eastAsia="lv-LV"/>
              </w:rPr>
              <w:t>;</w:t>
            </w:r>
          </w:p>
          <w:p w14:paraId="2CCE6F6F"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6) anulēt kolektīvā finansēšanas pakalpojumu sniedzēja reģistrāciju kolektīvā finansēšanas pakalpojumu sniedzēju reģistrā, saskaņā ar Regulas Nr. 2020/1503 17. panta 1. punkta pirmās daļas "f" apakšpunktu vai šā punkta otrās daļas "a" apakšpunktu.</w:t>
            </w:r>
          </w:p>
          <w:p w14:paraId="0695B1CC"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(3) Personām, kas ir atbildīgas par informāciju, kura sniegta ieguldījumu pamatinformācijas lapā platformas līmenī, tostarp par jebkuru tās tulkojumu, piemēro atbildību saskaņā ar šā panta pirmo vai otro daļu jebkurā no šādiem gadījumiem:</w:t>
            </w:r>
          </w:p>
          <w:p w14:paraId="37D282A0"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1) informācija ir maldinoša vai neprecīza; </w:t>
            </w:r>
          </w:p>
          <w:p w14:paraId="21EA11B6"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2) ieguldījumu pamatinformācijas lapā platformas līmenī nav iekļauta pamatinformācija, kas vajadzīga, lai </w:t>
            </w:r>
            <w:r w:rsidRPr="00BC3909">
              <w:rPr>
                <w:rFonts w:ascii="Times New Roman" w:eastAsia="Times New Roman" w:hAnsi="Times New Roman" w:cs="Times New Roman"/>
                <w:bCs/>
                <w:sz w:val="20"/>
                <w:szCs w:val="20"/>
                <w:lang w:eastAsia="lv-LV"/>
              </w:rPr>
              <w:lastRenderedPageBreak/>
              <w:t>palīdzētu ieguldītājiem apsvērt, vai ieguldīt, izmantojot aizdevumu portfeļa individuālo pārvaldīšanu.</w:t>
            </w:r>
          </w:p>
          <w:p w14:paraId="2BB647F0"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(4) Personām, kas ir atbildīgas par informāciju, kura sniegta ieguldījumu pamatinformācijas lapā, tostarp par jebkuru tās tulkojumu, piemēro atbildību saskaņā ar šā panta pirmo vai otro daļu jebkurā no šādiem gadījumiem:</w:t>
            </w:r>
          </w:p>
          <w:p w14:paraId="0AF28D58"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1) informācija ir maldinoša vai neprecīza; </w:t>
            </w:r>
          </w:p>
          <w:p w14:paraId="16252391"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2) ieguldījumu pamatinformācijas lapā nav iekļauta pamatinformācija, kas vajadzīga, lai palīdzētu ieguldītājiem apsvērt, vai finansēt kolektīvās finansēšanas projektu.</w:t>
            </w:r>
          </w:p>
          <w:p w14:paraId="29D226CD" w14:textId="77777777" w:rsidR="00BC3909" w:rsidRPr="00BC3909" w:rsidRDefault="00BC3909" w:rsidP="00BC3909">
            <w:pPr>
              <w:tabs>
                <w:tab w:val="left" w:pos="426"/>
              </w:tabs>
              <w:suppressAutoHyphens/>
              <w:spacing w:after="0" w:line="240" w:lineRule="auto"/>
              <w:jc w:val="both"/>
              <w:rPr>
                <w:rFonts w:ascii="Times New Roman" w:eastAsia="Times New Roman" w:hAnsi="Times New Roman" w:cs="Times New Roman"/>
                <w:bCs/>
                <w:sz w:val="20"/>
                <w:szCs w:val="20"/>
                <w:lang w:eastAsia="lv-LV"/>
              </w:rPr>
            </w:pPr>
            <w:r w:rsidRPr="00BC3909">
              <w:rPr>
                <w:rFonts w:ascii="Times New Roman" w:eastAsia="Times New Roman" w:hAnsi="Times New Roman" w:cs="Times New Roman"/>
                <w:bCs/>
                <w:sz w:val="20"/>
                <w:szCs w:val="20"/>
                <w:lang w:eastAsia="lv-LV"/>
              </w:rPr>
              <w:t xml:space="preserve">(5) Ja Komisija, pamatojoties uz šā panta pirmās, otrās, trešās un ceturtās daļas noteikumiem, ir izdevusi administratīvo aktu, izņemot lēmumu par naudas soda piemērošanu, šā akta pārsūdzēšana neaptur tā darbību. </w:t>
            </w:r>
          </w:p>
          <w:p w14:paraId="22933C4B" w14:textId="7E2757FE" w:rsidR="00633DF3" w:rsidRPr="00E97AD7" w:rsidRDefault="00BC3909" w:rsidP="00BC3909">
            <w:pPr>
              <w:spacing w:after="0" w:line="240" w:lineRule="auto"/>
              <w:jc w:val="both"/>
              <w:rPr>
                <w:rFonts w:ascii="Times New Roman" w:eastAsia="Times New Roman" w:hAnsi="Times New Roman" w:cs="Times New Roman"/>
                <w:sz w:val="20"/>
                <w:szCs w:val="20"/>
                <w:lang w:eastAsia="lv-LV"/>
              </w:rPr>
            </w:pPr>
            <w:r w:rsidRPr="00BC3909">
              <w:rPr>
                <w:rFonts w:ascii="Times New Roman" w:eastAsia="Times New Roman" w:hAnsi="Times New Roman" w:cs="Times New Roman"/>
                <w:bCs/>
                <w:sz w:val="20"/>
                <w:szCs w:val="20"/>
                <w:lang w:eastAsia="lv-LV"/>
              </w:rPr>
              <w:t>(6) Komisija informāciju par personai saskaņā ar šā panta pirmo, otro, trešo un ceturto daļu piemērotajām sankcijām un administratīvajiem pasākumiem ievieto savā mājaslapā internetā, saskaņā ar Regulā Nr. 2020/1503 noteiktām prasībām un kārtību.</w:t>
            </w:r>
          </w:p>
        </w:tc>
      </w:tr>
      <w:tr w:rsidR="00084493" w:rsidRPr="00F9152F" w14:paraId="330B8EA2"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0069093D" w14:textId="7AC40E11" w:rsidR="00084493" w:rsidRDefault="00084493"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21.</w:t>
            </w:r>
          </w:p>
        </w:tc>
        <w:tc>
          <w:tcPr>
            <w:tcW w:w="2697" w:type="dxa"/>
            <w:gridSpan w:val="2"/>
            <w:tcBorders>
              <w:top w:val="single" w:sz="6" w:space="0" w:color="000000"/>
              <w:left w:val="single" w:sz="6" w:space="0" w:color="000000"/>
              <w:bottom w:val="single" w:sz="6" w:space="0" w:color="000000"/>
              <w:right w:val="single" w:sz="6" w:space="0" w:color="000000"/>
            </w:tcBorders>
          </w:tcPr>
          <w:p w14:paraId="5894106C" w14:textId="77777777" w:rsidR="00084493" w:rsidRPr="00856B81" w:rsidRDefault="00084493" w:rsidP="00084493">
            <w:pPr>
              <w:spacing w:after="0" w:line="240" w:lineRule="auto"/>
              <w:jc w:val="center"/>
              <w:rPr>
                <w:rFonts w:ascii="Times New Roman" w:hAnsi="Times New Roman" w:cs="Times New Roman"/>
                <w:b/>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4346DFF8" w14:textId="65B62109" w:rsidR="00084493" w:rsidRPr="00B860C9" w:rsidRDefault="00084493" w:rsidP="00084493">
            <w:pPr>
              <w:suppressAutoHyphens/>
              <w:spacing w:after="0" w:line="240" w:lineRule="auto"/>
              <w:jc w:val="both"/>
              <w:rPr>
                <w:rFonts w:ascii="Times New Roman" w:hAnsi="Times New Roman" w:cs="Times New Roman"/>
                <w:sz w:val="20"/>
                <w:szCs w:val="20"/>
                <w:lang w:eastAsia="lv-LV"/>
              </w:rPr>
            </w:pPr>
            <w:r w:rsidRPr="00084493">
              <w:rPr>
                <w:rFonts w:ascii="Times New Roman" w:hAnsi="Times New Roman" w:cs="Times New Roman"/>
                <w:sz w:val="20"/>
                <w:szCs w:val="20"/>
                <w:lang w:eastAsia="lv-LV"/>
              </w:rPr>
              <w:t>Lūdzam projekta anotācijā ietvert plašāku pamatojumu projekta 13. pantā paredzētajiem noilguma termiņiem. Lielais dalībnieku skaits un pārrobežu gadījumi paši par sevi varētu būt pamatojums lietas izskatīšanas ilgumam, ne tik daudz lietas ierosināšanas noilgumam.</w:t>
            </w:r>
          </w:p>
        </w:tc>
        <w:tc>
          <w:tcPr>
            <w:tcW w:w="3544" w:type="dxa"/>
            <w:gridSpan w:val="2"/>
            <w:tcBorders>
              <w:top w:val="single" w:sz="6" w:space="0" w:color="000000"/>
              <w:left w:val="single" w:sz="6" w:space="0" w:color="000000"/>
              <w:bottom w:val="single" w:sz="6" w:space="0" w:color="000000"/>
              <w:right w:val="single" w:sz="6" w:space="0" w:color="000000"/>
            </w:tcBorders>
          </w:tcPr>
          <w:p w14:paraId="110B0211" w14:textId="28D5C033" w:rsidR="00084493" w:rsidRDefault="00633DF3" w:rsidP="00084493">
            <w:pPr>
              <w:spacing w:after="0" w:line="240" w:lineRule="auto"/>
              <w:ind w:firstLine="252"/>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6E5AF8E6" w14:textId="31B80A7F" w:rsidR="00084493" w:rsidRDefault="00633DF3" w:rsidP="00084493">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Anotācijā veikti papildinājumi, lai skaidrotu noilguma </w:t>
            </w:r>
            <w:r w:rsidR="002E380E">
              <w:rPr>
                <w:rFonts w:ascii="Times New Roman" w:eastAsia="Times New Roman" w:hAnsi="Times New Roman" w:cs="Times New Roman"/>
                <w:sz w:val="20"/>
                <w:lang w:eastAsia="lv-LV"/>
              </w:rPr>
              <w:t>termiņ</w:t>
            </w:r>
            <w:r w:rsidR="00CD2460">
              <w:rPr>
                <w:rFonts w:ascii="Times New Roman" w:eastAsia="Times New Roman" w:hAnsi="Times New Roman" w:cs="Times New Roman"/>
                <w:sz w:val="20"/>
                <w:lang w:eastAsia="lv-LV"/>
              </w:rPr>
              <w:t>a pamatojumu</w:t>
            </w:r>
            <w:r>
              <w:rPr>
                <w:rFonts w:ascii="Times New Roman" w:eastAsia="Times New Roman" w:hAnsi="Times New Roman" w:cs="Times New Roman"/>
                <w:sz w:val="20"/>
                <w:lang w:eastAsia="lv-LV"/>
              </w:rPr>
              <w:t>.</w:t>
            </w:r>
          </w:p>
        </w:tc>
      </w:tr>
      <w:tr w:rsidR="00A04EB3" w:rsidRPr="00F9152F" w14:paraId="4A341CE8" w14:textId="77777777" w:rsidTr="00135E19">
        <w:tblPrEx>
          <w:tblLook w:val="00A0" w:firstRow="1" w:lastRow="0" w:firstColumn="1" w:lastColumn="0" w:noHBand="0" w:noVBand="0"/>
        </w:tblPrEx>
        <w:trPr>
          <w:gridBefore w:val="1"/>
          <w:wBefore w:w="107" w:type="dxa"/>
          <w:trHeight w:val="140"/>
        </w:trPr>
        <w:tc>
          <w:tcPr>
            <w:tcW w:w="14778" w:type="dxa"/>
            <w:gridSpan w:val="9"/>
            <w:tcBorders>
              <w:top w:val="single" w:sz="6" w:space="0" w:color="000000"/>
              <w:left w:val="single" w:sz="6" w:space="0" w:color="000000"/>
              <w:bottom w:val="single" w:sz="6" w:space="0" w:color="000000"/>
              <w:right w:val="single" w:sz="4" w:space="0" w:color="auto"/>
            </w:tcBorders>
          </w:tcPr>
          <w:p w14:paraId="1A46DC78" w14:textId="77777777" w:rsidR="00A04EB3" w:rsidRDefault="00A04EB3" w:rsidP="00A04EB3">
            <w:pPr>
              <w:spacing w:after="0" w:line="240" w:lineRule="auto"/>
              <w:jc w:val="center"/>
              <w:rPr>
                <w:rFonts w:ascii="Times New Roman" w:eastAsia="Times New Roman" w:hAnsi="Times New Roman" w:cs="Times New Roman"/>
                <w:b/>
                <w:bCs/>
                <w:sz w:val="20"/>
                <w:lang w:eastAsia="lv-LV"/>
              </w:rPr>
            </w:pPr>
            <w:r w:rsidRPr="00A04EB3">
              <w:rPr>
                <w:rFonts w:ascii="Times New Roman" w:eastAsia="Times New Roman" w:hAnsi="Times New Roman" w:cs="Times New Roman"/>
                <w:b/>
                <w:bCs/>
                <w:sz w:val="20"/>
                <w:lang w:eastAsia="lv-LV"/>
              </w:rPr>
              <w:t xml:space="preserve">Tieslietu ministrijas </w:t>
            </w:r>
            <w:r>
              <w:rPr>
                <w:rFonts w:ascii="Times New Roman" w:eastAsia="Times New Roman" w:hAnsi="Times New Roman" w:cs="Times New Roman"/>
                <w:b/>
                <w:bCs/>
                <w:sz w:val="20"/>
                <w:lang w:eastAsia="lv-LV"/>
              </w:rPr>
              <w:t>12.08</w:t>
            </w:r>
            <w:r w:rsidRPr="00A04EB3">
              <w:rPr>
                <w:rFonts w:ascii="Times New Roman" w:eastAsia="Times New Roman" w:hAnsi="Times New Roman" w:cs="Times New Roman"/>
                <w:b/>
                <w:bCs/>
                <w:sz w:val="20"/>
                <w:lang w:eastAsia="lv-LV"/>
              </w:rPr>
              <w:t>.2021. e-pasta atzinumā izteiktie iebildumi</w:t>
            </w:r>
          </w:p>
          <w:p w14:paraId="6DAABD7C" w14:textId="0EE5A064" w:rsidR="00D77667" w:rsidRPr="00A04EB3" w:rsidRDefault="00D77667" w:rsidP="00A04EB3">
            <w:pPr>
              <w:spacing w:after="0" w:line="240" w:lineRule="auto"/>
              <w:jc w:val="center"/>
              <w:rPr>
                <w:rFonts w:ascii="Times New Roman" w:eastAsia="Times New Roman" w:hAnsi="Times New Roman" w:cs="Times New Roman"/>
                <w:b/>
                <w:bCs/>
                <w:sz w:val="20"/>
                <w:lang w:eastAsia="lv-LV"/>
              </w:rPr>
            </w:pPr>
          </w:p>
        </w:tc>
      </w:tr>
      <w:tr w:rsidR="00A04EB3" w:rsidRPr="00F9152F" w14:paraId="7F83AA6D"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27B9D93" w14:textId="54F39CB6" w:rsidR="00A04EB3" w:rsidRDefault="00A04EB3"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22.</w:t>
            </w:r>
          </w:p>
        </w:tc>
        <w:tc>
          <w:tcPr>
            <w:tcW w:w="2697" w:type="dxa"/>
            <w:gridSpan w:val="2"/>
            <w:tcBorders>
              <w:top w:val="single" w:sz="6" w:space="0" w:color="000000"/>
              <w:left w:val="single" w:sz="6" w:space="0" w:color="000000"/>
              <w:bottom w:val="single" w:sz="6" w:space="0" w:color="000000"/>
              <w:right w:val="single" w:sz="6" w:space="0" w:color="000000"/>
            </w:tcBorders>
          </w:tcPr>
          <w:p w14:paraId="601D9DE9" w14:textId="77777777" w:rsidR="00AF47C6" w:rsidRPr="00AF47C6" w:rsidRDefault="00AF47C6" w:rsidP="00AF47C6">
            <w:pPr>
              <w:spacing w:after="0" w:line="240" w:lineRule="auto"/>
              <w:jc w:val="both"/>
              <w:rPr>
                <w:rFonts w:ascii="Times New Roman" w:hAnsi="Times New Roman" w:cs="Times New Roman"/>
                <w:b/>
                <w:sz w:val="20"/>
                <w:szCs w:val="20"/>
                <w:lang w:eastAsia="lv-LV"/>
              </w:rPr>
            </w:pPr>
            <w:r w:rsidRPr="00AF47C6">
              <w:rPr>
                <w:rFonts w:ascii="Times New Roman" w:hAnsi="Times New Roman" w:cs="Times New Roman"/>
                <w:b/>
                <w:sz w:val="20"/>
                <w:szCs w:val="20"/>
                <w:lang w:eastAsia="lv-LV"/>
              </w:rPr>
              <w:t>10. Komisijas tiesības uzraudzības veikšanā</w:t>
            </w:r>
          </w:p>
          <w:p w14:paraId="6B3FCD1B" w14:textId="2CA7EFF4" w:rsidR="00AF47C6" w:rsidRDefault="00AF47C6" w:rsidP="00AF47C6">
            <w:pPr>
              <w:spacing w:after="0" w:line="240" w:lineRule="auto"/>
              <w:jc w:val="both"/>
              <w:rPr>
                <w:rFonts w:ascii="Times New Roman" w:hAnsi="Times New Roman" w:cs="Times New Roman"/>
                <w:bCs/>
                <w:sz w:val="20"/>
                <w:szCs w:val="20"/>
                <w:lang w:eastAsia="lv-LV"/>
              </w:rPr>
            </w:pPr>
            <w:r w:rsidRPr="00AF47C6">
              <w:rPr>
                <w:rFonts w:ascii="Times New Roman" w:hAnsi="Times New Roman" w:cs="Times New Roman"/>
                <w:bCs/>
                <w:sz w:val="20"/>
                <w:szCs w:val="20"/>
                <w:lang w:eastAsia="lv-LV"/>
              </w:rPr>
              <w:t>(1) Lai pārbaudītu kolektīvās finansēšanas pakalpojumu sniedzēja darbības atbilstību Regulas Nr. 2020/1503, šā likuma un citu Eiropas Savienībā tieši piemērojamo normatīvo aktu kolektīvās finansēšanas jomā prasībām, Komisijai ir tiesības:</w:t>
            </w:r>
          </w:p>
          <w:p w14:paraId="41AD2EDE" w14:textId="76AE757D" w:rsidR="00AF47C6" w:rsidRPr="00AF47C6" w:rsidRDefault="00AF47C6" w:rsidP="00AF47C6">
            <w:pPr>
              <w:spacing w:after="0" w:line="240" w:lineRule="auto"/>
              <w:jc w:val="both"/>
              <w:rPr>
                <w:rFonts w:ascii="Times New Roman" w:hAnsi="Times New Roman" w:cs="Times New Roman"/>
                <w:bCs/>
                <w:sz w:val="20"/>
                <w:szCs w:val="20"/>
                <w:lang w:eastAsia="lv-LV"/>
              </w:rPr>
            </w:pPr>
            <w:r>
              <w:rPr>
                <w:rFonts w:ascii="Times New Roman" w:hAnsi="Times New Roman" w:cs="Times New Roman"/>
                <w:bCs/>
                <w:sz w:val="20"/>
                <w:szCs w:val="20"/>
                <w:lang w:eastAsia="lv-LV"/>
              </w:rPr>
              <w:t>[…]</w:t>
            </w:r>
          </w:p>
          <w:p w14:paraId="63AE6DE1" w14:textId="77777777" w:rsidR="00AF47C6" w:rsidRPr="00AF47C6" w:rsidRDefault="00AF47C6" w:rsidP="00AF47C6">
            <w:pPr>
              <w:spacing w:after="0" w:line="240" w:lineRule="auto"/>
              <w:jc w:val="both"/>
              <w:rPr>
                <w:rFonts w:ascii="Times New Roman" w:hAnsi="Times New Roman" w:cs="Times New Roman"/>
                <w:bCs/>
                <w:sz w:val="20"/>
                <w:szCs w:val="20"/>
                <w:lang w:eastAsia="lv-LV"/>
              </w:rPr>
            </w:pPr>
            <w:r w:rsidRPr="00AF47C6">
              <w:rPr>
                <w:rFonts w:ascii="Times New Roman" w:hAnsi="Times New Roman" w:cs="Times New Roman"/>
                <w:bCs/>
                <w:sz w:val="20"/>
                <w:szCs w:val="20"/>
                <w:lang w:eastAsia="lv-LV"/>
              </w:rPr>
              <w:t xml:space="preserve">3) veikt pārbaudes vietās, kas nav fizisku personu privātā dzīvesvieta, un minētajā nolūkā iekļūt to telpās, lai piekļūtu dokumentiem un citiem datiem jebkādā formātā, ja pastāv pamatotas aizdomas par to, ka dokumenti un citi ar pārbaudes priekšmetu saistīti </w:t>
            </w:r>
            <w:r w:rsidRPr="00AF47C6">
              <w:rPr>
                <w:rFonts w:ascii="Times New Roman" w:hAnsi="Times New Roman" w:cs="Times New Roman"/>
                <w:bCs/>
                <w:sz w:val="20"/>
                <w:szCs w:val="20"/>
                <w:lang w:eastAsia="lv-LV"/>
              </w:rPr>
              <w:lastRenderedPageBreak/>
              <w:t>dati var būt būtiski, lai pierādītu Regulas Nr. 2020/1503, šā likuma un citu Eiropas Savienībā tieši piemērojamo normatīvo aktu kolektīvās finansēšanas jomā pārkāpumu;</w:t>
            </w:r>
          </w:p>
          <w:p w14:paraId="6B58F22E" w14:textId="1DDE2C35" w:rsidR="00A04EB3" w:rsidRPr="00AF47C6" w:rsidRDefault="00A04EB3" w:rsidP="00AF47C6">
            <w:pPr>
              <w:spacing w:after="0" w:line="240" w:lineRule="auto"/>
              <w:jc w:val="both"/>
              <w:rPr>
                <w:rFonts w:ascii="Times New Roman" w:hAnsi="Times New Roman" w:cs="Times New Roman"/>
                <w:bCs/>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0F22E8FB" w14:textId="77777777" w:rsidR="00A04EB3" w:rsidRPr="00A04EB3" w:rsidRDefault="00A04EB3" w:rsidP="00A04EB3">
            <w:pPr>
              <w:suppressAutoHyphens/>
              <w:spacing w:after="0" w:line="240" w:lineRule="auto"/>
              <w:jc w:val="both"/>
              <w:rPr>
                <w:rFonts w:ascii="Times New Roman" w:hAnsi="Times New Roman" w:cs="Times New Roman"/>
                <w:sz w:val="20"/>
                <w:szCs w:val="20"/>
                <w:lang w:eastAsia="lv-LV"/>
              </w:rPr>
            </w:pPr>
            <w:r w:rsidRPr="00A04EB3">
              <w:rPr>
                <w:rFonts w:ascii="Times New Roman" w:hAnsi="Times New Roman" w:cs="Times New Roman"/>
                <w:sz w:val="20"/>
                <w:szCs w:val="20"/>
                <w:lang w:eastAsia="lv-LV"/>
              </w:rPr>
              <w:lastRenderedPageBreak/>
              <w:t>Projekta 10. panta pirmās daļas 3. punktā, trešajā daļā un ceturtajā daļā ir norādīts "pierādītu Regulas Nr. 2020/1503, šā likuma un citu Eiropas Savienībā tieši piemērojamo normatīvo aktu kolektīvās finansēšanas jomā pārkāpumus".</w:t>
            </w:r>
          </w:p>
          <w:p w14:paraId="4E4FD07C" w14:textId="49509F67" w:rsidR="00A04EB3" w:rsidRPr="00084493" w:rsidRDefault="00A04EB3" w:rsidP="00A04EB3">
            <w:pPr>
              <w:suppressAutoHyphens/>
              <w:spacing w:after="0" w:line="240" w:lineRule="auto"/>
              <w:jc w:val="both"/>
              <w:rPr>
                <w:rFonts w:ascii="Times New Roman" w:hAnsi="Times New Roman" w:cs="Times New Roman"/>
                <w:sz w:val="20"/>
                <w:szCs w:val="20"/>
                <w:lang w:eastAsia="lv-LV"/>
              </w:rPr>
            </w:pPr>
            <w:r w:rsidRPr="00A04EB3">
              <w:rPr>
                <w:rFonts w:ascii="Times New Roman" w:hAnsi="Times New Roman" w:cs="Times New Roman"/>
                <w:sz w:val="20"/>
                <w:szCs w:val="20"/>
                <w:lang w:eastAsia="lv-LV"/>
              </w:rPr>
              <w:t>Eiropas Parlamenta un Padomes 2020. gada 7. oktobra regulā Nr. 2020/1503 par Eiropas kolektīvās finansēšanas pakalpojumu sniedzējiem uzņēmējdarbībai un ar ko groza Regulu (ES) 2017/1129 un Direktīvu (ES) 2019/1937 (turpmāk – Regula Nr. 2020/1503) 30. pantā ir noteikts tikai "pierādītu šīs regulas pārkāpumu". Vēršam uzmanību, ka projekts paplašina pārkāpumu loku, līdz ar to, lūdzam papildināt projekta sākotnējās ietekmes novērtējuma ziņojumu (anotāciju) ar atbilstošu skaidrojumu vai precizēt projektu, atstājot atsauci tikai uz Regulu Nr.2020/1503.</w:t>
            </w:r>
          </w:p>
        </w:tc>
        <w:tc>
          <w:tcPr>
            <w:tcW w:w="3544" w:type="dxa"/>
            <w:gridSpan w:val="2"/>
            <w:tcBorders>
              <w:top w:val="single" w:sz="6" w:space="0" w:color="000000"/>
              <w:left w:val="single" w:sz="6" w:space="0" w:color="000000"/>
              <w:bottom w:val="single" w:sz="6" w:space="0" w:color="000000"/>
              <w:right w:val="single" w:sz="6" w:space="0" w:color="000000"/>
            </w:tcBorders>
          </w:tcPr>
          <w:p w14:paraId="66FE15F6" w14:textId="4403CD9F" w:rsidR="00A04EB3" w:rsidRDefault="00AF47C6" w:rsidP="00084493">
            <w:pPr>
              <w:spacing w:after="0" w:line="240" w:lineRule="auto"/>
              <w:ind w:firstLine="252"/>
              <w:jc w:val="center"/>
              <w:rPr>
                <w:rFonts w:ascii="Times New Roman" w:eastAsia="Times New Roman" w:hAnsi="Times New Roman" w:cs="Times New Roman"/>
                <w:b/>
                <w:bCs/>
                <w:sz w:val="20"/>
                <w:szCs w:val="20"/>
                <w:lang w:eastAsia="lv-LV"/>
              </w:rPr>
            </w:pPr>
            <w:r w:rsidRPr="00AF47C6">
              <w:rPr>
                <w:rFonts w:ascii="Times New Roman" w:eastAsia="Times New Roman" w:hAnsi="Times New Roman" w:cs="Times New Roman"/>
                <w:b/>
                <w:bCs/>
                <w:sz w:val="20"/>
                <w:szCs w:val="20"/>
                <w:lang w:eastAsia="lv-LV"/>
              </w:rPr>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3C9D744E" w14:textId="4044EB2D" w:rsidR="00A04EB3" w:rsidRDefault="001D64B0" w:rsidP="00084493">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Anotācijā veikti papildinājumi, lai skaidrotu nepieciešamību veikt atsauci uz citiem Eiropas Savienības tieši piemērojamiem normatīvajiem aktiem kolektīvās finansēšanas jomā.</w:t>
            </w:r>
          </w:p>
        </w:tc>
      </w:tr>
      <w:tr w:rsidR="00A04EB3" w:rsidRPr="00F9152F" w14:paraId="28C2B6F8"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45D5FB64" w14:textId="5ED10303" w:rsidR="00A04EB3" w:rsidRDefault="00AF47C6"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23.</w:t>
            </w:r>
          </w:p>
        </w:tc>
        <w:tc>
          <w:tcPr>
            <w:tcW w:w="2697" w:type="dxa"/>
            <w:gridSpan w:val="2"/>
            <w:tcBorders>
              <w:top w:val="single" w:sz="6" w:space="0" w:color="000000"/>
              <w:left w:val="single" w:sz="6" w:space="0" w:color="000000"/>
              <w:bottom w:val="single" w:sz="6" w:space="0" w:color="000000"/>
              <w:right w:val="single" w:sz="6" w:space="0" w:color="000000"/>
            </w:tcBorders>
          </w:tcPr>
          <w:p w14:paraId="7AE59865" w14:textId="77777777" w:rsidR="001D64B0" w:rsidRPr="001D64B0" w:rsidRDefault="001D64B0" w:rsidP="001D64B0">
            <w:pPr>
              <w:spacing w:after="0" w:line="240" w:lineRule="auto"/>
              <w:jc w:val="both"/>
              <w:rPr>
                <w:rFonts w:ascii="Times New Roman" w:hAnsi="Times New Roman" w:cs="Times New Roman"/>
                <w:b/>
                <w:sz w:val="20"/>
                <w:szCs w:val="20"/>
                <w:lang w:eastAsia="lv-LV"/>
              </w:rPr>
            </w:pPr>
            <w:r w:rsidRPr="001D64B0">
              <w:rPr>
                <w:rFonts w:ascii="Times New Roman" w:hAnsi="Times New Roman" w:cs="Times New Roman"/>
                <w:b/>
                <w:sz w:val="20"/>
                <w:szCs w:val="20"/>
                <w:lang w:eastAsia="lv-LV"/>
              </w:rPr>
              <w:t>10. Komisijas tiesības uzraudzības veikšanā</w:t>
            </w:r>
          </w:p>
          <w:p w14:paraId="55146263" w14:textId="407F9726" w:rsidR="001D64B0" w:rsidRDefault="001D64B0" w:rsidP="001D64B0">
            <w:pPr>
              <w:spacing w:after="0" w:line="240" w:lineRule="auto"/>
              <w:jc w:val="both"/>
              <w:rPr>
                <w:rFonts w:ascii="Times New Roman" w:hAnsi="Times New Roman" w:cs="Times New Roman"/>
                <w:bCs/>
                <w:sz w:val="20"/>
                <w:szCs w:val="20"/>
                <w:lang w:eastAsia="lv-LV"/>
              </w:rPr>
            </w:pPr>
            <w:r w:rsidRPr="001D64B0">
              <w:rPr>
                <w:rFonts w:ascii="Times New Roman" w:hAnsi="Times New Roman" w:cs="Times New Roman"/>
                <w:bCs/>
                <w:sz w:val="20"/>
                <w:szCs w:val="20"/>
                <w:lang w:eastAsia="lv-LV"/>
              </w:rPr>
              <w:t>(1) Lai pārbaudītu kolektīvās finansēšanas pakalpojumu sniedzēja darbības atbilstību Regulas Nr. 2020/1503, šā likuma un citu Eiropas Savienībā tieši piemērojamo normatīvo aktu kolektīvās finansēšanas jomā prasībām, Komisijai ir tiesības:</w:t>
            </w:r>
          </w:p>
          <w:p w14:paraId="79D673D4" w14:textId="6D46EC38" w:rsidR="001D64B0" w:rsidRPr="001D64B0" w:rsidRDefault="001D64B0" w:rsidP="001D64B0">
            <w:pPr>
              <w:spacing w:after="0" w:line="240" w:lineRule="auto"/>
              <w:jc w:val="both"/>
              <w:rPr>
                <w:rFonts w:ascii="Times New Roman" w:hAnsi="Times New Roman" w:cs="Times New Roman"/>
                <w:bCs/>
                <w:sz w:val="20"/>
                <w:szCs w:val="20"/>
                <w:lang w:eastAsia="lv-LV"/>
              </w:rPr>
            </w:pPr>
            <w:r>
              <w:rPr>
                <w:rFonts w:ascii="Times New Roman" w:hAnsi="Times New Roman" w:cs="Times New Roman"/>
                <w:bCs/>
                <w:sz w:val="20"/>
                <w:szCs w:val="20"/>
                <w:lang w:eastAsia="lv-LV"/>
              </w:rPr>
              <w:t>[…]</w:t>
            </w:r>
          </w:p>
          <w:p w14:paraId="3D19FC40" w14:textId="095C99A9" w:rsidR="00A04EB3" w:rsidRPr="001D64B0" w:rsidRDefault="001D64B0" w:rsidP="001D64B0">
            <w:pPr>
              <w:spacing w:after="0" w:line="240" w:lineRule="auto"/>
              <w:jc w:val="both"/>
              <w:rPr>
                <w:rFonts w:ascii="Times New Roman" w:hAnsi="Times New Roman" w:cs="Times New Roman"/>
                <w:bCs/>
                <w:sz w:val="20"/>
                <w:szCs w:val="20"/>
                <w:lang w:eastAsia="lv-LV"/>
              </w:rPr>
            </w:pPr>
            <w:r w:rsidRPr="001D64B0">
              <w:rPr>
                <w:rFonts w:ascii="Times New Roman" w:hAnsi="Times New Roman" w:cs="Times New Roman"/>
                <w:bCs/>
                <w:sz w:val="20"/>
                <w:szCs w:val="20"/>
                <w:lang w:eastAsia="lv-LV"/>
              </w:rPr>
              <w:t>5) pieprasīt kolektīvās finansēšanas pakalpojumu sniedzējam iesniegt pārskatus.</w:t>
            </w:r>
          </w:p>
        </w:tc>
        <w:tc>
          <w:tcPr>
            <w:tcW w:w="3885" w:type="dxa"/>
            <w:tcBorders>
              <w:top w:val="single" w:sz="6" w:space="0" w:color="000000"/>
              <w:left w:val="single" w:sz="6" w:space="0" w:color="000000"/>
              <w:bottom w:val="single" w:sz="6" w:space="0" w:color="000000"/>
              <w:right w:val="single" w:sz="6" w:space="0" w:color="000000"/>
            </w:tcBorders>
          </w:tcPr>
          <w:p w14:paraId="28EF03AF" w14:textId="2B51F555" w:rsidR="00A04EB3" w:rsidRPr="00084493" w:rsidRDefault="00A04EB3" w:rsidP="00084493">
            <w:pPr>
              <w:suppressAutoHyphens/>
              <w:spacing w:after="0" w:line="240" w:lineRule="auto"/>
              <w:jc w:val="both"/>
              <w:rPr>
                <w:rFonts w:ascii="Times New Roman" w:hAnsi="Times New Roman" w:cs="Times New Roman"/>
                <w:sz w:val="20"/>
                <w:szCs w:val="20"/>
                <w:lang w:eastAsia="lv-LV"/>
              </w:rPr>
            </w:pPr>
            <w:r w:rsidRPr="00A04EB3">
              <w:rPr>
                <w:rFonts w:ascii="Times New Roman" w:hAnsi="Times New Roman" w:cs="Times New Roman"/>
                <w:sz w:val="20"/>
                <w:szCs w:val="20"/>
                <w:lang w:eastAsia="lv-LV"/>
              </w:rPr>
              <w:t>Vēršam uzmanību, ka ne no projekta, ne no projekta anotācijas nav saprotams, kurā Regulas Nr. 2020/1503 vienībā ir iekļautas projekta 10. panta pirmās daļas 5. punktā noteiktās tiesības. Līdz ar to, lūdzam papildināt projekta anotāciju ar atbilstošu skaidrojumu vai precizēt projektu.</w:t>
            </w:r>
          </w:p>
        </w:tc>
        <w:tc>
          <w:tcPr>
            <w:tcW w:w="3544" w:type="dxa"/>
            <w:gridSpan w:val="2"/>
            <w:tcBorders>
              <w:top w:val="single" w:sz="6" w:space="0" w:color="000000"/>
              <w:left w:val="single" w:sz="6" w:space="0" w:color="000000"/>
              <w:bottom w:val="single" w:sz="6" w:space="0" w:color="000000"/>
              <w:right w:val="single" w:sz="6" w:space="0" w:color="000000"/>
            </w:tcBorders>
          </w:tcPr>
          <w:p w14:paraId="746D21A5" w14:textId="771C143D" w:rsidR="00A04EB3" w:rsidRDefault="001D64B0" w:rsidP="00084493">
            <w:pPr>
              <w:spacing w:after="0" w:line="240" w:lineRule="auto"/>
              <w:ind w:firstLine="252"/>
              <w:jc w:val="center"/>
              <w:rPr>
                <w:rFonts w:ascii="Times New Roman" w:eastAsia="Times New Roman" w:hAnsi="Times New Roman" w:cs="Times New Roman"/>
                <w:b/>
                <w:bCs/>
                <w:sz w:val="20"/>
                <w:szCs w:val="20"/>
                <w:lang w:eastAsia="lv-LV"/>
              </w:rPr>
            </w:pPr>
            <w:r w:rsidRPr="001D64B0">
              <w:rPr>
                <w:rFonts w:ascii="Times New Roman" w:eastAsia="Times New Roman" w:hAnsi="Times New Roman" w:cs="Times New Roman"/>
                <w:b/>
                <w:bCs/>
                <w:sz w:val="20"/>
                <w:szCs w:val="20"/>
                <w:lang w:eastAsia="lv-LV"/>
              </w:rPr>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19B0A550" w14:textId="637FFB71" w:rsidR="00A04EB3" w:rsidRDefault="001D64B0" w:rsidP="00084493">
            <w:pPr>
              <w:spacing w:after="0" w:line="240" w:lineRule="auto"/>
              <w:jc w:val="both"/>
              <w:rPr>
                <w:rFonts w:ascii="Times New Roman" w:eastAsia="Times New Roman" w:hAnsi="Times New Roman" w:cs="Times New Roman"/>
                <w:sz w:val="20"/>
                <w:lang w:eastAsia="lv-LV"/>
              </w:rPr>
            </w:pPr>
            <w:r w:rsidRPr="001D64B0">
              <w:rPr>
                <w:rFonts w:ascii="Times New Roman" w:eastAsia="Times New Roman" w:hAnsi="Times New Roman" w:cs="Times New Roman"/>
                <w:sz w:val="20"/>
                <w:lang w:eastAsia="lv-LV"/>
              </w:rPr>
              <w:t>Anotācijā veikti papildinājumi, lai skaidrotu</w:t>
            </w:r>
            <w:r>
              <w:rPr>
                <w:rFonts w:ascii="Times New Roman" w:eastAsia="Times New Roman" w:hAnsi="Times New Roman" w:cs="Times New Roman"/>
                <w:sz w:val="20"/>
                <w:lang w:eastAsia="lv-LV"/>
              </w:rPr>
              <w:t xml:space="preserve"> 10.panta pirmās daļas 5.punktā noteiktās tiesības</w:t>
            </w:r>
            <w:r w:rsidRPr="001D64B0">
              <w:rPr>
                <w:rFonts w:ascii="Times New Roman" w:eastAsia="Times New Roman" w:hAnsi="Times New Roman" w:cs="Times New Roman"/>
                <w:sz w:val="20"/>
                <w:lang w:eastAsia="lv-LV"/>
              </w:rPr>
              <w:t>.</w:t>
            </w:r>
          </w:p>
        </w:tc>
      </w:tr>
      <w:tr w:rsidR="00A04EB3" w:rsidRPr="00F9152F" w14:paraId="7A2F5CE0"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59F81A3" w14:textId="47F29FCD" w:rsidR="00A04EB3" w:rsidRDefault="00AF47C6"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2</w:t>
            </w:r>
            <w:r w:rsidR="00196EEE">
              <w:rPr>
                <w:rFonts w:ascii="Times New Roman" w:hAnsi="Times New Roman" w:cs="Times New Roman"/>
                <w:lang w:eastAsia="lv-LV"/>
              </w:rPr>
              <w:t>4</w:t>
            </w:r>
            <w:r>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6FB2F64F" w14:textId="77777777" w:rsidR="001D64B0" w:rsidRPr="001D64B0" w:rsidRDefault="001D64B0" w:rsidP="001D64B0">
            <w:pPr>
              <w:spacing w:after="0" w:line="240" w:lineRule="auto"/>
              <w:jc w:val="both"/>
              <w:rPr>
                <w:rFonts w:ascii="Times New Roman" w:hAnsi="Times New Roman" w:cs="Times New Roman"/>
                <w:b/>
                <w:sz w:val="20"/>
                <w:szCs w:val="20"/>
                <w:lang w:eastAsia="lv-LV"/>
              </w:rPr>
            </w:pPr>
            <w:r w:rsidRPr="001D64B0">
              <w:rPr>
                <w:rFonts w:ascii="Times New Roman" w:hAnsi="Times New Roman" w:cs="Times New Roman"/>
                <w:b/>
                <w:sz w:val="20"/>
                <w:szCs w:val="20"/>
                <w:lang w:eastAsia="lv-LV"/>
              </w:rPr>
              <w:t xml:space="preserve">13. pants. Administratīvo pasākumu un sankciju piemērošana </w:t>
            </w:r>
          </w:p>
          <w:p w14:paraId="633D33A3" w14:textId="3FA039B3" w:rsidR="00A04EB3" w:rsidRPr="001D64B0" w:rsidRDefault="001D64B0" w:rsidP="001D64B0">
            <w:pPr>
              <w:spacing w:after="0" w:line="240" w:lineRule="auto"/>
              <w:jc w:val="both"/>
              <w:rPr>
                <w:rFonts w:ascii="Times New Roman" w:hAnsi="Times New Roman" w:cs="Times New Roman"/>
                <w:bCs/>
                <w:sz w:val="20"/>
                <w:szCs w:val="20"/>
                <w:lang w:eastAsia="lv-LV"/>
              </w:rPr>
            </w:pPr>
            <w:r w:rsidRPr="001D64B0">
              <w:rPr>
                <w:rFonts w:ascii="Times New Roman" w:hAnsi="Times New Roman" w:cs="Times New Roman"/>
                <w:bCs/>
                <w:sz w:val="20"/>
                <w:szCs w:val="20"/>
                <w:lang w:eastAsia="lv-LV"/>
              </w:rPr>
              <w:t>(1)  Komisija ir tiesīga īstenot šajā likumā minētos administratīvos pasākumus un piemērot minētā panta trešajā daļā minētās sankcijas, ja tā konstatē, ka kolektīvās finansēšanas pakalpojumu  sniedzējs vai par pārkāpumu atbildīgā persona neievēro šādas prasības, kas noteiktas Regulas Nr. 2020/1503</w:t>
            </w:r>
          </w:p>
        </w:tc>
        <w:tc>
          <w:tcPr>
            <w:tcW w:w="3885" w:type="dxa"/>
            <w:tcBorders>
              <w:top w:val="single" w:sz="6" w:space="0" w:color="000000"/>
              <w:left w:val="single" w:sz="6" w:space="0" w:color="000000"/>
              <w:bottom w:val="single" w:sz="6" w:space="0" w:color="000000"/>
              <w:right w:val="single" w:sz="6" w:space="0" w:color="000000"/>
            </w:tcBorders>
          </w:tcPr>
          <w:p w14:paraId="3DF2E3DC" w14:textId="4A8FEECE" w:rsidR="00A04EB3" w:rsidRPr="00A04EB3" w:rsidRDefault="00AF47C6" w:rsidP="00084493">
            <w:pPr>
              <w:suppressAutoHyphens/>
              <w:spacing w:after="0" w:line="240" w:lineRule="auto"/>
              <w:jc w:val="both"/>
              <w:rPr>
                <w:rFonts w:ascii="Times New Roman" w:hAnsi="Times New Roman" w:cs="Times New Roman"/>
                <w:sz w:val="20"/>
                <w:szCs w:val="20"/>
                <w:lang w:eastAsia="lv-LV"/>
              </w:rPr>
            </w:pPr>
            <w:r w:rsidRPr="00AF47C6">
              <w:rPr>
                <w:rFonts w:ascii="Times New Roman" w:hAnsi="Times New Roman" w:cs="Times New Roman"/>
                <w:sz w:val="20"/>
                <w:szCs w:val="20"/>
                <w:lang w:eastAsia="lv-LV"/>
              </w:rPr>
              <w:t>Vienlaikus lūdzam precizēt projekta 13. panta pirmo daļu, kur noteikts "Komisija ir tiesīga īstenot šajā likumā minētos administratīvos pasākumus un piemērot minētā panta trešajā daļā minētās sankcijas [..]", jo šāds formulējums nav saprotams.</w:t>
            </w:r>
          </w:p>
        </w:tc>
        <w:tc>
          <w:tcPr>
            <w:tcW w:w="3544" w:type="dxa"/>
            <w:gridSpan w:val="2"/>
            <w:tcBorders>
              <w:top w:val="single" w:sz="6" w:space="0" w:color="000000"/>
              <w:left w:val="single" w:sz="6" w:space="0" w:color="000000"/>
              <w:bottom w:val="single" w:sz="6" w:space="0" w:color="000000"/>
              <w:right w:val="single" w:sz="6" w:space="0" w:color="000000"/>
            </w:tcBorders>
          </w:tcPr>
          <w:p w14:paraId="2A1C3B20" w14:textId="7A4BD344" w:rsidR="00A04EB3" w:rsidRDefault="001D64B0" w:rsidP="00084493">
            <w:pPr>
              <w:spacing w:after="0" w:line="240" w:lineRule="auto"/>
              <w:ind w:firstLine="252"/>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04342015" w14:textId="77777777" w:rsidR="001D64B0" w:rsidRPr="001D64B0" w:rsidRDefault="001D64B0" w:rsidP="001D64B0">
            <w:pPr>
              <w:spacing w:after="0" w:line="240" w:lineRule="auto"/>
              <w:jc w:val="both"/>
              <w:rPr>
                <w:rFonts w:ascii="Times New Roman" w:eastAsia="Times New Roman" w:hAnsi="Times New Roman" w:cs="Times New Roman"/>
                <w:b/>
                <w:bCs/>
                <w:sz w:val="20"/>
                <w:lang w:eastAsia="lv-LV"/>
              </w:rPr>
            </w:pPr>
            <w:r w:rsidRPr="001D64B0">
              <w:rPr>
                <w:rFonts w:ascii="Times New Roman" w:eastAsia="Times New Roman" w:hAnsi="Times New Roman" w:cs="Times New Roman"/>
                <w:b/>
                <w:bCs/>
                <w:sz w:val="20"/>
                <w:lang w:eastAsia="lv-LV"/>
              </w:rPr>
              <w:t xml:space="preserve">13. pants. Administratīvo pasākumu un sankciju piemērošana </w:t>
            </w:r>
          </w:p>
          <w:p w14:paraId="18150A0D" w14:textId="5EBF8697" w:rsidR="00A04EB3" w:rsidRDefault="001D64B0" w:rsidP="001D64B0">
            <w:pPr>
              <w:spacing w:after="0" w:line="240" w:lineRule="auto"/>
              <w:jc w:val="both"/>
              <w:rPr>
                <w:rFonts w:ascii="Times New Roman" w:eastAsia="Times New Roman" w:hAnsi="Times New Roman" w:cs="Times New Roman"/>
                <w:sz w:val="20"/>
                <w:lang w:eastAsia="lv-LV"/>
              </w:rPr>
            </w:pPr>
            <w:r w:rsidRPr="001D64B0">
              <w:rPr>
                <w:rFonts w:ascii="Times New Roman" w:eastAsia="Times New Roman" w:hAnsi="Times New Roman" w:cs="Times New Roman"/>
                <w:sz w:val="20"/>
                <w:lang w:eastAsia="lv-LV"/>
              </w:rPr>
              <w:t>(1)  Komisija ir tiesīga īstenot šajā likumā minētos administratīvos pasākumus un piemērot sankcijas, ja tā konstatē, ka kolektīvās finansēšanas pakalpojumu  sniedzējs vai par pārkāpumu atbildīgā persona neievēro šādas prasības, kas noteiktas Regulas Nr. 2020/1503:</w:t>
            </w:r>
          </w:p>
        </w:tc>
      </w:tr>
      <w:tr w:rsidR="007D6444" w:rsidRPr="00F9152F" w14:paraId="0215AE82" w14:textId="77777777" w:rsidTr="00607EBD">
        <w:tblPrEx>
          <w:tblLook w:val="00A0" w:firstRow="1" w:lastRow="0" w:firstColumn="1" w:lastColumn="0" w:noHBand="0" w:noVBand="0"/>
        </w:tblPrEx>
        <w:trPr>
          <w:gridBefore w:val="1"/>
          <w:wBefore w:w="107" w:type="dxa"/>
          <w:trHeight w:val="140"/>
        </w:trPr>
        <w:tc>
          <w:tcPr>
            <w:tcW w:w="14778" w:type="dxa"/>
            <w:gridSpan w:val="9"/>
            <w:tcBorders>
              <w:top w:val="single" w:sz="6" w:space="0" w:color="000000"/>
              <w:left w:val="single" w:sz="6" w:space="0" w:color="000000"/>
              <w:bottom w:val="single" w:sz="6" w:space="0" w:color="000000"/>
              <w:right w:val="single" w:sz="4" w:space="0" w:color="auto"/>
            </w:tcBorders>
          </w:tcPr>
          <w:p w14:paraId="1C06B324" w14:textId="77777777" w:rsidR="007D6444" w:rsidRDefault="007D6444" w:rsidP="00E97AD7">
            <w:pPr>
              <w:spacing w:after="0" w:line="240" w:lineRule="auto"/>
              <w:jc w:val="center"/>
              <w:rPr>
                <w:rFonts w:ascii="Times New Roman" w:eastAsia="Times New Roman" w:hAnsi="Times New Roman" w:cs="Times New Roman"/>
                <w:b/>
                <w:sz w:val="20"/>
                <w:lang w:eastAsia="lv-LV"/>
              </w:rPr>
            </w:pPr>
            <w:r w:rsidRPr="00E97AD7">
              <w:rPr>
                <w:rFonts w:ascii="Times New Roman" w:eastAsia="Times New Roman" w:hAnsi="Times New Roman" w:cs="Times New Roman"/>
                <w:b/>
                <w:sz w:val="20"/>
                <w:lang w:eastAsia="lv-LV"/>
              </w:rPr>
              <w:t>Ekonomikas ministrijas 01.07.2021. atzinuma Nr. 3.3-4/2021/5122N izteiktie iebildumi</w:t>
            </w:r>
          </w:p>
          <w:p w14:paraId="74FBFC94" w14:textId="2B84ADA7" w:rsidR="00D77667" w:rsidRPr="00E97AD7" w:rsidRDefault="00D77667" w:rsidP="00E97AD7">
            <w:pPr>
              <w:spacing w:after="0" w:line="240" w:lineRule="auto"/>
              <w:jc w:val="center"/>
              <w:rPr>
                <w:rFonts w:ascii="Times New Roman" w:eastAsia="Times New Roman" w:hAnsi="Times New Roman" w:cs="Times New Roman"/>
                <w:b/>
                <w:sz w:val="20"/>
                <w:lang w:eastAsia="lv-LV"/>
              </w:rPr>
            </w:pPr>
          </w:p>
        </w:tc>
      </w:tr>
      <w:tr w:rsidR="00084493" w:rsidRPr="00F9152F" w14:paraId="04BDB1E6"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2C147B12" w14:textId="2EA03991" w:rsidR="00084493" w:rsidRDefault="007D6444"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2</w:t>
            </w:r>
            <w:r w:rsidR="00196EEE">
              <w:rPr>
                <w:rFonts w:ascii="Times New Roman" w:hAnsi="Times New Roman" w:cs="Times New Roman"/>
                <w:lang w:eastAsia="lv-LV"/>
              </w:rPr>
              <w:t>5</w:t>
            </w:r>
            <w:r>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323AF461" w14:textId="77777777" w:rsidR="007D6444" w:rsidRPr="007D6444" w:rsidRDefault="007D6444" w:rsidP="007D6444">
            <w:pPr>
              <w:spacing w:after="0" w:line="240" w:lineRule="auto"/>
              <w:jc w:val="both"/>
              <w:rPr>
                <w:rFonts w:ascii="Times New Roman" w:hAnsi="Times New Roman" w:cs="Times New Roman"/>
                <w:b/>
                <w:bCs/>
                <w:sz w:val="20"/>
                <w:szCs w:val="20"/>
                <w:lang w:eastAsia="lv-LV"/>
              </w:rPr>
            </w:pPr>
            <w:r w:rsidRPr="007D6444">
              <w:rPr>
                <w:rFonts w:ascii="Times New Roman" w:hAnsi="Times New Roman" w:cs="Times New Roman"/>
                <w:b/>
                <w:bCs/>
                <w:sz w:val="20"/>
                <w:szCs w:val="20"/>
                <w:lang w:eastAsia="lv-LV"/>
              </w:rPr>
              <w:t xml:space="preserve">2. pants. Likuma mērķis </w:t>
            </w:r>
          </w:p>
          <w:p w14:paraId="2BC0DC8B" w14:textId="1ABDFEEA" w:rsidR="007D6444" w:rsidRPr="00E97AD7" w:rsidRDefault="007D6444" w:rsidP="007D6444">
            <w:pPr>
              <w:spacing w:after="0" w:line="240" w:lineRule="auto"/>
              <w:jc w:val="both"/>
              <w:rPr>
                <w:rFonts w:ascii="Times New Roman" w:hAnsi="Times New Roman" w:cs="Times New Roman"/>
                <w:bCs/>
                <w:sz w:val="20"/>
                <w:szCs w:val="20"/>
                <w:lang w:eastAsia="lv-LV"/>
              </w:rPr>
            </w:pPr>
            <w:r w:rsidRPr="00E97AD7">
              <w:rPr>
                <w:rFonts w:ascii="Times New Roman" w:hAnsi="Times New Roman" w:cs="Times New Roman"/>
                <w:bCs/>
                <w:sz w:val="20"/>
                <w:szCs w:val="20"/>
                <w:lang w:eastAsia="lv-LV"/>
              </w:rPr>
              <w:lastRenderedPageBreak/>
              <w:t>Likuma mērķis ir veicināt kolektīvās finansēšanas pakalpojumu jomas attīstību, stiprināt kolektīvās finansēšanas pakalpojumu tirgus stabilitāti un uzticamību, kolektīvās finansēšanas pakalpojumu izmantotāju interešu aizsardzību, kā arī noteikt nacionālās prasības kolektīvās finansēšanas jomā un kompetento uzraudzības iestādi atbilstoši Regulas Nr. 2020/1503 prasībām.</w:t>
            </w:r>
          </w:p>
          <w:p w14:paraId="14A5D6C3" w14:textId="1C48B127" w:rsidR="007D6444" w:rsidRPr="007D6444" w:rsidRDefault="007D6444" w:rsidP="007D6444">
            <w:pPr>
              <w:spacing w:after="0" w:line="240" w:lineRule="auto"/>
              <w:jc w:val="both"/>
              <w:rPr>
                <w:rFonts w:ascii="Times New Roman" w:hAnsi="Times New Roman" w:cs="Times New Roman"/>
                <w:b/>
                <w:bCs/>
                <w:sz w:val="20"/>
                <w:szCs w:val="20"/>
                <w:lang w:eastAsia="lv-LV"/>
              </w:rPr>
            </w:pPr>
            <w:r w:rsidRPr="007D6444">
              <w:rPr>
                <w:rFonts w:ascii="Times New Roman" w:hAnsi="Times New Roman" w:cs="Times New Roman"/>
                <w:b/>
                <w:bCs/>
                <w:sz w:val="20"/>
                <w:szCs w:val="20"/>
                <w:lang w:eastAsia="lv-LV"/>
              </w:rPr>
              <w:t>3. pants. Likuma darbības joma</w:t>
            </w:r>
          </w:p>
          <w:p w14:paraId="392CA479" w14:textId="77777777" w:rsidR="007D6444" w:rsidRPr="0064790F" w:rsidRDefault="007D6444" w:rsidP="007D6444">
            <w:pPr>
              <w:spacing w:after="0" w:line="240" w:lineRule="auto"/>
              <w:jc w:val="both"/>
              <w:rPr>
                <w:rFonts w:ascii="Times New Roman" w:hAnsi="Times New Roman" w:cs="Times New Roman"/>
                <w:sz w:val="20"/>
                <w:szCs w:val="20"/>
                <w:lang w:eastAsia="lv-LV"/>
              </w:rPr>
            </w:pPr>
            <w:r w:rsidRPr="0064790F">
              <w:rPr>
                <w:rFonts w:ascii="Times New Roman" w:hAnsi="Times New Roman" w:cs="Times New Roman"/>
                <w:sz w:val="20"/>
                <w:szCs w:val="20"/>
                <w:lang w:eastAsia="lv-LV"/>
              </w:rPr>
              <w:t>Likums nosaka:</w:t>
            </w:r>
          </w:p>
          <w:p w14:paraId="00AE8130" w14:textId="77777777" w:rsidR="007D6444" w:rsidRPr="0064790F" w:rsidRDefault="007D6444" w:rsidP="007D6444">
            <w:pPr>
              <w:spacing w:after="0" w:line="240" w:lineRule="auto"/>
              <w:jc w:val="both"/>
              <w:rPr>
                <w:rFonts w:ascii="Times New Roman" w:hAnsi="Times New Roman" w:cs="Times New Roman"/>
                <w:sz w:val="20"/>
                <w:szCs w:val="20"/>
                <w:lang w:eastAsia="lv-LV"/>
              </w:rPr>
            </w:pPr>
            <w:r w:rsidRPr="0064790F">
              <w:rPr>
                <w:rFonts w:ascii="Times New Roman" w:hAnsi="Times New Roman" w:cs="Times New Roman"/>
                <w:sz w:val="20"/>
                <w:szCs w:val="20"/>
                <w:lang w:eastAsia="lv-LV"/>
              </w:rPr>
              <w:t>1) kolektīvās finansēšanas pakalpojumu sniedzēju reģistrēšanas kārtības, darbības un atbildības nacionālās prasības atbilstoši Regulai Nr. 2020/1503;</w:t>
            </w:r>
          </w:p>
          <w:p w14:paraId="419ED000" w14:textId="77777777" w:rsidR="007D6444" w:rsidRPr="0064790F" w:rsidRDefault="007D6444" w:rsidP="007D6444">
            <w:pPr>
              <w:spacing w:after="0" w:line="240" w:lineRule="auto"/>
              <w:jc w:val="both"/>
              <w:rPr>
                <w:rFonts w:ascii="Times New Roman" w:hAnsi="Times New Roman" w:cs="Times New Roman"/>
                <w:sz w:val="20"/>
                <w:szCs w:val="20"/>
                <w:lang w:eastAsia="lv-LV"/>
              </w:rPr>
            </w:pPr>
            <w:r w:rsidRPr="0064790F">
              <w:rPr>
                <w:rFonts w:ascii="Times New Roman" w:hAnsi="Times New Roman" w:cs="Times New Roman"/>
                <w:sz w:val="20"/>
                <w:szCs w:val="20"/>
                <w:lang w:eastAsia="lv-LV"/>
              </w:rPr>
              <w:t>2) kompetentās iestādes tiesības, pienākumus, kā arī pilnvarojumu izdot kolektīvās finansēšanas pakalpojumu sniedzējiem saistošus normatīvos noteikumus.</w:t>
            </w:r>
          </w:p>
          <w:p w14:paraId="28C21ADC" w14:textId="77777777" w:rsidR="00084493" w:rsidRPr="00856B81" w:rsidRDefault="00084493" w:rsidP="00E97AD7">
            <w:pPr>
              <w:spacing w:after="0" w:line="240" w:lineRule="auto"/>
              <w:jc w:val="both"/>
              <w:rPr>
                <w:rFonts w:ascii="Times New Roman" w:hAnsi="Times New Roman" w:cs="Times New Roman"/>
                <w:b/>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4326C0A0" w14:textId="1B479777" w:rsidR="007D6444" w:rsidRPr="007D6444" w:rsidRDefault="007D6444" w:rsidP="007D6444">
            <w:pPr>
              <w:suppressAutoHyphens/>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lastRenderedPageBreak/>
              <w:t xml:space="preserve">Likumprojekta tekstā nav saprotams tā tvērums – uz kāda veida platformām un </w:t>
            </w:r>
            <w:r w:rsidRPr="007D6444">
              <w:rPr>
                <w:rFonts w:ascii="Times New Roman" w:hAnsi="Times New Roman" w:cs="Times New Roman"/>
                <w:sz w:val="20"/>
                <w:szCs w:val="20"/>
                <w:lang w:eastAsia="lv-LV"/>
              </w:rPr>
              <w:lastRenderedPageBreak/>
              <w:t xml:space="preserve">ieguldītājiem tas attiecas (vai arī uz patērētājiem). Ņemot vērā to, ka likumam vajadzētu radīt skaidru priekštatu par tā piemērojamību un </w:t>
            </w:r>
            <w:proofErr w:type="spellStart"/>
            <w:r w:rsidRPr="007D6444">
              <w:rPr>
                <w:rFonts w:ascii="Times New Roman" w:hAnsi="Times New Roman" w:cs="Times New Roman"/>
                <w:sz w:val="20"/>
                <w:szCs w:val="20"/>
                <w:lang w:eastAsia="lv-LV"/>
              </w:rPr>
              <w:t>attiecināmību</w:t>
            </w:r>
            <w:proofErr w:type="spellEnd"/>
            <w:r w:rsidRPr="007D6444">
              <w:rPr>
                <w:rFonts w:ascii="Times New Roman" w:hAnsi="Times New Roman" w:cs="Times New Roman"/>
                <w:sz w:val="20"/>
                <w:szCs w:val="20"/>
                <w:lang w:eastAsia="lv-LV"/>
              </w:rPr>
              <w:t>, būt skaidri un viegli uztveramam, PTAC ierosina ietvert likumprojektā un norādīt konkrēti uz kādu pakalpojumu attiecināma minētā likuma darbība, jo šobrīd priekšstatu var rast tikai paralēli skatot atsauces uz Eiropas Parlamenta un Padomes 2020. gada 7. oktobra regulu Nr. 2020/1503 par Eiropas kolektīvās finansēšanas pakalpojumu sniedzējiem uzņēmējdarbībai un ar ko groza Regulu (ES) 2017/1129 un Direktīvu (ES) 2019/1937 (turpmāk – Regula).</w:t>
            </w:r>
          </w:p>
          <w:p w14:paraId="398D420A" w14:textId="40B88906" w:rsidR="00084493" w:rsidRPr="00B860C9" w:rsidRDefault="007D6444" w:rsidP="007D6444">
            <w:pPr>
              <w:suppressAutoHyphens/>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Papildus kontekstā ar likumprojekta 15. pantu, ņemot vērā to, ka atbilstoši Regulai  “kolektīvās finansēšanas pakalpojums” ir ieguldītāju un projektu īpašnieku uzņēmējdarbības finansēšanas interešu sapārošana kolektīvās finansēšanas platformā, aicinām precizēt likumprojektā darbības jomu, ciktāl tā attiecināma uz ieguldītāju – patērētāju, tā kā PTAC neskata iesniegumus/sūdzības attiecībā uz patērētājiem, kas izmanto pakalpojumu nolūkam, kurš saistīts ar tā saimniecisko vai profesionālo darbību</w:t>
            </w:r>
          </w:p>
        </w:tc>
        <w:tc>
          <w:tcPr>
            <w:tcW w:w="3544" w:type="dxa"/>
            <w:gridSpan w:val="2"/>
            <w:tcBorders>
              <w:top w:val="single" w:sz="6" w:space="0" w:color="000000"/>
              <w:left w:val="single" w:sz="6" w:space="0" w:color="000000"/>
              <w:bottom w:val="single" w:sz="6" w:space="0" w:color="000000"/>
              <w:right w:val="single" w:sz="6" w:space="0" w:color="000000"/>
            </w:tcBorders>
          </w:tcPr>
          <w:p w14:paraId="7B2B447C" w14:textId="7C44C5A7" w:rsidR="00084493" w:rsidRDefault="00272B98" w:rsidP="00084493">
            <w:pPr>
              <w:spacing w:after="0" w:line="240" w:lineRule="auto"/>
              <w:ind w:firstLine="252"/>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Saskaņošanas procesā panākta vienošanās.</w:t>
            </w:r>
          </w:p>
        </w:tc>
        <w:tc>
          <w:tcPr>
            <w:tcW w:w="3836" w:type="dxa"/>
            <w:gridSpan w:val="3"/>
            <w:tcBorders>
              <w:top w:val="single" w:sz="4" w:space="0" w:color="auto"/>
              <w:left w:val="single" w:sz="4" w:space="0" w:color="auto"/>
              <w:bottom w:val="single" w:sz="4" w:space="0" w:color="auto"/>
              <w:right w:val="single" w:sz="4" w:space="0" w:color="auto"/>
            </w:tcBorders>
          </w:tcPr>
          <w:p w14:paraId="45EF347E" w14:textId="3A2FFB10" w:rsidR="007E06E0" w:rsidRDefault="00412E42" w:rsidP="0064790F">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Atbilstoši </w:t>
            </w:r>
            <w:r w:rsidR="00BD2B0E">
              <w:rPr>
                <w:rFonts w:ascii="Times New Roman" w:eastAsia="Times New Roman" w:hAnsi="Times New Roman" w:cs="Times New Roman"/>
                <w:sz w:val="20"/>
                <w:lang w:eastAsia="lv-LV"/>
              </w:rPr>
              <w:t xml:space="preserve">ES tiesībām regulas ir </w:t>
            </w:r>
            <w:proofErr w:type="spellStart"/>
            <w:r w:rsidR="00BD2B0E">
              <w:rPr>
                <w:rFonts w:ascii="Times New Roman" w:eastAsia="Times New Roman" w:hAnsi="Times New Roman" w:cs="Times New Roman"/>
                <w:sz w:val="20"/>
                <w:lang w:eastAsia="lv-LV"/>
              </w:rPr>
              <w:t>vispārsaistošas</w:t>
            </w:r>
            <w:proofErr w:type="spellEnd"/>
            <w:r w:rsidR="00BD2B0E">
              <w:rPr>
                <w:rFonts w:ascii="Times New Roman" w:eastAsia="Times New Roman" w:hAnsi="Times New Roman" w:cs="Times New Roman"/>
                <w:sz w:val="20"/>
                <w:lang w:eastAsia="lv-LV"/>
              </w:rPr>
              <w:t xml:space="preserve"> un tieši piemērojamas vis</w:t>
            </w:r>
            <w:r w:rsidR="007E06E0">
              <w:rPr>
                <w:rFonts w:ascii="Times New Roman" w:eastAsia="Times New Roman" w:hAnsi="Times New Roman" w:cs="Times New Roman"/>
                <w:sz w:val="20"/>
                <w:lang w:eastAsia="lv-LV"/>
              </w:rPr>
              <w:t>ās</w:t>
            </w:r>
            <w:r w:rsidR="00BD2B0E">
              <w:rPr>
                <w:rFonts w:ascii="Times New Roman" w:eastAsia="Times New Roman" w:hAnsi="Times New Roman" w:cs="Times New Roman"/>
                <w:sz w:val="20"/>
                <w:lang w:eastAsia="lv-LV"/>
              </w:rPr>
              <w:t xml:space="preserve"> </w:t>
            </w:r>
            <w:r w:rsidR="00BD2B0E">
              <w:rPr>
                <w:rFonts w:ascii="Times New Roman" w:eastAsia="Times New Roman" w:hAnsi="Times New Roman" w:cs="Times New Roman"/>
                <w:sz w:val="20"/>
                <w:lang w:eastAsia="lv-LV"/>
              </w:rPr>
              <w:lastRenderedPageBreak/>
              <w:t>dalībvalstīs.</w:t>
            </w:r>
            <w:r>
              <w:rPr>
                <w:rFonts w:ascii="Times New Roman" w:eastAsia="Times New Roman" w:hAnsi="Times New Roman" w:cs="Times New Roman"/>
                <w:sz w:val="20"/>
                <w:lang w:eastAsia="lv-LV"/>
              </w:rPr>
              <w:t xml:space="preserve"> </w:t>
            </w:r>
            <w:r w:rsidR="00BD2B0E">
              <w:rPr>
                <w:rFonts w:ascii="Times New Roman" w:eastAsia="Times New Roman" w:hAnsi="Times New Roman" w:cs="Times New Roman"/>
                <w:sz w:val="20"/>
                <w:lang w:eastAsia="lv-LV"/>
              </w:rPr>
              <w:t>Tomēr atsevišķos gadījumos, lai nodrošinātu regulu tiešu pi</w:t>
            </w:r>
            <w:r w:rsidR="007E06E0">
              <w:rPr>
                <w:rFonts w:ascii="Times New Roman" w:eastAsia="Times New Roman" w:hAnsi="Times New Roman" w:cs="Times New Roman"/>
                <w:sz w:val="20"/>
                <w:lang w:eastAsia="lv-LV"/>
              </w:rPr>
              <w:t>e</w:t>
            </w:r>
            <w:r w:rsidR="00BD2B0E">
              <w:rPr>
                <w:rFonts w:ascii="Times New Roman" w:eastAsia="Times New Roman" w:hAnsi="Times New Roman" w:cs="Times New Roman"/>
                <w:sz w:val="20"/>
                <w:lang w:eastAsia="lv-LV"/>
              </w:rPr>
              <w:t>mērošanu, dalībvalstīm ir nepieciešams izstrādāt likumus vai citus tiesību aktus, kas nodrošina</w:t>
            </w:r>
            <w:r w:rsidR="00BC3909">
              <w:rPr>
                <w:rFonts w:ascii="Times New Roman" w:eastAsia="Times New Roman" w:hAnsi="Times New Roman" w:cs="Times New Roman"/>
                <w:sz w:val="20"/>
                <w:lang w:eastAsia="lv-LV"/>
              </w:rPr>
              <w:t xml:space="preserve"> iespēju</w:t>
            </w:r>
            <w:r w:rsidR="00BD2B0E">
              <w:rPr>
                <w:rFonts w:ascii="Times New Roman" w:eastAsia="Times New Roman" w:hAnsi="Times New Roman" w:cs="Times New Roman"/>
                <w:sz w:val="20"/>
                <w:lang w:eastAsia="lv-LV"/>
              </w:rPr>
              <w:t xml:space="preserve"> regulu tieš</w:t>
            </w:r>
            <w:r w:rsidR="00BC3909">
              <w:rPr>
                <w:rFonts w:ascii="Times New Roman" w:eastAsia="Times New Roman" w:hAnsi="Times New Roman" w:cs="Times New Roman"/>
                <w:sz w:val="20"/>
                <w:lang w:eastAsia="lv-LV"/>
              </w:rPr>
              <w:t>ai</w:t>
            </w:r>
            <w:r w:rsidR="00BD2B0E">
              <w:rPr>
                <w:rFonts w:ascii="Times New Roman" w:eastAsia="Times New Roman" w:hAnsi="Times New Roman" w:cs="Times New Roman"/>
                <w:sz w:val="20"/>
                <w:lang w:eastAsia="lv-LV"/>
              </w:rPr>
              <w:t xml:space="preserve"> piemērošan</w:t>
            </w:r>
            <w:r w:rsidR="00BC3909">
              <w:rPr>
                <w:rFonts w:ascii="Times New Roman" w:eastAsia="Times New Roman" w:hAnsi="Times New Roman" w:cs="Times New Roman"/>
                <w:sz w:val="20"/>
                <w:lang w:eastAsia="lv-LV"/>
              </w:rPr>
              <w:t>ai, piemēram, nosakot atbildīgo iestādi, sodus par regulas nosacījumu pārkāpumiem, kā arī citus nosacījumus, ja regulā ir norādīts veikt dalībvalstij konkrētas darbības.</w:t>
            </w:r>
            <w:r w:rsidR="00BD2B0E">
              <w:rPr>
                <w:rFonts w:ascii="Times New Roman" w:eastAsia="Times New Roman" w:hAnsi="Times New Roman" w:cs="Times New Roman"/>
                <w:sz w:val="20"/>
                <w:lang w:eastAsia="lv-LV"/>
              </w:rPr>
              <w:t xml:space="preserve"> Ar šo likumu ir plānots nodrošināt to, lai regulu būtu iespējams piemērot Latvijā. Pamata dokuments, kas ir skatāms ir regula un savukārt likumā ir iekļauti nosacījumi, kas attiecas uz</w:t>
            </w:r>
            <w:r w:rsidR="007E06E0">
              <w:rPr>
                <w:rFonts w:ascii="Times New Roman" w:eastAsia="Times New Roman" w:hAnsi="Times New Roman" w:cs="Times New Roman"/>
                <w:sz w:val="20"/>
                <w:lang w:eastAsia="lv-LV"/>
              </w:rPr>
              <w:t xml:space="preserve"> uzraudzības iestādes definēšanu un </w:t>
            </w:r>
            <w:r w:rsidR="00BD2B0E">
              <w:rPr>
                <w:rFonts w:ascii="Times New Roman" w:eastAsia="Times New Roman" w:hAnsi="Times New Roman" w:cs="Times New Roman"/>
                <w:sz w:val="20"/>
                <w:lang w:eastAsia="lv-LV"/>
              </w:rPr>
              <w:t>uzraudzīb</w:t>
            </w:r>
            <w:r w:rsidR="007E06E0">
              <w:rPr>
                <w:rFonts w:ascii="Times New Roman" w:eastAsia="Times New Roman" w:hAnsi="Times New Roman" w:cs="Times New Roman"/>
                <w:sz w:val="20"/>
                <w:lang w:eastAsia="lv-LV"/>
              </w:rPr>
              <w:t>as prasībām,</w:t>
            </w:r>
            <w:r w:rsidR="00BD2B0E">
              <w:rPr>
                <w:rFonts w:ascii="Times New Roman" w:eastAsia="Times New Roman" w:hAnsi="Times New Roman" w:cs="Times New Roman"/>
                <w:sz w:val="20"/>
                <w:lang w:eastAsia="lv-LV"/>
              </w:rPr>
              <w:t xml:space="preserve"> caur kuru</w:t>
            </w:r>
            <w:r w:rsidR="007E06E0">
              <w:rPr>
                <w:rFonts w:ascii="Times New Roman" w:eastAsia="Times New Roman" w:hAnsi="Times New Roman" w:cs="Times New Roman"/>
                <w:sz w:val="20"/>
                <w:lang w:eastAsia="lv-LV"/>
              </w:rPr>
              <w:t xml:space="preserve"> attiecīgi</w:t>
            </w:r>
            <w:r w:rsidR="00BD2B0E">
              <w:rPr>
                <w:rFonts w:ascii="Times New Roman" w:eastAsia="Times New Roman" w:hAnsi="Times New Roman" w:cs="Times New Roman"/>
                <w:sz w:val="20"/>
                <w:lang w:eastAsia="lv-LV"/>
              </w:rPr>
              <w:t xml:space="preserve"> tiek stiprināts finanšu tirgus, kompetento iestāžu noteikšana un citi nosacījumi, kur atbilstoši regulas prasībām dalībvalstīm ir nepieciešams noteikt regulējumu.</w:t>
            </w:r>
            <w:r w:rsidR="007E06E0">
              <w:rPr>
                <w:rFonts w:ascii="Times New Roman" w:eastAsia="Times New Roman" w:hAnsi="Times New Roman" w:cs="Times New Roman"/>
                <w:sz w:val="20"/>
                <w:lang w:eastAsia="lv-LV"/>
              </w:rPr>
              <w:t xml:space="preserve"> Regula vienlaikus nosaka arī lietoto terminoloģiju un Regulas darbības tvērumu.</w:t>
            </w:r>
            <w:r w:rsidR="0064790F">
              <w:rPr>
                <w:rFonts w:ascii="Times New Roman" w:eastAsia="Times New Roman" w:hAnsi="Times New Roman" w:cs="Times New Roman"/>
                <w:sz w:val="20"/>
                <w:lang w:eastAsia="lv-LV"/>
              </w:rPr>
              <w:t xml:space="preserve"> Kolektīvās finansēšanas pakalpojumu jomā ieguldītāji pamatā būs fiziskas personas, tajā skaitā tādas, kuru ieguldījumu veikšana nav to saimnieciskā darbība, kas attiecīgi varētu tikt uzskatīti par patērētajiem, saskaņā ar patērētāju tiesību aizsardzības jomas prasībām.</w:t>
            </w:r>
          </w:p>
        </w:tc>
      </w:tr>
      <w:tr w:rsidR="007D6444" w:rsidRPr="00F9152F" w14:paraId="7C9507F5"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2F540705" w14:textId="00AA96C2" w:rsidR="007D6444" w:rsidRDefault="007D6444"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lastRenderedPageBreak/>
              <w:t>2</w:t>
            </w:r>
            <w:r w:rsidR="00196EEE">
              <w:rPr>
                <w:rFonts w:ascii="Times New Roman" w:hAnsi="Times New Roman" w:cs="Times New Roman"/>
                <w:lang w:eastAsia="lv-LV"/>
              </w:rPr>
              <w:t>6</w:t>
            </w:r>
            <w:r>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7448EE9F" w14:textId="75A67E27" w:rsidR="007D6444" w:rsidRPr="007D6444" w:rsidRDefault="007D6444" w:rsidP="007D6444">
            <w:pPr>
              <w:spacing w:after="0" w:line="240" w:lineRule="auto"/>
              <w:jc w:val="both"/>
              <w:rPr>
                <w:rFonts w:ascii="Times New Roman" w:hAnsi="Times New Roman" w:cs="Times New Roman"/>
                <w:b/>
                <w:bCs/>
                <w:sz w:val="20"/>
                <w:szCs w:val="20"/>
                <w:lang w:eastAsia="lv-LV"/>
              </w:rPr>
            </w:pPr>
            <w:r w:rsidRPr="007D6444">
              <w:rPr>
                <w:rFonts w:ascii="Times New Roman" w:hAnsi="Times New Roman" w:cs="Times New Roman"/>
                <w:b/>
                <w:sz w:val="20"/>
                <w:szCs w:val="20"/>
                <w:lang w:eastAsia="lv-LV"/>
              </w:rPr>
              <w:t>1</w:t>
            </w:r>
            <w:r w:rsidR="001159ED">
              <w:rPr>
                <w:rFonts w:ascii="Times New Roman" w:hAnsi="Times New Roman" w:cs="Times New Roman"/>
                <w:b/>
                <w:sz w:val="20"/>
                <w:szCs w:val="20"/>
                <w:lang w:eastAsia="lv-LV"/>
              </w:rPr>
              <w:t>6</w:t>
            </w:r>
            <w:r w:rsidRPr="007D6444">
              <w:rPr>
                <w:rFonts w:ascii="Times New Roman" w:hAnsi="Times New Roman" w:cs="Times New Roman"/>
                <w:b/>
                <w:sz w:val="20"/>
                <w:szCs w:val="20"/>
                <w:lang w:eastAsia="lv-LV"/>
              </w:rPr>
              <w:t xml:space="preserve">. pants. </w:t>
            </w:r>
            <w:r w:rsidRPr="007D6444">
              <w:rPr>
                <w:rFonts w:ascii="Times New Roman" w:hAnsi="Times New Roman" w:cs="Times New Roman"/>
                <w:b/>
                <w:bCs/>
                <w:sz w:val="20"/>
                <w:szCs w:val="20"/>
                <w:lang w:eastAsia="lv-LV"/>
              </w:rPr>
              <w:t>Iesniegumu un sūdzību izskatīšanas kārtība</w:t>
            </w:r>
          </w:p>
          <w:p w14:paraId="4196C59D" w14:textId="77777777" w:rsidR="007D6444" w:rsidRPr="007D6444" w:rsidRDefault="007D6444" w:rsidP="007D6444">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 xml:space="preserve">(3) Patērētāju tiesību aizsardzības centrs saskaņā ar patērētāju tiesību aizsardzību regulējošajiem normatīvajiem aktiem izskata ieguldītāju, kas uzskatāmi par patērētājiem, iesniegumus attiecībā uz Regulas Nr. 2020/1503, citu Eiropas Savienībā tieši piemērojamo normatīvo aktu </w:t>
            </w:r>
            <w:r w:rsidRPr="007D6444">
              <w:rPr>
                <w:rFonts w:ascii="Times New Roman" w:hAnsi="Times New Roman" w:cs="Times New Roman"/>
                <w:sz w:val="20"/>
                <w:szCs w:val="20"/>
                <w:lang w:eastAsia="lv-LV"/>
              </w:rPr>
              <w:lastRenderedPageBreak/>
              <w:t xml:space="preserve">kolektīvās finansēšanas jomā un šā likuma prasību patērētāju tiesību aizsardzību jomā neievērošanu. Ja no iesniegumā sniegtās informācijas un tam pievienotajiem materiāliem neizriet, ka ir pieļauts pārkāpums, kas radījis vai var radīt būtisku kaitējumu patērētāju grupas interesēm (kolektīvajām interesēm), Patērētāju tiesību aizsardzības centrs ir tiesīgs neuzsākt administratīvo lietu. Šādā gadījumā Patērētāju tiesību aizsardzības centrs sniedz atbildi kolektīvās finansēšanas pakalpojuma izmantotājam.  </w:t>
            </w:r>
          </w:p>
          <w:p w14:paraId="459E16DE" w14:textId="5027E19D" w:rsidR="007D6444" w:rsidRPr="00E97AD7" w:rsidRDefault="007D6444" w:rsidP="00E97AD7">
            <w:pPr>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t xml:space="preserve">(4) Ja Patērētāju tiesību aizsardzības centrs, izskatot administratīvo lietu saskaņā ar šā panta trešo daļu, konstatē, ka Regulas Nr. 2020/150, šā likuma un citu Eiropas Savienībā tieši piemērojamo tiesību aktu kolektīvās finansēšanas jomā neievērošana radījusi vai var radīt būtisku kaitējumu patērētāju grupas interesēm (kolektīvajām interesēm) vai atsevišķam patērētājam, tas ir tiesīgs pieņemt lēmumu, ar kuru uzdod kolektīvās finansēšanas pakalpojumu sniedzējam vai projekta īpašniekam izbeigt šā likuma un Eiropas Savienībā tieši piemērojamo tiesību aktu kolektīvās finansēšanas jomā neievērošanu vai novērst </w:t>
            </w:r>
            <w:r w:rsidRPr="007D6444">
              <w:rPr>
                <w:rFonts w:ascii="Times New Roman" w:hAnsi="Times New Roman" w:cs="Times New Roman"/>
                <w:sz w:val="20"/>
                <w:szCs w:val="20"/>
                <w:lang w:eastAsia="lv-LV"/>
              </w:rPr>
              <w:lastRenderedPageBreak/>
              <w:t>pieļautos pārkāpumus un noteikt šai nolūkā nepieciešamo darbību izpildes termiņu. Kārtību, kādā Patērētāju tiesību aizsardzības centrs pieņem lēmumus, un šo lēmumu pārsūdzēšanas kārtību nosaka Patērētāju tiesību aizsardzības likums.</w:t>
            </w:r>
          </w:p>
        </w:tc>
        <w:tc>
          <w:tcPr>
            <w:tcW w:w="3885" w:type="dxa"/>
            <w:tcBorders>
              <w:top w:val="single" w:sz="6" w:space="0" w:color="000000"/>
              <w:left w:val="single" w:sz="6" w:space="0" w:color="000000"/>
              <w:bottom w:val="single" w:sz="6" w:space="0" w:color="000000"/>
              <w:right w:val="single" w:sz="6" w:space="0" w:color="000000"/>
            </w:tcBorders>
          </w:tcPr>
          <w:p w14:paraId="5CE02A7F" w14:textId="4A2ED10C" w:rsidR="007D6444" w:rsidRPr="00B860C9" w:rsidRDefault="007D6444" w:rsidP="00084493">
            <w:pPr>
              <w:suppressAutoHyphens/>
              <w:spacing w:after="0" w:line="240" w:lineRule="auto"/>
              <w:jc w:val="both"/>
              <w:rPr>
                <w:rFonts w:ascii="Times New Roman" w:hAnsi="Times New Roman" w:cs="Times New Roman"/>
                <w:sz w:val="20"/>
                <w:szCs w:val="20"/>
                <w:lang w:eastAsia="lv-LV"/>
              </w:rPr>
            </w:pPr>
            <w:r w:rsidRPr="007D6444">
              <w:rPr>
                <w:rFonts w:ascii="Times New Roman" w:hAnsi="Times New Roman" w:cs="Times New Roman"/>
                <w:sz w:val="20"/>
                <w:szCs w:val="20"/>
                <w:lang w:eastAsia="lv-LV"/>
              </w:rPr>
              <w:lastRenderedPageBreak/>
              <w:t xml:space="preserve">No likumprojekta 15.panta trešās un ceturtās daļas nav saprotams tieši par kādiem Regulas pārkāpumiem PTAC ir jāizskata patērētāju iesniegumi, piemēram, Regulā ir prasības platformu pašu kapitālam un citām prasībām platformām, domājams, ka tāds nav bijis šo normu mērķis. Vēršam uzmanību, ka Maksājumu pakalpojumu un elektroniskās naudas likumā ir skaidri definēts, par kādiem jautājumiem PTAC skata patērētāju sūdzības un var pieņemt lēmumus. Tāpat nav skaidrs, par kādiem jautājumiem/pārkāpumiem PTAC </w:t>
            </w:r>
            <w:r w:rsidRPr="007D6444">
              <w:rPr>
                <w:rFonts w:ascii="Times New Roman" w:hAnsi="Times New Roman" w:cs="Times New Roman"/>
                <w:sz w:val="20"/>
                <w:szCs w:val="20"/>
                <w:lang w:eastAsia="lv-LV"/>
              </w:rPr>
              <w:lastRenderedPageBreak/>
              <w:t>varētu pieņemt lēmumus, ja konkrēti uzraudzības iestāde likumā noteikta Finanšu un kapitāla tirgus komisija (turpmāk – FKTK)</w:t>
            </w:r>
          </w:p>
        </w:tc>
        <w:tc>
          <w:tcPr>
            <w:tcW w:w="3544" w:type="dxa"/>
            <w:gridSpan w:val="2"/>
            <w:tcBorders>
              <w:top w:val="single" w:sz="6" w:space="0" w:color="000000"/>
              <w:left w:val="single" w:sz="6" w:space="0" w:color="000000"/>
              <w:bottom w:val="single" w:sz="6" w:space="0" w:color="000000"/>
              <w:right w:val="single" w:sz="6" w:space="0" w:color="000000"/>
            </w:tcBorders>
          </w:tcPr>
          <w:p w14:paraId="1ECB40E7" w14:textId="18643841" w:rsidR="007D6444" w:rsidRDefault="00272B98" w:rsidP="00084493">
            <w:pPr>
              <w:spacing w:after="0" w:line="240" w:lineRule="auto"/>
              <w:ind w:firstLine="252"/>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Saskaņošanas procesā panākta vienošanās.</w:t>
            </w:r>
          </w:p>
        </w:tc>
        <w:tc>
          <w:tcPr>
            <w:tcW w:w="3836" w:type="dxa"/>
            <w:gridSpan w:val="3"/>
            <w:tcBorders>
              <w:top w:val="single" w:sz="4" w:space="0" w:color="auto"/>
              <w:left w:val="single" w:sz="4" w:space="0" w:color="auto"/>
              <w:bottom w:val="single" w:sz="4" w:space="0" w:color="auto"/>
              <w:right w:val="single" w:sz="4" w:space="0" w:color="auto"/>
            </w:tcBorders>
          </w:tcPr>
          <w:p w14:paraId="617F6094" w14:textId="7477D284" w:rsidR="00622D32" w:rsidRDefault="00622D32" w:rsidP="00622D32">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Kompetentā iestāde, kas veiks kolektīvās finansēšanas pakalpojumu sniedzēju darbības atļauju izsniegšanu un tā darbības atbilstības uzraudzību, tajā skaitā par regulējošo prasību ievērošanu ir noteikt</w:t>
            </w:r>
            <w:r w:rsidR="007D2BE0">
              <w:rPr>
                <w:rFonts w:ascii="Times New Roman" w:eastAsia="Times New Roman" w:hAnsi="Times New Roman" w:cs="Times New Roman"/>
                <w:sz w:val="20"/>
                <w:lang w:eastAsia="lv-LV"/>
              </w:rPr>
              <w:t>s FKTK</w:t>
            </w:r>
            <w:r>
              <w:rPr>
                <w:rFonts w:ascii="Times New Roman" w:eastAsia="Times New Roman" w:hAnsi="Times New Roman" w:cs="Times New Roman"/>
                <w:sz w:val="20"/>
                <w:lang w:eastAsia="lv-LV"/>
              </w:rPr>
              <w:t>.</w:t>
            </w:r>
          </w:p>
          <w:p w14:paraId="6EA905E0" w14:textId="0B0A7598" w:rsidR="00622D32" w:rsidRDefault="007D2BE0" w:rsidP="00622D32">
            <w:pPr>
              <w:spacing w:after="0" w:line="240" w:lineRule="auto"/>
              <w:jc w:val="both"/>
              <w:rPr>
                <w:rFonts w:ascii="Times New Roman" w:hAnsi="Times New Roman" w:cs="Times New Roman"/>
                <w:sz w:val="20"/>
                <w:szCs w:val="20"/>
                <w:lang w:eastAsia="lv-LV"/>
              </w:rPr>
            </w:pPr>
            <w:r>
              <w:rPr>
                <w:rFonts w:ascii="Times New Roman" w:eastAsia="Times New Roman" w:hAnsi="Times New Roman" w:cs="Times New Roman"/>
                <w:sz w:val="20"/>
                <w:lang w:eastAsia="lv-LV"/>
              </w:rPr>
              <w:t xml:space="preserve">FKTK </w:t>
            </w:r>
            <w:r w:rsidR="00622D32">
              <w:rPr>
                <w:rFonts w:ascii="Times New Roman" w:eastAsia="Times New Roman" w:hAnsi="Times New Roman" w:cs="Times New Roman"/>
                <w:sz w:val="20"/>
                <w:lang w:eastAsia="lv-LV"/>
              </w:rPr>
              <w:t xml:space="preserve">kompetencē nav izskatīt patērētāju iesniegumus, kas saitīti ar </w:t>
            </w:r>
            <w:r w:rsidR="00622D32" w:rsidRPr="007D6444">
              <w:rPr>
                <w:rFonts w:ascii="Times New Roman" w:hAnsi="Times New Roman" w:cs="Times New Roman"/>
                <w:sz w:val="20"/>
                <w:szCs w:val="20"/>
                <w:lang w:eastAsia="lv-LV"/>
              </w:rPr>
              <w:t>patērētāju tiesību aizsardzību regulējošajiem normatīvajiem aktiem</w:t>
            </w:r>
            <w:r w:rsidR="00622D32">
              <w:rPr>
                <w:rFonts w:ascii="Times New Roman" w:hAnsi="Times New Roman" w:cs="Times New Roman"/>
                <w:sz w:val="20"/>
                <w:szCs w:val="20"/>
                <w:lang w:eastAsia="lv-LV"/>
              </w:rPr>
              <w:t>, tajā skaitā veikt</w:t>
            </w:r>
            <w:r w:rsidR="00622D32">
              <w:rPr>
                <w:rFonts w:ascii="Times New Roman" w:eastAsia="Times New Roman" w:hAnsi="Times New Roman" w:cs="Times New Roman"/>
                <w:sz w:val="20"/>
                <w:lang w:eastAsia="lv-LV"/>
              </w:rPr>
              <w:t xml:space="preserve"> kolektīvās finansēšanas pakalpojumu sniedzēju darbības atbilstīb</w:t>
            </w:r>
            <w:r w:rsidR="00F2394C">
              <w:rPr>
                <w:rFonts w:ascii="Times New Roman" w:eastAsia="Times New Roman" w:hAnsi="Times New Roman" w:cs="Times New Roman"/>
                <w:sz w:val="20"/>
                <w:lang w:eastAsia="lv-LV"/>
              </w:rPr>
              <w:t>as izvērtēšanu</w:t>
            </w:r>
            <w:r w:rsidR="00622D32">
              <w:rPr>
                <w:rFonts w:ascii="Times New Roman" w:eastAsia="Times New Roman" w:hAnsi="Times New Roman" w:cs="Times New Roman"/>
                <w:sz w:val="20"/>
                <w:lang w:eastAsia="lv-LV"/>
              </w:rPr>
              <w:t xml:space="preserve"> </w:t>
            </w:r>
            <w:r w:rsidR="00F2394C">
              <w:rPr>
                <w:rFonts w:ascii="Times New Roman" w:eastAsia="Times New Roman" w:hAnsi="Times New Roman" w:cs="Times New Roman"/>
                <w:sz w:val="20"/>
                <w:lang w:eastAsia="lv-LV"/>
              </w:rPr>
              <w:t>patērētāju tiesību aizsardzības jomas</w:t>
            </w:r>
            <w:r w:rsidR="00622D32">
              <w:rPr>
                <w:rFonts w:ascii="Times New Roman" w:eastAsia="Times New Roman" w:hAnsi="Times New Roman" w:cs="Times New Roman"/>
                <w:sz w:val="20"/>
                <w:lang w:eastAsia="lv-LV"/>
              </w:rPr>
              <w:t xml:space="preserve"> aktos noteiktajām </w:t>
            </w:r>
            <w:r w:rsidR="00622D32">
              <w:rPr>
                <w:rFonts w:ascii="Times New Roman" w:eastAsia="Times New Roman" w:hAnsi="Times New Roman" w:cs="Times New Roman"/>
                <w:sz w:val="20"/>
                <w:lang w:eastAsia="lv-LV"/>
              </w:rPr>
              <w:lastRenderedPageBreak/>
              <w:t xml:space="preserve">prasībām. Kā rezultātā </w:t>
            </w:r>
            <w:r w:rsidR="00622D32" w:rsidRPr="007D6444">
              <w:rPr>
                <w:rFonts w:ascii="Times New Roman" w:hAnsi="Times New Roman" w:cs="Times New Roman"/>
                <w:sz w:val="20"/>
                <w:szCs w:val="20"/>
                <w:lang w:eastAsia="lv-LV"/>
              </w:rPr>
              <w:t>Patērētāju tiesību aizsardzības centr</w:t>
            </w:r>
            <w:r w:rsidR="00622D32">
              <w:rPr>
                <w:rFonts w:ascii="Times New Roman" w:hAnsi="Times New Roman" w:cs="Times New Roman"/>
                <w:sz w:val="20"/>
                <w:szCs w:val="20"/>
                <w:lang w:eastAsia="lv-LV"/>
              </w:rPr>
              <w:t>a</w:t>
            </w:r>
            <w:r w:rsidR="006B279F">
              <w:rPr>
                <w:rFonts w:ascii="Times New Roman" w:hAnsi="Times New Roman" w:cs="Times New Roman"/>
                <w:sz w:val="20"/>
                <w:szCs w:val="20"/>
                <w:lang w:eastAsia="lv-LV"/>
              </w:rPr>
              <w:t>m</w:t>
            </w:r>
            <w:r w:rsidR="00622D32">
              <w:rPr>
                <w:rFonts w:ascii="Times New Roman" w:hAnsi="Times New Roman" w:cs="Times New Roman"/>
                <w:sz w:val="20"/>
                <w:szCs w:val="20"/>
                <w:lang w:eastAsia="lv-LV"/>
              </w:rPr>
              <w:t xml:space="preserve"> (turpmāk – PTAC)</w:t>
            </w:r>
            <w:r w:rsidR="006B279F">
              <w:rPr>
                <w:rFonts w:ascii="Times New Roman" w:hAnsi="Times New Roman" w:cs="Times New Roman"/>
                <w:sz w:val="20"/>
                <w:szCs w:val="20"/>
                <w:lang w:eastAsia="lv-LV"/>
              </w:rPr>
              <w:t xml:space="preserve"> atbilstoši tā</w:t>
            </w:r>
            <w:r w:rsidR="00622D32">
              <w:rPr>
                <w:rFonts w:ascii="Times New Roman" w:hAnsi="Times New Roman" w:cs="Times New Roman"/>
                <w:sz w:val="20"/>
                <w:szCs w:val="20"/>
                <w:lang w:eastAsia="lv-LV"/>
              </w:rPr>
              <w:t xml:space="preserve"> kompetenc</w:t>
            </w:r>
            <w:r w:rsidR="006B279F">
              <w:rPr>
                <w:rFonts w:ascii="Times New Roman" w:hAnsi="Times New Roman" w:cs="Times New Roman"/>
                <w:sz w:val="20"/>
                <w:szCs w:val="20"/>
                <w:lang w:eastAsia="lv-LV"/>
              </w:rPr>
              <w:t>ei un</w:t>
            </w:r>
            <w:r w:rsidR="00622D32" w:rsidRPr="007D6444">
              <w:rPr>
                <w:rFonts w:ascii="Times New Roman" w:hAnsi="Times New Roman" w:cs="Times New Roman"/>
                <w:sz w:val="20"/>
                <w:szCs w:val="20"/>
                <w:lang w:eastAsia="lv-LV"/>
              </w:rPr>
              <w:t xml:space="preserve"> saskaņā ar patērētāju tiesību aizsardzību regulējošajiem normatīvajiem aktiem</w:t>
            </w:r>
            <w:r w:rsidR="00622D32">
              <w:rPr>
                <w:rFonts w:ascii="Times New Roman" w:hAnsi="Times New Roman" w:cs="Times New Roman"/>
                <w:sz w:val="20"/>
                <w:szCs w:val="20"/>
                <w:lang w:eastAsia="lv-LV"/>
              </w:rPr>
              <w:t xml:space="preserve">, </w:t>
            </w:r>
            <w:r w:rsidR="00622D32" w:rsidRPr="007D6444">
              <w:rPr>
                <w:rFonts w:ascii="Times New Roman" w:hAnsi="Times New Roman" w:cs="Times New Roman"/>
                <w:sz w:val="20"/>
                <w:szCs w:val="20"/>
                <w:lang w:eastAsia="lv-LV"/>
              </w:rPr>
              <w:t>izskata ieguldītāju, kas uzskatāmi par patērētājiem, iesniegumus attiecībā uz Regulas Nr. 2020/1503, citu Eiropas Savienībā tieši piemērojamo normatīvo aktu kolektīvās finansēšanas jomā prasību neievērošanu</w:t>
            </w:r>
            <w:r w:rsidR="00622D32">
              <w:rPr>
                <w:rFonts w:ascii="Times New Roman" w:hAnsi="Times New Roman" w:cs="Times New Roman"/>
                <w:sz w:val="20"/>
                <w:szCs w:val="20"/>
                <w:lang w:eastAsia="lv-LV"/>
              </w:rPr>
              <w:t>. Minētajā gadījumā</w:t>
            </w:r>
            <w:r w:rsidR="006B279F">
              <w:rPr>
                <w:rFonts w:ascii="Times New Roman" w:hAnsi="Times New Roman" w:cs="Times New Roman"/>
                <w:sz w:val="20"/>
                <w:szCs w:val="20"/>
                <w:lang w:eastAsia="lv-LV"/>
              </w:rPr>
              <w:t xml:space="preserve"> nav iespējams veikt konkrētu Regulas Nr. 2020/1503 nodaļu uzskaitījumu, jo </w:t>
            </w:r>
            <w:r w:rsidR="00622D32">
              <w:rPr>
                <w:rFonts w:ascii="Times New Roman" w:hAnsi="Times New Roman" w:cs="Times New Roman"/>
                <w:sz w:val="20"/>
                <w:szCs w:val="20"/>
                <w:lang w:eastAsia="lv-LV"/>
              </w:rPr>
              <w:t>PTAC</w:t>
            </w:r>
            <w:r w:rsidR="006B279F">
              <w:rPr>
                <w:rFonts w:ascii="Times New Roman" w:hAnsi="Times New Roman" w:cs="Times New Roman"/>
                <w:sz w:val="20"/>
                <w:szCs w:val="20"/>
                <w:lang w:eastAsia="lv-LV"/>
              </w:rPr>
              <w:t xml:space="preserve"> šauri</w:t>
            </w:r>
            <w:r w:rsidR="00622D32">
              <w:rPr>
                <w:rFonts w:ascii="Times New Roman" w:hAnsi="Times New Roman" w:cs="Times New Roman"/>
                <w:sz w:val="20"/>
                <w:szCs w:val="20"/>
                <w:lang w:eastAsia="lv-LV"/>
              </w:rPr>
              <w:t xml:space="preserve"> izskatīt</w:t>
            </w:r>
            <w:r w:rsidR="006B279F">
              <w:rPr>
                <w:rFonts w:ascii="Times New Roman" w:hAnsi="Times New Roman" w:cs="Times New Roman"/>
                <w:sz w:val="20"/>
                <w:szCs w:val="20"/>
                <w:lang w:eastAsia="lv-LV"/>
              </w:rPr>
              <w:t>a tikai</w:t>
            </w:r>
            <w:r w:rsidR="00622D32">
              <w:rPr>
                <w:rFonts w:ascii="Times New Roman" w:hAnsi="Times New Roman" w:cs="Times New Roman"/>
                <w:sz w:val="20"/>
                <w:szCs w:val="20"/>
                <w:lang w:eastAsia="lv-LV"/>
              </w:rPr>
              <w:t xml:space="preserve"> patērētāju iesniegumus</w:t>
            </w:r>
            <w:r w:rsidR="006B279F">
              <w:rPr>
                <w:rFonts w:ascii="Times New Roman" w:hAnsi="Times New Roman" w:cs="Times New Roman"/>
                <w:sz w:val="20"/>
                <w:szCs w:val="20"/>
                <w:lang w:eastAsia="lv-LV"/>
              </w:rPr>
              <w:t xml:space="preserve"> un tikai </w:t>
            </w:r>
            <w:r w:rsidR="002C4DF2">
              <w:rPr>
                <w:rFonts w:ascii="Times New Roman" w:eastAsia="Times New Roman" w:hAnsi="Times New Roman" w:cs="Times New Roman"/>
                <w:sz w:val="20"/>
                <w:lang w:eastAsia="lv-LV"/>
              </w:rPr>
              <w:t>saistībā</w:t>
            </w:r>
            <w:r w:rsidR="006B279F">
              <w:rPr>
                <w:rFonts w:ascii="Times New Roman" w:eastAsia="Times New Roman" w:hAnsi="Times New Roman" w:cs="Times New Roman"/>
                <w:sz w:val="20"/>
                <w:lang w:eastAsia="lv-LV"/>
              </w:rPr>
              <w:t xml:space="preserve"> ar </w:t>
            </w:r>
            <w:r w:rsidR="006B279F" w:rsidRPr="007D6444">
              <w:rPr>
                <w:rFonts w:ascii="Times New Roman" w:hAnsi="Times New Roman" w:cs="Times New Roman"/>
                <w:sz w:val="20"/>
                <w:szCs w:val="20"/>
                <w:lang w:eastAsia="lv-LV"/>
              </w:rPr>
              <w:t>patērētāju tiesību aizsardzību regulējošajiem normatīvajiem aktiem</w:t>
            </w:r>
            <w:r w:rsidR="00622D32">
              <w:rPr>
                <w:rFonts w:ascii="Times New Roman" w:hAnsi="Times New Roman" w:cs="Times New Roman"/>
                <w:sz w:val="20"/>
                <w:szCs w:val="20"/>
                <w:lang w:eastAsia="lv-LV"/>
              </w:rPr>
              <w:t>, piemēram,</w:t>
            </w:r>
            <w:r w:rsidR="006B279F">
              <w:rPr>
                <w:rFonts w:ascii="Times New Roman" w:hAnsi="Times New Roman" w:cs="Times New Roman"/>
                <w:sz w:val="20"/>
                <w:szCs w:val="20"/>
                <w:lang w:eastAsia="lv-LV"/>
              </w:rPr>
              <w:t xml:space="preserve"> kas</w:t>
            </w:r>
            <w:r w:rsidR="00622D32">
              <w:rPr>
                <w:rFonts w:ascii="Times New Roman" w:hAnsi="Times New Roman" w:cs="Times New Roman"/>
                <w:sz w:val="20"/>
                <w:szCs w:val="20"/>
                <w:lang w:eastAsia="lv-LV"/>
              </w:rPr>
              <w:t xml:space="preserve"> saistīti ar patērētāju informēšanu, tirgvedības paziņojumiem, kolektīvās finansēšanas pakalpojumu sniegšanas kārtību patērētājiem u.c.</w:t>
            </w:r>
          </w:p>
          <w:p w14:paraId="46F8BEB4" w14:textId="77777777" w:rsidR="001159ED" w:rsidRDefault="001159ED" w:rsidP="00084493">
            <w:pPr>
              <w:spacing w:after="0" w:line="240" w:lineRule="auto"/>
              <w:jc w:val="both"/>
              <w:rPr>
                <w:rFonts w:ascii="Times New Roman" w:hAnsi="Times New Roman" w:cs="Times New Roman"/>
                <w:sz w:val="20"/>
                <w:szCs w:val="20"/>
                <w:lang w:eastAsia="lv-LV"/>
              </w:rPr>
            </w:pPr>
          </w:p>
          <w:p w14:paraId="14D9E863" w14:textId="21158F73" w:rsidR="001159ED" w:rsidRDefault="001159ED" w:rsidP="00084493">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Attiecīgi ir precizēta likumprojekta 1</w:t>
            </w:r>
            <w:r w:rsidR="007D2BE0">
              <w:rPr>
                <w:rFonts w:ascii="Times New Roman" w:hAnsi="Times New Roman" w:cs="Times New Roman"/>
                <w:sz w:val="20"/>
                <w:szCs w:val="20"/>
                <w:lang w:eastAsia="lv-LV"/>
              </w:rPr>
              <w:t>7</w:t>
            </w:r>
            <w:r>
              <w:rPr>
                <w:rFonts w:ascii="Times New Roman" w:hAnsi="Times New Roman" w:cs="Times New Roman"/>
                <w:sz w:val="20"/>
                <w:szCs w:val="20"/>
                <w:lang w:eastAsia="lv-LV"/>
              </w:rPr>
              <w:t>. panta trešā daļa</w:t>
            </w:r>
            <w:r w:rsidR="00A8796C">
              <w:rPr>
                <w:rFonts w:ascii="Times New Roman" w:hAnsi="Times New Roman" w:cs="Times New Roman"/>
                <w:sz w:val="20"/>
                <w:szCs w:val="20"/>
                <w:lang w:eastAsia="lv-LV"/>
              </w:rPr>
              <w:t xml:space="preserve"> papildinot norād</w:t>
            </w:r>
            <w:r w:rsidR="00F2394C">
              <w:rPr>
                <w:rFonts w:ascii="Times New Roman" w:hAnsi="Times New Roman" w:cs="Times New Roman"/>
                <w:sz w:val="20"/>
                <w:szCs w:val="20"/>
                <w:lang w:eastAsia="lv-LV"/>
              </w:rPr>
              <w:t>i ar atsauci uz  normatīvo aktu tvērumu</w:t>
            </w:r>
            <w:r w:rsidR="002C4DF2">
              <w:rPr>
                <w:rFonts w:ascii="Times New Roman" w:hAnsi="Times New Roman" w:cs="Times New Roman"/>
                <w:sz w:val="20"/>
                <w:szCs w:val="20"/>
                <w:lang w:eastAsia="lv-LV"/>
              </w:rPr>
              <w:t>, kas tieši saistīta ar tirgvedības paziņojumiem (reklāmām).</w:t>
            </w:r>
          </w:p>
          <w:p w14:paraId="532CF549" w14:textId="7F035E20" w:rsidR="007D2BE0" w:rsidRDefault="007D2BE0" w:rsidP="00084493">
            <w:pPr>
              <w:spacing w:after="0" w:line="240" w:lineRule="auto"/>
              <w:jc w:val="both"/>
              <w:rPr>
                <w:rFonts w:ascii="Times New Roman" w:hAnsi="Times New Roman" w:cs="Times New Roman"/>
                <w:b/>
                <w:bCs/>
                <w:sz w:val="20"/>
                <w:szCs w:val="20"/>
                <w:lang w:eastAsia="lv-LV"/>
              </w:rPr>
            </w:pPr>
            <w:r w:rsidRPr="007D2BE0">
              <w:rPr>
                <w:rFonts w:ascii="Times New Roman" w:hAnsi="Times New Roman" w:cs="Times New Roman"/>
                <w:b/>
                <w:bCs/>
                <w:sz w:val="20"/>
                <w:szCs w:val="20"/>
                <w:lang w:eastAsia="lv-LV"/>
              </w:rPr>
              <w:t>17. pants. Iesniegumu un sūdzību izskatīšanas kārtība</w:t>
            </w:r>
          </w:p>
          <w:p w14:paraId="3F3EF4C0" w14:textId="4788F6D8" w:rsidR="007D2BE0" w:rsidRPr="007D2BE0" w:rsidRDefault="007D2BE0" w:rsidP="00084493">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w:t>
            </w:r>
          </w:p>
          <w:p w14:paraId="409DA531" w14:textId="77777777" w:rsidR="007D2BE0" w:rsidRPr="007D2BE0" w:rsidRDefault="007D2BE0" w:rsidP="007D2BE0">
            <w:pPr>
              <w:shd w:val="clear" w:color="auto" w:fill="FFFFFF"/>
              <w:suppressAutoHyphens/>
              <w:spacing w:after="0" w:line="240" w:lineRule="auto"/>
              <w:ind w:firstLine="284"/>
              <w:jc w:val="both"/>
              <w:rPr>
                <w:rFonts w:ascii="Times New Roman" w:eastAsia="Times New Roman" w:hAnsi="Times New Roman" w:cs="Times New Roman"/>
                <w:sz w:val="20"/>
                <w:szCs w:val="20"/>
                <w:lang w:eastAsia="lv-LV"/>
              </w:rPr>
            </w:pPr>
            <w:r w:rsidRPr="007D2BE0">
              <w:rPr>
                <w:rFonts w:ascii="Times New Roman" w:eastAsia="Times New Roman" w:hAnsi="Times New Roman" w:cs="Times New Roman"/>
                <w:sz w:val="20"/>
                <w:szCs w:val="20"/>
                <w:lang w:eastAsia="lv-LV"/>
              </w:rPr>
              <w:t xml:space="preserve">(3) Patērētāju tiesību aizsardzības centrs saskaņā ar patērētāju tiesību aizsardzību regulējošajiem normatīvajiem aktiem, tajā skaitā par tirgvedības paziņojumiem, izskata ieguldītāju, kas uzskatāmi par patērētājiem, iesniegumus attiecībā uz Regulas Nr. 2020/1503, citu Eiropas Savienībā tieši piemērojamo normatīvo aktu kolektīvās finansēšanas jomā un šā likuma prasību patērētāju tiesību aizsardzību jomā neievērošanu. Ja no iesniegumā sniegtās informācijas un tam pievienotajiem materiāliem neizriet, ka ir pieļauts pārkāpums, kas radījis vai var radīt būtisku kaitējumu patērētāju grupas interesēm </w:t>
            </w:r>
            <w:r w:rsidRPr="007D2BE0">
              <w:rPr>
                <w:rFonts w:ascii="Times New Roman" w:eastAsia="Times New Roman" w:hAnsi="Times New Roman" w:cs="Times New Roman"/>
                <w:sz w:val="20"/>
                <w:szCs w:val="20"/>
                <w:lang w:eastAsia="lv-LV"/>
              </w:rPr>
              <w:lastRenderedPageBreak/>
              <w:t xml:space="preserve">(kolektīvajām interesēm), Patērētāju tiesību aizsardzības centrs ir tiesīgs neuzsākt administratīvo lietu. Šādā gadījumā Patērētāju tiesību aizsardzības centrs sniedz atbildi kolektīvās finansēšanas pakalpojuma izmantotājam.  </w:t>
            </w:r>
          </w:p>
          <w:p w14:paraId="76858D92" w14:textId="7AD730CC" w:rsidR="001159ED" w:rsidRPr="001159ED" w:rsidRDefault="007D2BE0" w:rsidP="007D2BE0">
            <w:pPr>
              <w:spacing w:after="0" w:line="240" w:lineRule="auto"/>
              <w:jc w:val="both"/>
              <w:rPr>
                <w:rFonts w:ascii="Times New Roman" w:eastAsia="Times New Roman" w:hAnsi="Times New Roman" w:cs="Times New Roman"/>
                <w:sz w:val="20"/>
                <w:lang w:eastAsia="lv-LV"/>
              </w:rPr>
            </w:pPr>
            <w:r w:rsidRPr="007D2BE0">
              <w:rPr>
                <w:rFonts w:ascii="Times New Roman" w:eastAsia="Times New Roman" w:hAnsi="Times New Roman" w:cs="Times New Roman"/>
                <w:sz w:val="20"/>
                <w:szCs w:val="20"/>
                <w:lang w:eastAsia="lv-LV"/>
              </w:rPr>
              <w:t>(4) Ja Patērētāju tiesību aizsardzības centrs, izskatot administratīvo lietu saskaņā ar šā panta trešo daļu, konstatē, ka Regulas Nr. 2020/150, šā likuma un citu Eiropas Savienībā tieši piemērojamo tiesību aktu kolektīvās finansēšanas jomā neievērošana radījusi vai var radīt būtisku kaitējumu patērētāju grupas interesēm (kolektīvajām interesēm) vai atsevišķam patērētājam, tas ir tiesīgs pieņemt lēmumu, ar kuru uzdod kolektīvās finansēšanas pakalpojumu sniedzējam vai projekta īpašniekam izbeigt šā likuma un Eiropas Savienībā tieši piemērojamo tiesību aktu kolektīvās finansēšanas jomā neievērošanu vai novērst pieļautos pārkāpumus un noteikt šai nolūkā nepieciešamo darbību izpildes termiņu. Kārtību, kādā Patērētāju tiesību aizsardzības centrs pieņem lēmumus, un šo lēmumu pārsūdzēšanas kārtību nosaka Patērētāju tiesību aizsardzības likums.</w:t>
            </w:r>
          </w:p>
        </w:tc>
      </w:tr>
      <w:tr w:rsidR="00084493" w:rsidRPr="00F9152F" w14:paraId="405EBC1A"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4DED53A" w14:textId="77777777" w:rsidR="00084493" w:rsidRDefault="00084493" w:rsidP="00084493">
            <w:pPr>
              <w:pStyle w:val="ListParagraph"/>
              <w:spacing w:after="0" w:line="240" w:lineRule="auto"/>
              <w:ind w:left="0"/>
              <w:jc w:val="center"/>
              <w:rPr>
                <w:rFonts w:ascii="Times New Roman" w:hAnsi="Times New Roman" w:cs="Times New Roman"/>
                <w:lang w:eastAsia="lv-LV"/>
              </w:rPr>
            </w:pPr>
          </w:p>
        </w:tc>
        <w:tc>
          <w:tcPr>
            <w:tcW w:w="10126" w:type="dxa"/>
            <w:gridSpan w:val="5"/>
            <w:tcBorders>
              <w:top w:val="single" w:sz="6" w:space="0" w:color="000000"/>
              <w:left w:val="single" w:sz="6" w:space="0" w:color="000000"/>
              <w:bottom w:val="single" w:sz="6" w:space="0" w:color="000000"/>
              <w:right w:val="single" w:sz="6" w:space="0" w:color="000000"/>
            </w:tcBorders>
          </w:tcPr>
          <w:p w14:paraId="22AE053D" w14:textId="77777777" w:rsidR="00084493" w:rsidRDefault="00084493" w:rsidP="00084493">
            <w:pPr>
              <w:spacing w:after="0" w:line="240" w:lineRule="auto"/>
              <w:jc w:val="center"/>
              <w:rPr>
                <w:rFonts w:ascii="Times New Roman" w:eastAsia="Times New Roman" w:hAnsi="Times New Roman"/>
                <w:b/>
                <w:noProof/>
                <w:color w:val="000000"/>
                <w:sz w:val="20"/>
                <w:szCs w:val="20"/>
              </w:rPr>
            </w:pPr>
            <w:r>
              <w:rPr>
                <w:rFonts w:ascii="Times New Roman" w:eastAsia="Times New Roman" w:hAnsi="Times New Roman" w:cs="Times New Roman"/>
                <w:b/>
                <w:bCs/>
                <w:sz w:val="20"/>
                <w:szCs w:val="20"/>
                <w:lang w:eastAsia="lv-LV"/>
              </w:rPr>
              <w:t>Finanšu izlūkošanas dienesta</w:t>
            </w:r>
            <w:r w:rsidRPr="00EA7D7F">
              <w:rPr>
                <w:rFonts w:ascii="Times New Roman" w:eastAsia="Times New Roman" w:hAnsi="Times New Roman" w:cs="Times New Roman"/>
                <w:b/>
                <w:bCs/>
                <w:sz w:val="20"/>
                <w:szCs w:val="20"/>
                <w:lang w:eastAsia="lv-LV"/>
              </w:rPr>
              <w:t xml:space="preserve"> </w:t>
            </w:r>
            <w:r w:rsidRPr="00EA7D7F">
              <w:rPr>
                <w:rFonts w:ascii="Times New Roman" w:eastAsia="Times New Roman" w:hAnsi="Times New Roman"/>
                <w:b/>
                <w:noProof/>
                <w:color w:val="000000"/>
                <w:sz w:val="20"/>
                <w:szCs w:val="20"/>
              </w:rPr>
              <w:t>08.05.2021</w:t>
            </w:r>
            <w:r w:rsidRPr="00EA7D7F">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rPr>
              <w:t xml:space="preserve">atzinums </w:t>
            </w:r>
            <w:r w:rsidRPr="00EA7D7F">
              <w:rPr>
                <w:rFonts w:ascii="Times New Roman" w:eastAsia="Times New Roman" w:hAnsi="Times New Roman"/>
                <w:b/>
                <w:color w:val="000000"/>
                <w:sz w:val="20"/>
                <w:szCs w:val="20"/>
              </w:rPr>
              <w:t xml:space="preserve">Nr. </w:t>
            </w:r>
            <w:r w:rsidRPr="00EA7D7F">
              <w:rPr>
                <w:rFonts w:ascii="Times New Roman" w:eastAsia="Times New Roman" w:hAnsi="Times New Roman"/>
                <w:b/>
                <w:noProof/>
                <w:color w:val="000000"/>
                <w:sz w:val="20"/>
                <w:szCs w:val="20"/>
              </w:rPr>
              <w:t>1-10/187</w:t>
            </w:r>
          </w:p>
          <w:p w14:paraId="4468CBC3" w14:textId="48132CE4" w:rsidR="00D77667" w:rsidRPr="00EA7D7F" w:rsidRDefault="00D77667" w:rsidP="00084493">
            <w:pPr>
              <w:spacing w:after="0" w:line="240" w:lineRule="auto"/>
              <w:jc w:val="center"/>
              <w:rPr>
                <w:rFonts w:ascii="Times New Roman" w:eastAsia="Times New Roman" w:hAnsi="Times New Roman" w:cs="Times New Roman"/>
                <w:b/>
                <w:bCs/>
                <w:sz w:val="20"/>
                <w:szCs w:val="20"/>
                <w:lang w:eastAsia="lv-LV"/>
              </w:rPr>
            </w:pPr>
          </w:p>
        </w:tc>
        <w:tc>
          <w:tcPr>
            <w:tcW w:w="3836" w:type="dxa"/>
            <w:gridSpan w:val="3"/>
            <w:tcBorders>
              <w:top w:val="single" w:sz="4" w:space="0" w:color="auto"/>
              <w:left w:val="single" w:sz="4" w:space="0" w:color="auto"/>
              <w:bottom w:val="single" w:sz="4" w:space="0" w:color="auto"/>
              <w:right w:val="single" w:sz="4" w:space="0" w:color="auto"/>
            </w:tcBorders>
          </w:tcPr>
          <w:p w14:paraId="035DCBC3" w14:textId="77777777" w:rsidR="00084493" w:rsidRPr="00F9152F" w:rsidRDefault="00084493" w:rsidP="00084493">
            <w:pPr>
              <w:spacing w:after="0" w:line="240" w:lineRule="auto"/>
              <w:ind w:firstLine="346"/>
              <w:jc w:val="both"/>
              <w:rPr>
                <w:rFonts w:ascii="Times New Roman" w:eastAsia="Times New Roman" w:hAnsi="Times New Roman" w:cs="Times New Roman"/>
                <w:sz w:val="20"/>
                <w:lang w:eastAsia="lv-LV"/>
              </w:rPr>
            </w:pPr>
          </w:p>
        </w:tc>
      </w:tr>
      <w:tr w:rsidR="00084493" w:rsidRPr="00F9152F" w14:paraId="4B48F17C"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738E430B" w14:textId="0B0AD32F" w:rsidR="00084493" w:rsidRDefault="007D2BE0"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2</w:t>
            </w:r>
            <w:r w:rsidR="00196EEE">
              <w:rPr>
                <w:rFonts w:ascii="Times New Roman" w:hAnsi="Times New Roman" w:cs="Times New Roman"/>
                <w:lang w:eastAsia="lv-LV"/>
              </w:rPr>
              <w:t>7</w:t>
            </w:r>
            <w:r w:rsidR="00084493">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33AEE1C7" w14:textId="77777777" w:rsidR="00084493" w:rsidRPr="00101A75" w:rsidRDefault="00084493" w:rsidP="00084493">
            <w:pPr>
              <w:pStyle w:val="ListParagraph"/>
              <w:spacing w:after="0" w:line="240" w:lineRule="auto"/>
              <w:ind w:left="0" w:firstLine="244"/>
              <w:contextualSpacing w:val="0"/>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40D4F369" w14:textId="77777777" w:rsidR="00084493" w:rsidRPr="00B860C9" w:rsidRDefault="00084493" w:rsidP="00084493">
            <w:pPr>
              <w:suppressAutoHyphens/>
              <w:spacing w:after="0" w:line="240" w:lineRule="auto"/>
              <w:jc w:val="both"/>
              <w:rPr>
                <w:rFonts w:ascii="Times New Roman" w:hAnsi="Times New Roman" w:cs="Times New Roman"/>
                <w:sz w:val="20"/>
                <w:szCs w:val="20"/>
                <w:lang w:eastAsia="lv-LV"/>
              </w:rPr>
            </w:pPr>
            <w:r w:rsidRPr="00B860C9">
              <w:rPr>
                <w:rFonts w:ascii="Times New Roman" w:hAnsi="Times New Roman" w:cs="Times New Roman"/>
                <w:sz w:val="20"/>
                <w:szCs w:val="20"/>
                <w:lang w:eastAsia="lv-LV"/>
              </w:rPr>
              <w:t xml:space="preserve">Likumprojekta anotācijas 5. lpp. ir ietverts apgalvojums “Vienlaikus Finanšu izlūkošanas dienesta rīcībā esošā (saņemtā) informācija neliecina, ka kolektīvās finansēšanas pakalpojumam piemīt paaugstināts noziedzīgi iegūtu līdzekļu legalizācijas, terorisma un </w:t>
            </w:r>
            <w:proofErr w:type="spellStart"/>
            <w:r w:rsidRPr="00B860C9">
              <w:rPr>
                <w:rFonts w:ascii="Times New Roman" w:hAnsi="Times New Roman" w:cs="Times New Roman"/>
                <w:sz w:val="20"/>
                <w:szCs w:val="20"/>
                <w:lang w:eastAsia="lv-LV"/>
              </w:rPr>
              <w:t>proliferācijas</w:t>
            </w:r>
            <w:proofErr w:type="spellEnd"/>
            <w:r w:rsidRPr="00B860C9">
              <w:rPr>
                <w:rFonts w:ascii="Times New Roman" w:hAnsi="Times New Roman" w:cs="Times New Roman"/>
                <w:sz w:val="20"/>
                <w:szCs w:val="20"/>
                <w:lang w:eastAsia="lv-LV"/>
              </w:rPr>
              <w:t xml:space="preserve"> finansēšanas risks, tostarp ievērojot to, ka atbilstoši Komisijas sniegtajai informācijai kolektīvās finansēšanas pakalpojumi nav uzskatāmi par tādiem pakalpojumiem, kuri ir pakļauti uzraudzībai NILLTFPF novēršanas jomā.”. Finanšu </w:t>
            </w:r>
            <w:r w:rsidRPr="00B860C9">
              <w:rPr>
                <w:rFonts w:ascii="Times New Roman" w:hAnsi="Times New Roman" w:cs="Times New Roman"/>
                <w:sz w:val="20"/>
                <w:szCs w:val="20"/>
                <w:lang w:eastAsia="lv-LV"/>
              </w:rPr>
              <w:lastRenderedPageBreak/>
              <w:t xml:space="preserve">izlūkošanas dienests norāda, ka nav šādu apgalvojumu sniedzis un neatbalsta tā ietveršanu anotācijas tekstā, uzsverot, ka paaugstināts noziedzīgi iegūtu līdzekļu legalizācijas, terorisma un </w:t>
            </w:r>
            <w:proofErr w:type="spellStart"/>
            <w:r w:rsidRPr="00B860C9">
              <w:rPr>
                <w:rFonts w:ascii="Times New Roman" w:hAnsi="Times New Roman" w:cs="Times New Roman"/>
                <w:sz w:val="20"/>
                <w:szCs w:val="20"/>
                <w:lang w:eastAsia="lv-LV"/>
              </w:rPr>
              <w:t>proliferācijas</w:t>
            </w:r>
            <w:proofErr w:type="spellEnd"/>
            <w:r w:rsidRPr="00B860C9">
              <w:rPr>
                <w:rFonts w:ascii="Times New Roman" w:hAnsi="Times New Roman" w:cs="Times New Roman"/>
                <w:sz w:val="20"/>
                <w:szCs w:val="20"/>
                <w:lang w:eastAsia="lv-LV"/>
              </w:rPr>
              <w:t xml:space="preserve"> finansēšanas risks nevar tikt sasaistīts ar faktu, vai pakalpojumu sniegšana ir vai nav pakļauta uzraudzībai Noziedzīgi iegūtu līdzekļu legalizācijas un terorisma un </w:t>
            </w:r>
            <w:proofErr w:type="spellStart"/>
            <w:r w:rsidRPr="00B860C9">
              <w:rPr>
                <w:rFonts w:ascii="Times New Roman" w:hAnsi="Times New Roman" w:cs="Times New Roman"/>
                <w:sz w:val="20"/>
                <w:szCs w:val="20"/>
                <w:lang w:eastAsia="lv-LV"/>
              </w:rPr>
              <w:t>proliferācijas</w:t>
            </w:r>
            <w:proofErr w:type="spellEnd"/>
            <w:r w:rsidRPr="00B860C9">
              <w:rPr>
                <w:rFonts w:ascii="Times New Roman" w:hAnsi="Times New Roman" w:cs="Times New Roman"/>
                <w:sz w:val="20"/>
                <w:szCs w:val="20"/>
                <w:lang w:eastAsia="lv-LV"/>
              </w:rPr>
              <w:t xml:space="preserve"> finansēšanas novēršanas likumā noteiktajā kārtībā. </w:t>
            </w:r>
          </w:p>
          <w:p w14:paraId="57184E9B" w14:textId="448ADABC" w:rsidR="00084493" w:rsidRPr="00101A75" w:rsidRDefault="00084493" w:rsidP="00084493">
            <w:pPr>
              <w:suppressAutoHyphens/>
              <w:spacing w:after="0" w:line="240" w:lineRule="auto"/>
              <w:jc w:val="both"/>
              <w:rPr>
                <w:rFonts w:ascii="Times New Roman" w:hAnsi="Times New Roman" w:cs="Times New Roman"/>
                <w:sz w:val="20"/>
                <w:szCs w:val="20"/>
                <w:lang w:eastAsia="lv-LV"/>
              </w:rPr>
            </w:pPr>
            <w:r w:rsidRPr="00B860C9">
              <w:rPr>
                <w:rFonts w:ascii="Times New Roman" w:hAnsi="Times New Roman" w:cs="Times New Roman"/>
                <w:sz w:val="20"/>
                <w:szCs w:val="20"/>
                <w:lang w:eastAsia="lv-LV"/>
              </w:rPr>
              <w:t xml:space="preserve">Ievērojot minēto, Finanšu izlūkošanas dienests aicina aizstāt apgalvojumu redakcijā, kāda tika nosūtīta Finanšu ministrijai 2021. gada 9. aprīlī: “Vienlaikus Finanšu izlūkošanas dienesta rīcībā esošā (saņemtā) informācija neliecina, ka Kolektīvās finansēšanas pakalpojumam piemīt paaugstināts noziedzīgi iegūtu līdzekļu legalizācijas, terorisma un </w:t>
            </w:r>
            <w:proofErr w:type="spellStart"/>
            <w:r w:rsidRPr="00B860C9">
              <w:rPr>
                <w:rFonts w:ascii="Times New Roman" w:hAnsi="Times New Roman" w:cs="Times New Roman"/>
                <w:sz w:val="20"/>
                <w:szCs w:val="20"/>
                <w:lang w:eastAsia="lv-LV"/>
              </w:rPr>
              <w:t>proliferācijas</w:t>
            </w:r>
            <w:proofErr w:type="spellEnd"/>
            <w:r w:rsidRPr="00B860C9">
              <w:rPr>
                <w:rFonts w:ascii="Times New Roman" w:hAnsi="Times New Roman" w:cs="Times New Roman"/>
                <w:sz w:val="20"/>
                <w:szCs w:val="20"/>
                <w:lang w:eastAsia="lv-LV"/>
              </w:rPr>
              <w:t xml:space="preserve"> finansēšanas risks, tostarp ievērojot to, ka atbilstoši FKTK sniegtajai informācijai Kolektīvās finansēšanas pakalpojumi nav uzskatāmi par finanšu pakalpojumiem Kredītiestāžu likuma izpratnē.”.</w:t>
            </w:r>
          </w:p>
        </w:tc>
        <w:tc>
          <w:tcPr>
            <w:tcW w:w="3544" w:type="dxa"/>
            <w:gridSpan w:val="2"/>
            <w:tcBorders>
              <w:top w:val="single" w:sz="6" w:space="0" w:color="000000"/>
              <w:left w:val="single" w:sz="6" w:space="0" w:color="000000"/>
              <w:bottom w:val="single" w:sz="6" w:space="0" w:color="000000"/>
              <w:right w:val="single" w:sz="6" w:space="0" w:color="000000"/>
            </w:tcBorders>
          </w:tcPr>
          <w:p w14:paraId="5A8C7CCE" w14:textId="4BB9347A" w:rsidR="00084493" w:rsidRPr="00EA7D7F" w:rsidRDefault="00084493" w:rsidP="00084493">
            <w:pPr>
              <w:spacing w:after="0" w:line="240" w:lineRule="auto"/>
              <w:jc w:val="center"/>
              <w:rPr>
                <w:rFonts w:ascii="Times New Roman" w:eastAsia="Times New Roman" w:hAnsi="Times New Roman" w:cs="Times New Roman"/>
                <w:b/>
                <w:bCs/>
                <w:sz w:val="20"/>
                <w:szCs w:val="20"/>
                <w:lang w:eastAsia="lv-LV"/>
              </w:rPr>
            </w:pPr>
            <w:r w:rsidRPr="00EA7D7F">
              <w:rPr>
                <w:rFonts w:ascii="Times New Roman" w:eastAsia="Times New Roman" w:hAnsi="Times New Roman" w:cs="Times New Roman"/>
                <w:b/>
                <w:bCs/>
                <w:sz w:val="20"/>
                <w:szCs w:val="20"/>
                <w:lang w:eastAsia="lv-LV"/>
              </w:rPr>
              <w:lastRenderedPageBreak/>
              <w:t>Iebildums ņemts vērā.</w:t>
            </w:r>
          </w:p>
        </w:tc>
        <w:tc>
          <w:tcPr>
            <w:tcW w:w="3836" w:type="dxa"/>
            <w:gridSpan w:val="3"/>
            <w:tcBorders>
              <w:top w:val="single" w:sz="4" w:space="0" w:color="auto"/>
              <w:left w:val="single" w:sz="4" w:space="0" w:color="auto"/>
              <w:bottom w:val="single" w:sz="4" w:space="0" w:color="auto"/>
              <w:right w:val="single" w:sz="4" w:space="0" w:color="auto"/>
            </w:tcBorders>
          </w:tcPr>
          <w:p w14:paraId="5A9CC546" w14:textId="0A767B84" w:rsidR="00084493" w:rsidRPr="00F9152F" w:rsidRDefault="00084493" w:rsidP="00084493">
            <w:pPr>
              <w:spacing w:after="0" w:line="240" w:lineRule="auto"/>
              <w:ind w:firstLine="346"/>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Skatīt precizēto anotācijas projektu.</w:t>
            </w:r>
          </w:p>
        </w:tc>
      </w:tr>
      <w:tr w:rsidR="00084493" w:rsidRPr="00F9152F" w14:paraId="189D16AE"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510D553C" w14:textId="77777777" w:rsidR="00084493" w:rsidRDefault="00084493" w:rsidP="00084493">
            <w:pPr>
              <w:pStyle w:val="ListParagraph"/>
              <w:spacing w:after="0" w:line="240" w:lineRule="auto"/>
              <w:ind w:left="0"/>
              <w:jc w:val="center"/>
              <w:rPr>
                <w:rFonts w:ascii="Times New Roman" w:hAnsi="Times New Roman" w:cs="Times New Roman"/>
                <w:lang w:eastAsia="lv-LV"/>
              </w:rPr>
            </w:pPr>
          </w:p>
        </w:tc>
        <w:tc>
          <w:tcPr>
            <w:tcW w:w="10126" w:type="dxa"/>
            <w:gridSpan w:val="5"/>
            <w:tcBorders>
              <w:top w:val="single" w:sz="6" w:space="0" w:color="000000"/>
              <w:left w:val="single" w:sz="6" w:space="0" w:color="000000"/>
              <w:bottom w:val="single" w:sz="6" w:space="0" w:color="000000"/>
              <w:right w:val="single" w:sz="6" w:space="0" w:color="000000"/>
            </w:tcBorders>
          </w:tcPr>
          <w:p w14:paraId="244D8D78" w14:textId="77777777" w:rsidR="00084493" w:rsidRDefault="00084493" w:rsidP="00084493">
            <w:pPr>
              <w:spacing w:after="0" w:line="240" w:lineRule="auto"/>
              <w:jc w:val="center"/>
              <w:rPr>
                <w:rFonts w:ascii="Times New Roman" w:eastAsia="Times New Roman" w:hAnsi="Times New Roman" w:cs="Times New Roman"/>
                <w:b/>
                <w:bCs/>
                <w:sz w:val="20"/>
                <w:szCs w:val="20"/>
                <w:lang w:eastAsia="lv-LV"/>
              </w:rPr>
            </w:pPr>
            <w:r w:rsidRPr="00EA7D7F">
              <w:rPr>
                <w:rFonts w:ascii="Times New Roman" w:eastAsia="Times New Roman" w:hAnsi="Times New Roman" w:cs="Times New Roman"/>
                <w:b/>
                <w:bCs/>
                <w:sz w:val="20"/>
                <w:szCs w:val="20"/>
                <w:lang w:eastAsia="lv-LV"/>
              </w:rPr>
              <w:t>Latvijas B</w:t>
            </w:r>
            <w:r>
              <w:rPr>
                <w:rFonts w:ascii="Times New Roman" w:eastAsia="Times New Roman" w:hAnsi="Times New Roman" w:cs="Times New Roman"/>
                <w:b/>
                <w:bCs/>
                <w:sz w:val="20"/>
                <w:szCs w:val="20"/>
                <w:lang w:eastAsia="lv-LV"/>
              </w:rPr>
              <w:t>ankas 27.04.2021. atzinums Nr.</w:t>
            </w:r>
            <w:r w:rsidRPr="00EA7D7F">
              <w:rPr>
                <w:rFonts w:ascii="Times New Roman" w:eastAsia="Times New Roman" w:hAnsi="Times New Roman" w:cs="Times New Roman"/>
                <w:b/>
                <w:bCs/>
                <w:sz w:val="20"/>
                <w:szCs w:val="20"/>
                <w:lang w:eastAsia="lv-LV"/>
              </w:rPr>
              <w:t xml:space="preserve"> 08-08.1/2021/1750</w:t>
            </w:r>
          </w:p>
          <w:p w14:paraId="3EDC7A1B" w14:textId="090BC9E8" w:rsidR="00D77667" w:rsidRPr="00EA7D7F" w:rsidRDefault="00D77667" w:rsidP="00084493">
            <w:pPr>
              <w:spacing w:after="0" w:line="240" w:lineRule="auto"/>
              <w:jc w:val="center"/>
              <w:rPr>
                <w:rFonts w:ascii="Times New Roman" w:eastAsia="Times New Roman" w:hAnsi="Times New Roman" w:cs="Times New Roman"/>
                <w:b/>
                <w:bCs/>
                <w:sz w:val="20"/>
                <w:szCs w:val="20"/>
                <w:lang w:eastAsia="lv-LV"/>
              </w:rPr>
            </w:pPr>
          </w:p>
        </w:tc>
        <w:tc>
          <w:tcPr>
            <w:tcW w:w="3836" w:type="dxa"/>
            <w:gridSpan w:val="3"/>
            <w:tcBorders>
              <w:top w:val="single" w:sz="4" w:space="0" w:color="auto"/>
              <w:left w:val="single" w:sz="4" w:space="0" w:color="auto"/>
              <w:bottom w:val="single" w:sz="4" w:space="0" w:color="auto"/>
              <w:right w:val="single" w:sz="4" w:space="0" w:color="auto"/>
            </w:tcBorders>
          </w:tcPr>
          <w:p w14:paraId="2B453208" w14:textId="77777777" w:rsidR="00084493" w:rsidRPr="00F9152F" w:rsidRDefault="00084493" w:rsidP="00084493">
            <w:pPr>
              <w:spacing w:after="0" w:line="240" w:lineRule="auto"/>
              <w:ind w:firstLine="346"/>
              <w:jc w:val="both"/>
              <w:rPr>
                <w:rFonts w:ascii="Times New Roman" w:eastAsia="Times New Roman" w:hAnsi="Times New Roman" w:cs="Times New Roman"/>
                <w:sz w:val="20"/>
                <w:lang w:eastAsia="lv-LV"/>
              </w:rPr>
            </w:pPr>
          </w:p>
        </w:tc>
      </w:tr>
      <w:tr w:rsidR="00084493" w:rsidRPr="00F9152F" w14:paraId="4C9CD628"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768B5074" w14:textId="73246FCB" w:rsidR="00084493" w:rsidRDefault="00196EEE" w:rsidP="00084493">
            <w:pPr>
              <w:pStyle w:val="ListParagraph"/>
              <w:spacing w:after="0" w:line="240" w:lineRule="auto"/>
              <w:ind w:left="0"/>
              <w:jc w:val="center"/>
              <w:rPr>
                <w:rFonts w:ascii="Times New Roman" w:hAnsi="Times New Roman" w:cs="Times New Roman"/>
                <w:lang w:eastAsia="lv-LV"/>
              </w:rPr>
            </w:pPr>
            <w:r>
              <w:rPr>
                <w:rFonts w:ascii="Times New Roman" w:hAnsi="Times New Roman" w:cs="Times New Roman"/>
                <w:lang w:eastAsia="lv-LV"/>
              </w:rPr>
              <w:t>28</w:t>
            </w:r>
            <w:r w:rsidR="00084493">
              <w:rPr>
                <w:rFonts w:ascii="Times New Roman" w:hAnsi="Times New Roman" w:cs="Times New Roman"/>
                <w:lang w:eastAsia="lv-LV"/>
              </w:rPr>
              <w:t>.</w:t>
            </w:r>
          </w:p>
        </w:tc>
        <w:tc>
          <w:tcPr>
            <w:tcW w:w="2697" w:type="dxa"/>
            <w:gridSpan w:val="2"/>
            <w:tcBorders>
              <w:top w:val="single" w:sz="6" w:space="0" w:color="000000"/>
              <w:left w:val="single" w:sz="6" w:space="0" w:color="000000"/>
              <w:bottom w:val="single" w:sz="6" w:space="0" w:color="000000"/>
              <w:right w:val="single" w:sz="6" w:space="0" w:color="000000"/>
            </w:tcBorders>
          </w:tcPr>
          <w:p w14:paraId="2033D1F7" w14:textId="77777777" w:rsidR="00084493" w:rsidRDefault="00084493" w:rsidP="00084493">
            <w:pPr>
              <w:spacing w:after="0" w:line="240" w:lineRule="auto"/>
              <w:jc w:val="both"/>
              <w:rPr>
                <w:rFonts w:ascii="Times New Roman" w:hAnsi="Times New Roman" w:cs="Times New Roman"/>
                <w:b/>
                <w:bCs/>
                <w:sz w:val="20"/>
                <w:szCs w:val="20"/>
                <w:lang w:eastAsia="lv-LV"/>
              </w:rPr>
            </w:pPr>
            <w:r w:rsidRPr="007B5C39">
              <w:rPr>
                <w:rFonts w:ascii="Times New Roman" w:hAnsi="Times New Roman" w:cs="Times New Roman"/>
                <w:b/>
                <w:sz w:val="20"/>
                <w:szCs w:val="20"/>
                <w:lang w:eastAsia="lv-LV"/>
              </w:rPr>
              <w:t xml:space="preserve">14. pants. </w:t>
            </w:r>
            <w:r w:rsidRPr="007B5C39">
              <w:rPr>
                <w:rFonts w:ascii="Times New Roman" w:hAnsi="Times New Roman" w:cs="Times New Roman"/>
                <w:b/>
                <w:bCs/>
                <w:sz w:val="20"/>
                <w:szCs w:val="20"/>
                <w:lang w:eastAsia="lv-LV"/>
              </w:rPr>
              <w:t>Iesniegumu un sūdzību izskatīšanas kārtība</w:t>
            </w:r>
          </w:p>
          <w:p w14:paraId="4AA41C94" w14:textId="77777777" w:rsidR="00084493" w:rsidRPr="007B5C39" w:rsidRDefault="00084493" w:rsidP="00084493">
            <w:pPr>
              <w:spacing w:after="0" w:line="240" w:lineRule="auto"/>
              <w:jc w:val="both"/>
              <w:rPr>
                <w:rFonts w:ascii="Times New Roman" w:hAnsi="Times New Roman" w:cs="Times New Roman"/>
                <w:sz w:val="20"/>
                <w:szCs w:val="20"/>
                <w:lang w:eastAsia="lv-LV"/>
              </w:rPr>
            </w:pPr>
            <w:r w:rsidRPr="007B5C39">
              <w:rPr>
                <w:rFonts w:ascii="Times New Roman" w:hAnsi="Times New Roman" w:cs="Times New Roman"/>
                <w:sz w:val="20"/>
                <w:szCs w:val="20"/>
                <w:lang w:eastAsia="lv-LV"/>
              </w:rPr>
              <w:t xml:space="preserve">(3) Patērētāju tiesību aizsardzības centrs saskaņā ar patērētāju tiesību aizsardzību regulējošajiem normatīvajiem aktiem izskata ieguldītāju, kas uzskatāmi par patērētājiem, iesniegumus attiecībā uz Regulas Nr. 2020/1503, citu Eiropas Savienībā tieši piemērojamo normatīvo aktu kolektīvās finansēšanas jomā un šā likuma prasību patērētāju </w:t>
            </w:r>
            <w:r w:rsidRPr="007B5C39">
              <w:rPr>
                <w:rFonts w:ascii="Times New Roman" w:hAnsi="Times New Roman" w:cs="Times New Roman"/>
                <w:sz w:val="20"/>
                <w:szCs w:val="20"/>
                <w:lang w:eastAsia="lv-LV"/>
              </w:rPr>
              <w:lastRenderedPageBreak/>
              <w:t xml:space="preserve">tiesību aizsardzību jomā neievērošanu. Ja no iesniegumā sniegtās informācijas un tam pievienotajiem materiāliem neizriet, ka ir pieļauts pārkāpums, kas radījis vai var radīt būtisku kaitējumu patērētāju grupas interesēm (kolektīvajām interesēm), Patērētāju tiesību aizsardzības centrs ir tiesīgs neuzsākt administratīvo lietu. Šādā gadījumā Patērētāju tiesību aizsardzības centrs sniedz atbildi kolektīvās finansēšanas pakalpojuma izmantotājam.  </w:t>
            </w:r>
          </w:p>
          <w:p w14:paraId="599A6A19" w14:textId="14E92A2B" w:rsidR="00084493" w:rsidRPr="003E14B9" w:rsidRDefault="00084493" w:rsidP="00084493">
            <w:pPr>
              <w:spacing w:after="0" w:line="240" w:lineRule="auto"/>
              <w:jc w:val="both"/>
              <w:rPr>
                <w:rFonts w:ascii="Times New Roman" w:hAnsi="Times New Roman" w:cs="Times New Roman"/>
                <w:sz w:val="20"/>
                <w:szCs w:val="20"/>
                <w:lang w:eastAsia="lv-LV"/>
              </w:rPr>
            </w:pPr>
            <w:r w:rsidRPr="007B5C39">
              <w:rPr>
                <w:rFonts w:ascii="Times New Roman" w:hAnsi="Times New Roman" w:cs="Times New Roman"/>
                <w:sz w:val="20"/>
                <w:szCs w:val="20"/>
                <w:lang w:eastAsia="lv-LV"/>
              </w:rPr>
              <w:t xml:space="preserve">(4) Ja Patērētāju tiesību aizsardzības centrs, izskatot administratīvo lietu saskaņā ar šā panta trešo daļu, konstatē, ka Regulas Nr. 2020/150, šā likuma un citu Eiropas Savienībā tieši piemērojamo tiesību aktu kolektīvās finansēšanas jomā neievērošana radījusi vai var radīt būtisku kaitējumu patērētāju grupas interesēm (kolektīvajām interesēm) vai atsevišķam patērētājam, tas ir tiesīgs pieņemt lēmumu, ar kuru uzdod kolektīvās finansēšanas pakalpojumu sniedzējam vai projekta īpašniekam izbeigt šā likuma un Eiropas Savienībā tieši piemērojamo tiesību aktu kolektīvās finansēšanas jomā neievērošanu vai novērst pieļautos pārkāpumus un noteikt šai nolūkā </w:t>
            </w:r>
            <w:r w:rsidRPr="007B5C39">
              <w:rPr>
                <w:rFonts w:ascii="Times New Roman" w:hAnsi="Times New Roman" w:cs="Times New Roman"/>
                <w:sz w:val="20"/>
                <w:szCs w:val="20"/>
                <w:lang w:eastAsia="lv-LV"/>
              </w:rPr>
              <w:lastRenderedPageBreak/>
              <w:t>nepieciešamo darbību izpildes termiņu. Kārtību, kādā Patērētāju tiesību aizsardzības centrs pieņem lēmumus, un šo lēmumu pārsūdzēšanas kārtību nosaka Patērētāju tiesību aizsardzības likums.</w:t>
            </w:r>
          </w:p>
        </w:tc>
        <w:tc>
          <w:tcPr>
            <w:tcW w:w="3885" w:type="dxa"/>
            <w:tcBorders>
              <w:top w:val="single" w:sz="6" w:space="0" w:color="000000"/>
              <w:left w:val="single" w:sz="6" w:space="0" w:color="000000"/>
              <w:bottom w:val="single" w:sz="6" w:space="0" w:color="000000"/>
              <w:right w:val="single" w:sz="6" w:space="0" w:color="000000"/>
            </w:tcBorders>
          </w:tcPr>
          <w:p w14:paraId="13E539F2" w14:textId="169C196B" w:rsidR="00084493" w:rsidRPr="00101A75" w:rsidRDefault="00084493" w:rsidP="00084493">
            <w:pPr>
              <w:suppressAutoHyphens/>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lastRenderedPageBreak/>
              <w:t>L</w:t>
            </w:r>
            <w:r w:rsidRPr="00B860C9">
              <w:rPr>
                <w:rFonts w:ascii="Times New Roman" w:hAnsi="Times New Roman" w:cs="Times New Roman"/>
                <w:sz w:val="20"/>
                <w:szCs w:val="20"/>
                <w:lang w:eastAsia="lv-LV"/>
              </w:rPr>
              <w:t xml:space="preserve">ikumprojekta 14. panta trešā un ceturtā daļa paredz Patērētāju tiesību aizsardzības centra (tālāk tekstā – PTAC) kompetenci kolektīvās finansēšanas pakalpojuma izmantotāju – ieguldītāju, kas uzskatāmi par patērētājiem, - iesniegumu izskatīšanā par kolektīvās finansēšanas pakalpojumu izmantošanas jautājumiem. Minētās normas paredz PTAC tiesības uzdot kolektīvās finansēšanas pakalpojumu sniedzējam vai projekta īpašniekam izbeigt kolektīvās finansēšanas jomu regulējošo normatīvo aktu pārkāpumu un noteikt šai nolūkā nepieciešamo darbību izpildes termiņu. Vienlaikus šīs normas </w:t>
            </w:r>
            <w:r w:rsidRPr="00B860C9">
              <w:rPr>
                <w:rFonts w:ascii="Times New Roman" w:hAnsi="Times New Roman" w:cs="Times New Roman"/>
                <w:sz w:val="20"/>
                <w:szCs w:val="20"/>
                <w:lang w:eastAsia="lv-LV"/>
              </w:rPr>
              <w:lastRenderedPageBreak/>
              <w:t>neparedz PTAC un Finanšu un kapitāla komisijas (tālāk tekstā – FKTK) sadarbības mehānismu, gadījumā, ja PTAC kompetencē esošais izskatāmais kolektīvās finansēšanas pakalpojumu sniedzēja darbībā identificētais pārkāpums ir tik būtisks, lai par to būtu pamats piemērot minētā likumprojekta 12. pantā paredzēto atbildību, ko tiesīga veikt ir tikai FKTK;</w:t>
            </w:r>
          </w:p>
        </w:tc>
        <w:tc>
          <w:tcPr>
            <w:tcW w:w="3544" w:type="dxa"/>
            <w:gridSpan w:val="2"/>
            <w:tcBorders>
              <w:top w:val="single" w:sz="6" w:space="0" w:color="000000"/>
              <w:left w:val="single" w:sz="6" w:space="0" w:color="000000"/>
              <w:bottom w:val="single" w:sz="6" w:space="0" w:color="000000"/>
              <w:right w:val="single" w:sz="6" w:space="0" w:color="000000"/>
            </w:tcBorders>
          </w:tcPr>
          <w:p w14:paraId="5BECABDD" w14:textId="014A0D1D" w:rsidR="00084493" w:rsidRPr="00EA7D7F" w:rsidRDefault="008E0C8B" w:rsidP="00084493">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 xml:space="preserve">Panākta vienošanās saskaņošanas </w:t>
            </w:r>
            <w:r w:rsidR="00196EEE">
              <w:rPr>
                <w:rFonts w:ascii="Times New Roman" w:eastAsia="Times New Roman" w:hAnsi="Times New Roman" w:cs="Times New Roman"/>
                <w:b/>
                <w:bCs/>
                <w:sz w:val="20"/>
                <w:szCs w:val="20"/>
                <w:lang w:eastAsia="lv-LV"/>
              </w:rPr>
              <w:t>procesā</w:t>
            </w:r>
            <w:r>
              <w:rPr>
                <w:rFonts w:ascii="Times New Roman" w:eastAsia="Times New Roman" w:hAnsi="Times New Roman" w:cs="Times New Roman"/>
                <w:b/>
                <w:bCs/>
                <w:sz w:val="20"/>
                <w:szCs w:val="20"/>
                <w:lang w:eastAsia="lv-LV"/>
              </w:rPr>
              <w:t>.</w:t>
            </w:r>
          </w:p>
        </w:tc>
        <w:tc>
          <w:tcPr>
            <w:tcW w:w="3836" w:type="dxa"/>
            <w:gridSpan w:val="3"/>
            <w:tcBorders>
              <w:top w:val="single" w:sz="4" w:space="0" w:color="auto"/>
              <w:left w:val="single" w:sz="4" w:space="0" w:color="auto"/>
              <w:bottom w:val="single" w:sz="4" w:space="0" w:color="auto"/>
              <w:right w:val="single" w:sz="4" w:space="0" w:color="auto"/>
            </w:tcBorders>
          </w:tcPr>
          <w:p w14:paraId="218A2AE8" w14:textId="79EB4DFD" w:rsidR="00084493" w:rsidRPr="00F9152F" w:rsidRDefault="00084493" w:rsidP="00084493">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Atbilstoši Valsts pārvaldes iekārtas likumam 54.pantam ir noteikts, ka iestādes sadarbojas, lai veiktu savas funkcijas un uzdevumus. Papildus tam Patērētāju tiesību aizsardzības likumā ir precīzi noteikta Patērētāju tiesību aizsardzības centra kompetence un atbildība, savukārt Finanšu un kapitāla tirgus komisijas likumā un citos finanšu nozares likumos ir atrunāta Finanšu un kapitāla tirgus komisijas kompetences, līdz ar to balstoties uz normatīvajiem aktiem un ievērojot katras iestādei noteiktās kompetences līdz šim brīdim nav radušās problēmas starp Finanšu un kapitāla tirgus komisiju un Patērētāju </w:t>
            </w:r>
            <w:r>
              <w:rPr>
                <w:rFonts w:ascii="Times New Roman" w:eastAsia="Times New Roman" w:hAnsi="Times New Roman" w:cs="Times New Roman"/>
                <w:sz w:val="20"/>
                <w:lang w:eastAsia="lv-LV"/>
              </w:rPr>
              <w:lastRenderedPageBreak/>
              <w:t>tiesību aizsardzības centru problēmas, kas veidotu nepieciešamību ļoti detalizēti atrunāt sadarbības mehānismu.</w:t>
            </w:r>
          </w:p>
        </w:tc>
      </w:tr>
      <w:tr w:rsidR="00084493" w:rsidRPr="00F9152F" w14:paraId="19E4AA4D" w14:textId="77777777" w:rsidTr="00084493">
        <w:tblPrEx>
          <w:tblLook w:val="00A0" w:firstRow="1" w:lastRow="0" w:firstColumn="1" w:lastColumn="0" w:noHBand="0" w:noVBand="0"/>
        </w:tblPrEx>
        <w:trPr>
          <w:gridBefore w:val="1"/>
          <w:wBefore w:w="107" w:type="dxa"/>
          <w:trHeight w:val="140"/>
        </w:trPr>
        <w:tc>
          <w:tcPr>
            <w:tcW w:w="816" w:type="dxa"/>
            <w:tcBorders>
              <w:top w:val="single" w:sz="6" w:space="0" w:color="000000"/>
              <w:left w:val="single" w:sz="6" w:space="0" w:color="000000"/>
              <w:bottom w:val="single" w:sz="6" w:space="0" w:color="000000"/>
              <w:right w:val="single" w:sz="6" w:space="0" w:color="000000"/>
            </w:tcBorders>
          </w:tcPr>
          <w:p w14:paraId="0F7366D0" w14:textId="77777777" w:rsidR="00084493" w:rsidRDefault="00084493" w:rsidP="00084493">
            <w:pPr>
              <w:pStyle w:val="ListParagraph"/>
              <w:spacing w:after="0" w:line="240" w:lineRule="auto"/>
              <w:ind w:left="0"/>
              <w:jc w:val="center"/>
              <w:rPr>
                <w:rFonts w:ascii="Times New Roman" w:hAnsi="Times New Roman" w:cs="Times New Roman"/>
                <w:lang w:eastAsia="lv-LV"/>
              </w:rPr>
            </w:pPr>
          </w:p>
        </w:tc>
        <w:tc>
          <w:tcPr>
            <w:tcW w:w="2697" w:type="dxa"/>
            <w:gridSpan w:val="2"/>
            <w:tcBorders>
              <w:top w:val="single" w:sz="6" w:space="0" w:color="000000"/>
              <w:left w:val="single" w:sz="6" w:space="0" w:color="000000"/>
              <w:bottom w:val="single" w:sz="6" w:space="0" w:color="000000"/>
              <w:right w:val="single" w:sz="6" w:space="0" w:color="000000"/>
            </w:tcBorders>
          </w:tcPr>
          <w:p w14:paraId="593BF581" w14:textId="2C4D6724" w:rsidR="00084493" w:rsidRPr="00101A75" w:rsidRDefault="00084493" w:rsidP="00084493">
            <w:pPr>
              <w:pStyle w:val="ListParagraph"/>
              <w:spacing w:after="0" w:line="240" w:lineRule="auto"/>
              <w:ind w:left="0" w:firstLine="244"/>
              <w:contextualSpacing w:val="0"/>
              <w:jc w:val="both"/>
              <w:rPr>
                <w:rFonts w:ascii="Times New Roman" w:hAnsi="Times New Roman" w:cs="Times New Roman"/>
                <w:sz w:val="20"/>
                <w:szCs w:val="20"/>
                <w:lang w:eastAsia="lv-LV"/>
              </w:rPr>
            </w:pPr>
          </w:p>
        </w:tc>
        <w:tc>
          <w:tcPr>
            <w:tcW w:w="3885" w:type="dxa"/>
            <w:tcBorders>
              <w:top w:val="single" w:sz="6" w:space="0" w:color="000000"/>
              <w:left w:val="single" w:sz="6" w:space="0" w:color="000000"/>
              <w:bottom w:val="single" w:sz="6" w:space="0" w:color="000000"/>
              <w:right w:val="single" w:sz="6" w:space="0" w:color="000000"/>
            </w:tcBorders>
          </w:tcPr>
          <w:p w14:paraId="6C463BB0" w14:textId="5BF049D5" w:rsidR="00084493" w:rsidRPr="00101A75" w:rsidRDefault="00084493" w:rsidP="00084493">
            <w:pPr>
              <w:suppressAutoHyphens/>
              <w:spacing w:after="0" w:line="240" w:lineRule="auto"/>
              <w:jc w:val="both"/>
              <w:rPr>
                <w:rFonts w:ascii="Times New Roman" w:hAnsi="Times New Roman" w:cs="Times New Roman"/>
                <w:sz w:val="20"/>
                <w:szCs w:val="20"/>
                <w:lang w:eastAsia="lv-LV"/>
              </w:rPr>
            </w:pPr>
          </w:p>
        </w:tc>
        <w:tc>
          <w:tcPr>
            <w:tcW w:w="3544" w:type="dxa"/>
            <w:gridSpan w:val="2"/>
            <w:tcBorders>
              <w:top w:val="single" w:sz="6" w:space="0" w:color="000000"/>
              <w:left w:val="single" w:sz="6" w:space="0" w:color="000000"/>
              <w:bottom w:val="single" w:sz="6" w:space="0" w:color="000000"/>
              <w:right w:val="single" w:sz="6" w:space="0" w:color="000000"/>
            </w:tcBorders>
          </w:tcPr>
          <w:p w14:paraId="5D6CC95E" w14:textId="37AF522D" w:rsidR="00084493" w:rsidRPr="001F40CD" w:rsidRDefault="00084493" w:rsidP="00084493">
            <w:pPr>
              <w:spacing w:after="0" w:line="240" w:lineRule="auto"/>
              <w:ind w:firstLine="252"/>
              <w:jc w:val="both"/>
              <w:rPr>
                <w:rFonts w:ascii="Times New Roman" w:eastAsia="Times New Roman" w:hAnsi="Times New Roman" w:cs="Times New Roman"/>
                <w:bCs/>
                <w:sz w:val="20"/>
                <w:szCs w:val="20"/>
                <w:lang w:eastAsia="lv-LV"/>
              </w:rPr>
            </w:pPr>
          </w:p>
        </w:tc>
        <w:tc>
          <w:tcPr>
            <w:tcW w:w="3836" w:type="dxa"/>
            <w:gridSpan w:val="3"/>
            <w:tcBorders>
              <w:top w:val="single" w:sz="4" w:space="0" w:color="auto"/>
              <w:left w:val="single" w:sz="4" w:space="0" w:color="auto"/>
              <w:bottom w:val="single" w:sz="4" w:space="0" w:color="auto"/>
              <w:right w:val="single" w:sz="4" w:space="0" w:color="auto"/>
            </w:tcBorders>
          </w:tcPr>
          <w:p w14:paraId="317613DC" w14:textId="77777777" w:rsidR="00084493" w:rsidRPr="00F9152F" w:rsidRDefault="00084493" w:rsidP="00084493">
            <w:pPr>
              <w:spacing w:after="0" w:line="240" w:lineRule="auto"/>
              <w:ind w:firstLine="346"/>
              <w:jc w:val="both"/>
              <w:rPr>
                <w:rFonts w:ascii="Times New Roman" w:eastAsia="Times New Roman" w:hAnsi="Times New Roman" w:cs="Times New Roman"/>
                <w:sz w:val="20"/>
                <w:lang w:eastAsia="lv-LV"/>
              </w:rPr>
            </w:pPr>
          </w:p>
        </w:tc>
      </w:tr>
      <w:tr w:rsidR="00084493" w:rsidRPr="00136A24" w14:paraId="40AC0F69" w14:textId="77777777" w:rsidTr="009B6C6F">
        <w:tblPrEx>
          <w:tblLook w:val="00A0" w:firstRow="1" w:lastRow="0" w:firstColumn="1" w:lastColumn="0" w:noHBand="0" w:noVBand="0"/>
        </w:tblPrEx>
        <w:trPr>
          <w:gridAfter w:val="4"/>
          <w:wAfter w:w="5392" w:type="dxa"/>
          <w:trHeight w:val="140"/>
        </w:trPr>
        <w:tc>
          <w:tcPr>
            <w:tcW w:w="9493" w:type="dxa"/>
            <w:gridSpan w:val="6"/>
            <w:tcBorders>
              <w:top w:val="nil"/>
              <w:left w:val="nil"/>
              <w:bottom w:val="nil"/>
              <w:right w:val="nil"/>
            </w:tcBorders>
          </w:tcPr>
          <w:p w14:paraId="4D096315" w14:textId="77777777" w:rsidR="00084493" w:rsidRDefault="00084493" w:rsidP="00084493">
            <w:pPr>
              <w:spacing w:after="0" w:line="240" w:lineRule="auto"/>
              <w:jc w:val="center"/>
              <w:rPr>
                <w:rFonts w:ascii="Times New Roman" w:eastAsia="Times New Roman" w:hAnsi="Times New Roman" w:cs="Times New Roman"/>
                <w:sz w:val="20"/>
                <w:lang w:eastAsia="lv-LV"/>
              </w:rPr>
            </w:pPr>
          </w:p>
          <w:p w14:paraId="716FB0EB" w14:textId="5163971B" w:rsidR="00084493" w:rsidRPr="00136A24" w:rsidRDefault="00084493" w:rsidP="00084493">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 amatpersona</w:t>
            </w:r>
          </w:p>
        </w:tc>
      </w:tr>
      <w:tr w:rsidR="00084493" w:rsidRPr="00136A24" w14:paraId="229C1B0E" w14:textId="77777777" w:rsidTr="009B6C6F">
        <w:tblPrEx>
          <w:tblLook w:val="00A0" w:firstRow="1" w:lastRow="0" w:firstColumn="1" w:lastColumn="0" w:noHBand="0" w:noVBand="0"/>
        </w:tblPrEx>
        <w:trPr>
          <w:gridAfter w:val="2"/>
          <w:wAfter w:w="3766" w:type="dxa"/>
          <w:trHeight w:val="140"/>
        </w:trPr>
        <w:tc>
          <w:tcPr>
            <w:tcW w:w="9493" w:type="dxa"/>
            <w:gridSpan w:val="6"/>
            <w:tcBorders>
              <w:top w:val="nil"/>
              <w:left w:val="nil"/>
              <w:bottom w:val="nil"/>
              <w:right w:val="nil"/>
            </w:tcBorders>
          </w:tcPr>
          <w:p w14:paraId="23D81679" w14:textId="77777777" w:rsidR="00084493" w:rsidRPr="00136A24" w:rsidRDefault="00084493" w:rsidP="00084493">
            <w:pPr>
              <w:spacing w:after="0" w:line="240" w:lineRule="auto"/>
              <w:jc w:val="center"/>
              <w:rPr>
                <w:rFonts w:ascii="Times New Roman" w:eastAsia="Times New Roman" w:hAnsi="Times New Roman" w:cs="Times New Roman"/>
                <w:sz w:val="20"/>
                <w:lang w:eastAsia="lv-LV"/>
              </w:rPr>
            </w:pPr>
          </w:p>
        </w:tc>
        <w:tc>
          <w:tcPr>
            <w:tcW w:w="1626" w:type="dxa"/>
            <w:gridSpan w:val="2"/>
            <w:tcBorders>
              <w:top w:val="single" w:sz="6" w:space="0" w:color="000000"/>
              <w:left w:val="nil"/>
              <w:bottom w:val="single" w:sz="6" w:space="0" w:color="000000"/>
              <w:right w:val="nil"/>
            </w:tcBorders>
            <w:hideMark/>
          </w:tcPr>
          <w:p w14:paraId="33E2E5F1" w14:textId="77777777" w:rsidR="00084493" w:rsidRPr="00136A24" w:rsidRDefault="00084493" w:rsidP="00084493">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(paraksts)*</w:t>
            </w:r>
          </w:p>
        </w:tc>
      </w:tr>
    </w:tbl>
    <w:p w14:paraId="59C6AD05" w14:textId="77777777" w:rsidR="000239F9" w:rsidRPr="00136A24" w:rsidRDefault="000239F9"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35E876DA" w14:textId="77777777" w:rsidR="000239F9" w:rsidRPr="00136A24"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p w14:paraId="32246176" w14:textId="3C56C866" w:rsidR="000239F9" w:rsidRPr="00136A24" w:rsidRDefault="007B5C39" w:rsidP="00D60CB6">
      <w:pPr>
        <w:tabs>
          <w:tab w:val="left" w:pos="6330"/>
        </w:tabs>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Egita Šķibele</w:t>
      </w:r>
      <w:r w:rsidR="004153CD" w:rsidRPr="00136A24">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36A24" w14:paraId="056A9E86" w14:textId="77777777" w:rsidTr="007831E5">
        <w:trPr>
          <w:trHeight w:val="731"/>
        </w:trPr>
        <w:tc>
          <w:tcPr>
            <w:tcW w:w="9214" w:type="dxa"/>
            <w:tcBorders>
              <w:top w:val="nil"/>
              <w:left w:val="nil"/>
              <w:bottom w:val="single" w:sz="4" w:space="0" w:color="000000"/>
              <w:right w:val="nil"/>
            </w:tcBorders>
            <w:hideMark/>
          </w:tcPr>
          <w:p w14:paraId="38BBC4A8"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w:t>
            </w:r>
            <w:r w:rsidR="000239F9" w:rsidRPr="00136A24">
              <w:rPr>
                <w:rFonts w:ascii="Times New Roman" w:eastAsia="Times New Roman" w:hAnsi="Times New Roman" w:cs="Times New Roman"/>
                <w:sz w:val="20"/>
                <w:lang w:eastAsia="lv-LV"/>
              </w:rPr>
              <w:t xml:space="preserve"> ministrijas</w:t>
            </w:r>
          </w:p>
          <w:p w14:paraId="77262EFD" w14:textId="77777777" w:rsidR="007B5C39" w:rsidRDefault="00EE17EF"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 tirgus politikas</w:t>
            </w:r>
            <w:r w:rsidR="001B77D1" w:rsidRPr="00136A24">
              <w:rPr>
                <w:rFonts w:ascii="Times New Roman" w:eastAsia="Times New Roman" w:hAnsi="Times New Roman" w:cs="Times New Roman"/>
                <w:sz w:val="20"/>
                <w:lang w:eastAsia="lv-LV"/>
              </w:rPr>
              <w:t xml:space="preserve"> </w:t>
            </w:r>
            <w:r w:rsidR="000239F9" w:rsidRPr="00136A24">
              <w:rPr>
                <w:rFonts w:ascii="Times New Roman" w:eastAsia="Times New Roman" w:hAnsi="Times New Roman" w:cs="Times New Roman"/>
                <w:sz w:val="20"/>
                <w:lang w:eastAsia="lv-LV"/>
              </w:rPr>
              <w:t xml:space="preserve">departamenta </w:t>
            </w:r>
            <w:r w:rsidR="007B5C39">
              <w:rPr>
                <w:rFonts w:ascii="Times New Roman" w:eastAsia="Times New Roman" w:hAnsi="Times New Roman" w:cs="Times New Roman"/>
                <w:sz w:val="20"/>
                <w:lang w:eastAsia="lv-LV"/>
              </w:rPr>
              <w:t>Kapitāla tirgus un</w:t>
            </w:r>
          </w:p>
          <w:p w14:paraId="1674443D" w14:textId="57991BD4" w:rsidR="007B5C39" w:rsidRPr="00136A24" w:rsidRDefault="00196EEE" w:rsidP="007B5C39">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a</w:t>
            </w:r>
            <w:r w:rsidR="007B5C39">
              <w:rPr>
                <w:rFonts w:ascii="Times New Roman" w:eastAsia="Times New Roman" w:hAnsi="Times New Roman" w:cs="Times New Roman"/>
                <w:sz w:val="20"/>
                <w:lang w:eastAsia="lv-LV"/>
              </w:rPr>
              <w:t xml:space="preserve">pdrošināšanas </w:t>
            </w:r>
            <w:r>
              <w:rPr>
                <w:rFonts w:ascii="Times New Roman" w:eastAsia="Times New Roman" w:hAnsi="Times New Roman" w:cs="Times New Roman"/>
                <w:sz w:val="20"/>
                <w:lang w:eastAsia="lv-LV"/>
              </w:rPr>
              <w:t>p</w:t>
            </w:r>
            <w:r w:rsidR="007B5C39">
              <w:rPr>
                <w:rFonts w:ascii="Times New Roman" w:eastAsia="Times New Roman" w:hAnsi="Times New Roman" w:cs="Times New Roman"/>
                <w:sz w:val="20"/>
                <w:lang w:eastAsia="lv-LV"/>
              </w:rPr>
              <w:t>olitikas nodaļas vadītāja</w:t>
            </w:r>
          </w:p>
        </w:tc>
      </w:tr>
      <w:tr w:rsidR="000239F9" w:rsidRPr="00136A24" w14:paraId="2A80C34E" w14:textId="77777777" w:rsidTr="007831E5">
        <w:trPr>
          <w:trHeight w:val="229"/>
        </w:trPr>
        <w:tc>
          <w:tcPr>
            <w:tcW w:w="9214" w:type="dxa"/>
            <w:tcBorders>
              <w:top w:val="single" w:sz="4" w:space="0" w:color="000000"/>
              <w:left w:val="nil"/>
              <w:bottom w:val="nil"/>
              <w:right w:val="nil"/>
            </w:tcBorders>
            <w:hideMark/>
          </w:tcPr>
          <w:p w14:paraId="66501D4B"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(amats)</w:t>
            </w:r>
          </w:p>
        </w:tc>
      </w:tr>
      <w:tr w:rsidR="000239F9" w:rsidRPr="00136A24" w14:paraId="7EB2E4C1" w14:textId="77777777" w:rsidTr="007831E5">
        <w:trPr>
          <w:trHeight w:val="243"/>
        </w:trPr>
        <w:tc>
          <w:tcPr>
            <w:tcW w:w="9214" w:type="dxa"/>
            <w:tcBorders>
              <w:top w:val="nil"/>
              <w:left w:val="nil"/>
              <w:bottom w:val="single" w:sz="4" w:space="0" w:color="000000"/>
              <w:right w:val="nil"/>
            </w:tcBorders>
            <w:hideMark/>
          </w:tcPr>
          <w:p w14:paraId="28D140E2" w14:textId="7889A542" w:rsidR="000239F9" w:rsidRPr="00136A24" w:rsidRDefault="000239F9" w:rsidP="008867B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tālr. </w:t>
            </w:r>
            <w:r w:rsidR="00AF20BA" w:rsidRPr="00136A24">
              <w:rPr>
                <w:rFonts w:ascii="Times New Roman" w:eastAsia="Times New Roman" w:hAnsi="Times New Roman" w:cs="Times New Roman"/>
                <w:sz w:val="20"/>
                <w:lang w:eastAsia="lv-LV"/>
              </w:rPr>
              <w:t>670</w:t>
            </w:r>
            <w:r w:rsidR="008867B9">
              <w:rPr>
                <w:rFonts w:ascii="Times New Roman" w:eastAsia="Times New Roman" w:hAnsi="Times New Roman" w:cs="Times New Roman"/>
                <w:sz w:val="20"/>
                <w:lang w:eastAsia="lv-LV"/>
              </w:rPr>
              <w:t>83</w:t>
            </w:r>
            <w:r w:rsidR="00196EEE">
              <w:rPr>
                <w:rFonts w:ascii="Times New Roman" w:eastAsia="Times New Roman" w:hAnsi="Times New Roman" w:cs="Times New Roman"/>
                <w:sz w:val="20"/>
                <w:lang w:eastAsia="lv-LV"/>
              </w:rPr>
              <w:t>866</w:t>
            </w:r>
          </w:p>
        </w:tc>
      </w:tr>
      <w:tr w:rsidR="000239F9" w:rsidRPr="00136A24" w14:paraId="5CCB423C" w14:textId="77777777" w:rsidTr="007831E5">
        <w:trPr>
          <w:trHeight w:val="243"/>
        </w:trPr>
        <w:tc>
          <w:tcPr>
            <w:tcW w:w="9214" w:type="dxa"/>
            <w:tcBorders>
              <w:top w:val="single" w:sz="4" w:space="0" w:color="000000"/>
              <w:left w:val="nil"/>
              <w:bottom w:val="nil"/>
              <w:right w:val="nil"/>
            </w:tcBorders>
            <w:hideMark/>
          </w:tcPr>
          <w:p w14:paraId="2FFECB55"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(tālruņa un faksa numurs)</w:t>
            </w:r>
          </w:p>
        </w:tc>
      </w:tr>
      <w:tr w:rsidR="000239F9" w:rsidRPr="00136A24" w14:paraId="5C8826C5" w14:textId="77777777" w:rsidTr="007831E5">
        <w:trPr>
          <w:trHeight w:val="229"/>
        </w:trPr>
        <w:tc>
          <w:tcPr>
            <w:tcW w:w="9214" w:type="dxa"/>
            <w:tcBorders>
              <w:top w:val="nil"/>
              <w:left w:val="nil"/>
              <w:bottom w:val="single" w:sz="4" w:space="0" w:color="000000"/>
              <w:right w:val="nil"/>
            </w:tcBorders>
            <w:hideMark/>
          </w:tcPr>
          <w:p w14:paraId="7CB8E723" w14:textId="344B2839" w:rsidR="000239F9" w:rsidRPr="00136A24" w:rsidRDefault="007B5C39" w:rsidP="008867B9">
            <w:pPr>
              <w:spacing w:after="0" w:line="240" w:lineRule="auto"/>
              <w:rPr>
                <w:rFonts w:ascii="Times New Roman" w:eastAsia="Times New Roman" w:hAnsi="Times New Roman" w:cs="Times New Roman"/>
                <w:sz w:val="20"/>
                <w:szCs w:val="24"/>
                <w:lang w:eastAsia="lv-LV"/>
              </w:rPr>
            </w:pPr>
            <w:r>
              <w:rPr>
                <w:rFonts w:ascii="Times New Roman" w:hAnsi="Times New Roman" w:cs="Times New Roman"/>
                <w:sz w:val="20"/>
                <w:szCs w:val="24"/>
              </w:rPr>
              <w:t>Egita.Skibele@fm.gov.lv</w:t>
            </w:r>
            <w:r w:rsidR="00EE17EF" w:rsidRPr="00136A24">
              <w:rPr>
                <w:rFonts w:ascii="Times New Roman" w:hAnsi="Times New Roman" w:cs="Times New Roman"/>
                <w:sz w:val="20"/>
                <w:szCs w:val="24"/>
              </w:rPr>
              <w:t xml:space="preserve"> </w:t>
            </w:r>
            <w:r w:rsidR="006F0C0E" w:rsidRPr="00136A24">
              <w:rPr>
                <w:rFonts w:ascii="Times New Roman" w:hAnsi="Times New Roman"/>
                <w:sz w:val="20"/>
                <w:szCs w:val="24"/>
              </w:rPr>
              <w:t xml:space="preserve"> </w:t>
            </w:r>
          </w:p>
        </w:tc>
      </w:tr>
      <w:tr w:rsidR="000239F9" w:rsidRPr="00136A24" w14:paraId="497A75D9" w14:textId="77777777" w:rsidTr="007831E5">
        <w:trPr>
          <w:trHeight w:val="243"/>
        </w:trPr>
        <w:tc>
          <w:tcPr>
            <w:tcW w:w="9214" w:type="dxa"/>
            <w:tcBorders>
              <w:top w:val="single" w:sz="4" w:space="0" w:color="000000"/>
              <w:left w:val="nil"/>
              <w:bottom w:val="nil"/>
              <w:right w:val="nil"/>
            </w:tcBorders>
            <w:hideMark/>
          </w:tcPr>
          <w:p w14:paraId="6E44338C"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(e-pasta adrese)</w:t>
            </w:r>
          </w:p>
        </w:tc>
      </w:tr>
    </w:tbl>
    <w:p w14:paraId="7A07E690" w14:textId="2011283F" w:rsidR="00726C06" w:rsidRPr="00136A24" w:rsidRDefault="002F5D9C" w:rsidP="00D60CB6">
      <w:pPr>
        <w:spacing w:after="0" w:line="240" w:lineRule="auto"/>
        <w:jc w:val="both"/>
        <w:rPr>
          <w:rFonts w:ascii="Times New Roman" w:hAnsi="Times New Roman" w:cs="Times New Roman"/>
          <w:sz w:val="20"/>
          <w:szCs w:val="20"/>
        </w:rPr>
      </w:pPr>
      <w:r w:rsidRPr="00136A24">
        <w:rPr>
          <w:rFonts w:ascii="Times New Roman" w:eastAsia="Times New Roman" w:hAnsi="Times New Roman" w:cs="Times New Roman"/>
          <w:sz w:val="20"/>
          <w:lang w:eastAsia="lv-LV"/>
        </w:rPr>
        <w:br w:type="textWrapping" w:clear="all"/>
      </w:r>
      <w:r w:rsidR="007B5C39">
        <w:rPr>
          <w:rFonts w:ascii="Times New Roman" w:hAnsi="Times New Roman" w:cs="Times New Roman"/>
          <w:sz w:val="20"/>
          <w:szCs w:val="20"/>
        </w:rPr>
        <w:t>Egita Šķibele</w:t>
      </w:r>
    </w:p>
    <w:p w14:paraId="54C73503" w14:textId="35DA174E" w:rsidR="00614A9A" w:rsidRPr="00136A24" w:rsidRDefault="00726C06" w:rsidP="00D60CB6">
      <w:pPr>
        <w:spacing w:after="0" w:line="240" w:lineRule="auto"/>
        <w:rPr>
          <w:rFonts w:ascii="Times New Roman" w:hAnsi="Times New Roman" w:cs="Times New Roman"/>
          <w:sz w:val="20"/>
        </w:rPr>
      </w:pPr>
      <w:r w:rsidRPr="00136A24">
        <w:rPr>
          <w:rFonts w:ascii="Times New Roman" w:hAnsi="Times New Roman" w:cs="Times New Roman"/>
          <w:sz w:val="20"/>
          <w:szCs w:val="20"/>
        </w:rPr>
        <w:t>6</w:t>
      </w:r>
      <w:r w:rsidR="00EE17EF" w:rsidRPr="00136A24">
        <w:rPr>
          <w:rFonts w:ascii="Times New Roman" w:hAnsi="Times New Roman" w:cs="Times New Roman"/>
          <w:sz w:val="20"/>
          <w:szCs w:val="20"/>
        </w:rPr>
        <w:t>70</w:t>
      </w:r>
      <w:r w:rsidR="007B5C39">
        <w:rPr>
          <w:rFonts w:ascii="Times New Roman" w:hAnsi="Times New Roman" w:cs="Times New Roman"/>
          <w:sz w:val="20"/>
          <w:szCs w:val="20"/>
        </w:rPr>
        <w:t>83866, Egita.Skibele@fm.gov.lv</w:t>
      </w:r>
      <w:r w:rsidRPr="00136A24">
        <w:rPr>
          <w:rFonts w:ascii="Times New Roman" w:hAnsi="Times New Roman" w:cs="Times New Roman"/>
          <w:sz w:val="20"/>
          <w:szCs w:val="20"/>
        </w:rPr>
        <w:t xml:space="preserve"> </w:t>
      </w:r>
    </w:p>
    <w:sectPr w:rsidR="00614A9A" w:rsidRPr="00136A24" w:rsidSect="00815DFB">
      <w:headerReference w:type="default" r:id="rId8"/>
      <w:footerReference w:type="default" r:id="rId9"/>
      <w:footerReference w:type="first" r:id="rId10"/>
      <w:pgSz w:w="16838" w:h="11906" w:orient="landscape"/>
      <w:pgMar w:top="1152" w:right="821" w:bottom="864"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0185" w14:textId="77777777" w:rsidR="00624241" w:rsidRDefault="00624241" w:rsidP="003A0F64">
      <w:pPr>
        <w:spacing w:after="0" w:line="240" w:lineRule="auto"/>
      </w:pPr>
      <w:r>
        <w:separator/>
      </w:r>
    </w:p>
  </w:endnote>
  <w:endnote w:type="continuationSeparator" w:id="0">
    <w:p w14:paraId="211BD255" w14:textId="77777777" w:rsidR="00624241" w:rsidRDefault="00624241"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5261" w14:textId="77D59C4E" w:rsidR="007E06E0" w:rsidRPr="00F66122" w:rsidRDefault="00D77667" w:rsidP="0095381B">
    <w:pPr>
      <w:pStyle w:val="Footer"/>
      <w:tabs>
        <w:tab w:val="clear" w:pos="4153"/>
        <w:tab w:val="clear" w:pos="8306"/>
        <w:tab w:val="left" w:pos="1860"/>
        <w:tab w:val="left" w:pos="4230"/>
      </w:tabs>
      <w:rPr>
        <w:sz w:val="20"/>
      </w:rPr>
    </w:pPr>
    <w:r>
      <w:fldChar w:fldCharType="begin"/>
    </w:r>
    <w:r>
      <w:instrText xml:space="preserve"> FILENAME   \* MERGEFORMAT </w:instrText>
    </w:r>
    <w:r>
      <w:fldChar w:fldCharType="separate"/>
    </w:r>
    <w:r w:rsidR="007E06E0">
      <w:rPr>
        <w:noProof/>
        <w:sz w:val="20"/>
      </w:rPr>
      <w:t>FMizz_</w:t>
    </w:r>
    <w:r w:rsidR="00196EEE">
      <w:rPr>
        <w:noProof/>
        <w:sz w:val="20"/>
      </w:rPr>
      <w:t>160821</w:t>
    </w:r>
    <w:r w:rsidR="007E06E0">
      <w:rPr>
        <w:noProof/>
        <w:sz w:val="20"/>
      </w:rPr>
      <w:t>_KFPLaltern</w:t>
    </w:r>
    <w:r w:rsidR="007E06E0" w:rsidRPr="006649AD">
      <w:rPr>
        <w:noProof/>
        <w:sz w:val="20"/>
      </w:rPr>
      <w:t>.docx</w:t>
    </w:r>
    <w:r>
      <w:rPr>
        <w:noProof/>
        <w:sz w:val="20"/>
      </w:rPr>
      <w:fldChar w:fldCharType="end"/>
    </w:r>
    <w:r w:rsidR="007E06E0">
      <w:rPr>
        <w:sz w:val="20"/>
      </w:rPr>
      <w:tab/>
    </w:r>
    <w:r w:rsidR="007E06E0">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F76" w14:textId="7A142061" w:rsidR="007E06E0" w:rsidRDefault="00D77667">
    <w:pPr>
      <w:pStyle w:val="Footer"/>
    </w:pPr>
    <w:r>
      <w:fldChar w:fldCharType="begin"/>
    </w:r>
    <w:r>
      <w:instrText xml:space="preserve"> FILENAME   \* MERGEFORMAT </w:instrText>
    </w:r>
    <w:r>
      <w:fldChar w:fldCharType="separate"/>
    </w:r>
    <w:r w:rsidR="007E06E0">
      <w:rPr>
        <w:noProof/>
        <w:sz w:val="20"/>
      </w:rPr>
      <w:t>FMizz_</w:t>
    </w:r>
    <w:r w:rsidR="00824B57">
      <w:rPr>
        <w:noProof/>
        <w:sz w:val="20"/>
      </w:rPr>
      <w:t>16</w:t>
    </w:r>
    <w:r w:rsidR="007D2BE0">
      <w:rPr>
        <w:noProof/>
        <w:sz w:val="20"/>
      </w:rPr>
      <w:t>08</w:t>
    </w:r>
    <w:r w:rsidR="007E06E0">
      <w:rPr>
        <w:noProof/>
        <w:sz w:val="20"/>
      </w:rPr>
      <w:t>21_KFPLaltern</w:t>
    </w:r>
    <w:r w:rsidR="007E06E0" w:rsidRPr="006649AD">
      <w:rPr>
        <w:noProof/>
        <w:sz w:val="20"/>
      </w:rPr>
      <w:t>.docx</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EF6B" w14:textId="77777777" w:rsidR="00624241" w:rsidRDefault="00624241" w:rsidP="003A0F64">
      <w:pPr>
        <w:spacing w:after="0" w:line="240" w:lineRule="auto"/>
      </w:pPr>
      <w:r>
        <w:separator/>
      </w:r>
    </w:p>
  </w:footnote>
  <w:footnote w:type="continuationSeparator" w:id="0">
    <w:p w14:paraId="77917FC1" w14:textId="77777777" w:rsidR="00624241" w:rsidRDefault="00624241"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0420" w14:textId="3CBF7D16" w:rsidR="007E06E0" w:rsidRDefault="007E06E0">
    <w:pPr>
      <w:pStyle w:val="Header"/>
      <w:jc w:val="center"/>
    </w:pPr>
    <w:r>
      <w:fldChar w:fldCharType="begin"/>
    </w:r>
    <w:r>
      <w:instrText xml:space="preserve"> PAGE   \* MERGEFORMAT </w:instrText>
    </w:r>
    <w:r>
      <w:fldChar w:fldCharType="separate"/>
    </w:r>
    <w:r w:rsidR="00E97AD7">
      <w:rPr>
        <w:noProof/>
      </w:rPr>
      <w:t>2</w:t>
    </w:r>
    <w:r>
      <w:rPr>
        <w:noProof/>
      </w:rPr>
      <w:fldChar w:fldCharType="end"/>
    </w:r>
  </w:p>
  <w:p w14:paraId="6CF101A2" w14:textId="77777777" w:rsidR="007E06E0" w:rsidRDefault="007E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21"/>
    <w:multiLevelType w:val="hybridMultilevel"/>
    <w:tmpl w:val="117E7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4554AF"/>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C58100E"/>
    <w:multiLevelType w:val="hybridMultilevel"/>
    <w:tmpl w:val="4E64DCAA"/>
    <w:lvl w:ilvl="0" w:tplc="9B14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84C19"/>
    <w:multiLevelType w:val="hybridMultilevel"/>
    <w:tmpl w:val="4640526E"/>
    <w:lvl w:ilvl="0" w:tplc="AFFAB17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615129"/>
    <w:multiLevelType w:val="hybridMultilevel"/>
    <w:tmpl w:val="1898DA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14BBD"/>
    <w:multiLevelType w:val="hybridMultilevel"/>
    <w:tmpl w:val="C7F22328"/>
    <w:lvl w:ilvl="0" w:tplc="9BEEA31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EC197D"/>
    <w:multiLevelType w:val="hybridMultilevel"/>
    <w:tmpl w:val="67E89F6A"/>
    <w:lvl w:ilvl="0" w:tplc="48DA25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936E23"/>
    <w:multiLevelType w:val="hybridMultilevel"/>
    <w:tmpl w:val="101A12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A6F82"/>
    <w:multiLevelType w:val="hybridMultilevel"/>
    <w:tmpl w:val="C9D44FDE"/>
    <w:lvl w:ilvl="0" w:tplc="7F1E2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1">
    <w:nsid w:val="4AA73696"/>
    <w:multiLevelType w:val="hybridMultilevel"/>
    <w:tmpl w:val="9B72F2A6"/>
    <w:lvl w:ilvl="0" w:tplc="AF40C4CE">
      <w:start w:val="1"/>
      <w:numFmt w:val="decimal"/>
      <w:lvlText w:val="%1."/>
      <w:lvlJc w:val="left"/>
      <w:pPr>
        <w:ind w:left="1003" w:hanging="360"/>
      </w:pPr>
    </w:lvl>
    <w:lvl w:ilvl="1" w:tplc="BFF0E3C2" w:tentative="1">
      <w:start w:val="1"/>
      <w:numFmt w:val="lowerLetter"/>
      <w:lvlText w:val="%2."/>
      <w:lvlJc w:val="left"/>
      <w:pPr>
        <w:ind w:left="1723" w:hanging="360"/>
      </w:pPr>
    </w:lvl>
    <w:lvl w:ilvl="2" w:tplc="0C427E0C" w:tentative="1">
      <w:start w:val="1"/>
      <w:numFmt w:val="lowerRoman"/>
      <w:lvlText w:val="%3."/>
      <w:lvlJc w:val="right"/>
      <w:pPr>
        <w:ind w:left="2443" w:hanging="180"/>
      </w:pPr>
    </w:lvl>
    <w:lvl w:ilvl="3" w:tplc="21CCF250" w:tentative="1">
      <w:start w:val="1"/>
      <w:numFmt w:val="decimal"/>
      <w:lvlText w:val="%4."/>
      <w:lvlJc w:val="left"/>
      <w:pPr>
        <w:ind w:left="3163" w:hanging="360"/>
      </w:pPr>
    </w:lvl>
    <w:lvl w:ilvl="4" w:tplc="67548622" w:tentative="1">
      <w:start w:val="1"/>
      <w:numFmt w:val="lowerLetter"/>
      <w:lvlText w:val="%5."/>
      <w:lvlJc w:val="left"/>
      <w:pPr>
        <w:ind w:left="3883" w:hanging="360"/>
      </w:pPr>
    </w:lvl>
    <w:lvl w:ilvl="5" w:tplc="3D821F1A" w:tentative="1">
      <w:start w:val="1"/>
      <w:numFmt w:val="lowerRoman"/>
      <w:lvlText w:val="%6."/>
      <w:lvlJc w:val="right"/>
      <w:pPr>
        <w:ind w:left="4603" w:hanging="180"/>
      </w:pPr>
    </w:lvl>
    <w:lvl w:ilvl="6" w:tplc="77B0130E" w:tentative="1">
      <w:start w:val="1"/>
      <w:numFmt w:val="decimal"/>
      <w:lvlText w:val="%7."/>
      <w:lvlJc w:val="left"/>
      <w:pPr>
        <w:ind w:left="5323" w:hanging="360"/>
      </w:pPr>
    </w:lvl>
    <w:lvl w:ilvl="7" w:tplc="495A8624" w:tentative="1">
      <w:start w:val="1"/>
      <w:numFmt w:val="lowerLetter"/>
      <w:lvlText w:val="%8."/>
      <w:lvlJc w:val="left"/>
      <w:pPr>
        <w:ind w:left="6043" w:hanging="360"/>
      </w:pPr>
    </w:lvl>
    <w:lvl w:ilvl="8" w:tplc="9E40669A" w:tentative="1">
      <w:start w:val="1"/>
      <w:numFmt w:val="lowerRoman"/>
      <w:lvlText w:val="%9."/>
      <w:lvlJc w:val="right"/>
      <w:pPr>
        <w:ind w:left="6763" w:hanging="180"/>
      </w:pPr>
    </w:lvl>
  </w:abstractNum>
  <w:abstractNum w:abstractNumId="16" w15:restartNumberingAfterBreak="0">
    <w:nsid w:val="50AA60E9"/>
    <w:multiLevelType w:val="hybridMultilevel"/>
    <w:tmpl w:val="F080FDA0"/>
    <w:lvl w:ilvl="0" w:tplc="D16A66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BD28F5"/>
    <w:multiLevelType w:val="hybridMultilevel"/>
    <w:tmpl w:val="105A980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8"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6310FC"/>
    <w:multiLevelType w:val="hybridMultilevel"/>
    <w:tmpl w:val="5C4679B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E568F"/>
    <w:multiLevelType w:val="hybridMultilevel"/>
    <w:tmpl w:val="1898DA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575CCA"/>
    <w:multiLevelType w:val="hybridMultilevel"/>
    <w:tmpl w:val="1898DA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E016F"/>
    <w:multiLevelType w:val="hybridMultilevel"/>
    <w:tmpl w:val="4CF6E3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87A98"/>
    <w:multiLevelType w:val="hybridMultilevel"/>
    <w:tmpl w:val="A518079E"/>
    <w:lvl w:ilvl="0" w:tplc="691E4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2A458B0"/>
    <w:multiLevelType w:val="hybridMultilevel"/>
    <w:tmpl w:val="770EDC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31"/>
  </w:num>
  <w:num w:numId="5">
    <w:abstractNumId w:val="24"/>
  </w:num>
  <w:num w:numId="6">
    <w:abstractNumId w:val="19"/>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28"/>
  </w:num>
  <w:num w:numId="12">
    <w:abstractNumId w:val="1"/>
  </w:num>
  <w:num w:numId="13">
    <w:abstractNumId w:val="11"/>
  </w:num>
  <w:num w:numId="14">
    <w:abstractNumId w:val="10"/>
  </w:num>
  <w:num w:numId="15">
    <w:abstractNumId w:val="5"/>
  </w:num>
  <w:num w:numId="16">
    <w:abstractNumId w:val="2"/>
  </w:num>
  <w:num w:numId="17">
    <w:abstractNumId w:val="27"/>
  </w:num>
  <w:num w:numId="18">
    <w:abstractNumId w:val="4"/>
  </w:num>
  <w:num w:numId="19">
    <w:abstractNumId w:val="29"/>
  </w:num>
  <w:num w:numId="20">
    <w:abstractNumId w:val="17"/>
  </w:num>
  <w:num w:numId="21">
    <w:abstractNumId w:val="30"/>
  </w:num>
  <w:num w:numId="22">
    <w:abstractNumId w:val="8"/>
  </w:num>
  <w:num w:numId="23">
    <w:abstractNumId w:val="13"/>
  </w:num>
  <w:num w:numId="24">
    <w:abstractNumId w:val="15"/>
  </w:num>
  <w:num w:numId="25">
    <w:abstractNumId w:val="16"/>
  </w:num>
  <w:num w:numId="26">
    <w:abstractNumId w:val="21"/>
  </w:num>
  <w:num w:numId="27">
    <w:abstractNumId w:val="7"/>
  </w:num>
  <w:num w:numId="28">
    <w:abstractNumId w:val="25"/>
  </w:num>
  <w:num w:numId="29">
    <w:abstractNumId w:val="9"/>
  </w:num>
  <w:num w:numId="30">
    <w:abstractNumId w:val="0"/>
  </w:num>
  <w:num w:numId="31">
    <w:abstractNumId w:val="26"/>
  </w:num>
  <w:num w:numId="32">
    <w:abstractNumId w:val="20"/>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37B2"/>
    <w:rsid w:val="00004235"/>
    <w:rsid w:val="00005AAE"/>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62B"/>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27FB"/>
    <w:rsid w:val="0004377E"/>
    <w:rsid w:val="000440AD"/>
    <w:rsid w:val="00044557"/>
    <w:rsid w:val="00045B37"/>
    <w:rsid w:val="00045C75"/>
    <w:rsid w:val="00047E7B"/>
    <w:rsid w:val="0005115E"/>
    <w:rsid w:val="00051783"/>
    <w:rsid w:val="00051883"/>
    <w:rsid w:val="000544C0"/>
    <w:rsid w:val="00054B74"/>
    <w:rsid w:val="000565A6"/>
    <w:rsid w:val="0005797F"/>
    <w:rsid w:val="00062272"/>
    <w:rsid w:val="0006235E"/>
    <w:rsid w:val="00062702"/>
    <w:rsid w:val="00063B77"/>
    <w:rsid w:val="000657C1"/>
    <w:rsid w:val="000661D9"/>
    <w:rsid w:val="00067911"/>
    <w:rsid w:val="00067C91"/>
    <w:rsid w:val="00070EA0"/>
    <w:rsid w:val="0007183A"/>
    <w:rsid w:val="0007212A"/>
    <w:rsid w:val="00072558"/>
    <w:rsid w:val="0007292A"/>
    <w:rsid w:val="00073EA9"/>
    <w:rsid w:val="0007514E"/>
    <w:rsid w:val="00075666"/>
    <w:rsid w:val="000757A0"/>
    <w:rsid w:val="000805FD"/>
    <w:rsid w:val="00081ABA"/>
    <w:rsid w:val="000821FA"/>
    <w:rsid w:val="00082A4B"/>
    <w:rsid w:val="00082C90"/>
    <w:rsid w:val="00084493"/>
    <w:rsid w:val="000850C8"/>
    <w:rsid w:val="00085B3E"/>
    <w:rsid w:val="00086627"/>
    <w:rsid w:val="000869D8"/>
    <w:rsid w:val="00086A01"/>
    <w:rsid w:val="000902C7"/>
    <w:rsid w:val="000909B8"/>
    <w:rsid w:val="00091A67"/>
    <w:rsid w:val="00092D7E"/>
    <w:rsid w:val="00094229"/>
    <w:rsid w:val="00094919"/>
    <w:rsid w:val="000966F8"/>
    <w:rsid w:val="00097F38"/>
    <w:rsid w:val="000A00C2"/>
    <w:rsid w:val="000A3B3C"/>
    <w:rsid w:val="000A514A"/>
    <w:rsid w:val="000A58A5"/>
    <w:rsid w:val="000B1513"/>
    <w:rsid w:val="000B2084"/>
    <w:rsid w:val="000B3145"/>
    <w:rsid w:val="000B6293"/>
    <w:rsid w:val="000B66B3"/>
    <w:rsid w:val="000B7F63"/>
    <w:rsid w:val="000C04D5"/>
    <w:rsid w:val="000C0829"/>
    <w:rsid w:val="000C0E26"/>
    <w:rsid w:val="000C2916"/>
    <w:rsid w:val="000C2B97"/>
    <w:rsid w:val="000C3CDB"/>
    <w:rsid w:val="000C4A2F"/>
    <w:rsid w:val="000D1B4A"/>
    <w:rsid w:val="000D653D"/>
    <w:rsid w:val="000D6EAB"/>
    <w:rsid w:val="000D6EBF"/>
    <w:rsid w:val="000E0B1D"/>
    <w:rsid w:val="000E106B"/>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1A75"/>
    <w:rsid w:val="00102989"/>
    <w:rsid w:val="00106DE8"/>
    <w:rsid w:val="00107345"/>
    <w:rsid w:val="00107644"/>
    <w:rsid w:val="00107F48"/>
    <w:rsid w:val="00110561"/>
    <w:rsid w:val="0011191B"/>
    <w:rsid w:val="0011331D"/>
    <w:rsid w:val="00113860"/>
    <w:rsid w:val="00114194"/>
    <w:rsid w:val="00115079"/>
    <w:rsid w:val="001159ED"/>
    <w:rsid w:val="00116F6A"/>
    <w:rsid w:val="001178CA"/>
    <w:rsid w:val="001217A7"/>
    <w:rsid w:val="00124809"/>
    <w:rsid w:val="0012591F"/>
    <w:rsid w:val="001318E8"/>
    <w:rsid w:val="00133256"/>
    <w:rsid w:val="001333AA"/>
    <w:rsid w:val="001334B3"/>
    <w:rsid w:val="00136A24"/>
    <w:rsid w:val="00137304"/>
    <w:rsid w:val="001406A8"/>
    <w:rsid w:val="001407C1"/>
    <w:rsid w:val="00140F49"/>
    <w:rsid w:val="00141AA2"/>
    <w:rsid w:val="00141E33"/>
    <w:rsid w:val="00141E46"/>
    <w:rsid w:val="001420BE"/>
    <w:rsid w:val="00144377"/>
    <w:rsid w:val="00144F85"/>
    <w:rsid w:val="00145700"/>
    <w:rsid w:val="00153401"/>
    <w:rsid w:val="001536A4"/>
    <w:rsid w:val="0015613E"/>
    <w:rsid w:val="00157742"/>
    <w:rsid w:val="00157818"/>
    <w:rsid w:val="0016151A"/>
    <w:rsid w:val="00161C95"/>
    <w:rsid w:val="0016242F"/>
    <w:rsid w:val="00162B5F"/>
    <w:rsid w:val="00163694"/>
    <w:rsid w:val="00164E9E"/>
    <w:rsid w:val="00170174"/>
    <w:rsid w:val="0017079F"/>
    <w:rsid w:val="0017126A"/>
    <w:rsid w:val="00174428"/>
    <w:rsid w:val="00176AE3"/>
    <w:rsid w:val="00176D2C"/>
    <w:rsid w:val="00177A8A"/>
    <w:rsid w:val="00180FA4"/>
    <w:rsid w:val="00183CDD"/>
    <w:rsid w:val="00187CF8"/>
    <w:rsid w:val="00191955"/>
    <w:rsid w:val="00191C7A"/>
    <w:rsid w:val="00191D9F"/>
    <w:rsid w:val="00191EA0"/>
    <w:rsid w:val="0019374E"/>
    <w:rsid w:val="00194149"/>
    <w:rsid w:val="00195D7F"/>
    <w:rsid w:val="0019696B"/>
    <w:rsid w:val="0019699F"/>
    <w:rsid w:val="00196E78"/>
    <w:rsid w:val="00196EEE"/>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B7BB4"/>
    <w:rsid w:val="001C0D7B"/>
    <w:rsid w:val="001C24FA"/>
    <w:rsid w:val="001C5DC4"/>
    <w:rsid w:val="001C5EEF"/>
    <w:rsid w:val="001C68F1"/>
    <w:rsid w:val="001D2424"/>
    <w:rsid w:val="001D255D"/>
    <w:rsid w:val="001D5F97"/>
    <w:rsid w:val="001D64B0"/>
    <w:rsid w:val="001D675A"/>
    <w:rsid w:val="001D7744"/>
    <w:rsid w:val="001D7E85"/>
    <w:rsid w:val="001E29B5"/>
    <w:rsid w:val="001E2C77"/>
    <w:rsid w:val="001E35EC"/>
    <w:rsid w:val="001E4F01"/>
    <w:rsid w:val="001E5547"/>
    <w:rsid w:val="001E7B3F"/>
    <w:rsid w:val="001F0E91"/>
    <w:rsid w:val="001F112A"/>
    <w:rsid w:val="001F3BFD"/>
    <w:rsid w:val="001F40CD"/>
    <w:rsid w:val="001F4FAA"/>
    <w:rsid w:val="001F505E"/>
    <w:rsid w:val="001F51BE"/>
    <w:rsid w:val="001F6122"/>
    <w:rsid w:val="0020004D"/>
    <w:rsid w:val="00200813"/>
    <w:rsid w:val="00201C55"/>
    <w:rsid w:val="00201CDC"/>
    <w:rsid w:val="00203B25"/>
    <w:rsid w:val="002042F9"/>
    <w:rsid w:val="00204E04"/>
    <w:rsid w:val="00204E3F"/>
    <w:rsid w:val="00204EB8"/>
    <w:rsid w:val="002078C0"/>
    <w:rsid w:val="00207D0D"/>
    <w:rsid w:val="00210573"/>
    <w:rsid w:val="002105A3"/>
    <w:rsid w:val="002127A7"/>
    <w:rsid w:val="00212A53"/>
    <w:rsid w:val="00212A5F"/>
    <w:rsid w:val="00212BAE"/>
    <w:rsid w:val="002150B3"/>
    <w:rsid w:val="00215793"/>
    <w:rsid w:val="00216E86"/>
    <w:rsid w:val="002217A5"/>
    <w:rsid w:val="00221B68"/>
    <w:rsid w:val="00222054"/>
    <w:rsid w:val="00223389"/>
    <w:rsid w:val="00224BBA"/>
    <w:rsid w:val="00225E19"/>
    <w:rsid w:val="00230539"/>
    <w:rsid w:val="00231143"/>
    <w:rsid w:val="0023141B"/>
    <w:rsid w:val="00236252"/>
    <w:rsid w:val="00236E42"/>
    <w:rsid w:val="00242094"/>
    <w:rsid w:val="0024396C"/>
    <w:rsid w:val="0024488C"/>
    <w:rsid w:val="002454E4"/>
    <w:rsid w:val="00245E6E"/>
    <w:rsid w:val="002461B2"/>
    <w:rsid w:val="00247248"/>
    <w:rsid w:val="0024763B"/>
    <w:rsid w:val="002507C7"/>
    <w:rsid w:val="002513AF"/>
    <w:rsid w:val="00252840"/>
    <w:rsid w:val="002536EE"/>
    <w:rsid w:val="00253A1A"/>
    <w:rsid w:val="00253A44"/>
    <w:rsid w:val="002544AA"/>
    <w:rsid w:val="00254F0E"/>
    <w:rsid w:val="0025554C"/>
    <w:rsid w:val="0025640F"/>
    <w:rsid w:val="00256A45"/>
    <w:rsid w:val="00256F49"/>
    <w:rsid w:val="00257D22"/>
    <w:rsid w:val="002603CB"/>
    <w:rsid w:val="00260CF4"/>
    <w:rsid w:val="00261095"/>
    <w:rsid w:val="00261E94"/>
    <w:rsid w:val="00261FD2"/>
    <w:rsid w:val="00262000"/>
    <w:rsid w:val="002621FD"/>
    <w:rsid w:val="00263352"/>
    <w:rsid w:val="0026519A"/>
    <w:rsid w:val="0026758B"/>
    <w:rsid w:val="00267655"/>
    <w:rsid w:val="002705C7"/>
    <w:rsid w:val="00271858"/>
    <w:rsid w:val="002720F3"/>
    <w:rsid w:val="00272267"/>
    <w:rsid w:val="00272B98"/>
    <w:rsid w:val="00274913"/>
    <w:rsid w:val="0027536B"/>
    <w:rsid w:val="00276883"/>
    <w:rsid w:val="00277910"/>
    <w:rsid w:val="00281A31"/>
    <w:rsid w:val="00282E2B"/>
    <w:rsid w:val="00282E95"/>
    <w:rsid w:val="0028353B"/>
    <w:rsid w:val="00283C4D"/>
    <w:rsid w:val="00285C51"/>
    <w:rsid w:val="00285FE2"/>
    <w:rsid w:val="00286D88"/>
    <w:rsid w:val="00287651"/>
    <w:rsid w:val="00290000"/>
    <w:rsid w:val="00291241"/>
    <w:rsid w:val="00291A7C"/>
    <w:rsid w:val="0029230F"/>
    <w:rsid w:val="002A0DE6"/>
    <w:rsid w:val="002A24FA"/>
    <w:rsid w:val="002A3210"/>
    <w:rsid w:val="002A4955"/>
    <w:rsid w:val="002A61D5"/>
    <w:rsid w:val="002A704E"/>
    <w:rsid w:val="002A7878"/>
    <w:rsid w:val="002B1949"/>
    <w:rsid w:val="002B20F1"/>
    <w:rsid w:val="002B28E0"/>
    <w:rsid w:val="002B3DB2"/>
    <w:rsid w:val="002B5135"/>
    <w:rsid w:val="002B5646"/>
    <w:rsid w:val="002B63B5"/>
    <w:rsid w:val="002B75CA"/>
    <w:rsid w:val="002B7D4D"/>
    <w:rsid w:val="002C1589"/>
    <w:rsid w:val="002C1FAD"/>
    <w:rsid w:val="002C27F5"/>
    <w:rsid w:val="002C3A79"/>
    <w:rsid w:val="002C4C90"/>
    <w:rsid w:val="002C4DF2"/>
    <w:rsid w:val="002C51F4"/>
    <w:rsid w:val="002C7BB3"/>
    <w:rsid w:val="002D0EA2"/>
    <w:rsid w:val="002D1A6E"/>
    <w:rsid w:val="002D23C7"/>
    <w:rsid w:val="002D52B8"/>
    <w:rsid w:val="002D59A3"/>
    <w:rsid w:val="002D5A4D"/>
    <w:rsid w:val="002D5C5F"/>
    <w:rsid w:val="002D69D8"/>
    <w:rsid w:val="002E0113"/>
    <w:rsid w:val="002E023D"/>
    <w:rsid w:val="002E0A02"/>
    <w:rsid w:val="002E0E19"/>
    <w:rsid w:val="002E1134"/>
    <w:rsid w:val="002E1D87"/>
    <w:rsid w:val="002E324F"/>
    <w:rsid w:val="002E36E6"/>
    <w:rsid w:val="002E380E"/>
    <w:rsid w:val="002E4D35"/>
    <w:rsid w:val="002E59B7"/>
    <w:rsid w:val="002F2399"/>
    <w:rsid w:val="002F31A8"/>
    <w:rsid w:val="002F3470"/>
    <w:rsid w:val="002F3577"/>
    <w:rsid w:val="002F3D28"/>
    <w:rsid w:val="002F4727"/>
    <w:rsid w:val="002F57E7"/>
    <w:rsid w:val="002F5D9C"/>
    <w:rsid w:val="00301231"/>
    <w:rsid w:val="0030306B"/>
    <w:rsid w:val="0030344D"/>
    <w:rsid w:val="00305D68"/>
    <w:rsid w:val="003065E7"/>
    <w:rsid w:val="00306A91"/>
    <w:rsid w:val="003108FC"/>
    <w:rsid w:val="0031277A"/>
    <w:rsid w:val="00314EA3"/>
    <w:rsid w:val="00314FE0"/>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24FCC"/>
    <w:rsid w:val="0033079A"/>
    <w:rsid w:val="00330CF9"/>
    <w:rsid w:val="00330FFC"/>
    <w:rsid w:val="0033143A"/>
    <w:rsid w:val="0033150D"/>
    <w:rsid w:val="0033336C"/>
    <w:rsid w:val="00334629"/>
    <w:rsid w:val="003370C7"/>
    <w:rsid w:val="00337DAC"/>
    <w:rsid w:val="00340A2B"/>
    <w:rsid w:val="00343470"/>
    <w:rsid w:val="0034374B"/>
    <w:rsid w:val="00345ED9"/>
    <w:rsid w:val="00347533"/>
    <w:rsid w:val="00347F90"/>
    <w:rsid w:val="003525A6"/>
    <w:rsid w:val="00352A82"/>
    <w:rsid w:val="00352A8E"/>
    <w:rsid w:val="00354EB2"/>
    <w:rsid w:val="00355939"/>
    <w:rsid w:val="00355F3B"/>
    <w:rsid w:val="00356C65"/>
    <w:rsid w:val="0036433B"/>
    <w:rsid w:val="0036472E"/>
    <w:rsid w:val="00364B78"/>
    <w:rsid w:val="003657D6"/>
    <w:rsid w:val="00366FDC"/>
    <w:rsid w:val="00370670"/>
    <w:rsid w:val="00370A1F"/>
    <w:rsid w:val="00370E5E"/>
    <w:rsid w:val="00372B82"/>
    <w:rsid w:val="00373EC5"/>
    <w:rsid w:val="0037478B"/>
    <w:rsid w:val="00376221"/>
    <w:rsid w:val="003773C9"/>
    <w:rsid w:val="003777FB"/>
    <w:rsid w:val="003811A2"/>
    <w:rsid w:val="00383090"/>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18"/>
    <w:rsid w:val="003A5057"/>
    <w:rsid w:val="003A6A50"/>
    <w:rsid w:val="003A6CBD"/>
    <w:rsid w:val="003A6DE6"/>
    <w:rsid w:val="003B191F"/>
    <w:rsid w:val="003B1A15"/>
    <w:rsid w:val="003B2BF5"/>
    <w:rsid w:val="003B4026"/>
    <w:rsid w:val="003B45DF"/>
    <w:rsid w:val="003B6361"/>
    <w:rsid w:val="003B7BF8"/>
    <w:rsid w:val="003C02D4"/>
    <w:rsid w:val="003C0BC2"/>
    <w:rsid w:val="003C19C8"/>
    <w:rsid w:val="003C2199"/>
    <w:rsid w:val="003C3455"/>
    <w:rsid w:val="003C408A"/>
    <w:rsid w:val="003C45B7"/>
    <w:rsid w:val="003C6BA5"/>
    <w:rsid w:val="003C7996"/>
    <w:rsid w:val="003D1CA2"/>
    <w:rsid w:val="003D1DEC"/>
    <w:rsid w:val="003D33F2"/>
    <w:rsid w:val="003D4281"/>
    <w:rsid w:val="003D4AB0"/>
    <w:rsid w:val="003D739B"/>
    <w:rsid w:val="003D7474"/>
    <w:rsid w:val="003D7955"/>
    <w:rsid w:val="003D7C28"/>
    <w:rsid w:val="003E0072"/>
    <w:rsid w:val="003E106A"/>
    <w:rsid w:val="003E10BA"/>
    <w:rsid w:val="003E14B9"/>
    <w:rsid w:val="003E15CB"/>
    <w:rsid w:val="003E1F46"/>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4D76"/>
    <w:rsid w:val="003F5687"/>
    <w:rsid w:val="003F56E3"/>
    <w:rsid w:val="003F7052"/>
    <w:rsid w:val="003F71BE"/>
    <w:rsid w:val="003F7D8F"/>
    <w:rsid w:val="00401A55"/>
    <w:rsid w:val="004029AA"/>
    <w:rsid w:val="004050BA"/>
    <w:rsid w:val="004059FD"/>
    <w:rsid w:val="00405C03"/>
    <w:rsid w:val="00407807"/>
    <w:rsid w:val="004101F0"/>
    <w:rsid w:val="00411035"/>
    <w:rsid w:val="00412E42"/>
    <w:rsid w:val="00415117"/>
    <w:rsid w:val="004153CD"/>
    <w:rsid w:val="004168AA"/>
    <w:rsid w:val="00417060"/>
    <w:rsid w:val="00417D3D"/>
    <w:rsid w:val="0042154C"/>
    <w:rsid w:val="004221C2"/>
    <w:rsid w:val="004247FE"/>
    <w:rsid w:val="00430739"/>
    <w:rsid w:val="00433CA8"/>
    <w:rsid w:val="00434C96"/>
    <w:rsid w:val="00434E63"/>
    <w:rsid w:val="0043516F"/>
    <w:rsid w:val="00437BCE"/>
    <w:rsid w:val="00443583"/>
    <w:rsid w:val="004447E5"/>
    <w:rsid w:val="00446D63"/>
    <w:rsid w:val="004474A0"/>
    <w:rsid w:val="00447BBC"/>
    <w:rsid w:val="0045015E"/>
    <w:rsid w:val="00450931"/>
    <w:rsid w:val="00450C65"/>
    <w:rsid w:val="00451E91"/>
    <w:rsid w:val="00451EBA"/>
    <w:rsid w:val="00455240"/>
    <w:rsid w:val="004564E1"/>
    <w:rsid w:val="00457345"/>
    <w:rsid w:val="004576BE"/>
    <w:rsid w:val="00460511"/>
    <w:rsid w:val="0046107E"/>
    <w:rsid w:val="00465678"/>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24A4"/>
    <w:rsid w:val="004B2571"/>
    <w:rsid w:val="004B2EE1"/>
    <w:rsid w:val="004B2FA5"/>
    <w:rsid w:val="004B57D2"/>
    <w:rsid w:val="004B6E67"/>
    <w:rsid w:val="004C07EB"/>
    <w:rsid w:val="004C0DEF"/>
    <w:rsid w:val="004C2784"/>
    <w:rsid w:val="004C28AB"/>
    <w:rsid w:val="004C3223"/>
    <w:rsid w:val="004C622E"/>
    <w:rsid w:val="004D0C3B"/>
    <w:rsid w:val="004D1251"/>
    <w:rsid w:val="004D1A5B"/>
    <w:rsid w:val="004D66B7"/>
    <w:rsid w:val="004D7395"/>
    <w:rsid w:val="004D7CC5"/>
    <w:rsid w:val="004E1360"/>
    <w:rsid w:val="004E1D8B"/>
    <w:rsid w:val="004E22DD"/>
    <w:rsid w:val="004E282D"/>
    <w:rsid w:val="004E35B1"/>
    <w:rsid w:val="004E36BD"/>
    <w:rsid w:val="004E43A0"/>
    <w:rsid w:val="004E568D"/>
    <w:rsid w:val="004E67CE"/>
    <w:rsid w:val="004F00AC"/>
    <w:rsid w:val="004F099C"/>
    <w:rsid w:val="004F0E53"/>
    <w:rsid w:val="004F2710"/>
    <w:rsid w:val="004F300C"/>
    <w:rsid w:val="004F3924"/>
    <w:rsid w:val="004F517E"/>
    <w:rsid w:val="004F64B1"/>
    <w:rsid w:val="004F6704"/>
    <w:rsid w:val="004F7986"/>
    <w:rsid w:val="00500C79"/>
    <w:rsid w:val="00503731"/>
    <w:rsid w:val="005046FE"/>
    <w:rsid w:val="005068CD"/>
    <w:rsid w:val="0050695F"/>
    <w:rsid w:val="00506B61"/>
    <w:rsid w:val="005074E0"/>
    <w:rsid w:val="0050777D"/>
    <w:rsid w:val="00510D04"/>
    <w:rsid w:val="00515BD8"/>
    <w:rsid w:val="00515E68"/>
    <w:rsid w:val="005216EF"/>
    <w:rsid w:val="005225B4"/>
    <w:rsid w:val="00522770"/>
    <w:rsid w:val="005229CE"/>
    <w:rsid w:val="00523C48"/>
    <w:rsid w:val="00524987"/>
    <w:rsid w:val="00525501"/>
    <w:rsid w:val="005267E6"/>
    <w:rsid w:val="00526D17"/>
    <w:rsid w:val="0053044B"/>
    <w:rsid w:val="00531071"/>
    <w:rsid w:val="0053194A"/>
    <w:rsid w:val="00534933"/>
    <w:rsid w:val="00534C23"/>
    <w:rsid w:val="00534F52"/>
    <w:rsid w:val="005363E0"/>
    <w:rsid w:val="0053792C"/>
    <w:rsid w:val="005401F0"/>
    <w:rsid w:val="00540FDB"/>
    <w:rsid w:val="00541AC0"/>
    <w:rsid w:val="005422A1"/>
    <w:rsid w:val="005464D4"/>
    <w:rsid w:val="00550B2A"/>
    <w:rsid w:val="00553923"/>
    <w:rsid w:val="00562ADD"/>
    <w:rsid w:val="00562BD4"/>
    <w:rsid w:val="00563C44"/>
    <w:rsid w:val="005647A9"/>
    <w:rsid w:val="0056742D"/>
    <w:rsid w:val="00567CC1"/>
    <w:rsid w:val="00567CC8"/>
    <w:rsid w:val="00570619"/>
    <w:rsid w:val="00571A25"/>
    <w:rsid w:val="00571F8E"/>
    <w:rsid w:val="0057381A"/>
    <w:rsid w:val="00573DFC"/>
    <w:rsid w:val="00575741"/>
    <w:rsid w:val="00575C10"/>
    <w:rsid w:val="0057655B"/>
    <w:rsid w:val="00584EFF"/>
    <w:rsid w:val="005855DC"/>
    <w:rsid w:val="0058592F"/>
    <w:rsid w:val="005865AD"/>
    <w:rsid w:val="00586871"/>
    <w:rsid w:val="00587AFB"/>
    <w:rsid w:val="00591381"/>
    <w:rsid w:val="00591BAF"/>
    <w:rsid w:val="00593240"/>
    <w:rsid w:val="00593F17"/>
    <w:rsid w:val="005944D7"/>
    <w:rsid w:val="00594A85"/>
    <w:rsid w:val="005956E9"/>
    <w:rsid w:val="00595761"/>
    <w:rsid w:val="00596AB5"/>
    <w:rsid w:val="005972B7"/>
    <w:rsid w:val="00597617"/>
    <w:rsid w:val="005A03DB"/>
    <w:rsid w:val="005A2ABD"/>
    <w:rsid w:val="005A2FCC"/>
    <w:rsid w:val="005A47D2"/>
    <w:rsid w:val="005A579A"/>
    <w:rsid w:val="005A741E"/>
    <w:rsid w:val="005A7830"/>
    <w:rsid w:val="005B132B"/>
    <w:rsid w:val="005B19BA"/>
    <w:rsid w:val="005B2097"/>
    <w:rsid w:val="005B30B9"/>
    <w:rsid w:val="005B31B7"/>
    <w:rsid w:val="005B4887"/>
    <w:rsid w:val="005B5364"/>
    <w:rsid w:val="005B79B1"/>
    <w:rsid w:val="005C534F"/>
    <w:rsid w:val="005C734E"/>
    <w:rsid w:val="005D05D7"/>
    <w:rsid w:val="005D098A"/>
    <w:rsid w:val="005D0BA4"/>
    <w:rsid w:val="005D0DC2"/>
    <w:rsid w:val="005D1639"/>
    <w:rsid w:val="005D182D"/>
    <w:rsid w:val="005D1BDB"/>
    <w:rsid w:val="005D2119"/>
    <w:rsid w:val="005D3299"/>
    <w:rsid w:val="005D4E75"/>
    <w:rsid w:val="005D5481"/>
    <w:rsid w:val="005D5AEB"/>
    <w:rsid w:val="005D7C23"/>
    <w:rsid w:val="005E0644"/>
    <w:rsid w:val="005E0808"/>
    <w:rsid w:val="005E0888"/>
    <w:rsid w:val="005E0B18"/>
    <w:rsid w:val="005E1555"/>
    <w:rsid w:val="005E2BE6"/>
    <w:rsid w:val="005E2C35"/>
    <w:rsid w:val="005E313E"/>
    <w:rsid w:val="005E5174"/>
    <w:rsid w:val="005F1D6E"/>
    <w:rsid w:val="005F1DB5"/>
    <w:rsid w:val="005F2D77"/>
    <w:rsid w:val="005F32C7"/>
    <w:rsid w:val="005F36A2"/>
    <w:rsid w:val="005F39A9"/>
    <w:rsid w:val="005F5EAD"/>
    <w:rsid w:val="005F71F9"/>
    <w:rsid w:val="005F78BF"/>
    <w:rsid w:val="00600646"/>
    <w:rsid w:val="00601065"/>
    <w:rsid w:val="00603296"/>
    <w:rsid w:val="006038F2"/>
    <w:rsid w:val="00603D50"/>
    <w:rsid w:val="00606036"/>
    <w:rsid w:val="00606F7E"/>
    <w:rsid w:val="0060769C"/>
    <w:rsid w:val="00607885"/>
    <w:rsid w:val="00607EBD"/>
    <w:rsid w:val="00610233"/>
    <w:rsid w:val="006107A4"/>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1F0D"/>
    <w:rsid w:val="00622D32"/>
    <w:rsid w:val="006232B2"/>
    <w:rsid w:val="00624241"/>
    <w:rsid w:val="00624F89"/>
    <w:rsid w:val="00626F82"/>
    <w:rsid w:val="0062777E"/>
    <w:rsid w:val="00630A43"/>
    <w:rsid w:val="006310D7"/>
    <w:rsid w:val="00633DF3"/>
    <w:rsid w:val="00634457"/>
    <w:rsid w:val="006403D1"/>
    <w:rsid w:val="00641C04"/>
    <w:rsid w:val="00642218"/>
    <w:rsid w:val="006439C7"/>
    <w:rsid w:val="00644447"/>
    <w:rsid w:val="00644CE9"/>
    <w:rsid w:val="00646454"/>
    <w:rsid w:val="006466DE"/>
    <w:rsid w:val="0064708D"/>
    <w:rsid w:val="0064790F"/>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67866"/>
    <w:rsid w:val="00670AC3"/>
    <w:rsid w:val="006728D6"/>
    <w:rsid w:val="0067422E"/>
    <w:rsid w:val="00675267"/>
    <w:rsid w:val="0067609D"/>
    <w:rsid w:val="00680FD5"/>
    <w:rsid w:val="0068178B"/>
    <w:rsid w:val="006817F7"/>
    <w:rsid w:val="0068196D"/>
    <w:rsid w:val="00681AB9"/>
    <w:rsid w:val="00682500"/>
    <w:rsid w:val="0068277E"/>
    <w:rsid w:val="00687339"/>
    <w:rsid w:val="00687971"/>
    <w:rsid w:val="00691047"/>
    <w:rsid w:val="00691566"/>
    <w:rsid w:val="00691E45"/>
    <w:rsid w:val="00691EE7"/>
    <w:rsid w:val="00693806"/>
    <w:rsid w:val="00694969"/>
    <w:rsid w:val="0069528D"/>
    <w:rsid w:val="0069635D"/>
    <w:rsid w:val="006964A5"/>
    <w:rsid w:val="006A0227"/>
    <w:rsid w:val="006A1E48"/>
    <w:rsid w:val="006A28CA"/>
    <w:rsid w:val="006A2D1D"/>
    <w:rsid w:val="006A53FA"/>
    <w:rsid w:val="006A6380"/>
    <w:rsid w:val="006A71B7"/>
    <w:rsid w:val="006B122C"/>
    <w:rsid w:val="006B279F"/>
    <w:rsid w:val="006B3E41"/>
    <w:rsid w:val="006B63CB"/>
    <w:rsid w:val="006B77C7"/>
    <w:rsid w:val="006C1ADE"/>
    <w:rsid w:val="006C2417"/>
    <w:rsid w:val="006C496F"/>
    <w:rsid w:val="006C5061"/>
    <w:rsid w:val="006C60C3"/>
    <w:rsid w:val="006D2305"/>
    <w:rsid w:val="006D5042"/>
    <w:rsid w:val="006D5ACD"/>
    <w:rsid w:val="006E02A8"/>
    <w:rsid w:val="006E0EFC"/>
    <w:rsid w:val="006E1950"/>
    <w:rsid w:val="006E3292"/>
    <w:rsid w:val="006E32B3"/>
    <w:rsid w:val="006E7898"/>
    <w:rsid w:val="006E7F1E"/>
    <w:rsid w:val="006F0082"/>
    <w:rsid w:val="006F04DD"/>
    <w:rsid w:val="006F09ED"/>
    <w:rsid w:val="006F0C0E"/>
    <w:rsid w:val="006F1245"/>
    <w:rsid w:val="006F1254"/>
    <w:rsid w:val="006F2506"/>
    <w:rsid w:val="006F3C83"/>
    <w:rsid w:val="006F6DFE"/>
    <w:rsid w:val="0070094A"/>
    <w:rsid w:val="00700ACE"/>
    <w:rsid w:val="00701335"/>
    <w:rsid w:val="00701491"/>
    <w:rsid w:val="0070165C"/>
    <w:rsid w:val="00701E1C"/>
    <w:rsid w:val="00703486"/>
    <w:rsid w:val="00703922"/>
    <w:rsid w:val="00703F14"/>
    <w:rsid w:val="00706590"/>
    <w:rsid w:val="00707370"/>
    <w:rsid w:val="00707576"/>
    <w:rsid w:val="0070770C"/>
    <w:rsid w:val="00710C8E"/>
    <w:rsid w:val="00711F92"/>
    <w:rsid w:val="007143B2"/>
    <w:rsid w:val="00714567"/>
    <w:rsid w:val="0071557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30F"/>
    <w:rsid w:val="00735BBC"/>
    <w:rsid w:val="00736041"/>
    <w:rsid w:val="007375A5"/>
    <w:rsid w:val="00741522"/>
    <w:rsid w:val="00741EFF"/>
    <w:rsid w:val="007424B4"/>
    <w:rsid w:val="0074255A"/>
    <w:rsid w:val="00743900"/>
    <w:rsid w:val="0074452D"/>
    <w:rsid w:val="00744DDD"/>
    <w:rsid w:val="0074548C"/>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565A6"/>
    <w:rsid w:val="00763174"/>
    <w:rsid w:val="00763C45"/>
    <w:rsid w:val="0076573A"/>
    <w:rsid w:val="0076624F"/>
    <w:rsid w:val="00766E03"/>
    <w:rsid w:val="00771E25"/>
    <w:rsid w:val="007727DF"/>
    <w:rsid w:val="007738B3"/>
    <w:rsid w:val="0077439F"/>
    <w:rsid w:val="0077611A"/>
    <w:rsid w:val="007778E8"/>
    <w:rsid w:val="00777925"/>
    <w:rsid w:val="0078055F"/>
    <w:rsid w:val="007831E5"/>
    <w:rsid w:val="0078371C"/>
    <w:rsid w:val="00784523"/>
    <w:rsid w:val="00790052"/>
    <w:rsid w:val="007914F9"/>
    <w:rsid w:val="00791F30"/>
    <w:rsid w:val="00793E28"/>
    <w:rsid w:val="00795F14"/>
    <w:rsid w:val="0079781E"/>
    <w:rsid w:val="00797ABE"/>
    <w:rsid w:val="007A1BFB"/>
    <w:rsid w:val="007A2DEE"/>
    <w:rsid w:val="007A3EBB"/>
    <w:rsid w:val="007A4D39"/>
    <w:rsid w:val="007A5E96"/>
    <w:rsid w:val="007A6AAD"/>
    <w:rsid w:val="007B1A04"/>
    <w:rsid w:val="007B241A"/>
    <w:rsid w:val="007B3BCB"/>
    <w:rsid w:val="007B4933"/>
    <w:rsid w:val="007B5C39"/>
    <w:rsid w:val="007B5E0E"/>
    <w:rsid w:val="007B6390"/>
    <w:rsid w:val="007C2415"/>
    <w:rsid w:val="007C2688"/>
    <w:rsid w:val="007C3F0F"/>
    <w:rsid w:val="007C41A6"/>
    <w:rsid w:val="007C51AA"/>
    <w:rsid w:val="007C58BE"/>
    <w:rsid w:val="007C6C3F"/>
    <w:rsid w:val="007D0938"/>
    <w:rsid w:val="007D0AAC"/>
    <w:rsid w:val="007D1397"/>
    <w:rsid w:val="007D26AC"/>
    <w:rsid w:val="007D2BE0"/>
    <w:rsid w:val="007D34E8"/>
    <w:rsid w:val="007D36BE"/>
    <w:rsid w:val="007D48CF"/>
    <w:rsid w:val="007D6444"/>
    <w:rsid w:val="007D654A"/>
    <w:rsid w:val="007D7E64"/>
    <w:rsid w:val="007E06E0"/>
    <w:rsid w:val="007E3426"/>
    <w:rsid w:val="007E3BA5"/>
    <w:rsid w:val="007E4545"/>
    <w:rsid w:val="007E47DD"/>
    <w:rsid w:val="007E777A"/>
    <w:rsid w:val="007F1048"/>
    <w:rsid w:val="007F24B7"/>
    <w:rsid w:val="007F3072"/>
    <w:rsid w:val="007F368C"/>
    <w:rsid w:val="007F3BA6"/>
    <w:rsid w:val="007F3C2E"/>
    <w:rsid w:val="007F4177"/>
    <w:rsid w:val="007F4219"/>
    <w:rsid w:val="007F4AE6"/>
    <w:rsid w:val="007F5E64"/>
    <w:rsid w:val="007F67BC"/>
    <w:rsid w:val="008016B3"/>
    <w:rsid w:val="00801E3D"/>
    <w:rsid w:val="0080378D"/>
    <w:rsid w:val="008050B9"/>
    <w:rsid w:val="0080538A"/>
    <w:rsid w:val="00806DAF"/>
    <w:rsid w:val="00810820"/>
    <w:rsid w:val="0081136C"/>
    <w:rsid w:val="0081143D"/>
    <w:rsid w:val="00812682"/>
    <w:rsid w:val="00815199"/>
    <w:rsid w:val="00815DFB"/>
    <w:rsid w:val="00816FD7"/>
    <w:rsid w:val="008204DC"/>
    <w:rsid w:val="00821BC2"/>
    <w:rsid w:val="00821D2F"/>
    <w:rsid w:val="00821EAA"/>
    <w:rsid w:val="00823CA9"/>
    <w:rsid w:val="00824B57"/>
    <w:rsid w:val="0082549E"/>
    <w:rsid w:val="00825871"/>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6282"/>
    <w:rsid w:val="00847C9F"/>
    <w:rsid w:val="00847FEE"/>
    <w:rsid w:val="00850545"/>
    <w:rsid w:val="00852BF3"/>
    <w:rsid w:val="00852C9D"/>
    <w:rsid w:val="008562AC"/>
    <w:rsid w:val="00856B81"/>
    <w:rsid w:val="0086169C"/>
    <w:rsid w:val="0086169E"/>
    <w:rsid w:val="008623EB"/>
    <w:rsid w:val="00863493"/>
    <w:rsid w:val="008638F3"/>
    <w:rsid w:val="00864CA3"/>
    <w:rsid w:val="00867479"/>
    <w:rsid w:val="00867E01"/>
    <w:rsid w:val="008704A3"/>
    <w:rsid w:val="00870671"/>
    <w:rsid w:val="00870ED2"/>
    <w:rsid w:val="008735CD"/>
    <w:rsid w:val="008770CC"/>
    <w:rsid w:val="008775F9"/>
    <w:rsid w:val="00882C3A"/>
    <w:rsid w:val="008832CF"/>
    <w:rsid w:val="00884687"/>
    <w:rsid w:val="008867B9"/>
    <w:rsid w:val="008871B9"/>
    <w:rsid w:val="00887929"/>
    <w:rsid w:val="0089245B"/>
    <w:rsid w:val="00893075"/>
    <w:rsid w:val="008939DC"/>
    <w:rsid w:val="00894298"/>
    <w:rsid w:val="00894A4A"/>
    <w:rsid w:val="00897079"/>
    <w:rsid w:val="008A1DDF"/>
    <w:rsid w:val="008A29DC"/>
    <w:rsid w:val="008A2C3C"/>
    <w:rsid w:val="008A321C"/>
    <w:rsid w:val="008A3232"/>
    <w:rsid w:val="008A61F5"/>
    <w:rsid w:val="008B1639"/>
    <w:rsid w:val="008B26F9"/>
    <w:rsid w:val="008B31E7"/>
    <w:rsid w:val="008B6867"/>
    <w:rsid w:val="008B6B8E"/>
    <w:rsid w:val="008C0DA9"/>
    <w:rsid w:val="008C25B6"/>
    <w:rsid w:val="008C2E86"/>
    <w:rsid w:val="008C3FD4"/>
    <w:rsid w:val="008C4FA8"/>
    <w:rsid w:val="008C56F2"/>
    <w:rsid w:val="008C6C65"/>
    <w:rsid w:val="008D0A3C"/>
    <w:rsid w:val="008D23B2"/>
    <w:rsid w:val="008D43C8"/>
    <w:rsid w:val="008D5268"/>
    <w:rsid w:val="008D6EE4"/>
    <w:rsid w:val="008D735B"/>
    <w:rsid w:val="008E0C8B"/>
    <w:rsid w:val="008E15FF"/>
    <w:rsid w:val="008E174E"/>
    <w:rsid w:val="008E1842"/>
    <w:rsid w:val="008E36C2"/>
    <w:rsid w:val="008E4CE6"/>
    <w:rsid w:val="008E51CA"/>
    <w:rsid w:val="008E5434"/>
    <w:rsid w:val="008E5D73"/>
    <w:rsid w:val="008F15A9"/>
    <w:rsid w:val="008F26F6"/>
    <w:rsid w:val="008F3C74"/>
    <w:rsid w:val="008F43B1"/>
    <w:rsid w:val="008F5017"/>
    <w:rsid w:val="009001F9"/>
    <w:rsid w:val="00900A53"/>
    <w:rsid w:val="0090111A"/>
    <w:rsid w:val="009012DE"/>
    <w:rsid w:val="0090190C"/>
    <w:rsid w:val="00901CB6"/>
    <w:rsid w:val="00906E96"/>
    <w:rsid w:val="009101EE"/>
    <w:rsid w:val="00910B16"/>
    <w:rsid w:val="00911F23"/>
    <w:rsid w:val="0091487E"/>
    <w:rsid w:val="00920754"/>
    <w:rsid w:val="0092162A"/>
    <w:rsid w:val="00924053"/>
    <w:rsid w:val="0092554C"/>
    <w:rsid w:val="009259E9"/>
    <w:rsid w:val="00926CA1"/>
    <w:rsid w:val="00927044"/>
    <w:rsid w:val="00927FD3"/>
    <w:rsid w:val="00930288"/>
    <w:rsid w:val="009305BE"/>
    <w:rsid w:val="00931257"/>
    <w:rsid w:val="009315EB"/>
    <w:rsid w:val="00931BA4"/>
    <w:rsid w:val="00931FCF"/>
    <w:rsid w:val="00932015"/>
    <w:rsid w:val="0093357C"/>
    <w:rsid w:val="00933CB5"/>
    <w:rsid w:val="00933FC4"/>
    <w:rsid w:val="009362A7"/>
    <w:rsid w:val="0093631C"/>
    <w:rsid w:val="00937D1D"/>
    <w:rsid w:val="009414DE"/>
    <w:rsid w:val="009419F0"/>
    <w:rsid w:val="00943D6E"/>
    <w:rsid w:val="00943DFF"/>
    <w:rsid w:val="009442F4"/>
    <w:rsid w:val="009456A2"/>
    <w:rsid w:val="00950A11"/>
    <w:rsid w:val="009515D3"/>
    <w:rsid w:val="0095176B"/>
    <w:rsid w:val="0095199B"/>
    <w:rsid w:val="00952245"/>
    <w:rsid w:val="0095381B"/>
    <w:rsid w:val="009538A3"/>
    <w:rsid w:val="00953B2E"/>
    <w:rsid w:val="00953F9E"/>
    <w:rsid w:val="009570D3"/>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5F33"/>
    <w:rsid w:val="009877B5"/>
    <w:rsid w:val="009925C1"/>
    <w:rsid w:val="009927B8"/>
    <w:rsid w:val="00992FB6"/>
    <w:rsid w:val="00993EA7"/>
    <w:rsid w:val="0099549D"/>
    <w:rsid w:val="0099651A"/>
    <w:rsid w:val="009A0751"/>
    <w:rsid w:val="009A1FED"/>
    <w:rsid w:val="009A2CF2"/>
    <w:rsid w:val="009A37C4"/>
    <w:rsid w:val="009A41A8"/>
    <w:rsid w:val="009A60F6"/>
    <w:rsid w:val="009A6E34"/>
    <w:rsid w:val="009A734F"/>
    <w:rsid w:val="009B00E6"/>
    <w:rsid w:val="009B3CC5"/>
    <w:rsid w:val="009B66F0"/>
    <w:rsid w:val="009B6C6F"/>
    <w:rsid w:val="009B6FEE"/>
    <w:rsid w:val="009B7393"/>
    <w:rsid w:val="009C0B6B"/>
    <w:rsid w:val="009C0CCA"/>
    <w:rsid w:val="009C2762"/>
    <w:rsid w:val="009C4344"/>
    <w:rsid w:val="009C6599"/>
    <w:rsid w:val="009C73B6"/>
    <w:rsid w:val="009D1ADC"/>
    <w:rsid w:val="009D3E26"/>
    <w:rsid w:val="009D48E4"/>
    <w:rsid w:val="009D4A9C"/>
    <w:rsid w:val="009D53B5"/>
    <w:rsid w:val="009D7132"/>
    <w:rsid w:val="009E0ECB"/>
    <w:rsid w:val="009E2BD0"/>
    <w:rsid w:val="009E50A9"/>
    <w:rsid w:val="009F00FE"/>
    <w:rsid w:val="009F14D3"/>
    <w:rsid w:val="009F3233"/>
    <w:rsid w:val="009F6102"/>
    <w:rsid w:val="009F643F"/>
    <w:rsid w:val="009F6647"/>
    <w:rsid w:val="009F6DAD"/>
    <w:rsid w:val="009F7C58"/>
    <w:rsid w:val="00A00FC9"/>
    <w:rsid w:val="00A01269"/>
    <w:rsid w:val="00A01C2E"/>
    <w:rsid w:val="00A03B45"/>
    <w:rsid w:val="00A03D36"/>
    <w:rsid w:val="00A04A4D"/>
    <w:rsid w:val="00A04EB3"/>
    <w:rsid w:val="00A05082"/>
    <w:rsid w:val="00A05CC6"/>
    <w:rsid w:val="00A071FF"/>
    <w:rsid w:val="00A10416"/>
    <w:rsid w:val="00A11E4D"/>
    <w:rsid w:val="00A12E58"/>
    <w:rsid w:val="00A132CE"/>
    <w:rsid w:val="00A1349B"/>
    <w:rsid w:val="00A140D4"/>
    <w:rsid w:val="00A145B4"/>
    <w:rsid w:val="00A15096"/>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2149"/>
    <w:rsid w:val="00A33F1F"/>
    <w:rsid w:val="00A34CB3"/>
    <w:rsid w:val="00A35DFD"/>
    <w:rsid w:val="00A37749"/>
    <w:rsid w:val="00A37D12"/>
    <w:rsid w:val="00A37F2F"/>
    <w:rsid w:val="00A40F52"/>
    <w:rsid w:val="00A41766"/>
    <w:rsid w:val="00A43F62"/>
    <w:rsid w:val="00A47064"/>
    <w:rsid w:val="00A51FE9"/>
    <w:rsid w:val="00A53EC3"/>
    <w:rsid w:val="00A548B0"/>
    <w:rsid w:val="00A54C86"/>
    <w:rsid w:val="00A6031C"/>
    <w:rsid w:val="00A6072C"/>
    <w:rsid w:val="00A620AD"/>
    <w:rsid w:val="00A628E3"/>
    <w:rsid w:val="00A62B2C"/>
    <w:rsid w:val="00A63AFB"/>
    <w:rsid w:val="00A64F97"/>
    <w:rsid w:val="00A66073"/>
    <w:rsid w:val="00A673F5"/>
    <w:rsid w:val="00A6740F"/>
    <w:rsid w:val="00A722D0"/>
    <w:rsid w:val="00A72FC0"/>
    <w:rsid w:val="00A7324E"/>
    <w:rsid w:val="00A7330E"/>
    <w:rsid w:val="00A736CF"/>
    <w:rsid w:val="00A73B0D"/>
    <w:rsid w:val="00A74BD0"/>
    <w:rsid w:val="00A74BEB"/>
    <w:rsid w:val="00A758A1"/>
    <w:rsid w:val="00A758B7"/>
    <w:rsid w:val="00A76EE3"/>
    <w:rsid w:val="00A7702B"/>
    <w:rsid w:val="00A776E9"/>
    <w:rsid w:val="00A814D1"/>
    <w:rsid w:val="00A82C04"/>
    <w:rsid w:val="00A832BD"/>
    <w:rsid w:val="00A8708E"/>
    <w:rsid w:val="00A8796C"/>
    <w:rsid w:val="00A87C83"/>
    <w:rsid w:val="00A91109"/>
    <w:rsid w:val="00A911D5"/>
    <w:rsid w:val="00A928BA"/>
    <w:rsid w:val="00A94082"/>
    <w:rsid w:val="00A94729"/>
    <w:rsid w:val="00A954DE"/>
    <w:rsid w:val="00A976AB"/>
    <w:rsid w:val="00AA1AB0"/>
    <w:rsid w:val="00AA2523"/>
    <w:rsid w:val="00AA2A55"/>
    <w:rsid w:val="00AA2F3C"/>
    <w:rsid w:val="00AA3A1F"/>
    <w:rsid w:val="00AA4451"/>
    <w:rsid w:val="00AA5450"/>
    <w:rsid w:val="00AA5C5D"/>
    <w:rsid w:val="00AB39A3"/>
    <w:rsid w:val="00AB400A"/>
    <w:rsid w:val="00AB60D6"/>
    <w:rsid w:val="00AB6825"/>
    <w:rsid w:val="00AB7F98"/>
    <w:rsid w:val="00AC05AE"/>
    <w:rsid w:val="00AC0DAB"/>
    <w:rsid w:val="00AC13EA"/>
    <w:rsid w:val="00AC2AB4"/>
    <w:rsid w:val="00AC356B"/>
    <w:rsid w:val="00AC4283"/>
    <w:rsid w:val="00AC497E"/>
    <w:rsid w:val="00AC4D0C"/>
    <w:rsid w:val="00AC6D1F"/>
    <w:rsid w:val="00AC72D4"/>
    <w:rsid w:val="00AC7ABE"/>
    <w:rsid w:val="00AD3D1D"/>
    <w:rsid w:val="00AD3E27"/>
    <w:rsid w:val="00AD5546"/>
    <w:rsid w:val="00AD5D2E"/>
    <w:rsid w:val="00AE2BE8"/>
    <w:rsid w:val="00AE38FE"/>
    <w:rsid w:val="00AE42D8"/>
    <w:rsid w:val="00AE4914"/>
    <w:rsid w:val="00AE4E6F"/>
    <w:rsid w:val="00AE7BF2"/>
    <w:rsid w:val="00AE7C03"/>
    <w:rsid w:val="00AE7C7E"/>
    <w:rsid w:val="00AF0D63"/>
    <w:rsid w:val="00AF20BA"/>
    <w:rsid w:val="00AF28B6"/>
    <w:rsid w:val="00AF4248"/>
    <w:rsid w:val="00AF4697"/>
    <w:rsid w:val="00AF47C6"/>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05D09"/>
    <w:rsid w:val="00B11116"/>
    <w:rsid w:val="00B12DA1"/>
    <w:rsid w:val="00B13536"/>
    <w:rsid w:val="00B14634"/>
    <w:rsid w:val="00B15A64"/>
    <w:rsid w:val="00B17415"/>
    <w:rsid w:val="00B17A79"/>
    <w:rsid w:val="00B17E72"/>
    <w:rsid w:val="00B20060"/>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2275"/>
    <w:rsid w:val="00B53A96"/>
    <w:rsid w:val="00B55154"/>
    <w:rsid w:val="00B55692"/>
    <w:rsid w:val="00B55958"/>
    <w:rsid w:val="00B57E4A"/>
    <w:rsid w:val="00B6124F"/>
    <w:rsid w:val="00B62DF8"/>
    <w:rsid w:val="00B67A16"/>
    <w:rsid w:val="00B70CFB"/>
    <w:rsid w:val="00B7269B"/>
    <w:rsid w:val="00B72DD2"/>
    <w:rsid w:val="00B73881"/>
    <w:rsid w:val="00B7421F"/>
    <w:rsid w:val="00B7602E"/>
    <w:rsid w:val="00B80743"/>
    <w:rsid w:val="00B8090F"/>
    <w:rsid w:val="00B80C6C"/>
    <w:rsid w:val="00B80D88"/>
    <w:rsid w:val="00B82761"/>
    <w:rsid w:val="00B82B01"/>
    <w:rsid w:val="00B84183"/>
    <w:rsid w:val="00B8429E"/>
    <w:rsid w:val="00B8463F"/>
    <w:rsid w:val="00B856F2"/>
    <w:rsid w:val="00B8598D"/>
    <w:rsid w:val="00B860C9"/>
    <w:rsid w:val="00B86ABF"/>
    <w:rsid w:val="00B86F24"/>
    <w:rsid w:val="00B9223E"/>
    <w:rsid w:val="00B94268"/>
    <w:rsid w:val="00BA0508"/>
    <w:rsid w:val="00BA1FBC"/>
    <w:rsid w:val="00BA213A"/>
    <w:rsid w:val="00BA54F9"/>
    <w:rsid w:val="00BA5D8A"/>
    <w:rsid w:val="00BA5F8E"/>
    <w:rsid w:val="00BA65C8"/>
    <w:rsid w:val="00BB0E53"/>
    <w:rsid w:val="00BB0F95"/>
    <w:rsid w:val="00BB2048"/>
    <w:rsid w:val="00BB4CD4"/>
    <w:rsid w:val="00BB5BE0"/>
    <w:rsid w:val="00BB697D"/>
    <w:rsid w:val="00BC24E1"/>
    <w:rsid w:val="00BC28EE"/>
    <w:rsid w:val="00BC3909"/>
    <w:rsid w:val="00BC5CAC"/>
    <w:rsid w:val="00BC75A2"/>
    <w:rsid w:val="00BD2100"/>
    <w:rsid w:val="00BD2388"/>
    <w:rsid w:val="00BD2B0E"/>
    <w:rsid w:val="00BD3623"/>
    <w:rsid w:val="00BD4C1A"/>
    <w:rsid w:val="00BD6CB9"/>
    <w:rsid w:val="00BD7C5A"/>
    <w:rsid w:val="00BE1781"/>
    <w:rsid w:val="00BE2C54"/>
    <w:rsid w:val="00BE3B61"/>
    <w:rsid w:val="00BE4081"/>
    <w:rsid w:val="00BE4393"/>
    <w:rsid w:val="00BF19F6"/>
    <w:rsid w:val="00BF5543"/>
    <w:rsid w:val="00BF5593"/>
    <w:rsid w:val="00BF6A50"/>
    <w:rsid w:val="00BF7B9B"/>
    <w:rsid w:val="00C01C4E"/>
    <w:rsid w:val="00C05A59"/>
    <w:rsid w:val="00C06C37"/>
    <w:rsid w:val="00C078F4"/>
    <w:rsid w:val="00C10EA6"/>
    <w:rsid w:val="00C13072"/>
    <w:rsid w:val="00C149CA"/>
    <w:rsid w:val="00C14DD1"/>
    <w:rsid w:val="00C1633F"/>
    <w:rsid w:val="00C1675B"/>
    <w:rsid w:val="00C20C52"/>
    <w:rsid w:val="00C21216"/>
    <w:rsid w:val="00C21CDF"/>
    <w:rsid w:val="00C23288"/>
    <w:rsid w:val="00C23647"/>
    <w:rsid w:val="00C238C3"/>
    <w:rsid w:val="00C24EAB"/>
    <w:rsid w:val="00C267AF"/>
    <w:rsid w:val="00C26FC7"/>
    <w:rsid w:val="00C31FD8"/>
    <w:rsid w:val="00C327EB"/>
    <w:rsid w:val="00C32E65"/>
    <w:rsid w:val="00C34D85"/>
    <w:rsid w:val="00C36099"/>
    <w:rsid w:val="00C370F5"/>
    <w:rsid w:val="00C37BB2"/>
    <w:rsid w:val="00C40E33"/>
    <w:rsid w:val="00C46A13"/>
    <w:rsid w:val="00C46C10"/>
    <w:rsid w:val="00C50132"/>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C59"/>
    <w:rsid w:val="00C76EE8"/>
    <w:rsid w:val="00C8061A"/>
    <w:rsid w:val="00C80799"/>
    <w:rsid w:val="00C8092C"/>
    <w:rsid w:val="00C816F0"/>
    <w:rsid w:val="00C82EDD"/>
    <w:rsid w:val="00C82FA8"/>
    <w:rsid w:val="00C835A2"/>
    <w:rsid w:val="00C843B5"/>
    <w:rsid w:val="00C8601A"/>
    <w:rsid w:val="00C8645E"/>
    <w:rsid w:val="00C91C19"/>
    <w:rsid w:val="00C9606A"/>
    <w:rsid w:val="00CA276B"/>
    <w:rsid w:val="00CA2E88"/>
    <w:rsid w:val="00CA4B23"/>
    <w:rsid w:val="00CA5357"/>
    <w:rsid w:val="00CA58A7"/>
    <w:rsid w:val="00CA6521"/>
    <w:rsid w:val="00CA653F"/>
    <w:rsid w:val="00CB2DFA"/>
    <w:rsid w:val="00CB4182"/>
    <w:rsid w:val="00CB4E2F"/>
    <w:rsid w:val="00CB5B38"/>
    <w:rsid w:val="00CB60F9"/>
    <w:rsid w:val="00CB75BA"/>
    <w:rsid w:val="00CC0EED"/>
    <w:rsid w:val="00CC12F5"/>
    <w:rsid w:val="00CC36CA"/>
    <w:rsid w:val="00CC4D63"/>
    <w:rsid w:val="00CC7DDC"/>
    <w:rsid w:val="00CD0455"/>
    <w:rsid w:val="00CD0BA6"/>
    <w:rsid w:val="00CD1FED"/>
    <w:rsid w:val="00CD2460"/>
    <w:rsid w:val="00CD265A"/>
    <w:rsid w:val="00CD3C84"/>
    <w:rsid w:val="00CD58AF"/>
    <w:rsid w:val="00CD70A6"/>
    <w:rsid w:val="00CE07DC"/>
    <w:rsid w:val="00CE0F5C"/>
    <w:rsid w:val="00CE6D45"/>
    <w:rsid w:val="00CE795C"/>
    <w:rsid w:val="00CF14DE"/>
    <w:rsid w:val="00CF1E32"/>
    <w:rsid w:val="00CF406C"/>
    <w:rsid w:val="00CF47EB"/>
    <w:rsid w:val="00CF5287"/>
    <w:rsid w:val="00CF5C80"/>
    <w:rsid w:val="00D005D8"/>
    <w:rsid w:val="00D00C95"/>
    <w:rsid w:val="00D022B1"/>
    <w:rsid w:val="00D05BF0"/>
    <w:rsid w:val="00D05E6A"/>
    <w:rsid w:val="00D10BE8"/>
    <w:rsid w:val="00D10DC3"/>
    <w:rsid w:val="00D12097"/>
    <w:rsid w:val="00D12184"/>
    <w:rsid w:val="00D16D0C"/>
    <w:rsid w:val="00D17C15"/>
    <w:rsid w:val="00D21A8C"/>
    <w:rsid w:val="00D23FE8"/>
    <w:rsid w:val="00D265C9"/>
    <w:rsid w:val="00D271CB"/>
    <w:rsid w:val="00D27532"/>
    <w:rsid w:val="00D27FF1"/>
    <w:rsid w:val="00D31A0D"/>
    <w:rsid w:val="00D33F57"/>
    <w:rsid w:val="00D3420F"/>
    <w:rsid w:val="00D352DC"/>
    <w:rsid w:val="00D35DD7"/>
    <w:rsid w:val="00D4002C"/>
    <w:rsid w:val="00D41E0C"/>
    <w:rsid w:val="00D41FEB"/>
    <w:rsid w:val="00D42003"/>
    <w:rsid w:val="00D44C80"/>
    <w:rsid w:val="00D47875"/>
    <w:rsid w:val="00D50D64"/>
    <w:rsid w:val="00D512A1"/>
    <w:rsid w:val="00D51CDD"/>
    <w:rsid w:val="00D53595"/>
    <w:rsid w:val="00D535BD"/>
    <w:rsid w:val="00D54E7F"/>
    <w:rsid w:val="00D556AA"/>
    <w:rsid w:val="00D55CBC"/>
    <w:rsid w:val="00D57C1F"/>
    <w:rsid w:val="00D60CB6"/>
    <w:rsid w:val="00D62534"/>
    <w:rsid w:val="00D62640"/>
    <w:rsid w:val="00D62C0E"/>
    <w:rsid w:val="00D630F7"/>
    <w:rsid w:val="00D64632"/>
    <w:rsid w:val="00D6484D"/>
    <w:rsid w:val="00D64FF7"/>
    <w:rsid w:val="00D653F5"/>
    <w:rsid w:val="00D66872"/>
    <w:rsid w:val="00D70AAD"/>
    <w:rsid w:val="00D71DA1"/>
    <w:rsid w:val="00D7378F"/>
    <w:rsid w:val="00D7692B"/>
    <w:rsid w:val="00D77667"/>
    <w:rsid w:val="00D77E78"/>
    <w:rsid w:val="00D82AFC"/>
    <w:rsid w:val="00D82CEF"/>
    <w:rsid w:val="00D84DC1"/>
    <w:rsid w:val="00D84ECD"/>
    <w:rsid w:val="00D861D9"/>
    <w:rsid w:val="00D86EE7"/>
    <w:rsid w:val="00D87E93"/>
    <w:rsid w:val="00D900E7"/>
    <w:rsid w:val="00D940EB"/>
    <w:rsid w:val="00D94186"/>
    <w:rsid w:val="00D94731"/>
    <w:rsid w:val="00D95F61"/>
    <w:rsid w:val="00D96D52"/>
    <w:rsid w:val="00D973FA"/>
    <w:rsid w:val="00D97924"/>
    <w:rsid w:val="00DA1D9C"/>
    <w:rsid w:val="00DA418A"/>
    <w:rsid w:val="00DA470C"/>
    <w:rsid w:val="00DA55A2"/>
    <w:rsid w:val="00DA56A4"/>
    <w:rsid w:val="00DA5F23"/>
    <w:rsid w:val="00DA6FFC"/>
    <w:rsid w:val="00DB00F8"/>
    <w:rsid w:val="00DB0483"/>
    <w:rsid w:val="00DB1697"/>
    <w:rsid w:val="00DB3EBB"/>
    <w:rsid w:val="00DB610D"/>
    <w:rsid w:val="00DB7B3F"/>
    <w:rsid w:val="00DC1EB6"/>
    <w:rsid w:val="00DC32FB"/>
    <w:rsid w:val="00DC438D"/>
    <w:rsid w:val="00DC441B"/>
    <w:rsid w:val="00DC466C"/>
    <w:rsid w:val="00DC4F83"/>
    <w:rsid w:val="00DC623F"/>
    <w:rsid w:val="00DC66F9"/>
    <w:rsid w:val="00DC731A"/>
    <w:rsid w:val="00DD236C"/>
    <w:rsid w:val="00DD24AF"/>
    <w:rsid w:val="00DD373A"/>
    <w:rsid w:val="00DD4E44"/>
    <w:rsid w:val="00DE04E2"/>
    <w:rsid w:val="00DE101A"/>
    <w:rsid w:val="00DE22CC"/>
    <w:rsid w:val="00DE66CC"/>
    <w:rsid w:val="00DF0E2F"/>
    <w:rsid w:val="00DF0E6A"/>
    <w:rsid w:val="00DF2C5E"/>
    <w:rsid w:val="00DF417B"/>
    <w:rsid w:val="00DF6779"/>
    <w:rsid w:val="00DF6F10"/>
    <w:rsid w:val="00E0025D"/>
    <w:rsid w:val="00E0041D"/>
    <w:rsid w:val="00E00CC3"/>
    <w:rsid w:val="00E01452"/>
    <w:rsid w:val="00E015DF"/>
    <w:rsid w:val="00E03E18"/>
    <w:rsid w:val="00E06F93"/>
    <w:rsid w:val="00E079E3"/>
    <w:rsid w:val="00E109FF"/>
    <w:rsid w:val="00E11749"/>
    <w:rsid w:val="00E12380"/>
    <w:rsid w:val="00E12869"/>
    <w:rsid w:val="00E13C2C"/>
    <w:rsid w:val="00E13DF8"/>
    <w:rsid w:val="00E21233"/>
    <w:rsid w:val="00E219D6"/>
    <w:rsid w:val="00E22185"/>
    <w:rsid w:val="00E245F8"/>
    <w:rsid w:val="00E25A3E"/>
    <w:rsid w:val="00E26F98"/>
    <w:rsid w:val="00E275C7"/>
    <w:rsid w:val="00E326F8"/>
    <w:rsid w:val="00E342BD"/>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0FF"/>
    <w:rsid w:val="00E72523"/>
    <w:rsid w:val="00E73385"/>
    <w:rsid w:val="00E748F7"/>
    <w:rsid w:val="00E80286"/>
    <w:rsid w:val="00E802E2"/>
    <w:rsid w:val="00E80BF3"/>
    <w:rsid w:val="00E84229"/>
    <w:rsid w:val="00E84888"/>
    <w:rsid w:val="00E9388A"/>
    <w:rsid w:val="00E94C68"/>
    <w:rsid w:val="00E96ACA"/>
    <w:rsid w:val="00E97AD7"/>
    <w:rsid w:val="00EA1AC4"/>
    <w:rsid w:val="00EA2161"/>
    <w:rsid w:val="00EA4FC7"/>
    <w:rsid w:val="00EA61F6"/>
    <w:rsid w:val="00EA7D7F"/>
    <w:rsid w:val="00EB21FA"/>
    <w:rsid w:val="00EB32ED"/>
    <w:rsid w:val="00EB3E93"/>
    <w:rsid w:val="00EB4291"/>
    <w:rsid w:val="00EB4366"/>
    <w:rsid w:val="00EB43C5"/>
    <w:rsid w:val="00EB682C"/>
    <w:rsid w:val="00EC01AE"/>
    <w:rsid w:val="00EC18F1"/>
    <w:rsid w:val="00EC233A"/>
    <w:rsid w:val="00EC29AB"/>
    <w:rsid w:val="00EC325B"/>
    <w:rsid w:val="00EC3717"/>
    <w:rsid w:val="00EC7513"/>
    <w:rsid w:val="00ED02C9"/>
    <w:rsid w:val="00ED03C9"/>
    <w:rsid w:val="00ED359B"/>
    <w:rsid w:val="00ED4F15"/>
    <w:rsid w:val="00ED7211"/>
    <w:rsid w:val="00ED772E"/>
    <w:rsid w:val="00EE17EF"/>
    <w:rsid w:val="00EE4A34"/>
    <w:rsid w:val="00EE565A"/>
    <w:rsid w:val="00EE7EF3"/>
    <w:rsid w:val="00EF0E7D"/>
    <w:rsid w:val="00EF28B4"/>
    <w:rsid w:val="00EF371B"/>
    <w:rsid w:val="00EF3ECF"/>
    <w:rsid w:val="00EF42AF"/>
    <w:rsid w:val="00EF4FEA"/>
    <w:rsid w:val="00EF5F79"/>
    <w:rsid w:val="00EF68EC"/>
    <w:rsid w:val="00EF6AF8"/>
    <w:rsid w:val="00F00234"/>
    <w:rsid w:val="00F02372"/>
    <w:rsid w:val="00F02945"/>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394C"/>
    <w:rsid w:val="00F24328"/>
    <w:rsid w:val="00F26113"/>
    <w:rsid w:val="00F26E53"/>
    <w:rsid w:val="00F277DF"/>
    <w:rsid w:val="00F30589"/>
    <w:rsid w:val="00F306AA"/>
    <w:rsid w:val="00F307C4"/>
    <w:rsid w:val="00F30D7E"/>
    <w:rsid w:val="00F3168D"/>
    <w:rsid w:val="00F3230C"/>
    <w:rsid w:val="00F36DD4"/>
    <w:rsid w:val="00F4097C"/>
    <w:rsid w:val="00F41F57"/>
    <w:rsid w:val="00F42066"/>
    <w:rsid w:val="00F43A6F"/>
    <w:rsid w:val="00F44223"/>
    <w:rsid w:val="00F449B3"/>
    <w:rsid w:val="00F45F35"/>
    <w:rsid w:val="00F46AB5"/>
    <w:rsid w:val="00F4744D"/>
    <w:rsid w:val="00F477B6"/>
    <w:rsid w:val="00F510C1"/>
    <w:rsid w:val="00F5155A"/>
    <w:rsid w:val="00F5240E"/>
    <w:rsid w:val="00F53FF9"/>
    <w:rsid w:val="00F54E33"/>
    <w:rsid w:val="00F5697A"/>
    <w:rsid w:val="00F62C9F"/>
    <w:rsid w:val="00F64103"/>
    <w:rsid w:val="00F65033"/>
    <w:rsid w:val="00F66122"/>
    <w:rsid w:val="00F66D0A"/>
    <w:rsid w:val="00F70338"/>
    <w:rsid w:val="00F70CE6"/>
    <w:rsid w:val="00F7286F"/>
    <w:rsid w:val="00F72974"/>
    <w:rsid w:val="00F739CB"/>
    <w:rsid w:val="00F76C88"/>
    <w:rsid w:val="00F7722C"/>
    <w:rsid w:val="00F77CB8"/>
    <w:rsid w:val="00F817CB"/>
    <w:rsid w:val="00F82AFA"/>
    <w:rsid w:val="00F83C76"/>
    <w:rsid w:val="00F855A5"/>
    <w:rsid w:val="00F864E0"/>
    <w:rsid w:val="00F865CA"/>
    <w:rsid w:val="00F91109"/>
    <w:rsid w:val="00F9180E"/>
    <w:rsid w:val="00F91A47"/>
    <w:rsid w:val="00F921CF"/>
    <w:rsid w:val="00F95E10"/>
    <w:rsid w:val="00F95F8A"/>
    <w:rsid w:val="00F977A9"/>
    <w:rsid w:val="00FA1453"/>
    <w:rsid w:val="00FA22A8"/>
    <w:rsid w:val="00FA2AD8"/>
    <w:rsid w:val="00FA5421"/>
    <w:rsid w:val="00FB0B18"/>
    <w:rsid w:val="00FB3952"/>
    <w:rsid w:val="00FB4904"/>
    <w:rsid w:val="00FB6A60"/>
    <w:rsid w:val="00FC451F"/>
    <w:rsid w:val="00FC52D9"/>
    <w:rsid w:val="00FC6B1B"/>
    <w:rsid w:val="00FC73EF"/>
    <w:rsid w:val="00FC7FE3"/>
    <w:rsid w:val="00FD0B7B"/>
    <w:rsid w:val="00FD1519"/>
    <w:rsid w:val="00FD2634"/>
    <w:rsid w:val="00FD2736"/>
    <w:rsid w:val="00FD3524"/>
    <w:rsid w:val="00FD7F83"/>
    <w:rsid w:val="00FE0147"/>
    <w:rsid w:val="00FE1C67"/>
    <w:rsid w:val="00FE269C"/>
    <w:rsid w:val="00FE2F49"/>
    <w:rsid w:val="00FE30C7"/>
    <w:rsid w:val="00FE3F58"/>
    <w:rsid w:val="00FE5139"/>
    <w:rsid w:val="00FF00BE"/>
    <w:rsid w:val="00FF3A63"/>
    <w:rsid w:val="00FF5039"/>
    <w:rsid w:val="00FF7218"/>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8E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DA470C"/>
    <w:pPr>
      <w:spacing w:before="75" w:after="75"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04377E"/>
  </w:style>
  <w:style w:type="table" w:styleId="TableGrid">
    <w:name w:val="Table Grid"/>
    <w:basedOn w:val="TableNormal"/>
    <w:uiPriority w:val="59"/>
    <w:rsid w:val="00DB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art">
    <w:name w:val="ti-art"/>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art">
    <w:name w:val="sti-art"/>
    <w:basedOn w:val="Normal"/>
    <w:rsid w:val="00DB16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801E3D"/>
    <w:rPr>
      <w:color w:val="605E5C"/>
      <w:shd w:val="clear" w:color="auto" w:fill="E1DFDD"/>
    </w:rPr>
  </w:style>
  <w:style w:type="paragraph" w:customStyle="1" w:styleId="Parasts2">
    <w:name w:val="Parasts2"/>
    <w:basedOn w:val="Normal"/>
    <w:rsid w:val="006444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normal">
    <w:name w:val="oj-normal"/>
    <w:basedOn w:val="Normal"/>
    <w:rsid w:val="001F4FAA"/>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275600515">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62557728">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5048365">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0507355">
      <w:bodyDiv w:val="1"/>
      <w:marLeft w:val="0"/>
      <w:marRight w:val="0"/>
      <w:marTop w:val="0"/>
      <w:marBottom w:val="0"/>
      <w:divBdr>
        <w:top w:val="none" w:sz="0" w:space="0" w:color="auto"/>
        <w:left w:val="none" w:sz="0" w:space="0" w:color="auto"/>
        <w:bottom w:val="none" w:sz="0" w:space="0" w:color="auto"/>
        <w:right w:val="none" w:sz="0" w:space="0" w:color="auto"/>
      </w:divBdr>
      <w:divsChild>
        <w:div w:id="942959099">
          <w:marLeft w:val="0"/>
          <w:marRight w:val="0"/>
          <w:marTop w:val="0"/>
          <w:marBottom w:val="0"/>
          <w:divBdr>
            <w:top w:val="none" w:sz="0" w:space="0" w:color="auto"/>
            <w:left w:val="none" w:sz="0" w:space="0" w:color="auto"/>
            <w:bottom w:val="none" w:sz="0" w:space="0" w:color="auto"/>
            <w:right w:val="none" w:sz="0" w:space="0" w:color="auto"/>
          </w:divBdr>
        </w:div>
      </w:divsChild>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98534356">
      <w:bodyDiv w:val="1"/>
      <w:marLeft w:val="0"/>
      <w:marRight w:val="0"/>
      <w:marTop w:val="0"/>
      <w:marBottom w:val="0"/>
      <w:divBdr>
        <w:top w:val="none" w:sz="0" w:space="0" w:color="auto"/>
        <w:left w:val="none" w:sz="0" w:space="0" w:color="auto"/>
        <w:bottom w:val="none" w:sz="0" w:space="0" w:color="auto"/>
        <w:right w:val="none" w:sz="0" w:space="0" w:color="auto"/>
      </w:divBdr>
    </w:div>
    <w:div w:id="2014792768">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3568-15B1-442B-BC7D-7846A5AB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93752</Words>
  <Characters>53440</Characters>
  <Application>Microsoft Office Word</Application>
  <DocSecurity>0</DocSecurity>
  <Lines>445</Lines>
  <Paragraphs>293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Kredītiestāžu</vt:lpstr>
      <vt:lpstr>Izziņa par atzinumos sniegtajiem iebildumiem par likumprojektu "Grozījumi Kredītiestāžu likumā"</vt:lpstr>
    </vt:vector>
  </TitlesOfParts>
  <LinksUpToDate>false</LinksUpToDate>
  <CharactersWithSpaces>146899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"Kolektīvās finansēšanas pakalpojumu likums</dc:title>
  <dc:creator/>
  <dc:description>Egita.Skibele@fm.gov.lv, 67083866</dc:description>
  <cp:lastModifiedBy/>
  <cp:revision>1</cp:revision>
  <dcterms:created xsi:type="dcterms:W3CDTF">2021-08-16T11:12:00Z</dcterms:created>
  <dcterms:modified xsi:type="dcterms:W3CDTF">2021-08-19T11:36:00Z</dcterms:modified>
</cp:coreProperties>
</file>