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22-TA-1832: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Saglabājamo datu apstrādes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pirmstiesas izmeklēšanas iestādes, operatīvās darbības subjekti, valsts drošības iestādes, Konkurences padome, Patērētāju tiesību aizsardzības centrs, prokuratūra un tiesa pieprasa un elektronisko sakaru komersants nodod saglabājamos datus, un kārtība, kādā apkopo statistisko informāciju par saglabājamo datu pieprasījumiem un to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nosaukums neatbilst Ministru kabineta 2009. gada 3. februāra noteikumu Nr. 108 "Normatīvo aktu projektu sagatavošanas noteikumi” (turpmāk - MKN. 108) 90.  punktam, kas noteic, ka  projekta nosaukumu veido iespējami īsu un atbilstošu likumā noteiktajam pilnvarojumam Ministru kabinetam Attiecīgi lūdzam precizēt projekta nosaukumu, pēc iespējas saīsinot projekta nosaukumu, piemēram, izvairoties no konkrētu iestāžu uzskaitījuma, tās norādot tikai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tiek ņemts vērā, jo saistīts ar atbilstības citiem normatīvajiem aktiem panākšanu.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Saglabājamo datu apstrādes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pirmstiesas izmeklēšanas iestādes, operatīvās darbības subjekti, valsts drošības iestādes, Konkurences padome, Patērētāju tiesību aizsardzības centrs, prokuratūra un tiesa pieprasa un elektronisko sakaru komersants nodod saglabājamos datus, un kārtība, kādā apkopo statistisko informāciju par saglabājamo datu pieprasījumiem un to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plānots pārizdot līdz šim spēkā esošos Ministru kabineta noteikumus Nr.820, tos precizējot atbilstoši jaunā Elektronisko sakaru likuma prasībām (turpmāk – ESL), paredzot, ka Noteikumu projekts stājas spēkā ne ātrāk kā spēkā stāsies ESL. Noteikumu projekts tiešā veidā ir saistīts ar datu apstrādes jautājumiem, turklāt šobrīd ir pieņemts, bet vēl nav stājies spēkā ESL, kura pārejas noteikumu 18.punkts paredz, “Ministru kabinets līdz 2022. gada 31. decembrim iesniedz Saeimai likumprojektu, lai nodrošinātu šā likuma 99., 100. un 101. pantā ietvertā saglabājamo datu jomas regulējuma atbilstību Eiropas Savienības tiesiskajam regulējumam un Latvijas Republikas Satversmei. Līdz attiecīgo grozījumu spēkā stāšanās dienai elektronisko sakaru komersants saglabājamos datus šā likuma 99. panta pirmajā un otrajā daļā minētajām institūcijām izsniedz attiecīgajos procesuālajos likumos noteiktajā kārtībā, ja šādu datu izsniegšana ir nepieciešama un attaisnojama.”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uzskatām, ka Ministru kabineta noteikumu Nr.820 pārizdošana pirms ESL 99., 100. un 101. panta grozījumu izstrādes un apstiprināšanas ir pretrunā (neatbilst) ESL pārejas noteikumu 18.punktam, un ir kategoriski nepieņemama. 18.punkts nosaka, ka līdz ESL attiecīgo grozījumu izstrādes, pieņemšanas un spēkā  stāšanās dienai elektronisko sakaru komersants saglabājamos datus šā likuma 99. panta pirmajā un otrajā daļā minētajām institūcijām izsniedz attiecīgajos procesuālajos likumos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Latvijas Republikas prezidenta 2022. gada 9. jūnija vēstulē Nr. 229 norādītajam un pamatojoties uz Ministru kabineta 2003. gada 29. aprīļa noteikumu Nr.242 “Satiksmes ministrijas nolikums” 17. punktu, Satiksmes ministrija 12.07.2022. ir izveidojusi Elektronisko sakaru likuma 99., 100. un 101.panta otrreizējās caurlūkošanas darba grupu, kuras mērķis ir līdz 2022. gada 30. oktobrim pilnveidot saglabājamo datu regulējumu, lai taisnīgi salāgotu personas datu aizsardzības interesi ar tām interesēm, kuru dēļ personas dati ir glabājami un nododami valsts institūcijām, kā arī nodrošinātu to, lai šis regulējums atbilstu Eiropas Savienības tiesībām un aktuālajai judikatūrai. Darba grupa, pilnveidojot saglabājamo datu regulējumu, var lemt par jebkura būtiska aspekta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jaundibinātās darba grupas mērķi un noteikto kompetenci, uzskatām, ka, balstoties lietderības un labas pārvaldības apsvērumos, visi jautājumi, kas pēc būtības paredzētu izmaiņas kārtībā, kādā iestādes pieprasa un elektronisko sakaru komersanti tām nodod saglabājamos datus, būtu skatāmi un diskutējami darba grupā kontekstā ar darba grupas izvirzītajiem uzdevumiem un iespējamajiem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 tikai atsevišķi precizējumi, kas izriet no jaunā Elektronisko sakaru likuma vai atbilstoši citiem spēkā esošiem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grozījumi par kārtības saturiskām izmaiņām tiks izdiskutēti darba grupā "Par likumprojekta „Elektronisko sakaru likums” (Nr.1216/Lp13) 99., 100. un 101.panta otrreizējās caurlūkošanas darba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Saglabājamo datu apstrādes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Elektronisko sakaru likuma 99. panta piekto un 104. panta otro un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Elektronisko sakaru likuma, kas tika izsludināts 2022. gada 14. jūlijā, (turpmāk - Likums) 104. panta otrajā daļā nav ietverts pilnvarojums Ministru kabinetam. Attiecīgi lūdzam precizēt projekta izdošanas tiesisko pamatu.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Likuma izsludināšanu lūdzam projekta anotācijā un izziņā ietvert aktuālu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104.pantu.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104.panta ceturtajā daļā minētā kārtība par noslodzes datu pieprasīšanu attiecas uz Ministru kabineta 2014.gada 17.jūnija noteikumiem Nr.306 "Kārtība, kādā Finanšu un kapitāla tirgus komisija, Izložu un azartspēļu uzraudzības inspekcija, Datu valsts inspekcija un Patērētāju tiesību aizsardzības centrs pieprasa un elektronisko sakaru komersants nodod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Elektronisko sakaru likuma 99. panta piekto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tvērumu izteikt precīzi un atbilstoši projekta izdošanas tiesiskajam pamatam atbilstoši MKN. 108 100.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Likuma 99. panta piektā daļa nenorāda atsauci uz elektronisko sakaru komersantu, savukārt Likuma 104. panta ceturtajā daļā un projekta 1.2. apakšpunktā uzskaitīti atšķirīgi subjekti.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1.1.apakšpunkts, dzēsts 1.2.apakšpunkts, ņemot vērā Elektronisko sakaru likumā esošo deleģējumu un attiecīgi deleģējuma neesamību par statistikas pieprasīšanas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pirmstiesas izmeklēšanas iestādes, operatīvās darbības subjekti, valsts drošības iestādes, Konkurences padome, Patērētāju tiesību aizsardzības centrs (turpmāk - institūcijas), prokuratūra un tiesa pieprasa saglabājamos datus un saglabājamo datu nodošanas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vadītājs norīko amatpersonas, kuras ir pilnvarotas pieprasīt saglabājamos datus, (turpmāk - pilnvarotās amatpersonas). Par pilnvarotajām amatpersonām paziņo elektronisko sakaru komersantam, nosūtot nepieciešamo kontaktinformāciju (vārds, uzvārds, amats, adrese, tālrunis, e-pasts).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2.un 3.punktu aktualizējas jautājums, vai tiešām iestādei – konkrēti PTAC, nepieciešams norīkot konkrētu iestādes darbinieku  vai darbiniekus, kam jābūt amatpersonām, saglabājamo datu pieprasīšanai, ņemot vērā, ka katrs šāds PTAC pieprasījums ir pakļauts tiesas (tieneša) kontrolei un iestādes dokumentu vadības un kontroles sistēmai, ka katrs šāds pieprasījums ir nepieciešams konkrētā lietā, ko virza konkrēts iestādes darbinieks vai darbinieki un citiem PTAC darbiniekiem, t.sk. norīkotajai personai, var nebūt saiknes ar šādas informācija apstrādi, ka PTAC kā iestādei kopumā atbilstoši iekšējiem un ārējiem normatīvajiem aktiem ir pienākums nodrošināt un uzņemties atbildību par personas datu un citas ierobežotas pieejamības informācijas apstrādi, ka norīkotās personas prombūtnē, PTAC nav iespējams izmantot šīs normatīvajos aktos noteiktās pilnvaras, ka katrs pieprasījums ir noformējams un nosūtāms atsevišķi (7.punkts), bet vienlaikus noteikumi pieļauj automatizētu datu nodošanu iestādei, kur neviena persona nav iesaistīta (10.punkts), bet attiecīgo informāciju izmanto konkrētās administratīvās lietas virzītāji (dažādi PTAC darbinieki, kuriem uzdots lietas izskatīšanas uzdevums). Ņemot vērā minēto, secināms, ka  secināt, ka noteikumu 2.punkts rada nesamērīgu un nevajadzīgu slodzi iestādei, kā arī risku, ka iestāde nevar izmantot šīs normatīvajos aktos noteiktās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2., gan 3.noteikumu punkts satur pārspīlētas prasības norīkot konkrētu personu / darbinieku gan iestādēm, gan elektronisko sakaru komersantiem, jo ikviens no šiem subjektiem kā tāds, pirmkārt, ir atbildīgs par personas datu apstrādi, kā arī to iekšējās kārtība noteikumi nodrošina (tiem būtu jānodrošina) iespēju sekundāri prasīt atbildību no darbiniekiem, kas ir izdarījuši konkrētu pārkāpumu. Ja tomēr noteikumu 2.un 3.punkta prasības paliek iekļautas noteikumos, tad nav skaidrs, kā tās ir praktiski realizējamas – vai pilnvarojums sniedzams katrā pieprasījumā, kā tas iet kopā ar elektronisko informācijas apmaiņu, vai var tikt pilnvarots liels skaits iestādes darbinieku, kā un cik lielā mērā tad sadalāma atbildība starp iestādi un tās pilnvaroto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saskatāms konflikts iespējā iestādei iekšēji ar rīkojumu, amataprakstu vai citādi pilnvarot vairākas amatpersonas kā tiesīgas veikt saglabājamo datu pieprasīšanu, apstrādi un saskaņā ar noteikumiem par tām nosūta informāciju elektronisko sakaru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iestādē pieprasījumu akceptē vadītājs, tātad saglabājamos datus pieprasa vadītājs, kā tas ir PTAC gadījumā, noteikumu precizētā redakcija nenosaka papildus pienākumu norīkot citas pilnvarotās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3.punkts attiecas uz elektronisko sakaru komersantu.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Saglabājamos datus ir tiesīgs pieprasīt institūcijas vadītājs vai vadītāja pilnvarotās amatpersonas. Par pilnvarotajām amatpersonām paziņo elektronisko sakaru komersantam, nosūtot nepieciešamo kontaktinformāciju (vārds, uzvārds, amats, adrese, tālrunis, e-pasts).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vadītājs norīko amatpersonas, kuras ir pilnvarotas pieprasīt saglabājamos datus, (turpmāk - pilnvarotās amatpersonas). Par pilnvarotajām amatpersonām paziņo elektronisko sakaru komersantam, nosūtot nepieciešamo kontaktinformāciju (vārds, uzvārds, amats, adrese, tālrunis, e-pasts).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Noteikumu projekta 2. un 3.punkta piemērošanu un nepieciešamības pamatojumu. Vai šāda konkrēta amatpersona jānorīko katru reizi uz katru atsevišķu datu pieprasīšanas gadījumu? Vai arī iestāde norīko konkrētu ierobežotu skaitu amatpersonu vienīgi kurām ir tiesības šādus datus pieprasīt?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Patērētāju tiesību aizsardzības centra un Konkurences padomes gadījumā katrs šāds pieprasījums ir nepieciešams konkrētā administratīvajā lietā, ko virza konkrēts iestādes darbinieks vai darbinieki, un citiem šo iestāžu darbiniekiem, t.sk. norīkotajai personai, šāda informācija var nebūt vajadzīga. Turklāt, ja iestādē pastāv konkrēts ierobežots skaits norīkotu amatpersonu, tad pastāv risks, ka šo amatpersonu prombūtnes gadījumā šo iestāžu iespējas izmantot šīs normatīvajos aktos noteiktās pilnvaras būs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kopumā atbilstoši iekšējiem un ārējiem normatīvajiem aktiem ir pienākums nodrošināt un uzņemties atbildību par personas datu un citas ierobežotas pieejamības informācijas apstrādi. Iestāžu iekšējās kārtības noteikumi jau nodrošina iespēju sekundāri prasīt atbildību no darbiniekiem, kas ir izdarījuši konkrētu pārkāpumu. Līdz ar to lūdzam anotācijā skaidrot, kā un cik lielā mērā Noteikumu projekta 2.punkta tad sadalāma atbildība starp iestādi un tās pilnvaroto darbinieku.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var norīkot konkrētu ierobežotu skaitu amatpersonu, kurām ir tiesības šādus datus pieprasīt. Mērķis tiesību normai ir panākt, ka komersants ir informēts un izsniedz saglabājamos datus tikai amatpersonām, kuru saraksts ir iepriekš saskaņots.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Saglabājamos datus ir tiesīgs pieprasīt institūcijas vadītājs vai vadītāja pilnvarotās amatpersonas. Par pilnvarotajām amatpersonām paziņo elektronisko sakaru komersantam, nosūtot nepieciešamo kontaktinformāciju (vārds, uzvārds, amats, adrese, tālrunis, e-pasts).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vadītājs norīko amatpersonas, kuras ir pilnvarotas pieprasīt saglabājamos datus, (turpmāk - pilnvarotās amatpersonas). Par pilnvarotajām amatpersonām paziņo elektronisko sakaru komersantam, nosūtot nepieciešamo kontaktinformāciju (vārds, uzvārds, amats, adrese, tālrunis, e-pasts).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atkārtoti vērš uzmanību uz noteikumu projekta 2. un 3.punkta piemērošanu un nepieciešamības pamatojumu. PTAC ieskatā joprojām aktuāls un neskaidrs ir jautājums par to, vai iestādei – konkrēti PTAC, nepieciešams norīkot konkrētu iestādes darbinieku  vai darbiniekus, kam jābūt amatpersonām, saglabājamo datu pieprasīšanai, ņemot vērā, ka katrs šāds PTAC pieprasījums ir pakļauts tiesas (tieneša) kontrolei un iestādes dokumentu vadības un kontroles sistēmai, ka katrs šāds pieprasījums ir nepieciešams konkrētā lietā, ko virza konkrēts iestādes darbinieks vai darbinieki un citiem PTAC darbiniekiem, t.sk. norīkotajai personai, var nebūt saiknes ar šādas informācija apstrādi, ka PTAC kā iestādei kopumā atbilstoši iekšējiem un ārējiem normatīvajiem aktiem ir pienākums nodrošināt un uzņemties atbildību par personas datu un citas ierobežotas pieejamības informācijas apstrādi, ka norīkotās personas prombūtnē, PTAC nav iespējams izmantot šīs normatīvajos aktos noteiktās pilnvaras, ka katrs pieprasījums ir noformējams un nosūtāms atsevišķi (7.punkts), bet vienlaikus noteikumi pieļauj automatizētu datu nodošanu iestādei, kur neviena persona nav iesaistīta (10.punkts), bet attiecīgo informāciju izmanto konkrētās administratīvās lietas virzītāji (dažādi PTAC darbinieki, kuriem uzdots lietas izskatīšanas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noteikumu projekta 2.punkts rada nesamērīgu un nevajadzīgu slodzi iestādei, kā arī risku, ka iestāde nevar izmantot šīs normatīvajos aktos noteiktās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ieskatā noteikumu projekta 2. un 3.punkts satur pārspīlētas prasības norīkot konkrētu personu / darbinieku gan iestādēm, gan elektronisko sakaru komersantiem, jo ikviens no šiem subjektiem kā tāds, pirmkārt, ir atbildīgs par personas datu apstrādi, kā arī to iekšējās kārtība noteikumi nodrošina (tiem būtu jānodrošina) iespēju sekundāri prasīt atbildību no darbiniekiem, kas ir izdarījuši konkrētu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noteikumu projekta 2.un 3.punkta prasības paliek iekļautas noteikumos, tad nav skaidrs, kā tās ir praktiski realizējamas – vai pilnvarojums sniedzams katrā pieprasījumā, kā tas iet kopā ar elektronisko informācijas apmaiņu, vai var tikt pilnvarots liels skaits iestādes darbinieku, kā un cik lielā mērā tad sadalāma atbildība starp iestādi un tās pilnvaroto darbinieku. Līdz ar to lūdzam šos aspektus papildus skaidrot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Saglabājamos datus ir tiesīgs pieprasīt institūcijas vadītājs vai vadītāja pilnvarotās amatpersonas. Par pilnvarotajām amatpersonām paziņo elektronisko sakaru komersantam, nosūtot nepieciešamo kontaktinformāciju (vārds, uzvārds, amats, adrese, tālrunis, e-pasts).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sakaru komersants norīko personas, kuras nodrošina saglabājamo datu nodošanu institūcijām, prokuratūrai un tiesai pēc to pieprasījuma. Par pilnvarotajām personām paziņo institūcijām, prokuratūrai un tiesai, nosūtot nepieciešamo kontaktinformāciju (vārds, uzvārds, amats, adrese, tālrunis, e-pasts).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atkārtoti vērš uzmanību uz noteikumu projekta 2. un 3.punkta piemērošanu un nepieciešamības pamatojumu. PTAC ieskatā joprojām aktuāls un neskaidrs ir jautājums par to, vai iestādei – konkrēti PTAC, nepieciešams norīkot konkrētu iestādes darbinieku  vai darbiniekus, kam jābūt amatpersonām, saglabājamo datu pieprasīšanai, ņemot vērā, ka katrs šāds PTAC pieprasījums ir pakļauts tiesas (tieneša) kontrolei un iestādes dokumentu vadības un kontroles sistēmai, ka katrs šāds pieprasījums ir nepieciešams konkrētā lietā, ko virza konkrēts iestādes darbinieks vai darbinieki un citiem PTAC darbiniekiem, t.sk. norīkotajai personai, var nebūt saiknes ar šādas informācija apstrādi, ka PTAC kā iestādei kopumā atbilstoši iekšējiem un ārējiem normatīvajiem aktiem ir pienākums nodrošināt un uzņemties atbildību par personas datu un citas ierobežotas pieejamības informācijas apstrādi, ka norīkotās personas prombūtnē, PTAC nav iespējams izmantot šīs normatīvajos aktos noteiktās pilnvaras, ka katrs pieprasījums ir noformējams un nosūtāms atsevišķi (7.punkts), bet vienlaikus noteikumi pieļauj automatizētu datu nodošanu iestādei, kur neviena persona nav iesaistīta (10.punkts), bet attiecīgo informāciju izmanto konkrētās administratīvās lietas virzītāji (dažādi PTAC darbinieki, kuriem uzdots lietas izskatīšanas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noteikumu projekta 2.punkts rada nesamērīgu un nevajadzīgu slodzi iestādei, kā arī risku, ka iestāde nevar izmantot šīs normatīvajos aktos noteiktās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ieskatā noteikumu projekta 2. un 3.punkts satur pārspīlētas prasības norīkot konkrētu personu / darbinieku gan iestādēm, gan elektronisko sakaru komersantiem, jo ikviens no šiem subjektiem kā tāds, pirmkārt, ir atbildīgs par personas datu apstrādi, kā arī to iekšējās kārtība noteikumi nodrošina (tiem būtu jānodrošina) iespēju sekundāri prasīt atbildību no darbiniekiem, kas ir izdarījuši konkrētu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noteikumu projekta 2.un 3.punkta prasības paliek iekļautas noteikumos, tad nav skaidrs, kā tās ir praktiski realizējamas – vai pilnvarojums sniedzams katrā pieprasījumā, kā tas iet kopā ar elektronisko informācijas apmaiņu, vai var tikt pilnvarots liels skaits iestādes darbinieku, kā un cik lielā mērā tad sadalāma atbildība starp iestādi un tās pilnvaroto darbinieku. Līdz ar to lūdzam šos aspektus papildus skaidrot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2.punkta redakcija, ņemot vērā 16.08.2022. saskaņošanas sanāksmē izdiskutētajam.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sakaru komersants norīko personas, kuras nodrošina saglabājamo datu nodošanu institūcijām, prokuratūrai un tiesai pēc to pieprasījuma. Par pilnvarotajām personām paziņo institūcijām, prokuratūrai un tiesai, nosūtot nepieciešamo kontaktinformāciju (vārds, uzvārds, amats, adrese, tālrunis, e-pasts).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aizsardzību informācijai par saņemtajiem pieprasījumiem un saglabājamo datu izsniegšanu atbilstoši normatīvajiem aktiem, kas regulē informācijas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f apakšpunktā noteiktajam integritātes un konfidencialitātes principam 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projekts ir ticis precizēts, svītrojot atsevišķas normas, kas dublē Datu regulā un likumā “Par fizisko personu datu apstrādi kriminālprocesā un administratīvā pārkāpuma procesā” noteikto (skat.izziņas 10. punktu), projektā joprojām tiek iekļautas normas, kas dublē citu normatīvo aktu tiesību normās ietverto normatīvo regulējumu, kā, piemēram, projekts paredz elektronisko sakaru komersanta pienākumu nodrošināt saglabājamo datu izsniegšanu atbilstoši normatīvajiem aktiem, kas regulē informācijas aizsardzību. Ņemot vērā minēto, atkārtoti lūdzam pārskatīt projekta saturu, aktualitāti un atbilstību spēkā esošajiem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šajā kontekstā īpaši uzsveram, ka, ja projektā tiek saglabātas normas, kas pēc būtības dublē Datu regulā ietverto regulējumu, tad pastāv Datu regulas normu pārinterpretācijas  risks, kā arī tiek apdraudēta Datu regulas tiešā piemērošana, kas ir pretrunā Līguma par Eiropas Savienības darbību 288.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kas atsaucas uz cita spēkā esoša tiesību akta ievērošanas nepieciešamību ir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Institūcijas, prokuratūra un tiesa ar elektronisko sakaru komersantu var noslēgt līgumu par saglabājamo datu apmaiņu elektroniski. Līgumā paredz prasības informācijas šifrēšanai un personu identifikācijai, nosacījumus saglabājamo datu drošībai un informācijas sniegšanai neatliekamos gadījumos, kā arī pušu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paredz ar elektronisko sakaru komersantu var noslēgt līgumu par saglabājamo datu apmaiņu elektroniski. Attiecīgi nav saprotama Noteikumu projekta 2. un 3.punkta nepieciešamība, ja Noteikumu projekts vienlaikus pieļauj automatizētu datu nodošanu iestādei, kur neviena amatpersona nav iesaistīta.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Saglabājamo datu apmaiņa elektroniski neizslēdz 2. un 3.punkta nepieciešamību. Amatpersonai pieprasot datus iepriekš saskaņotā automatizētā kārtībā un komersanta apampersonai, fakts par datu pieprasītāju un izsniedzēju var tikt piefiksēts.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Diskusiju nepieciešamība var tikt aktualizēta darba grupā par 99., 100. un 101.panta otrreizēju caurlūkošanu.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Institūcijas, prokuratūra un tiesa ar elektronisko sakaru komersantu var noslēgt līgumu par saglabājamo datu apmaiņu elektroniski. Līgumā paredz prasības informācijas šifrēšanai un personu identifikācijai, nosacījumus saglabājamo datu drošībai un informācijas sniegšanai neatliekamos gadījumos, kā arī pušu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30 dienu laikā, ja pieprasīti dati, kuru saglabāšana notikusi pirms vairāk nekā sešiem mēnešiem;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komersantu sniegtos paskaidrojumus par datu atlases procesu, proti, ka elektronisko sakaru komersantu datu atlases ātrumu ietekmē atlasāmo datu apjoms nevis attiecīgo datu reģistrēšanas datums, kā arī, lai nodrošinātu izmeklēšanas un valsts drošības iestāžu pamatfunkciju izpildei nepieciešamo datu savlaicīgu saņemšanu, nepieciešams apakšpunktā norādīto termiņu piesaistīt noteiktam atlasāmo datu apjomam, nevis datu reģistrēšanas laikam.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Citiem vārdiem, elektronisko sakaru komersanta noslodze, sniedzot informāciju par saglabājamiem datiem, ir atkarīga no apkopojamās informācijas apjoma nevis vēsturiskā laika posma. Piemēram, darba noslodze, ja jāapkopo informācija par vienu mēnesi, būs mazāka nekā gadījumā, ja attiecīgā informācija jāapkopo par septiņiem mēnešiem. Savukārt darba noslodze nemainīsies, ja apkopojamā informācija (piemēram, informācija par izsaucēju tālruņa numuriem vai izsaukto tālruņa numuriem par vienu mēnesi) ir radīta (notikusi saglabājamo datu saglabāšana) pirms diviem mēnešiem vai 14 mēnešiem. Turklāt redakcija pieļauj varbūtību, ka atbilde par mazāku apkopojamās informācijas apjomu jāgaida ilgāk nekā par lielāku apkopojamās informācijas apjomu. Piemēram, informācija par izsaucēju tālruņa numuriem vai izsaukto tālruņa numuriem, kas notikusi pirms 12 mēnešiem, par, piemēram, septiņu dienu laika posmu jāgaida ilgāk (līdz 30 dienām) nekā gadījumā, ja šī informācija pieprasīta par 14 dienu laika posmu pēdējā mēneša laikā (jāgaida līdz 3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30 dienu laikā, ja pieprasīti dati par laika periodu, kas ilgāks par sešiem mēnešiem;"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Jāizdiskutē darba grupā par likumprojekta „Elektronisko sakaru likums” (Nr.1216/Lp13) 99., 100. un 101.panta otrreizējo caurlūkošanu, tajā skaitā tādi priekšlikumi, kuri nodrošinās iestādēm iespēju pieprasīt pēc iespējas mazāk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30 dienu laikā, ja pieprasīti dati, kuru saglabāšana notikusi pirms vairāk nekā sešiem mēnešiem;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30 dienu laikā, ja pieprasīti dati, kuru saglabāšana notikusi pirms vairāk nekā sešiem mēnešiem;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savā 2022.gada 22.jūlija atzinumā izteikto iebildumu par projekta 12.1.apakšpunktu un atkārtoti vērš uzmanību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komersantu sniegtos paskaidrojumus par datu atlases procesu, proti, ka elektronisko sakaru komersantu datu atlases ātrumu ietekmē atlasāmo datu apjoms nevis attiecīgo datu reģistrēšanas datums, kā arī, lai nodrošinātu izmeklēšanas un valsts drošības iestāžu pamatfunkciju izpildei nepieciešamo datu savlaicīgu saņemšanu, nepieciešams apakšpunktā norādīto termiņu piesaistīt noteiktam atlasāmo datu apjomam, nevis datu reģistrēšanas laikam.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Citiem vārdiem, elektronisko sakaru komersanta noslodze, sniedzot informāciju par saglabājamiem datiem, ir atkarīga no apkopojamās informācijas apjoma nevis vēsturiskā laika posma. Piemēram, darba noslodze, ja jāapkopo informācija par vienu mēnesi, būs mazāka nekā gadījumā, ja attiecīgā informācija jāapkopo par septiņiem mēnešiem. Savukārt darba noslodze nemainīsies, ja apkopojamā informācija (piemēram, informācija par izsaucēju tālruņa numuriem vai izsaukto tālruņa numuriem par vienu mēnesi) ir radīta (notikusi saglabājamo datu saglabāšana) pirms diviem mēnešiem vai 14 mēnešiem. Turklāt redakcija pieļauj varbūtību, ka atbilde par mazāku apkopojamās informācijas apjomu jāgaida ilgāk nekā par lielāku apkopojamās informācijas apjomu. Piemēram, informācija par izsaucēju tālruņa numuriem vai izsaukto tālruņa numuriem, kas notikusi pirms 12 mēnešiem, par, piemēram, septiņu dienu laika posmu jāgaida ilgāk (līdz 30 dienām) nekā gadījumā, ja šī informācija pieprasīta par 14 dienu laika posmu pēdējā mēneša laikā (jāgaida līdz 3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Iekšlietu ministrija vērš uzmanību uz to, ka Satiksmes ministrijas projekta izziņā paustais viedoklis, ka attiecīgs jautājums ir skatāms darba grupas par likumprojekta „Elektronisko sakaru likums” (Nr.1216/Lp13) 99., 100. un 101.panta otrreizējo caurlūkošanu ietvaros, Iekšlietu ministrijas skatījumā nav atbalstāms, jo projekta 12.1.apakšpunktā iekļautais jautājums skar tehnisko datu izsniegšanas aspektu, kas izriet no kompetento iestāžu diskusijās ar komersantiem konstatēto.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dienu laikā, ja pieprasīti dati par laika posmu, kas lielāks par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16.08.2022., ka Iekšlietu ministrija neuztur iebildumu, ņemot vērā sakaru nozares komersantu pārstāvju pausto par sasteigtu lēmumu nepieņemšanu, tehnisko ieviešanu īsā termiņā, dažādiem komersantiem atšķirās sistēmās un ieviešanas sarežģītība, tehniski sarežģītāk un laikietilpīgāk ir sagatavot datus, kas saistīti ar interneta lietošanu pat salīdzinoši par neseniem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to, ka tieši par saglabājamo datu jautājumu ir izveidota darba grupa, kura jau ir uzsākusi darbu, lai pārskatītu saglabājamo datu regulējums. Līdz ar to tuvākajā laikā paredzams, ka šos noteikumus pārskatīs un būs iespēja tos grozīt.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30 dienu laikā, ja pieprasīti dati, kuru saglabāšana notikusi pirms vairāk nekā sešiem mēnešiem;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10 dienu laikā, ja pieprasīti dati, kuru saglabāšana notikusi pēdējo sešu mēnešu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12.2. apakšpunktā vārdus "kuru saglabāšana notikusi pēdējo sešu mēnešu laikā" ar vārdiem "par laika posmu, kas lielāks par vienu mēnesi, bet nepārsniedz sešus mēnešus", ņemot vērā pirmajā iebildumā ietverto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10 dienu laikā, ja pieprasīti dati par laika posmu, kas lielāks par vienu mēnesi, bet nepārsniedz sešus mēnešus;”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Jāizdiskutē darba grupā par likumprojekta „Elektronisko sakaru likums” (Nr.1216/Lp13) 99., 100. un 101.panta otrreizējo caurlūkošanu.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10 dienu laikā, ja pieprasīti dati, kuru saglabāšana notikusi pēdējo sešu mēnešu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10 dienu laikā, ja pieprasīti dati, kuru saglabāšana notikusi pēdējo sešu mēnešu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savā 2022.gada 22.jūlija atzinumā izteikto iebildumu par projekta 12.2.apakšpunktu un atkārtoti lūdz aizstāt projekta 12.2. apakšpunktā vārdus "kuru saglabāšana notikusi pēdējo sešu mēnešu laikā" ar vārdiem "par laika posmu, kas lielāks par vienu mēnesi, bet nepārsniedz sešus mēnešus", ņemot vērā pirmajā iebildumā ietverto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Iekšlietu ministrija vērš uzmanību uz to, ka Satiksmes ministrijas projekta izziņā paustais viedoklis, ka attiecīgs jautājums ir skatāms darba grupas par likumprojekta „Elektronisko sakaru likums” (Nr.1216/Lp13) 99., 100. un 101.panta otrreizējo caurlūkošanu ietvaros, Iekšlietu ministrijas skatījumā nav atbalstāms, jo projekta 12.2.apakšpunktā iekļautais jautājums skar tehnisko datu izsniegšanas aspektu, kas izriet no kompetento iestāžu diskusijās ar komersantiem konstatēto.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dienu laikā, ja pieprasīti dati par laika posmu, kas lielāks par vienu mēnesi, bet nepārsniedz sešus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16.08.2022.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neuztur iebildumu, ņemot vērā sakaru nozares komersantu pārstāvju pausto par izvairīšanos pieņemt sasteigtus lēmumus, nelietderību tehniski ieviest īsā termiņā, kad jau ir paredzēts pārskatīt Elektronisko sakaru likuma 99., 11., 101.pantu un ar to saistītās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Dažādiem komersantiem atšķirās sistēmas un ieviešanas sarežģītība, tehniski sarežģītāk un laikietilpīgāk ir sagatavot datus, kas saistīti ar interneta lietošanu un mainīgajām IP adresēm pat salīdzinoši par neseniem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Tuvākajā laikā šos noteikumus pārskatīs un būs iespēja tos grozīt.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10 dienu laikā, ja pieprasīti dati, kuru saglabāšana notikusi pēdējo sešu mēnešu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10 dienu laikā, ja pieprasīti dati, kuru saglabāšana notikusi pēdējo sešu mēnešu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norāda, ka kompetento iestāžu darbības prakse liecina, ka nereti rodas nepieciešamība salīdzinoši ātri saņemt saglabājamos datus par relatīvi nelielu laika posmu. Projekts šādu iespēju nenodrošina, jo projekta 12.3. apakšpunktā minētais termiņš – diennakts, ir nepietiekams (pārāk īss), lai konstatētu izmeklēšanai nozīmīgus faktus, savukārt projekta 12.2. apakšpunktā noteiktais 10 dienu termiņš saglabājamo datu nodošanai – pārāk ilgs, lai pēc saglabājamo datu saņemšanas varētu veikt to analīzi un savlaicīgi un atbilstoši reaģēt (organizēt un veikt attiecīgus operatīvās darbības pasākumus). Pamatojoties uz iepriekš minēto, projekts būtu papildināms ar jaunu 12.3.apakšpunktu, mainot apakšpunktu turpmāko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trīs dienu laikā, ja pieprasīti dati par laika posmu, kas nepārsniedz vienu mēnesi;”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16.08.2022. saskaņošanas sanāksmē, ņemot vērā komersantu paustās bažas par tehnisko ieviešanu īsā laika sprīdī, it īpaši kontekstā ar tuvākajā laikā plānoto regulējuma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Saglabājamo datu regulējums kopumā tiek pārskatīts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10 dienu laikā, ja pieprasīti dati, kuru saglabāšana notikusi pēdējo sešu mēnešu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trīs dienu laikā, ja pieprasīti dati, kuru saglabāšana notikusi pēdējā mēneša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12.3. apakšpunktā vārdus "kuru saglabāšana notikusi pēdējā mēneša laikā" ar vārdiem "ja pieprasīti dati par laika posmu, kas nepārsniedz vienu mēnesi", ņemot vērā pirmajā iebildumā sniegto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trīs dienu laikā, ja pieprasīti dati par laika posmu, kas nepārsniedz vienu mēnesi;”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ietverts apspriešanai darba grupā par likumprojekta „Elektronisko sakaru likums” (Nr.1216/Lp13) 99., 100. un 101.panta otrreizējo caurlūkošanu.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trīs dienu laikā, ja pieprasīti dati, kuru saglabāšana notikusi pēdējā mēneša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12.3.apakšpunktu, kas paredz esošo kārtību papildināt ar jaunu nosacījumu/termiņu, kādā pēc iestādes pieprasījuma nododami saglabājamie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pārizdodot noteikumus, lai nodrošinātu atbilstību jaunajam ESL, saglabājama </w:t>
            </w:r>
            <w:r w:rsidR="00000000" w:rsidRPr="00000000" w:rsidDel="00000000">
              <w:rPr>
                <w:b w:val="1"/>
                <w:rtl w:val="0"/>
              </w:rPr>
              <w:t xml:space="preserve">spēkā esošā kārtība</w:t>
            </w:r>
            <w:r w:rsidR="00000000" w:rsidRPr="00000000" w:rsidDel="00000000">
              <w:rPr>
                <w:rtl w:val="0"/>
              </w:rPr>
              <w:t xml:space="preserve"> un jebkuras būtiskās izmaiņas, kas skartu saglabājamo datu pieprasīšanas kārtību (termiņi, apjoms, pamatojums, u.c.), sākotnēji diskutējamas Satiksmes ministrijas darba grupā kopsakarā ar iespējamajiem risinājumiem, kas būtu atbilstoši EST, ECT izpratnei par taisnīgu, samērīgu personas datu aizsardzības balansu atbilstoši Eiropas Savienības tiesībām. Otrkārt, šādam papildinājumam ir ievērojama, Noteikumu projektā neapskatīta ietekme uz komersantu resursu noslodzi, it īpaši ņemot vērā, ka termiņš izteikts dienās, nevis darba dienās, kas noteiktos gadījumos apgrūtinās vai padarīs neiespējamu savlaicīgu pieprasījumu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esošo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tiks turpināta darba grupā par likumprojekta „Elektronisko sakaru likums” (Nr.1216/Lp13) 99., 100. un 101.panta otrreizējo caurlūkošanu.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neatliekamos gadījumos, ja saglabājamo datu nodošana šo noteikumu 12.1. vai 12.2.apakšpunktā minētajā termiņā var kavēt noziedzīga nodarījuma novēršanu vai atklāšanu, cilvēka dzīvības glābšanu vai valsts un sabiedriskās drošības aizsardzību (turpmāk - neatliekams gadījums), - triju stundu laikā, ja pieprasīti dati, kuru saglabāšana notikusi pēdējās diennakts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12.3. apakšpunktu kā 12.4.apakšpunktu šādā redakcijā "12.4. triju stundu laikā, ja pieprasīti dati par laika posmu, kas nepārsniedz 24 stundas, un, ja pieprasīto datu nodošana garākā termiņā var kavēt noziedzīga nodarījuma novēršanu vai atklāšanu, cilvēka dzīvības glābšanu vai valsts un sabiedriskās drošības aizsardzību (turpmāk - neatliekams gadījums)", ņemot vērā pirmajā iebildumā minētos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Iekšlietu ministrija vērš uzmanību uz to, ka Satiksmes ministrijas projekta izziņā paustais viedoklis, ka attiecīgs jautājums ir skatāms darba grupas par likumprojekta „Elektronisko sakaru likums” (Nr.1216/Lp13) 99., 100. un 101.panta otrreizējo caurlūkošanu ietvaros, Iekšlietu ministrijas skatījumā nav atbalstāms, jo projekta 12.3.apakšpunktā iekļautais jautājums skar tehnisko datu izsniegšanas aspektu, kas izriet no kompetento iestāžu diskusijās ar komersantiem konstatēto.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triju stundu laikā, ja pieprasīti dati par laika posmu, kas nepārsniedz 24 stundas, un, ja pieprasīto datu nodošana garākā termiņā var kavēt noziedzīga nodarījuma novēršanu vai atklāšanu, cilvēka dzīvības glābšanu vai valsts un sabiedriskās drošības aizsardzību (turpmāk - neatliekams gadījums)".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16.08.2022.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Saglabājamo datu regulējums kopumā tiek pārskatīts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neatliekamos gadījumos, ja saglabājamo datu nodošana šo noteikumu </w:t>
            </w:r>
            <w:r w:rsidR="00000000" w:rsidRPr="00000000" w:rsidDel="00000000">
              <w:rPr>
                <w:rtl w:val="0"/>
              </w:rPr>
              <w:t xml:space="preserve">11.1.</w:t>
            </w:r>
            <w:r w:rsidR="00000000" w:rsidRPr="00000000" w:rsidDel="00000000">
              <w:rPr>
                <w:rtl w:val="0"/>
              </w:rPr>
              <w:t xml:space="preserve"> vai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 minētajā termiņā var kavēt noziedzīga nodarījuma novēršanu vai atklāšanu, cilvēka dzīvības glābšanu vai valsts un sabiedriskās drošības aizsardzību (turpmāk - neatliekams gadījums), - triju stundu laikā, ja pieprasīti dati, kuru saglabāšana notikusi pēdējās diennakts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neatliekamos gadījumos, ja saglabājamo datu nodošana šo noteikumu 12.1.  vai 12.2. apakšpunktā minētajā termiņā var kavēt noziedzīga nodarījuma novēršanu vai atklāšanu, cilvēka dzīvības glābšanu vai valsts un sabiedriskās drošības aizsardzību (turpmāk - neatliekams gadījums), - triju stundu laikā, ja pieprasīti dati, kuru saglabāšana notikusi pēdējās diennakts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projekta 12.4. apakšpunktu, ņemot vērā, ka saskaņā ar juridiskās tehnikas prasībām punkta ievaddaļai jāveido loģisks teikums ar attiecīgā punkta apakšpunktiem. Turklāt iztrūkst atsauce uz projekta 12.3. apakšpunktu, kurā arī ir norādīts termiņš, kas garāks par trim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aizstāt vārdus „ja pieprasīti dati, kuru saglabāšana notikusi pēdējās diennakts laikā” ar skaitli un vārdiem „ja pieprasīti dati par laika posmu, kas nepārsniedz 24 stundas”, ņemot vērā pirmajā iebildumā minētos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triju stundu laikā, ja pieprasīti dati par laika posmu, kas nepārsniedz 24 stundas, un, ja pieprasīto datu nodošana garākā termiņā var kavēt noziedzīga nodarījuma novēršanu vai atklāšanu, cilvēka dzīvības glābšanu vai valsts un sabiedriskās drošības aizsardzību (turpmāk - neatliekams gadījums);"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Jāizdiskutē darba grupā par likumprojekta „Elektronisko sakaru likums” (Nr.1216/Lp13) 99., 100. un 101.panta otrreizējo caurlūkošanu.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neatliekamos gadījumos, ja saglabājamo datu nodošana šo noteikumu </w:t>
            </w:r>
            <w:r w:rsidR="00000000" w:rsidRPr="00000000" w:rsidDel="00000000">
              <w:rPr>
                <w:rtl w:val="0"/>
              </w:rPr>
              <w:t xml:space="preserve">11.1.</w:t>
            </w:r>
            <w:r w:rsidR="00000000" w:rsidRPr="00000000" w:rsidDel="00000000">
              <w:rPr>
                <w:rtl w:val="0"/>
              </w:rPr>
              <w:t xml:space="preserve"> vai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 minētajā termiņā var kavēt noziedzīga nodarījuma novēršanu vai atklāšanu, cilvēka dzīvības glābšanu vai valsts un sabiedriskās drošības aizsardzību (turpmāk - neatliekams gadījums), - triju stundu laikā, ja pieprasīti dati, kuru saglabāšana notikusi pēdējās diennakts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neatliekamos gadījumos, ja pieprasīti šo noteikumu 1.pielikuma 3.1., 3.2. un 3.3.apakšpunktā, 2.pielikuma 3.1., 3.9., 3.10. un 3.14.apakšpunktā vai 3.pielikuma 3.1. un 3.3.apakšpunktā minētie dati, - stundas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neatliekamos gadījumos, kas definēti projekta 12.3. apakšpunktā, tiktu saņemts ne tikai atrašanās vietas identifikators, bet arī informācija par šūnas ģeogrāfisko atrašanās vietu atbilstoši šūnas atrašanās identifikatoram un paskaidrojošā informācija, nepieciešams papildināt projekta 12.4. apakšpunktu aiz skaitļa "3.14." ar vārdu un skaitļiem "3.15. un 3.16.".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atrašanās vietas informācija ir būtiska informācija, kas nepieciešama, lai netiktu kavēta noziedzīga nodarījuma atklāšana vai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redakcionāli precizēt projekta 12.4. apakšpunktu, ņemot vērā, ka saskaņā ar juridiskās tehnikas prasībām punkta ievaddaļai jāveido loģisks teikums ar attiecīgā punkta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Iekšlietu ministrija vērš uzmanību uz to, ka Satiksmes ministrijas projekta izziņā paustais viedoklis, ka attiecīgs jautājums ir skatāms darba grupas par likumprojekta „Elektronisko sakaru likums” (Nr.1216/Lp13) 99., 100. un 101.panta otrreizējo caurlūkošanu ietvaros, Iekšlietu ministrijas skatījumā nav atbalstāms, jo projekta 12.4.apakšpunktā iekļautais jautājums skar tehnisko datu izsniegšanas aspektu, kas izriet no kompetento iestāžu diskusijās ar komersantiem konstatēto.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stundas laikā neatliekamos gadījumos un, ja pieprasīti šo noteikumu 1.pielikuma 3.1., 3.2. un 3.3.apakšpunktā, 2.pielikuma 3.1., 3.9., 3.10., 3.14., 3.15. un 3.16. apakšpunktā vai 3.pielikuma 3.1. un 3.3.apakšpunktā minētie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16.08.2022. saskaņošanas sanāksmē. Ņemtas vērā sakaru komersantu paustās bažas par sasteigtu un biežu regulējuma maiņu un nepieciešamību tehniski piemēroties un ieviest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Saglabājamo datu regulējums kopumā tiek pārskatīts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neatliekamos gadījumos, ja pieprasīti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3.1., 3.2. un 3.3.apakšpunktā,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 3.1., 3.9., 3.10. un 3.14.apakšpunktā vai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 3.1. un 3.3.apakšpunktā minētie dati, - stundas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neatliekamos gadījumos, ja pieprasīti šo noteikumu 1.pielikuma 3.1., 3.2. un 3.3.apakšpunktā, 2.pielikuma 3.1., 3.9., 3.10. un 3.14.apakšpunktā vai 3.pielikuma 3.1. un 3.3.apakšpunktā minētie dati, - stundas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neatliekamos gadījumos, kas definēti projekta 12.4. apakšpunktā, tiktu saņemts ne tikai atrašanās vietas identifikators, bet arī informācija par šūnas ģeogrāfisko atrašanās vietu atbilstoši šūnas atrašanās identifikatoram un paskaidrojošā informācija, nepieciešams papildināt projekta 12.5. apakšpunktu aiz skaitļa "3.14." ar vārdu un skaitļiem "3.15. un 3.16.".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atrašanās vietas informācija ir būtiska informācija, kas nepieciešama, lai netiktu kavēta noziedzīga nodarījuma atklāšana vai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redakcionāli precizēt projekta 12.5. apakšpunktu, ņemot vērā, ka saskaņā ar juridiskās tehnikas prasībām punkta ievaddaļai jāveido loģisks teikums ar attiecīgā 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stundas laikā neatliekamos gadījumos un, ja pieprasīti šo noteikumu 1.pielikuma 3.1., 3.2. un 3.3.apakšpunktā, 2.pielikuma 3.1., 3.9., 3.10., 3.14., 3.15. un 3.16. apakšpunktā vai 3.pielikuma 3.1. un 3.3.apakšpunktā minētie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Jāizdiskutē darba grupā par likumprojekta „Elektronisko sakaru likums” (Nr.1216/Lp13) 99., 100. un 101.panta otrreizējo caurlūkošanu.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neatliekamos gadījumos, ja pieprasīti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3.1., 3.2. un 3.3.apakšpunktā,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 3.1., 3.9., 3.10. un 3.14.apakšpunktā vai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 3.1. un 3.3.apakšpunktā minētie dati, - stundas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Pieprasījums elektronisko sakaru komersantam, kurš sniedz publiskā fiksētā telefonu tīkla pakalpojumus, izsniegt saglabājamos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 2. un 3.pielikumā 2.punktu ar atsauci uz Patērētāju tiesību aizsardzības likuma 26.</w:t>
            </w:r>
            <w:r w:rsidR="00000000" w:rsidRPr="00000000" w:rsidDel="00000000">
              <w:rPr>
                <w:vertAlign w:val="superscript"/>
                <w:rtl w:val="0"/>
              </w:rPr>
              <w:t xml:space="preserve">13</w:t>
            </w:r>
            <w:r w:rsidR="00000000" w:rsidRPr="00000000" w:rsidDel="00000000">
              <w:rPr>
                <w:rtl w:val="0"/>
              </w:rPr>
              <w:t xml:space="preserve"> panta trešās daļas 8.punktu, pamatojoties uz kuru Patērētāju tiesību aizsardzības centrs pieprasa saglabājamos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papildināti ar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Pieprasījums elektronisko sakaru komersantam, kurš sniedz publiskā fiksētā telefonu tīkla pakalpojumus, izsniegt saglabājamos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konstatēts, ka gadījumā, ja pieprasījumā par vienu subjektu tiek lūgts sniegt informāciju gan par šā subjekta rīcībā esošajiem visiem objektiem (piemēram, tālruņa numuriem), gan šo objektu saglabājamiem datiem par pieprasījumā norādīto laika posmu, atbildē tiek norādīts tikai objekts (telefona numurus) un pieprasīts, lai par katru objektu (telefona numuru) tiktu iesniegts atsevišķs pieprasījums. Attiecīgajā gadījumā faktiski iztrūkst pilnīga atbildes informācija – gan telefona numuri, gan uz/no šiem telefona numuriem veiktie zvani.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novērtējuma ziņojuma (anotācijas) sadaļu „Risinājuma apraksts” ar 4) punktu šādā redakcijā: „Piemērojot noteikumu projekta 11. punktu, ņemt vērā, ka gadījumos, kad vienā pieprasījumā par vienu subjektu tiek lūgts sniegt informāciju par šā subjekta rīcībā esošajiem visiem objektiem (piemēram, tālruņa numuriem) un saglabātajiem datiem (piemēram, veiktajiem zvaniem), tad atbildē sniedzama informācija gan par visiem objektiem, gan par šo objektu saglabātajiem datiem par pieprasījumā norādīto laika posmu un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vadītājs norīko amatpersonas, kuras ir pilnvarotas pieprasīt saglabājamos datus, (turpmāk - pilnvarotās amatpersonas). Par pilnvarotajām amatpersonām paziņo elektronisko sakaru komersantam, nosūtot nepieciešamo kontaktinformāciju (vārds, uzvārds, amats, adrese, tālrunis, e-pasts).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Satiksmes ministriju iekļaut jautājumu par Noteikumu projekta 2. un 3.punktu nepieciešamību un piemērošanu darba grupas "Par likumprojekta „Elektronisko sakaru likums” (Nr.1216/Lp13) 99., 100. un 101.panta otrreizējās caurlūkošanas" darba kārtībā kā diskusiju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ņemot vērā 16.08.2022. saskaņošanas sanāksmes diskusijas.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Saglabājamos datus ir tiesīgs pieprasīt institūcijas vadītājs vai vadītāja pilnvarotās amatpersonas. Par pilnvarotajām amatpersonām paziņo elektronisko sakaru komersantam, nosūtot nepieciešamo kontaktinformāciju (vārds, uzvārds, amats, adrese, tālrunis, e-pasts).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Institūcijas, prokuratūra un tiesa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apakšpunktā, 4.2. apakšpunkta daļā un 4.3. apakšpunktā ietvertie nosacījumi pretēji Ministru kabineta 2009. gada 3. februāra noteikumu Nr. 108 “Normatīvo aktu projektu sagatavošanas noteikumi” 3.2. apakšpunktam dublē citos ārējos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izteikt projekta 4.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Institūcijas, prokuratūra un tiesa pieprasījumā norāda konkrētās (krimināllietas vai operatīvās darbības procesa) lietas numuru, kuras ietvaros saglabājamie dati tiek pieprasīti.”.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ieteikumam, lai nedublētu citos ārējos normatīvajos aktos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Institūcijas, prokuratūra un tiesa pieprasījumā norāda konkrētās (krimināllietas vai operatīvās darbības procesa) lietas numuru, kuras ietvaros saglabājamie dati tiek pieprasīti.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 punktu, kurš paredz, ka institūcijas, prokuratūra un tiesa datu pieprasījumā norāda konkrētās (krimināllietas vai operatīvās darbības procesa) lietas numuru, kuras ietvaros saglabājamie dati tiek pieprasīti. KNAB vērš uzmanību, ka noteikumu projekta 4. punktā izvirzītā prasība ir pretrunā ar noteikumu projekta 1.,2. un 3. pielikuma redakcijām, kurās datu pieprasījuma pamatojums neparedz atsauci uz lietu numuriem.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4.punkts svītrots, lai novērstu pretrunu, jo pielikumos nav paredzēts norādīt konkrētās lietas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saglabājamos datus pieprasa Konkurences padome ar datu subjekta piekrišanu, Konkurences padome pieteikumam pievieno datu subjekta rakstveida piekrišanu.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konsekvenci terminu lietošanā, aizstāt projekta 8. punktā vārdu "pieteikumam" ar vārdu "pieprasījumam".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"pieteikumam" aizstāts ar vārdu "pieprasījumam".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saglabājamos datus pieprasa Konkurences padome ar datu subjekta piekrišanu, Konkurences padome pieprasījumam pievieno datu subjekta rakstveida piekrišanu.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Saglabājamo datu pieprasījumi, kas elektronisko sakaru komersantam pieprasīti saskaņā ar Ministru kabineta 2007. gada 4. decembra noteikumu Nr. 820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 6. punktu, ir saistoši divus mēnešus pēc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punktā aizstāt vārdus “ir saistoši divus mēnešus” ar vārdiem “tiek pabeigti divu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Saglabājamo datu pieprasījumi, kas elektronisko sakaru komersantam pieprasīti saskaņā ar Ministru kabineta 2007. gada 4. decembra noteikumu Nr. 820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 6. punktu, tiek pabeigti divu mēnešu laikā pēc šo noteikumu spēkā stāšanās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Pieprasījums elektronisko sakaru komersantam, kurš sniedz publiskā mobilā telefonu tīkla pakalpojumus, izsniegt saglabājamos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"Elektronisko sakaru likums" (Nr. 1216/Lp13) (turpmāk - Likumprojekts) 100. panta otrajā daļā ir noteiktas saglabājamo datu kategorijas, kas jāsaglabā publiskā mobilo elektronisko sakaru tīkla operatoram. Vēršam uzmanību, ka projekta 2. pielikuma 13.4 apakšpunktā norādītā datu kategorija redakcionāli neatbilst Likumprojekta 100. panta otrās daļas 12. punktā norādītajai saglabājamo datu kategorijai.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projektā ietvertais regulējums atbilst Likumprojektā ietvertajam regulējumam, nepieciešams precizēt projekta 2. pielikuma 13.4.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attiecībā uz priekšapmaksas pakalpojuma galalietotāju, kas nav reģistrēts galalietotājs, — sākotnējais pakalpojuma aktivizācijas datums un laiks un aktivizācijas vietas identifikators (piemēram, šūnas ID);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atbilstošais (3.14.)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Pieprasījums elektronisko sakaru komersantam, kurš sniedz publiskā mobilā telefonu tīkla pakalpojumus, izsniegt saglabājamos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ziņojumā ietverto informāciju, ņemot vērā, ka likumprojekts "Elektronisko sakaru likums" (Nr. 1216/Lp13) tika nodots otreizējai caurlūkošanai.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aktualizēta.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22-TA-1832</w:t>
    </w:r>
    <w:r>
      <w:br/>
    </w:r>
    <w:r w:rsidR="00000000" w:rsidRPr="00000000" w:rsidDel="00000000">
      <w:rPr>
        <w:rtl w:val="0"/>
      </w:rPr>
      <w:t xml:space="preserve">22.08.2022. 15.43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22-TA-1832</w:t>
    </w:r>
    <w:r>
      <w:br/>
    </w:r>
    <w:r w:rsidR="00000000" w:rsidRPr="00000000" w:rsidDel="00000000">
      <w:rPr>
        <w:rtl w:val="0"/>
      </w:rPr>
      <w:t xml:space="preserve">22.08.2022. 15.43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Izziņa_22-TA-1832.docx</dc:title>
</cp:coreProperties>
</file>

<file path=docProps/custom.xml><?xml version="1.0" encoding="utf-8"?>
<Properties xmlns="http://schemas.openxmlformats.org/officeDocument/2006/custom-properties" xmlns:vt="http://schemas.openxmlformats.org/officeDocument/2006/docPropsVTypes"/>
</file>