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E3EC3" w14:textId="28EEE2CF" w:rsidR="001E7555" w:rsidRPr="001E7555" w:rsidRDefault="001E7555" w:rsidP="001E7555">
      <w:pPr>
        <w:rPr>
          <w:rFonts w:ascii="Times New Roman" w:hAnsi="Times New Roman" w:cs="Times New Roman"/>
          <w:bCs/>
          <w:sz w:val="24"/>
          <w:szCs w:val="24"/>
        </w:rPr>
      </w:pPr>
      <w:proofErr w:type="spellStart"/>
      <w:r w:rsidRPr="001E7555">
        <w:rPr>
          <w:rFonts w:ascii="Times New Roman" w:hAnsi="Times New Roman" w:cs="Times New Roman"/>
          <w:bCs/>
          <w:sz w:val="24"/>
          <w:szCs w:val="24"/>
        </w:rPr>
        <w:t>Otrd</w:t>
      </w:r>
      <w:proofErr w:type="spellEnd"/>
      <w:r w:rsidRPr="001E7555">
        <w:rPr>
          <w:rFonts w:ascii="Times New Roman" w:hAnsi="Times New Roman" w:cs="Times New Roman"/>
          <w:bCs/>
          <w:sz w:val="24"/>
          <w:szCs w:val="24"/>
        </w:rPr>
        <w:t xml:space="preserve">. 2021.  gada </w:t>
      </w:r>
      <w:r w:rsidRPr="001E7555">
        <w:rPr>
          <w:rFonts w:ascii="Times New Roman" w:hAnsi="Times New Roman" w:cs="Times New Roman"/>
          <w:bCs/>
          <w:sz w:val="24"/>
          <w:szCs w:val="24"/>
        </w:rPr>
        <w:t>07</w:t>
      </w:r>
      <w:r w:rsidRPr="001E7555">
        <w:rPr>
          <w:rFonts w:ascii="Times New Roman" w:hAnsi="Times New Roman" w:cs="Times New Roman"/>
          <w:bCs/>
          <w:sz w:val="24"/>
          <w:szCs w:val="24"/>
        </w:rPr>
        <w:t>.</w:t>
      </w:r>
      <w:r w:rsidRPr="001E7555">
        <w:rPr>
          <w:rFonts w:ascii="Times New Roman" w:hAnsi="Times New Roman" w:cs="Times New Roman"/>
          <w:bCs/>
          <w:sz w:val="24"/>
          <w:szCs w:val="24"/>
        </w:rPr>
        <w:t>12</w:t>
      </w:r>
      <w:r w:rsidRPr="001E7555">
        <w:rPr>
          <w:rFonts w:ascii="Times New Roman" w:hAnsi="Times New Roman" w:cs="Times New Roman"/>
          <w:bCs/>
          <w:sz w:val="24"/>
          <w:szCs w:val="24"/>
        </w:rPr>
        <w:t xml:space="preserve"> 4:5</w:t>
      </w:r>
      <w:r w:rsidRPr="001E7555">
        <w:rPr>
          <w:rFonts w:ascii="Times New Roman" w:hAnsi="Times New Roman" w:cs="Times New Roman"/>
          <w:bCs/>
          <w:sz w:val="24"/>
          <w:szCs w:val="24"/>
        </w:rPr>
        <w:t>1</w:t>
      </w:r>
    </w:p>
    <w:p w14:paraId="340A9BAD" w14:textId="77777777" w:rsidR="001E7555" w:rsidRPr="001E7555" w:rsidRDefault="001E7555" w:rsidP="001E7555">
      <w:pPr>
        <w:rPr>
          <w:rFonts w:ascii="Times New Roman" w:hAnsi="Times New Roman" w:cs="Times New Roman"/>
          <w:bCs/>
          <w:sz w:val="24"/>
          <w:szCs w:val="24"/>
        </w:rPr>
      </w:pPr>
    </w:p>
    <w:p w14:paraId="160317B6" w14:textId="0EB6DD86" w:rsidR="001E7555" w:rsidRPr="001E7555" w:rsidRDefault="001E7555" w:rsidP="001E7555">
      <w:pPr>
        <w:rPr>
          <w:rFonts w:ascii="Times New Roman" w:hAnsi="Times New Roman" w:cs="Times New Roman"/>
          <w:bCs/>
          <w:sz w:val="24"/>
          <w:szCs w:val="24"/>
        </w:rPr>
      </w:pPr>
      <w:r w:rsidRPr="001E7555">
        <w:rPr>
          <w:rFonts w:ascii="Times New Roman" w:hAnsi="Times New Roman" w:cs="Times New Roman"/>
          <w:sz w:val="24"/>
          <w:szCs w:val="24"/>
        </w:rPr>
        <w:t>No:</w:t>
      </w:r>
      <w:r w:rsidRPr="001E7555">
        <w:rPr>
          <w:rFonts w:ascii="Times New Roman" w:hAnsi="Times New Roman" w:cs="Times New Roman"/>
          <w:bCs/>
          <w:sz w:val="24"/>
          <w:szCs w:val="24"/>
        </w:rPr>
        <w:t xml:space="preserve"> </w:t>
      </w:r>
      <w:r w:rsidRPr="001E7555">
        <w:rPr>
          <w:rFonts w:ascii="Times New Roman" w:hAnsi="Times New Roman" w:cs="Times New Roman"/>
          <w:sz w:val="24"/>
          <w:szCs w:val="24"/>
        </w:rPr>
        <w:t>Ilze Māliņa &lt;</w:t>
      </w:r>
      <w:hyperlink r:id="rId4" w:history="1">
        <w:r w:rsidRPr="001E7555">
          <w:rPr>
            <w:rStyle w:val="Hipersaite"/>
            <w:rFonts w:ascii="Times New Roman" w:hAnsi="Times New Roman" w:cs="Times New Roman"/>
            <w:sz w:val="24"/>
            <w:szCs w:val="24"/>
          </w:rPr>
          <w:t>Ilze.Malina@TM.GOV.LV</w:t>
        </w:r>
      </w:hyperlink>
      <w:r w:rsidRPr="001E7555">
        <w:rPr>
          <w:rFonts w:ascii="Times New Roman" w:hAnsi="Times New Roman" w:cs="Times New Roman"/>
          <w:sz w:val="24"/>
          <w:szCs w:val="24"/>
        </w:rPr>
        <w:t>&gt;</w:t>
      </w:r>
    </w:p>
    <w:p w14:paraId="0FB16F1F" w14:textId="1B492E58" w:rsidR="001E7555" w:rsidRPr="001E7555" w:rsidRDefault="001E7555" w:rsidP="001E7555">
      <w:pPr>
        <w:rPr>
          <w:rFonts w:ascii="Times New Roman" w:hAnsi="Times New Roman" w:cs="Times New Roman"/>
          <w:sz w:val="24"/>
          <w:szCs w:val="24"/>
        </w:rPr>
      </w:pPr>
      <w:r w:rsidRPr="001E7555">
        <w:rPr>
          <w:rFonts w:ascii="Times New Roman" w:hAnsi="Times New Roman" w:cs="Times New Roman"/>
          <w:sz w:val="24"/>
          <w:szCs w:val="24"/>
        </w:rPr>
        <w:t>Kam: ZM &lt;</w:t>
      </w:r>
      <w:hyperlink r:id="rId5" w:history="1">
        <w:r w:rsidRPr="001E7555">
          <w:rPr>
            <w:rStyle w:val="Hipersaite"/>
            <w:rFonts w:ascii="Times New Roman" w:hAnsi="Times New Roman" w:cs="Times New Roman"/>
            <w:sz w:val="24"/>
            <w:szCs w:val="24"/>
          </w:rPr>
          <w:t>pasts@zm.gov.lv</w:t>
        </w:r>
      </w:hyperlink>
      <w:r w:rsidRPr="001E7555">
        <w:rPr>
          <w:rFonts w:ascii="Times New Roman" w:hAnsi="Times New Roman" w:cs="Times New Roman"/>
          <w:sz w:val="24"/>
          <w:szCs w:val="24"/>
        </w:rPr>
        <w:t>&gt;</w:t>
      </w:r>
    </w:p>
    <w:p w14:paraId="2500AF1C" w14:textId="1D2B808A" w:rsidR="001E7555" w:rsidRPr="001E7555" w:rsidRDefault="001E7555" w:rsidP="001E7555">
      <w:pPr>
        <w:outlineLvl w:val="0"/>
        <w:rPr>
          <w:rFonts w:ascii="Times New Roman" w:hAnsi="Times New Roman" w:cs="Times New Roman"/>
          <w:color w:val="000000"/>
          <w:sz w:val="24"/>
          <w:szCs w:val="24"/>
        </w:rPr>
      </w:pPr>
      <w:r w:rsidRPr="001E7555">
        <w:rPr>
          <w:rFonts w:ascii="Times New Roman" w:hAnsi="Times New Roman" w:cs="Times New Roman"/>
          <w:sz w:val="24"/>
          <w:szCs w:val="24"/>
        </w:rPr>
        <w:t xml:space="preserve">Uz: </w:t>
      </w:r>
      <w:proofErr w:type="spellStart"/>
      <w:r w:rsidRPr="001E7555">
        <w:rPr>
          <w:rFonts w:ascii="Times New Roman" w:hAnsi="Times New Roman" w:cs="Times New Roman"/>
          <w:sz w:val="24"/>
          <w:szCs w:val="24"/>
        </w:rPr>
        <w:t>Atb</w:t>
      </w:r>
      <w:proofErr w:type="spellEnd"/>
      <w:r w:rsidRPr="001E7555">
        <w:rPr>
          <w:rFonts w:ascii="Times New Roman" w:hAnsi="Times New Roman" w:cs="Times New Roman"/>
          <w:sz w:val="24"/>
          <w:szCs w:val="24"/>
        </w:rPr>
        <w:t xml:space="preserve">.: </w:t>
      </w:r>
      <w:proofErr w:type="spellStart"/>
      <w:r w:rsidRPr="001E7555">
        <w:rPr>
          <w:rFonts w:ascii="Times New Roman" w:hAnsi="Times New Roman" w:cs="Times New Roman"/>
          <w:sz w:val="24"/>
          <w:szCs w:val="24"/>
        </w:rPr>
        <w:t>Atkārtotai_saskaņošanai_noteikumu_projekts_Nacionālā</w:t>
      </w:r>
      <w:proofErr w:type="spellEnd"/>
      <w:r w:rsidRPr="001E7555">
        <w:rPr>
          <w:rFonts w:ascii="Times New Roman" w:hAnsi="Times New Roman" w:cs="Times New Roman"/>
          <w:sz w:val="24"/>
          <w:szCs w:val="24"/>
        </w:rPr>
        <w:t xml:space="preserve"> meža monitoringa noteikumi_VSS_429</w:t>
      </w:r>
    </w:p>
    <w:p w14:paraId="1C259F2A" w14:textId="77777777" w:rsidR="002C22E9" w:rsidRPr="001E7555" w:rsidRDefault="002C22E9" w:rsidP="002C22E9">
      <w:pPr>
        <w:rPr>
          <w:rFonts w:ascii="Times New Roman" w:hAnsi="Times New Roman" w:cs="Times New Roman"/>
          <w:sz w:val="24"/>
          <w:szCs w:val="24"/>
          <w:lang w:eastAsia="en-US"/>
        </w:rPr>
      </w:pPr>
    </w:p>
    <w:p w14:paraId="32752C29" w14:textId="77777777" w:rsidR="002C22E9" w:rsidRPr="001E7555" w:rsidRDefault="002C22E9" w:rsidP="002C22E9">
      <w:pPr>
        <w:rPr>
          <w:rFonts w:ascii="Times New Roman" w:hAnsi="Times New Roman" w:cs="Times New Roman"/>
          <w:sz w:val="24"/>
          <w:szCs w:val="24"/>
        </w:rPr>
      </w:pPr>
    </w:p>
    <w:p w14:paraId="542BE1DB" w14:textId="77777777" w:rsidR="002C22E9" w:rsidRPr="001E7555" w:rsidRDefault="002C22E9" w:rsidP="002C22E9">
      <w:pPr>
        <w:pStyle w:val="Bezatstarpm"/>
        <w:ind w:firstLine="720"/>
        <w:jc w:val="both"/>
        <w:rPr>
          <w:rFonts w:ascii="Times New Roman" w:hAnsi="Times New Roman" w:cs="Times New Roman"/>
          <w:color w:val="000000"/>
          <w:sz w:val="24"/>
          <w:szCs w:val="24"/>
        </w:rPr>
      </w:pPr>
      <w:r w:rsidRPr="001E7555">
        <w:rPr>
          <w:rFonts w:ascii="Times New Roman" w:hAnsi="Times New Roman" w:cs="Times New Roman"/>
          <w:color w:val="000000"/>
          <w:sz w:val="24"/>
          <w:szCs w:val="24"/>
        </w:rPr>
        <w:t>Tieslietu ministrija saskaņā ar Zemkopības ministrijas 2021. gada 3. decembra elektronisko sūtījumu ir izskatījusi precizēto Ministru kabineta noteikumu projektu "Nacionālā meža monitoringa noteikumi" un informē, ka atbalsta tā virzību bez iebildumiem. </w:t>
      </w:r>
    </w:p>
    <w:p w14:paraId="32847AE8" w14:textId="77777777" w:rsidR="002C22E9" w:rsidRPr="001E7555" w:rsidRDefault="002C22E9" w:rsidP="002C22E9">
      <w:pPr>
        <w:rPr>
          <w:rFonts w:ascii="Times New Roman" w:hAnsi="Times New Roman" w:cs="Times New Roman"/>
          <w:color w:val="000000"/>
          <w:sz w:val="24"/>
          <w:szCs w:val="24"/>
        </w:rPr>
      </w:pPr>
    </w:p>
    <w:p w14:paraId="1F6BE2C9" w14:textId="77777777" w:rsidR="002C22E9" w:rsidRPr="001E7555" w:rsidRDefault="002C22E9" w:rsidP="002C22E9">
      <w:pPr>
        <w:pStyle w:val="Paraststmeklis"/>
        <w:jc w:val="both"/>
        <w:rPr>
          <w:rFonts w:ascii="Times New Roman" w:hAnsi="Times New Roman" w:cs="Times New Roman"/>
          <w:color w:val="000000"/>
          <w:sz w:val="24"/>
          <w:szCs w:val="24"/>
        </w:rPr>
      </w:pPr>
      <w:r w:rsidRPr="001E7555">
        <w:rPr>
          <w:rFonts w:ascii="Times New Roman" w:hAnsi="Times New Roman" w:cs="Times New Roman"/>
          <w:color w:val="000000"/>
          <w:sz w:val="24"/>
          <w:szCs w:val="24"/>
        </w:rPr>
        <w:t>Ar cieņu</w:t>
      </w:r>
    </w:p>
    <w:p w14:paraId="08E7FDF5" w14:textId="77777777" w:rsidR="002C22E9" w:rsidRPr="001E7555" w:rsidRDefault="002C22E9" w:rsidP="002C22E9">
      <w:pPr>
        <w:pStyle w:val="Paraststmeklis"/>
        <w:shd w:val="clear" w:color="auto" w:fill="FFFFFF"/>
        <w:rPr>
          <w:rFonts w:ascii="Times New Roman" w:hAnsi="Times New Roman" w:cs="Times New Roman"/>
          <w:color w:val="000000"/>
          <w:sz w:val="24"/>
          <w:szCs w:val="24"/>
        </w:rPr>
      </w:pPr>
      <w:r w:rsidRPr="001E7555">
        <w:rPr>
          <w:rFonts w:ascii="Times New Roman" w:hAnsi="Times New Roman" w:cs="Times New Roman"/>
          <w:b/>
          <w:bCs/>
          <w:color w:val="201F1E"/>
          <w:sz w:val="24"/>
          <w:szCs w:val="24"/>
          <w:bdr w:val="none" w:sz="0" w:space="0" w:color="auto" w:frame="1"/>
        </w:rPr>
        <w:t>Ilze Māliņa</w:t>
      </w:r>
    </w:p>
    <w:p w14:paraId="098B7697" w14:textId="77777777" w:rsidR="001E7555" w:rsidRDefault="002C22E9" w:rsidP="002C22E9">
      <w:pPr>
        <w:pStyle w:val="Paraststmeklis"/>
        <w:shd w:val="clear" w:color="auto" w:fill="FFFFFF"/>
        <w:rPr>
          <w:rFonts w:ascii="Times New Roman" w:hAnsi="Times New Roman" w:cs="Times New Roman"/>
          <w:color w:val="000000"/>
          <w:sz w:val="24"/>
          <w:szCs w:val="24"/>
        </w:rPr>
      </w:pPr>
      <w:r w:rsidRPr="001E7555">
        <w:rPr>
          <w:rFonts w:ascii="Times New Roman" w:hAnsi="Times New Roman" w:cs="Times New Roman"/>
          <w:color w:val="201F1E"/>
          <w:sz w:val="24"/>
          <w:szCs w:val="24"/>
          <w:bdr w:val="none" w:sz="0" w:space="0" w:color="auto" w:frame="1"/>
        </w:rPr>
        <w:t>Tieslietu ministrijas</w:t>
      </w:r>
    </w:p>
    <w:p w14:paraId="595E601D" w14:textId="023D6D01" w:rsidR="002C22E9" w:rsidRPr="001E7555" w:rsidRDefault="002C22E9" w:rsidP="002C22E9">
      <w:pPr>
        <w:pStyle w:val="Paraststmeklis"/>
        <w:shd w:val="clear" w:color="auto" w:fill="FFFFFF"/>
        <w:rPr>
          <w:rFonts w:ascii="Times New Roman" w:hAnsi="Times New Roman" w:cs="Times New Roman"/>
          <w:color w:val="000000"/>
          <w:sz w:val="24"/>
          <w:szCs w:val="24"/>
        </w:rPr>
      </w:pPr>
      <w:r w:rsidRPr="001E7555">
        <w:rPr>
          <w:rFonts w:ascii="Times New Roman" w:hAnsi="Times New Roman" w:cs="Times New Roman"/>
          <w:color w:val="201F1E"/>
          <w:sz w:val="24"/>
          <w:szCs w:val="24"/>
          <w:bdr w:val="none" w:sz="0" w:space="0" w:color="auto" w:frame="1"/>
        </w:rPr>
        <w:t>Valststiesību departamenta</w:t>
      </w:r>
    </w:p>
    <w:p w14:paraId="149A1154" w14:textId="77777777" w:rsidR="002C22E9" w:rsidRPr="001E7555" w:rsidRDefault="002C22E9" w:rsidP="002C22E9">
      <w:pPr>
        <w:pStyle w:val="Paraststmeklis"/>
        <w:shd w:val="clear" w:color="auto" w:fill="FFFFFF"/>
        <w:rPr>
          <w:rFonts w:ascii="Times New Roman" w:hAnsi="Times New Roman" w:cs="Times New Roman"/>
          <w:color w:val="000000"/>
          <w:sz w:val="24"/>
          <w:szCs w:val="24"/>
        </w:rPr>
      </w:pPr>
      <w:r w:rsidRPr="001E7555">
        <w:rPr>
          <w:rFonts w:ascii="Times New Roman" w:hAnsi="Times New Roman" w:cs="Times New Roman"/>
          <w:color w:val="201F1E"/>
          <w:sz w:val="24"/>
          <w:szCs w:val="24"/>
          <w:bdr w:val="none" w:sz="0" w:space="0" w:color="auto" w:frame="1"/>
        </w:rPr>
        <w:t>Administratīvo tiesību nodaļas juriste</w:t>
      </w:r>
    </w:p>
    <w:p w14:paraId="7597805B" w14:textId="77777777" w:rsidR="002C22E9" w:rsidRPr="001E7555" w:rsidRDefault="002C22E9" w:rsidP="002C22E9">
      <w:pPr>
        <w:pStyle w:val="Paraststmeklis"/>
        <w:shd w:val="clear" w:color="auto" w:fill="FFFFFF"/>
        <w:rPr>
          <w:rFonts w:ascii="Times New Roman" w:hAnsi="Times New Roman" w:cs="Times New Roman"/>
          <w:color w:val="000000"/>
          <w:sz w:val="24"/>
          <w:szCs w:val="24"/>
        </w:rPr>
      </w:pPr>
      <w:r w:rsidRPr="001E7555">
        <w:rPr>
          <w:rFonts w:ascii="Times New Roman" w:hAnsi="Times New Roman" w:cs="Times New Roman"/>
          <w:color w:val="201F1E"/>
          <w:sz w:val="24"/>
          <w:szCs w:val="24"/>
          <w:bdr w:val="none" w:sz="0" w:space="0" w:color="auto" w:frame="1"/>
        </w:rPr>
        <w:t>tālr. 67036910</w:t>
      </w:r>
    </w:p>
    <w:p w14:paraId="50240FC7" w14:textId="77777777" w:rsidR="002C22E9" w:rsidRPr="001E7555" w:rsidRDefault="002C22E9" w:rsidP="002C22E9">
      <w:pPr>
        <w:pStyle w:val="Paraststmeklis"/>
        <w:shd w:val="clear" w:color="auto" w:fill="FFFFFF"/>
        <w:rPr>
          <w:rFonts w:ascii="Times New Roman" w:hAnsi="Times New Roman" w:cs="Times New Roman"/>
          <w:color w:val="000000"/>
          <w:sz w:val="24"/>
          <w:szCs w:val="24"/>
        </w:rPr>
      </w:pPr>
      <w:r w:rsidRPr="001E7555">
        <w:rPr>
          <w:rFonts w:ascii="Times New Roman" w:hAnsi="Times New Roman" w:cs="Times New Roman"/>
          <w:color w:val="201F1E"/>
          <w:sz w:val="24"/>
          <w:szCs w:val="24"/>
          <w:bdr w:val="none" w:sz="0" w:space="0" w:color="auto" w:frame="1"/>
        </w:rPr>
        <w:t>Juridiskā adrese: Brīvības bulvārī 36, Rīgā, LV-1536</w:t>
      </w:r>
    </w:p>
    <w:p w14:paraId="127E34B7" w14:textId="77777777" w:rsidR="002C22E9" w:rsidRPr="001E7555" w:rsidRDefault="002C22E9" w:rsidP="002C22E9">
      <w:pPr>
        <w:pStyle w:val="Paraststmeklis"/>
        <w:shd w:val="clear" w:color="auto" w:fill="FFFFFF"/>
        <w:rPr>
          <w:rFonts w:ascii="Times New Roman" w:hAnsi="Times New Roman" w:cs="Times New Roman"/>
          <w:color w:val="000000"/>
          <w:sz w:val="24"/>
          <w:szCs w:val="24"/>
        </w:rPr>
      </w:pPr>
      <w:r w:rsidRPr="001E7555">
        <w:rPr>
          <w:rFonts w:ascii="Times New Roman" w:hAnsi="Times New Roman" w:cs="Times New Roman"/>
          <w:color w:val="201F1E"/>
          <w:sz w:val="24"/>
          <w:szCs w:val="24"/>
          <w:bdr w:val="none" w:sz="0" w:space="0" w:color="auto" w:frame="1"/>
        </w:rPr>
        <w:t>Atrašanās vieta: Raiņa bulvārī 15, Rīgā, LV-1050</w:t>
      </w:r>
    </w:p>
    <w:p w14:paraId="0EB907C8" w14:textId="6F7FED46" w:rsidR="002C22E9" w:rsidRPr="001E7555" w:rsidRDefault="002C22E9" w:rsidP="002C22E9">
      <w:pPr>
        <w:jc w:val="center"/>
        <w:rPr>
          <w:rFonts w:ascii="Times New Roman" w:eastAsia="Times New Roman" w:hAnsi="Times New Roman" w:cs="Times New Roman"/>
          <w:sz w:val="24"/>
          <w:szCs w:val="24"/>
        </w:rPr>
      </w:pPr>
    </w:p>
    <w:p w14:paraId="4FACC9A9" w14:textId="77777777" w:rsidR="00E64A89" w:rsidRPr="001E7555" w:rsidRDefault="00E64A89">
      <w:pPr>
        <w:rPr>
          <w:rFonts w:ascii="Times New Roman" w:hAnsi="Times New Roman" w:cs="Times New Roman"/>
          <w:sz w:val="24"/>
          <w:szCs w:val="24"/>
        </w:rPr>
      </w:pPr>
    </w:p>
    <w:sectPr w:rsidR="00E64A89" w:rsidRPr="001E7555" w:rsidSect="001E7555">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0002AFF" w:usb1="4000ACFF" w:usb2="00000001" w:usb3="00000000" w:csb0="000001FF" w:csb1="00000000"/>
  </w:font>
  <w:font w:name="Times New Roman">
    <w:panose1 w:val="02020603050405020304"/>
    <w:charset w:val="BA"/>
    <w:family w:val="roman"/>
    <w:pitch w:val="variable"/>
    <w:sig w:usb0="E0002AFF" w:usb1="C0007843"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2E9"/>
    <w:rsid w:val="001E7555"/>
    <w:rsid w:val="002C22E9"/>
    <w:rsid w:val="00E64A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08DA5"/>
  <w15:chartTrackingRefBased/>
  <w15:docId w15:val="{654D3811-0D58-4628-B148-43D44D412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C22E9"/>
    <w:pPr>
      <w:spacing w:after="0" w:line="240" w:lineRule="auto"/>
    </w:pPr>
    <w:rPr>
      <w:rFonts w:ascii="Calibri" w:hAnsi="Calibri" w:cs="Calibri"/>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2C22E9"/>
    <w:rPr>
      <w:color w:val="0000FF"/>
      <w:u w:val="single"/>
    </w:rPr>
  </w:style>
  <w:style w:type="paragraph" w:styleId="Paraststmeklis">
    <w:name w:val="Normal (Web)"/>
    <w:basedOn w:val="Parasts"/>
    <w:uiPriority w:val="99"/>
    <w:semiHidden/>
    <w:unhideWhenUsed/>
    <w:rsid w:val="002C22E9"/>
    <w:pPr>
      <w:spacing w:before="100" w:beforeAutospacing="1" w:after="100" w:afterAutospacing="1"/>
    </w:pPr>
  </w:style>
  <w:style w:type="paragraph" w:styleId="Bezatstarpm">
    <w:name w:val="No Spacing"/>
    <w:basedOn w:val="Parasts"/>
    <w:uiPriority w:val="1"/>
    <w:qFormat/>
    <w:rsid w:val="002C2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7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asts@zm.gov.lv" TargetMode="External"/><Relationship Id="rId4" Type="http://schemas.openxmlformats.org/officeDocument/2006/relationships/hyperlink" Target="mailto:Ilze.Malina@T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485</Words>
  <Characters>278</Characters>
  <Application>Microsoft Office Word</Application>
  <DocSecurity>0</DocSecurity>
  <Lines>2</Lines>
  <Paragraphs>1</Paragraphs>
  <ScaleCrop>false</ScaleCrop>
  <Company>Zemkopības Ministrija</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Ozola</dc:creator>
  <cp:keywords/>
  <dc:description/>
  <cp:lastModifiedBy>Inga Ozola</cp:lastModifiedBy>
  <cp:revision>2</cp:revision>
  <dcterms:created xsi:type="dcterms:W3CDTF">2021-12-08T10:54:00Z</dcterms:created>
  <dcterms:modified xsi:type="dcterms:W3CDTF">2021-12-08T12:45:00Z</dcterms:modified>
</cp:coreProperties>
</file>