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23-TA-843: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emocionālās un fiziskās vardarbības izskaušanu un nepieļaušanu izglītības iestādē, kā arī par valsts un pašvaldības institūciju sadarbību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2.8.punkta "Pedagogu kompetence, kapacitāte un nepieciešamais atbalsts" sadaļu "Iespējamie risinājumi" (66.lpp) ar rindkopu "Lai nodrošinātu pietiekamu atbalstu agrīnai problēmu identificēšanai pirmsskolas izglītības pakāpē, nacionālā līmenī nepieciešams izvērtēt un noteikt pirmsskolas izglītības pakāpē nepieciešamā pedagoģiskā un atbalsta personāla minimumu."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3.daļas "Iesāktās un veicamās darbības" sadaļu "Grozījumi normatīvajā regulējumā" (75.lpp) ar darbību: "Sagatavot un iesniegt grozījumus Ministru kabineta 2018. gada 21.novembra noteikumos Nr. 716 “Noteikumi par valsts pirmsskolas izglītības vadlīnijām un pirmsskolas izglītības programmu paraugiem”, nosakot pirmsskolas izglītības pakāpē nepieciešamā pedagoģiskā un atbalsta personāla minimumu. Atbildīgais IZM. Termiņš - 31.08.2024.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atbalsta informatīvajā ziņojumā aprakstītos risinājumus un turpmākās darbības, bet iebilst pret ilgajiem izpildes termiņiem vairākām turpmākajām darbībām (informatīvā ziņojuma 75.-78.lpp), jo vardarbības situācijas izglītības iestādēs diemžēl kļūst arvien biežākas, tādēļ nepieciešami steidzami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darbībai "sagatavot grozījumus Izglītības likumā, nosakot, ka katrai izglītības iestādei ir jāizmanto kāda no vardarbības mazināšanas/novēršanas programmām atbilstoši vecumposmam. Turklāt normatīvajos aktos ir jānosaka, ka izglītības iestādes dibinātājam ir jāsniedz atbalsts šīs programmas iedzīvināšanai/īstenošanai, kā arī jāparedz, ka izglītības iestādei ir tiesības pieprasīt iesaisti un saņemt nepieciešamo atbalstu vardarbības novēršanai no pašvaldības, VP vai pašvaldības policijas un citām institūcijām." lūdzam noteikt termiņu līdz 30.06.2024., jo lielākajā daļā skolu kāda no vardarbības mazināšanas/novēršanas programmām tiek izmantota jau šobrīd projektu ietvaros un valstiskā līmenī nav nepieciešamības kavēties ar normatīvo aktu izvērtēšanu un grozījumu iesniegšanu. (šāds bija iepriekš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ka darbības "Eiropas Savienības finanšu instrumentu iespēju ietvaros nodrošināts atbalsts starpinstitūciju sadarbības stiprināšanai pašvaldībās un preventīvajā darbā iesaistīto speciālistu sadarbībai pašvaldības un izglītības iestādes līmenī, to īstenojot projektā 4.2.3.1. pasākuma “Integrēta “skola-kopiena” sadarbības programma atstumtības riska mazināšanai izglītības iestādēs”. Projekta mērķis ir attīstīt integrētu skolas-kopienas jeb pašvaldības izglītības ekosistēmas pieeju, veicinot starpinstitūciju sadarbību un izglītojamā vecāku (personu, kas realizē aizgādību) iesaisti izglītības procesā." īstenošana un attiecīgi termiņš (31.12.2029.) piesaistīts ES finanšu instrumentu pieejamībai un izmantošanai, lūdzam paredzēt papildu darbības starpinstituciju sadarbības stiprināšanai, nosakot īsākus termiņus šīs problēmas risināšanai. Tāpat lūdzam rast risinājumus arī pārējo darbību, kuru īstenošana un termiņš (31.12.2029.) piesaistīts ES finanšu instrumentu pieejamībai un izmantošanai, īstenošanai īsākus termiņos.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darbībai "Integrēta, uz indivīda vajadzībām orientēta diagnostikas, profilakses aktivitāšu, konsultatīvo, agrīnās intervences un atbalsta pakalpojumu kopuma īstenošana bērnu attīstības vajadzību identificēšanai un savlaicīgam atbalstam."  lūdzam noteikt termiņu ne ilgāk kā līdz 31.12.2024., jo 2024.gada sākumā tika noslēgts darbs pie “Bērnu agrīnās attīstības skrīninga instrumentu komplekta” un “Pētījuma par sociālemocionālo, uzvedības un citu attīstības risku izplatību bērnu kohortā”. Pētījumos tika plānots iegūt informāciju par sociālemocionālo, uzvedības un citu attīstības risku izplatību bērnu vecumā no 1 līdz 6 gadiem. Uzskatām, ka nav pamata noteikt vairāk kā 5 gadu termiņu pakalpojumu kopuma īstenošanai, jo ir izstrādāti diagnostikas rīki un pedagogiem jau šobrīd ir jāīsteno individuāla pieeja katram bērnam.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koriģēt termiņu darbībai "Izstrādāt vardarbības situācijas risināšanas algoritmus iestādēm (izglītības iestādes un starpinstitucionālais līmenis)" uz 30.06.2024, jo norādīts kļūdains (neeksistējošs) datums.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izteiktais iebildums par pirmsskolas izglītības pakāpē nepieciešamā pedagoģiskā un atbalsta personāla minimumu noteikšanu normatīvajā regulējumā un secināts, ka minētā darbība tiks iekļauta informatīvajā ziņojumā par iekļaujošās izglītības attīstību visās izglītības pakāpēs, kurā tiks ietverta atsevišķa nodaļa par pirmsskolas izglītību, identificējot problēmas un noteikti risinājumi. Vēršam uzmanību, ka iekļaujošas izglītības darba grupā ir arī pārstāvji no LIZDA, kur minētais jautājums ir skatīts un aktualizēts.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izprot jautājumu nozīmīgumu un aktualitāti, vienlaikus vēršam uzmanību, ka vairākas darbības ir plānotas ES fondu noteikto termiņu ietvaros. Piemēram, Valsts kancelejas Eiropas Savienības kohēzijas politikas programmas 2021.–2027. gadam 4.3.6.specifiskā atbalsta mērķa "Veicināt nabadzības vai sociālās atstumtības riskam pakļauto cilvēku, tostarp vistrūcīgāko un bērnu, sociālo integrāciju" 4.3.6.7.pasākuma "Starpnozaru sadarbības un atbalsta sistēmas izveide bērnu veselīgai attīstībai un sekmīgai pašrealizācijai" 1. un 2.kārtas projekta ietvaros īstenoto pasākumu izpildes termiņi saskaņā ar  2023.gada 12.decembra Ministru kabineta noteikumiem Nr.749  ir noteikti līdz 2029.gada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informatīvā ziņojuma projekta 3. nodaļā iekļauto risinājuma izpildes termiņi: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izpildes termiņš 30.09.2024.;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izpildes termiņš 31.12.2027.;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papildināta informācija par Valsts kancelejas īstenoto projektu, t.sk. norādot informāciju par projekta atsevišķu darbību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precizēts norādītais datums (30.06.2024.)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emocionālās un fiziskās vardarbības izskaušanu un nepieļaušanu izglītības iestādē, kā arī par valsts un pašvaldības institūciju sadarbību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- 29.10.2023.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58., 60. lpp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iestādē ir iespējams izstrādāt Bērnu aizsardzības politiku (Child Protection Policy), kas katram darbiniekam skaidri un personīgi definē to, kāda attieksme un izturēšanās pret bērniem tiek no viņa sagaidīta, kā arī paredz konkrētus rīcības algoritmus un atbildīgos situācijās, kas aizskar bērna tiesības un intereses konkrētajā iestādē.[1]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ieviestu Bērnu aizsardzības politiku, izglītības iestādē jāizveido Drošas vides veicināšanas komanda, kura regulāri tiekas un izvērtē gadījumus, kas skolā notiek, cik tie ir bieži, kā tiek risināti un cik efektīvi, kādas ir tendences un prognozes.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komisijas ieteikumi Bērnu aizsardzības politikas veidošanai. Pieejams: https://ec.europa.eu/newsroom/just/items/668275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labas pieredzes prakse kā skolās strādā atbalsta komandas. Nav nepieciešamība veidot jaunu darba grupu, kurā  būs tie paši speciālisti, kas atbalsta komandā.   Atbalsta komandas nolikumos ir iekļauts preventīvais darbs vardarbības izskaušanai un konkrētu gadījumu risināšana.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izglītības iestādēm ir grūtības  iesaistīt pedagogus atbalsta komandas darbā vai veidot sadarbību konkrētu gadījumu vadīšanai personālresursu trūkuma dēļ. Gandrīz visi pedagogi strādā ar maksimālo darba slodzi. Jaunu programmu izstrādei un ieviešanai šobrīd  izglītības iestādēm nav kapacitātes.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aizsardzības politikai nav jābūt atsevišķam dokumentam, bet gan vienai daļai no izglītības iestādes darba plāna.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projekta redakcija, norādot par izglītības iestādes darba plānā iekļaujamo informāciju saistībā ar bērnu aizsardzības politikas īstenošanu, kā arī par atbalsta komandu izglītības iestādē. Vienlaikus izglītības iestādes var izmantot Bērnu atbalsta centra izstrādāto algoritmu par rīcību izglītības iestādēm vardarbības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emocionālās un fiziskās vardarbības izskaušanu un nepieļaušanu izglītības iestādē, kā arī par valsts un pašvaldības institūciju sadarbību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lūdz pārskatīt Informatīvā ziņojuma  3.sadaļas "Turpmākās darbības" Grozījumi normatīvajā regulējumā pārskatīt izpildes termiņus: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darbībai "Izvērtēt veikt grozījumus Izglītības likumā, nosakot, ka izglītības iestādei ir tiesības no ārstniecības iestādes, sociālā dienesta vai iepriekšējās izglītības iestādes, kurā mācījies izglītojamais, saņemt informāciju par izglītojamā veselību, uzvedību un citiem apstākļiem, kuriem ir nozīme izglītības procesā. Līdz ar informācijas pieejamību ir jāatrunā nosacījumi informācijas lietošanai un konfidencialitātes jautājumi." </w:t>
            </w:r>
            <w:r w:rsidR="00000000" w:rsidRPr="00000000" w:rsidDel="00000000">
              <w:rPr>
                <w:b w:val="1"/>
                <w:rtl w:val="0"/>
              </w:rPr>
              <w:t xml:space="preserve">lūdzam noteikt termiņu līdz 31.03..2024</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darbībai "Nepieciešami grozījumi Ministru kabineta 2014. gada 1. aprīļa noteikumos Nr. 173 ”Noteikumi par kārtību, kādā apgūst speciālās zināšanas bērnu tiesību aizsardzības jomā, šo zināšanu saturu un apjomu” nosakot, ka tiek izstrādāta pedagogiem paredzēta programma bērnu tiesību aizsardzības jautājumos un noteiktas prasības programmas īstenošanai un zināšanu pilnveidei." l</w:t>
            </w:r>
            <w:r w:rsidR="00000000" w:rsidRPr="00000000" w:rsidDel="00000000">
              <w:rPr>
                <w:b w:val="1"/>
                <w:rtl w:val="0"/>
              </w:rPr>
              <w:t xml:space="preserve">ūdzam noteikt termiņu līdz 30.06.2024.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darbībai "Ievērojot, ka nav izstrādāta vienota metodoloģija visu vardarbības veidu novēršanai izglītības vidē, paplašināt Vadlīnijas ņirgāšanās mazināšanai, attiecīgi izveidojot aptverošas vadlīnijas/metodoloģiju vardarbības novēršanai izglītības vidē. Ievērojot minēto, ir papildināmas rekomendācijas sadarbībai ar vecākiem." lūdzam noteikt termiņu līdz</w:t>
            </w:r>
            <w:r w:rsidR="00000000" w:rsidRPr="00000000" w:rsidDel="00000000">
              <w:rPr>
                <w:b w:val="1"/>
                <w:rtl w:val="0"/>
              </w:rPr>
              <w:t xml:space="preserve"> 31.03.2024.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darbībai "Izstrādāt vienotu vardarbības gadījumu monitoringa sistēmu, lai nodrošinātu nepārtrauktu datu un informācijas ieguvi, uzkrāšanu, apkopošanu un analīzi." lūdzam noteikt termiņu l</w:t>
            </w:r>
            <w:r w:rsidR="00000000" w:rsidRPr="00000000" w:rsidDel="00000000">
              <w:rPr>
                <w:b w:val="1"/>
                <w:rtl w:val="0"/>
              </w:rPr>
              <w:t xml:space="preserve">īdz 31.05.2024.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darbībai "Turpināt un paplašināt līdz šim īstenotos vardarbības mazināšanas preventīvos pasākumus, novēršot pārklāšanos un attīstot starpinstitūciju sadarbību, kā arī iekļaujot arī seksuālās vardarbības un kibervardarbības aspektus, tos skatot arī iekļaujošas izglītības attīstības kontekstā." lūdzam noteikt termiņu līdz </w:t>
            </w:r>
            <w:r w:rsidR="00000000" w:rsidRPr="00000000" w:rsidDel="00000000">
              <w:rPr>
                <w:b w:val="1"/>
                <w:rtl w:val="0"/>
              </w:rPr>
              <w:t xml:space="preserve">31.01.2024.</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darbībai "Izstrādāt izmērāmus labvēlīgas skolas vides kritērijus, kuru ievērošana var pozitīvi ietekmēt arī situāciju emocionālās un fiziskās vardarbības jomā, izmantojot visas skolas pieeju, un izskatīt iespēju šo kritēriju iekļaušanai skolu akreditācijas sistēmā. Šis jautājums, tostarp, jārisina ziņojumā par iekļaujošu izglītību." lūdzam noteikt termiņu līdz</w:t>
            </w:r>
            <w:r w:rsidR="00000000" w:rsidRPr="00000000" w:rsidDel="00000000">
              <w:rPr>
                <w:b w:val="1"/>
                <w:rtl w:val="0"/>
              </w:rPr>
              <w:t xml:space="preserve"> 31.05.2024.,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darbībai "Izstrādāt vardarbības situācijas risināšanas algoritmus iestādēm (izglītības iestādes un starpinstitucionālais līmenis)." lūdzam noteikt termiņu līdz </w:t>
            </w:r>
            <w:r w:rsidR="00000000" w:rsidRPr="00000000" w:rsidDel="00000000">
              <w:rPr>
                <w:b w:val="1"/>
                <w:rtl w:val="0"/>
              </w:rPr>
              <w:t xml:space="preserve">31.01.2024.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darbībai "Integrēta, uz indivīda vajadzībām orientēta diagnostikas, profilakses aktivitāšu, konsultatīvo, agrīnās intervences un atbalsta pakalpojumu kopuma īstenošana bērnu attīstības vajadzību identificēšanai un savlaicīgam atbalstam." lūdzam noteikt termiņu ne ilgāk kā līdz </w:t>
            </w:r>
            <w:r w:rsidR="00000000" w:rsidRPr="00000000" w:rsidDel="00000000">
              <w:rPr>
                <w:b w:val="1"/>
                <w:rtl w:val="0"/>
              </w:rPr>
              <w:t xml:space="preserve">31.12.2024</w:t>
            </w:r>
            <w:r w:rsidR="00000000" w:rsidRPr="00000000" w:rsidDel="00000000">
              <w:rPr>
                <w:rtl w:val="0"/>
              </w:rPr>
              <w:t xml:space="preserve">. , salāgojot ar “Bērnu agrīnās attīstības skrīninga instrumentu komplekta” un “Pētījuma par sociālemocionālo, uzvedības un citu attīstības risku izplatību bērnu kohortā”.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informatīvā ziņojuma projekta 3.nodaļā ietverto risinājumu termiņi, izņemot tos, kas saistīti ar Eiropas Struktūrfondu projektu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emocionālās un fiziskās vardarbības izskaušanu un nepieļaušanu izglītības iestādē, kā arī par valsts un pašvaldības institūciju sadarbību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35. lpp. minēto informāciju par programmu “STOP 4-7”: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Latvijas pašvaldībās ir izveidotas apmācītu speciālistu komandas, kas īsteno Beļģijā izstrādātu un Latvijā adaptētu multimodālu agrīnās intervences programmu pirmsskolas vecuma (4 līdz 7 gadi) bērniem ar uzvedības grūtībām “STOP 4-7”.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2020. gada atbalsts programmas ietvaros sniegts 1283 bērniem, vecākiem un pedagogiem visā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ir  radusi finansējumu ikgadējā valsts budžetā, lai “STOP 4-7” varētu īstenot mācības speciālistu komandām visos novados 2023. un turpmākajos gados, vajadzības gadījumā apmācot papildus speciālistus un veidojot jaunas komandas.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projekta 1.6.apakšnodaļā ietvertā informācija par programmu “STOP 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emocionālās un fiziskās vardarbības izskaušanu un nepieļaušanu izglītības iestādē, kā arī par valsts un pašvaldības institūciju sadarbību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informatīvajā ziņojumā lietot terminu bulings, kas, saskaņā ar 2023. gada 8. marta Valsts valodas centra Latviešu valodas ekspertu komisijas lēmumu, apzīmē mācību vidē īstenotu apzinātu psiholoģisku terorizēšanu.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iekļauta informatīvā ziņojuma projekta 1.1.apakšnodaļā.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emocionālās un fiziskās vardarbības izskaušanu un nepieļaušanu izglītības iestādē, kā arī par valsts un pašvaldības institūciju sadarbību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satur plašu ieskatu pētījumos, aptaujās un publikācijās par emocionālās un fiziskās vardarbības mazināšanas jomā izglītības iestādēs. Informatīvajā ziņojumā ietvertie valsts un pašvaldību institūciju sadarbības, aktuālo problēmu izklāsti, kā arī rekomendācijas situācijas uzlabošanai sniedz ierobežotu priekšstatu par šīs jomas sasaisti ar citiem plānošanas dokumentiem. Ziņojumā nav novērtēta finansiālo un citu resursu efektivitāte problēmjautājumu risinājumos.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izvērtēt nepieciešamību papildināt pievienoto MK protokollēmumu ar turpmāko rīcību ziņojumā uzrunāto problēmu risināšanai.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redakcija, norādot, ka informatīvā ziņojuma projektā iekļautie risinājumi ir paredzēti īstenot esošā budžeta vai Eiropas Savienību fondu līdzekļu ietvaros. Vienlaikus skaidrojam, ka atbilstoši Izglītības likumā, Bērnu tiesību aizsardzības likumā, Pašvaldības likumā noteiktajam par pašvaldības funkcijām bērnu tiesību un interešu aizsardzībā, t.sk. vardarbības novēršanā, pašvaldībām ar informatīvajā ziņojumā ietvertajiem risinājumiem papildus netiek uzlikti jauni pienākumi, bet tiek pilnveidotas normatīvajos aktos noteiktās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izvērtēta nepieciešamība papildināt Ministru kabineta protokollēmuma projektu, bet, ņemot vērā, ka informatīvā ziņojuma projektā iekļautie problēmjautājumu risinājumi ir uzsākti un ir izstrādes procesā, t.sk. Eiropas Savienības projektu virzība, Ministru kabineta protokollēmuma projekts nav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emocionālās un fiziskās vardarbības izskaušanu un nepieļaušanu izglītības iestādē, kā arī par valsts un pašvaldības institūciju sadarbību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(LIVA - 26.10.2023.)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ļoti liels analītisks darbs ieguldīts, lai sagatavotu visaptverošu situāciju izvērtējumu. Ziņojums ir labi strukturēts un noteikti būs vērtīgs politikas plānotājiem un īstenotājiem. Ņemot vērā, ka skolu vadītāji nestrādā ar šo jautājumu stratēģiskajā līmenī, bet gan operacionālajā, iebilstam pret tik vispārīgiem un nekonkrētiem priekšlikumiem tālākās rīcības sadaļā.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ziņojuma 3.nodaļu: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Skaidri dodot uzdevumu veikt atbilstošus grozījumus BTAL, lai paplašinātu institūciju (skolu) tiesības attiecībā uz drošības pasākumiem un dažādiem piespiedu līdzekļiem - pārmeklēšana, aizliegto priekšmetu, vielu izņemšana bez vecāku saskaņojumu, klātbūtnes. Atbildīgie - IZM un TM.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Tieši tā pat dot uzdevumu pilnveidot IL un BTAL, lai paplašinātu ģimenes pienākumus attiecīgā par sadarbību ar skolu, obligātu informācijas apmaiņu (iepriekšējie pārkāpumi, diagnozes, veselības traucējumu utml.), par izglītību ģimenē piespiedu kārtā, varmākas nošķiršanu no pārējas vides. Atbildīgie IZM un LM.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uzdevumu "izvērtēt", jo izvērtēšana jau ir šis ziņojums un tā izstrādes laikā radušies secinājumi. Izvērtēšanas periods ir beidzies, jāseko rīcībai.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2.5.nodaļu, 57.lpp "Tomēr skolām nepietiek resursu un </w:t>
            </w:r>
            <w:r w:rsidR="00000000" w:rsidRPr="00000000" w:rsidDel="00000000">
              <w:rPr>
                <w:b w:val="1"/>
                <w:rtl w:val="0"/>
              </w:rPr>
              <w:t xml:space="preserve">izpratnes</w:t>
            </w:r>
            <w:r w:rsidR="00000000" w:rsidRPr="00000000" w:rsidDel="00000000">
              <w:rPr>
                <w:rtl w:val="0"/>
              </w:rPr>
              <w:t xml:space="preserve"> mērķtiecīgam darbam pie veselīgas skolas vides veidošanas..." Aizstāt vārdu "izpratnes"ar vārdiem "tiesiskā deleģējuma".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26.nodaļu: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Trūkst tiesiskā ietvara efektīvas vardarbības ierobežošanai un ģimenes pienākumu/atbildības palielināšanai attiecībā uz bērna/jaunieša audzināšanu un vardarbīgas rīcības sekām.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projekta 2.5.apakšnodaļa par izglītības iestāžu tiesībām rīkoties gadījumos, kad pastāv pamatotas aizdomas par vardarbības draudiem vai risku izglītības procesa īstenošanā iesaistīto personu dzīvībai vai veselībai, kā arī redakcija par izglītības iestāžu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projekta 2.9.apakšnodaļa, 3.nodaļa un Ministru kabineta protokollēmuma projekts ar problēmjautājumu un rīcībām, ja izglītības iestādēs ir konstatēti gadījumi, ka vecāki nav snieguši informāciju par izglītojamā veselību, uzvedību un citiem apstākļiem, kas var ietekmēt izglītības programmas apguvi un tajā iesaistītās personas.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emocionālās un fiziskās vardarbības izskaušanu un nepieļaušanu izglītības iestādē, kā arī par valsts un pašvaldības institūciju sadarbību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atbalsta informatīvajā ziņojumā aprakstītos risinājumus un turpmākās darbības, bet iebilst pret ilgajiem izpildes termiņiem vairākām turpmākajām darbībām (informatīvā ziņojuma 71.-73.lpp), jo vardarbības situācijas izglītības iestādēs diemžēl kļūst arvien biežākas, tādēļ nepieciešami steidzami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darbībai "</w:t>
            </w:r>
            <w:r w:rsidR="00000000" w:rsidRPr="00000000" w:rsidDel="00000000">
              <w:rPr>
                <w:i w:val="1"/>
                <w:rtl w:val="0"/>
              </w:rPr>
              <w:t xml:space="preserve">Izvērtēt normatīvo aktu grozījumu nepieciešamību, nosakot, ka katrai izglītības iestādei ir jāizmanto kāda no vardarbības mazināšanas/novēršanas programmām (šāds programmu saraksts tiktu izveidots nacionālā līmenī, atbilstoši efektīvu programmu kritērijiem) vai ir jāizstrādā sava vardarbības mazināšanas programma. Turklāt normatīvajos aktos ir jānosaka, ka izglītības iestādes dibinātājam ir jāsniedz atbalsts šīs programmas iedzīvināšanai/īstenošanai, kā arī jāparedz, ka izglītības iestādei ir tiesības pieprasīt iesaisti un saņemt nepieciešamo atbalstu vardarbības novēršanai no pašvaldības, VP vai pašvaldības policijas un citām institūcijām. Papildus jānosaka, ka, iesaistot institūcijas, izglītības pārvaldes uzņemas koordinējošu lomu un ir atbildīgas par pozitīva rezultāta sasniegšanu. Šādi tiktu nodrošināts, ka katram bērnam/jaunietim ir pieejams atbalsts atbilstoši vardarbības mazināšanas programmā paredzētajam rīcības modelim.</w:t>
            </w:r>
            <w:r w:rsidR="00000000" w:rsidRPr="00000000" w:rsidDel="00000000">
              <w:rPr>
                <w:rtl w:val="0"/>
              </w:rPr>
              <w:t xml:space="preserve">" lūdzam noteikt termiņu </w:t>
            </w:r>
            <w:r w:rsidR="00000000" w:rsidRPr="00000000" w:rsidDel="00000000">
              <w:rPr>
                <w:b w:val="1"/>
                <w:rtl w:val="0"/>
              </w:rPr>
              <w:t xml:space="preserve">līdz 30.06.2024.</w:t>
            </w:r>
            <w:r w:rsidR="00000000" w:rsidRPr="00000000" w:rsidDel="00000000">
              <w:rPr>
                <w:rtl w:val="0"/>
              </w:rPr>
              <w:t xml:space="preserve">, jo lielākajā daļā skolu kāda no vardarbības mazināšanas/novēršanas programmām tiek izmantota jau šobrīd projektu ietvaros un valstiskā līmenī nav nepieciešamības kavēties ar normatīvo aktu izvērtēšanu un grozījumu iesniegšanu.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darbībai "</w:t>
            </w:r>
            <w:r w:rsidR="00000000" w:rsidRPr="00000000" w:rsidDel="00000000">
              <w:rPr>
                <w:i w:val="1"/>
                <w:rtl w:val="0"/>
              </w:rPr>
              <w:t xml:space="preserve">Izvērtēt veikt grozījumus Izglītības likumā, nosakot, ka izglītības iestādei ir tiesības no ārstniecības iestādes, sociālā dienesta vai iepriekšējās izglītības iestādes, kurā mācījies izglītojamais, saņemt informāciju par izglītojamā veselību, uzvedību un citiem apstākļiem, kuriem ir nozīme izglītības procesā. Līdz ar informācijas pieejamību ir jāatrunā nosacījumi informācijas lietošanai un konfidencialitātes jautājumi.</w:t>
            </w:r>
            <w:r w:rsidR="00000000" w:rsidRPr="00000000" w:rsidDel="00000000">
              <w:rPr>
                <w:rtl w:val="0"/>
              </w:rPr>
              <w:t xml:space="preserve">" lūdzam noteikt termiņu</w:t>
            </w:r>
            <w:r w:rsidR="00000000" w:rsidRPr="00000000" w:rsidDel="00000000">
              <w:rPr>
                <w:b w:val="1"/>
                <w:rtl w:val="0"/>
              </w:rPr>
              <w:t xml:space="preserve"> līdz 31.12.2023</w:t>
            </w:r>
            <w:r w:rsidR="00000000" w:rsidRPr="00000000" w:rsidDel="00000000">
              <w:rPr>
                <w:rtl w:val="0"/>
              </w:rPr>
              <w:t xml:space="preserve">., jo pēc iespējas detalizētākas informācijas par izglītojamo pieejamība ir ļoti būtiska, lai gan novērstu vardarbības gadījumus, gan nodrošinātu labākās pieejas rašanu izglītojamam;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darbībai "</w:t>
            </w:r>
            <w:r w:rsidR="00000000" w:rsidRPr="00000000" w:rsidDel="00000000">
              <w:rPr>
                <w:i w:val="1"/>
                <w:rtl w:val="0"/>
              </w:rPr>
              <w:t xml:space="preserve">Nepieciešami grozījumi Ministru kabineta 2014. gada 1. aprīļa noteikumos Nr. 173 ”Noteikumi par kārtību, kādā apgūst speciālās zināšanas bērnu tiesību aizsardzības jomā, šo zināšanu saturu un apjomu” nosakot, ka tiek izstrādāta pedagogiem paredzēta programma bērnu tiesību aizsardzības jautājumos un noteiktas prasības programmas īstenošanai un zināšanu pilnveidei.</w:t>
            </w:r>
            <w:r w:rsidR="00000000" w:rsidRPr="00000000" w:rsidDel="00000000">
              <w:rPr>
                <w:rtl w:val="0"/>
              </w:rPr>
              <w:t xml:space="preserve">" lūdzam noteikt termiņu </w:t>
            </w:r>
            <w:r w:rsidR="00000000" w:rsidRPr="00000000" w:rsidDel="00000000">
              <w:rPr>
                <w:b w:val="1"/>
                <w:rtl w:val="0"/>
              </w:rPr>
              <w:t xml:space="preserve">līdz 30.06.2024.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darbībai "</w:t>
            </w:r>
            <w:r w:rsidR="00000000" w:rsidRPr="00000000" w:rsidDel="00000000">
              <w:rPr>
                <w:i w:val="1"/>
                <w:rtl w:val="0"/>
              </w:rPr>
              <w:t xml:space="preserve">Ievērojot, ka nav izstrādāta vienota metodoloģija visu vardarbības veidu novēršanai izglītības vidē, paplašināt Vadlīnijas ņirgāšanās mazināšanai, attiecīgi izveidojot aptverošas vadlīnijas/metodoloģiju vardarbības novēršanai izglītības vidē. Ievērojot minēto, ir papildināmas rekomendācijas sadarbībai ar vecākiem</w:t>
            </w:r>
            <w:r w:rsidR="00000000" w:rsidRPr="00000000" w:rsidDel="00000000">
              <w:rPr>
                <w:rtl w:val="0"/>
              </w:rPr>
              <w:t xml:space="preserve">." lūdzam noteikt termiņu </w:t>
            </w:r>
            <w:r w:rsidR="00000000" w:rsidRPr="00000000" w:rsidDel="00000000">
              <w:rPr>
                <w:b w:val="1"/>
                <w:rtl w:val="0"/>
              </w:rPr>
              <w:t xml:space="preserve">līdz 31.12.2023.,</w:t>
            </w:r>
            <w:r w:rsidR="00000000" w:rsidRPr="00000000" w:rsidDel="00000000">
              <w:rPr>
                <w:rtl w:val="0"/>
              </w:rPr>
              <w:t xml:space="preserve"> jo metodoloģija vardarbības novēršanai ir nepieciešama steidzami.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darbībai "</w:t>
            </w:r>
            <w:r w:rsidR="00000000" w:rsidRPr="00000000" w:rsidDel="00000000">
              <w:rPr>
                <w:i w:val="1"/>
                <w:rtl w:val="0"/>
              </w:rPr>
              <w:t xml:space="preserve">Izstrādāt vienotu vardarbības gadījumu monitoringa sistēmu, lai nodrošinātu nepārtrauktu datu un informācijas ieguvi, uzkrāšanu, apkopošanu un analīzi.</w:t>
            </w:r>
            <w:r w:rsidR="00000000" w:rsidRPr="00000000" w:rsidDel="00000000">
              <w:rPr>
                <w:rtl w:val="0"/>
              </w:rPr>
              <w:t xml:space="preserve">" lūdzam noteikt termiņu </w:t>
            </w:r>
            <w:r w:rsidR="00000000" w:rsidRPr="00000000" w:rsidDel="00000000">
              <w:rPr>
                <w:b w:val="1"/>
                <w:rtl w:val="0"/>
              </w:rPr>
              <w:t xml:space="preserve">līdz 31.08.2024.</w:t>
            </w:r>
            <w:r w:rsidR="00000000" w:rsidRPr="00000000" w:rsidDel="00000000">
              <w:rPr>
                <w:rtl w:val="0"/>
              </w:rPr>
              <w:t xml:space="preserve">, lai no nākamā mācību gada būtu iespējams vismaz testa režīmā šādu sistēmu ieviest.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darbībai "</w:t>
            </w:r>
            <w:r w:rsidR="00000000" w:rsidRPr="00000000" w:rsidDel="00000000">
              <w:rPr>
                <w:i w:val="1"/>
                <w:rtl w:val="0"/>
              </w:rPr>
              <w:t xml:space="preserve">Turpināt un paplašināt līdz šim īstenotos vardarbības mazināšanas preventīvos pasākumus, novēršot pārklāšanos un attīstot starpinstitūciju sadarbību, kā arī iekļaujot arī seksuālās vardarbības un kibervardarbības aspektus, tos skatot arī iekļaujošas izglītības attīstības kontekstā.</w:t>
            </w:r>
            <w:r w:rsidR="00000000" w:rsidRPr="00000000" w:rsidDel="00000000">
              <w:rPr>
                <w:rtl w:val="0"/>
              </w:rPr>
              <w:t xml:space="preserve">" lūdzam noteikt termiņu </w:t>
            </w:r>
            <w:r w:rsidR="00000000" w:rsidRPr="00000000" w:rsidDel="00000000">
              <w:rPr>
                <w:b w:val="1"/>
                <w:rtl w:val="0"/>
              </w:rPr>
              <w:t xml:space="preserve">līdz 31.12.2023. </w:t>
            </w:r>
            <w:r w:rsidR="00000000" w:rsidRPr="00000000" w:rsidDel="00000000">
              <w:rPr>
                <w:rtl w:val="0"/>
              </w:rPr>
              <w:t xml:space="preserve">(nosakot starpinstitūciju sadarbības shēmu un principus), pārējo tad var attīstīt un pilnveidot ikgadēji.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darbībai "</w:t>
            </w:r>
            <w:r w:rsidR="00000000" w:rsidRPr="00000000" w:rsidDel="00000000">
              <w:rPr>
                <w:i w:val="1"/>
                <w:rtl w:val="0"/>
              </w:rPr>
              <w:t xml:space="preserve">Izstrādāt izmērāmus labvēlīgas skolas vides kritērijus, kuru ievērošana var pozitīvi ietekmēt arī situāciju emocionālās un fiziskās vardarbības jomā, izmantojot visas skolas pieeju, un izskatīt iespēju šo kritēriju iekļaušanai skolu akreditācijas sistēmā. Šis jautājums, tostarp, jārisina ziņojumā par iekļaujošu izglītību.</w:t>
            </w:r>
            <w:r w:rsidR="00000000" w:rsidRPr="00000000" w:rsidDel="00000000">
              <w:rPr>
                <w:rtl w:val="0"/>
              </w:rPr>
              <w:t xml:space="preserve">" lūdzam noteikt termiņu </w:t>
            </w:r>
            <w:r w:rsidR="00000000" w:rsidRPr="00000000" w:rsidDel="00000000">
              <w:rPr>
                <w:b w:val="1"/>
                <w:rtl w:val="0"/>
              </w:rPr>
              <w:t xml:space="preserve">līdz 31.08.2024.</w:t>
            </w:r>
            <w:r w:rsidR="00000000" w:rsidRPr="00000000" w:rsidDel="00000000">
              <w:rPr>
                <w:rtl w:val="0"/>
              </w:rPr>
              <w:t xml:space="preserve">, lai no nākamā mācību gada šo varētu sākt vērtēt vismaz testa režīmā.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darbībai "</w:t>
            </w:r>
            <w:r w:rsidR="00000000" w:rsidRPr="00000000" w:rsidDel="00000000">
              <w:rPr>
                <w:i w:val="1"/>
                <w:rtl w:val="0"/>
              </w:rPr>
              <w:t xml:space="preserve">Izstrādāt vardarbības situācijas risināšanas algoritmus iestādēm (izglītības iestādes un starpinstitucionālais līmenis).</w:t>
            </w:r>
            <w:r w:rsidR="00000000" w:rsidRPr="00000000" w:rsidDel="00000000">
              <w:rPr>
                <w:rtl w:val="0"/>
              </w:rPr>
              <w:t xml:space="preserve">" lūdzam noteikt termiņu </w:t>
            </w:r>
            <w:r w:rsidR="00000000" w:rsidRPr="00000000" w:rsidDel="00000000">
              <w:rPr>
                <w:b w:val="1"/>
                <w:rtl w:val="0"/>
              </w:rPr>
              <w:t xml:space="preserve">līdz 31.12.2023.</w:t>
            </w:r>
            <w:r w:rsidR="00000000" w:rsidRPr="00000000" w:rsidDel="00000000">
              <w:rPr>
                <w:rtl w:val="0"/>
              </w:rPr>
              <w:t xml:space="preserve">, jo šobrīd nav skaidra shēma, kā pedagogam, izglītības iestādes vadītājam rīkoties, pie kā vērsties.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darbībai "I</w:t>
            </w:r>
            <w:r w:rsidR="00000000" w:rsidRPr="00000000" w:rsidDel="00000000">
              <w:rPr>
                <w:i w:val="1"/>
                <w:rtl w:val="0"/>
              </w:rPr>
              <w:t xml:space="preserve">ntegrēta, uz indivīda vajadzībām orientēta diagnostikas, profilakses aktivitāšu, konsultatīvo, agrīnās intervences un atbalsta pakalpojumu kopuma īstenošana bērnu attīstības vajadzību identificēšanai un savlaicīgam atbalstam</w:t>
            </w:r>
            <w:r w:rsidR="00000000" w:rsidRPr="00000000" w:rsidDel="00000000">
              <w:rPr>
                <w:rtl w:val="0"/>
              </w:rPr>
              <w:t xml:space="preserve">." lūdzam noteikt termiņu ne ilgāk kā </w:t>
            </w:r>
            <w:r w:rsidR="00000000" w:rsidRPr="00000000" w:rsidDel="00000000">
              <w:rPr>
                <w:b w:val="1"/>
                <w:rtl w:val="0"/>
              </w:rPr>
              <w:t xml:space="preserve">līdz 31.12.2024</w:t>
            </w:r>
            <w:r w:rsidR="00000000" w:rsidRPr="00000000" w:rsidDel="00000000">
              <w:rPr>
                <w:rtl w:val="0"/>
              </w:rPr>
              <w:t xml:space="preserve">., jo 2024.gada sākumā noslēgsies darbs pie “Bērnu agrīnās attīstības skrīninga instrumentu komplekta” un “Pētījuma par sociālemocionālo, uzvedības un citu attīstības risku izplatību bērnu kohortā”. Tostarp, pētījumos tiks iegūta informācija par sociālemocionālo, uzvedības un citu attīstības risku izplatību bērnu vecumā no 1 līdz 6 gadiem. Uzskatām, ka nav pamata noteikt 6 gadu termiņu pakalpojumu kopuma īstenošanai, jo tiek izstrādāti diagnostikas rīki un pedagogiem jau šobrīd ir jāīsteno individuāla pieeja katram bērnam.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informatīvā ziņojuma projekta 3.nodaļā ietverto risinājumu termiņi, izņemot tos, kas saistīti ar Eiropas Struktūrfondu projektu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emocionālās un fiziskās vardarbības izskaušanu un nepieļaušanu izglītības iestādē, kā arī par valsts un pašvaldības institūciju sadarbību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ziņojuma 2.5.sadaļu "Labvēlīgas vides veidošana" ar informāciju par ES kohēzijas politikas programmas 2021.-2027.gadam 4.3.6.9. pasākumu "Ģimenei draudzīgas vides un sabiedrības veidošana un intervences psiholoģiskā un emocionālā noturīguma veicināšanai ", kas mērķēts uz problēmu risināšanu šīs tēmas ietvaros. Kā arī ar informāciju, kā minētais pasākums tiks koordinēts sinerģijā ar citiem minētajiem pasākumiem.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projekta 2.5.apakšnodaļa ar informāciju par Eiropas Savienības kohēzijas politikas programmas 2021.–2027.gadam 4.3.6.specifiskā atbalsta mērķa “Veicināt nabadzības vai sociālās atstumtības riskam pakļauto cilvēku, tostarp vistrūcīgāko un bērnu, sociālo integrāciju” 4.3.6.9.pasākumu “Ģimenei draudzīgas vides un sabiedrības veidošana un intervences psiholoģiskā un emocionālā noturīguma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emocionālās un fiziskās vardarbības izskaušanu un nepieļaušanu izglītības iestādē, kā arī par valsts un pašvaldības institūciju sadarbību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ziņojuma 56.lp.5. rindkopā tekstu ar atsauci uz ES kohēzijas politikas programmas 2021-2027. gadam 4.3.4.8.pasākumu "IKT sistēmu modernizācija labākas bērnu tiesību aizsardzības sistēmas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informatīvā ziņojuma projekta 2.4.apakšnodaļa, iekļaujot informāciju par ES kohēzijas politikas programmas 2021-2027. gadam 4.3.4.8.pasākumu "IKT sistēmu modernizācija labākas bērnu tiesību aizsardzības sistēmas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emocionālās un fiziskās vardarbības izskaušanu un nepieļaušanu izglītības iestādē, kā arī par valsts un pašvaldības institūciju sadarbību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ziņojuma 2.4.sadaļu "Starpinstitucionālā un starpdisciplinārā sadarbība" ar informāciju par ES kohēzijas politikas programmas 2021.-2027.gadam 4.3.6.7. pasākumu "Starpnozaru sadarbības un atbalsta sistēmas izveide bērnu veselīgai attīstībai un sekmīgai pašrealizācijai", kas mērķēts uz problēmu risināšanu šīs tēmas ietvaros. Kā arī ar informāciju, kā minētais pasākums tiks koordinēts sinerģijā ar citiem minētajiem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savstarpēji koordinēt ziņojuma projektā aprakstītās darbības ar Valsts kanceleju, kas atbildīga par starpnozaru atbalsta sistēmas izveidi, lai novērstu ziņojuma projektā konstatēto problēmu, ka "valsts līmenī ar ESF finansējumu tiek uzsākti daudzveidīgi un vērtīgi projekti, tajos iesaistot pašvaldības, bet netiek nodrošināta šo projektu pēctecība."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informatīvā ziņojuma projekta 3.nodaļa.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emocionālās un fiziskās vardarbības izskaušanu un nepieļaušanu izglītības iestādē, kā arī par valsts un pašvaldības institūciju sadarbību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ziņojuma 53.lp. pirmajā rindkopā vārdus "nākamajā ES Struktūrfondu plānošanas periodā", norādot 2021.-2027.gada plānošanas periodu, jo tas jau ir iesācies un "nākamais" būtu 2028.-2034.gadā.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emocionālās un fiziskās vardarbības izskaušanu un nepieļaušanu izglītības iestādē, kā arī par valsts un pašvaldības institūciju sadarbību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ziņojuma 52.lp. priekšpēdējo rindkopu ar informāciju par minēto projektu/projektiem, norādot pasākumu/-us, ko plānots īstenot SAM 4.2.3.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informatīvā 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emocionālās un fiziskās vardarbības izskaušanu un nepieļaušanu izglītības iestādē, kā arī par valsts un pašvaldības institūciju sadarbību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ziņojuma 52.lp. priekšpēdējās rindkopas teksta "Darbs pie nākamā plānošanas perioda projektiem -[..]" redakciju ", jo esošā redakcija skaidri nenorāda uz ES fondu plānošanas periodu.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"Darbs pie ES fondu 2021.-2027.gada plānošanas perioda projektiem -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projekta 2.3.apakšnodaļa.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emocionālās un fiziskās vardarbības izskaušanu un nepieļaušanu izglītības iestādē, kā arī par valsts un pašvaldības institūciju sadarbību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3. sadaļas darbības "</w:t>
            </w:r>
            <w:r w:rsidR="00000000" w:rsidRPr="00000000" w:rsidDel="00000000">
              <w:rPr>
                <w:i w:val="1"/>
                <w:rtl w:val="0"/>
              </w:rPr>
              <w:t xml:space="preserve">Izstrādāt vardarbības situācijas risināšanas algoritmus iestādēm (izglītības iestādes un starpinstitucionālais līmenis).</w:t>
            </w:r>
            <w:r w:rsidR="00000000" w:rsidRPr="00000000" w:rsidDel="00000000">
              <w:rPr>
                <w:rtl w:val="0"/>
              </w:rPr>
              <w:t xml:space="preserve">" aprakstu, norādot Veselības ministriju kā līdzatbildīgo institūciju.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emocionālās un fiziskās vardarbības izskaušanu un nepieļaušanu izglītības iestādē, kā arī par valsts un pašvaldības institūciju sadarbību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nepiekrīt būt par atbildīgo 3. sadaļā minētajai darbībai "</w:t>
            </w:r>
            <w:r w:rsidR="00000000" w:rsidRPr="00000000" w:rsidDel="00000000">
              <w:rPr>
                <w:i w:val="1"/>
                <w:rtl w:val="0"/>
              </w:rPr>
              <w:t xml:space="preserve">Turpināt un paplašināt līdz šim īstenotos vardarbības mazināšanas preventīvos pasākumus, novēršot pārklāšanos un attīstot starpinstitūciju sadarbību, kā arī iekļaujot arī seksuālās vardarbības un kibervardarbības aspektus, tos skatot arī iekļaujošas izglītības attīstības kontekstā.</w:t>
            </w:r>
            <w:r w:rsidR="00000000" w:rsidRPr="00000000" w:rsidDel="00000000">
              <w:rPr>
                <w:rtl w:val="0"/>
              </w:rPr>
              <w:t xml:space="preserve">", ņemot vērā, ka Veselības ministrijas kompetencē neietilpst vardarbības prevencija.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nozare ir atbildīga par psihiskās veselības veicināšanu, kā arī vardarbības radītās ietekmes uz veselību novēršanu, ārstēšanu un ziņošanu atbildīgajām iestādēm par konstatētiem vardarbības gadījumiem.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informatīvā ziņojuma projekta 3.nodaļā ietvertie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emocionālās un fiziskās vardarbības izskaušanu un nepieļaušanu izglītības iestādē, kā arī par valsts un pašvaldības institūciju sadarbību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Veselības ministrijas noteikšanu kā atbildīgo par 3. sadaļā minētās darbības "</w:t>
            </w:r>
            <w:r w:rsidR="00000000" w:rsidRPr="00000000" w:rsidDel="00000000">
              <w:rPr>
                <w:i w:val="1"/>
                <w:rtl w:val="0"/>
              </w:rPr>
              <w:t xml:space="preserve">Ievērojot, ka nav izstrādāta vienota metodoloģija visu vardarbības veidu novēršanai izglītības vidē, paplašināt Vadlīnijas ņirgāšanās mazināšanai, attiecīgi izveidojot aptverošas vadlīnijas/metodoloģiju vardarbības novēršanai izglītības vidē.</w:t>
            </w:r>
            <w:r w:rsidR="00000000" w:rsidRPr="00000000" w:rsidDel="00000000">
              <w:rPr>
                <w:rtl w:val="0"/>
              </w:rPr>
              <w:t xml:space="preserve">"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"Vadlīnijas ņirgāšanās mazināšanai" ir saskaņotas ar nozaru speciālistiem, aprobētas dažāda tipa izglītības iestādēs un ieviestas praksē. Veselības ministrija neplāno tās paplašināt, tādēļ lūdzam Veselības ministriju svītrot kā atbildīgo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kopumā būtu nepieciešams izvērtēt, vai šī darbība nav svītrojama no informatīvā ziņojuma, ņemot vērā, ka izglītības iestādēs tiek ieviestas arī vardarbības mazināšanas programmas, piemēram, KiVa.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informatīvā ziņojuma projekta 3.nodaļā ietvertie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emocionālās un fiziskās vardarbības izskaušanu un nepieļaušanu izglītības iestādē, kā arī par valsts un pašvaldības institūciju sadarbību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informatīvā ziņojuma 3. sadaļā minētās darbības "</w:t>
            </w:r>
            <w:r w:rsidR="00000000" w:rsidRPr="00000000" w:rsidDel="00000000">
              <w:rPr>
                <w:i w:val="1"/>
                <w:rtl w:val="0"/>
              </w:rPr>
              <w:t xml:space="preserve">Izvērtēt normatīvo aktu grozījumu nepieciešamību, nosakot, ja nepilngadīgais izglītojamais izglītības iestādē vai tās organizētajos vai atbalstītajos pasākumos apdraud savu vai citu personu drošību, veselību vai dzīvību un, ja izglītojamā uzvedībā nav uzlabojumu vai vecāki nesadarbojas ar izglītības iestādi, kā arī, ja izglītības iestādes vadītāja rīcībā ir informācija, kuras dēļ nav pieļaujama nepilngadīga izglītojamā atrašanās ar saviem grupas, klases vai kursa biedriem vai arī ar citiem izglītības iestādes izglītojamiem vai pedagogiem, izglītības iestādes vadītājam ir tiesības lemt par cita veida mācību procesa organizēšanu konkrētam izglītojamam, nepieciešamības gadījumā nodrošinot izglītojamam individuālā izglītības programmas apguves plāna izstrādi.</w:t>
            </w:r>
            <w:r w:rsidR="00000000" w:rsidRPr="00000000" w:rsidDel="00000000">
              <w:rPr>
                <w:rtl w:val="0"/>
              </w:rPr>
              <w:t xml:space="preserve">" formulējumu.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situācijas raksturojumā minētā informācija liecina, ka vardarbība Latvijas izglītības iestāžu vidē ir nopietna un aktuāla problēma, kurai nepieciešams rast risinājumu, tomēr 3. sadaļas pirmajā darbībā ietvertais risinājums pieprasa plašākas diskusijas ar psihiskās veselības speciālistiem, lai izvērtētu, vai potenciālais risinājums ir labākais variants bērnu psihiskajai veselībai un uzvedības maiņai. Aicinām informatīvajā ziņojumā neiekļaut precīzu normatīvā regulējuma grozījumu formulējumu, bet norādīt, ka nepieciešams izvērtēt normatīvo aktu grozījumu nepieciešamību, lai noteiktu rīcību gadījumos, kad izglītojamais ir vardarbīgs izglītības iestādē.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ir jau izstrādāti Ministru kabineta noteikumu projekti - grozījumi Ministru kabineta 2023.gada 22.augusta noteikumos Nr.474 “Kārtība, kādā nodrošināma izglītojamo profilaktiskā veselības aprūpe, pirmā palīdzība un drošība izglītības iestādēs un to organizētajos pasākumos” un grozījums Ministru kabineta 2022.gada 8.februāra noteikumos Nr.111 "Attālināto mācību organizēšanas un īstenošanas kārtība".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emocionālās un fiziskās vardarbības izskaušanu un nepieļaušanu izglītības iestādē, kā arī par valsts un pašvaldības institūciju sadarbību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Izglītības likuma 14.panta 13.punktā noteikto Ministru kabinets atbilstoši pedagogu profesijām apstiprina prasības pedagogiem nepieciešamajai izglītībai un profesionālajai kvalifikācijai. Labklājības ministrija pievienojas viedoklim, ka ir nepieciešams pilnveidot normatīvo regulējumu, lai pedagogiem līdzīgi kā citiem Bērnu tiesību aizsardzības likuma 5.</w:t>
            </w:r>
            <w:r w:rsidR="00000000" w:rsidRPr="00000000" w:rsidDel="00000000">
              <w:rPr>
                <w:vertAlign w:val="superscript"/>
                <w:rtl w:val="0"/>
              </w:rPr>
              <w:t xml:space="preserve">1</w:t>
            </w:r>
            <w:r w:rsidR="00000000" w:rsidRPr="00000000" w:rsidDel="00000000">
              <w:rPr>
                <w:rtl w:val="0"/>
              </w:rPr>
              <w:t xml:space="preserve"> panta pirmajā daļā noteiktajiem subjektiem tiktu nodrošināta regulāra speciālo zināšanu pilnveide bērnu tiesību aizsardzības jautājumos un noteiktas skaidras prasības programmas saturam un tās īstenošanai, taču grozījumi paredzami  Ministru kabineta noteikumos, kas nosaka pedagogu profesionālās kvalifikācijas un profesionālās kompetences pilnveides kārtību, proti, Ministru kabineta 2018. gada 11. septembra noteikumi Nr. 569 “Noteikumi par pedagogiem nepieciešamo izglītību un profesionālo kvalifikāciju un pedagogu profesionālās kompetences pilnveides kārtību” (turpmāk - Noteikumi Nr. 569).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Valsts bērnu tiesību aizsardzības inspekcija Eiropas Savienības kohēzijas politikas programmas 2021. – 2027. gadam 4.3.6. specifiskā atbalsta mērķa “Veicināt nabadzības vai sociālās atstumtības riskam pakļauto cilvēku, tostarp vistrūcīgāko un bērnu, sociālo integrāciju” 4.3.6.1. pasākumā „Speciālistu, kuru profesionālā darbība saistīta ar bērnu tiesību aizsardzības nodrošināšanu, profesionālās kvalifikācijas pilnveide un bērnu likumisko pārstāvju atbildības stiprināšana bērnu tiesību aizsardzības sistēmas reorganizācija" ietvaros patlaban izstrādā vienotus un savstarpēji papildinošus profesionālās kompetences pilnveides programmu paraugus un to īstenošanas metodikas dažādu jomu speciālistu zināšanu pilnveidei bērnu tiesību aizsardzībā.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šobrīd izstrādē esošie Ministru kabineta noteikumi par kārtību, kādā apgūst speciālās zināšanas bērnu tiesību aizsardzības jomā, šo zināšanu saturu un apjomu (23-TA-2453) paredz noteikt, ka speciālistu zināšanu pilnveides mācības bērnu tiesību aizsardzības jomā organizējamas tikai atbilstoši pēc Valsts bērnu tiesību aizsardzības inspekcijas izstrādāto programmu paraugiem un to metodikām, kā arī speciālistiem sākotnēji apgūstos 40 akadēmisko stundu programmu un ik pēc diviem gadiem regulāri pilnveidojot zināšanas apgūstot vienu 8 akadēmisko stundu moduli.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svītrot informatīvā ziņojuma 3. nodaļas “Turpmākās darbības” 4. rindkopu (72.lpp), kurā paredzēts veikt grozījumus Ministru kabineta 2014. gada 1. aprīļa noteikumos Nr. 173 ”Noteikumi par kārtību, kādā apgūst speciālās zināšanas bērnu tiesību aizsardzības jomā, šo zināšanu saturu un apjomu” un paredzēt profesionālās kompetences pilnveides kārtību pedagogiem bērnu tiesību aizsardzības jomā tādā kārtībā un apjomā, kāda plānota Ministru kabineta noteikumos par kārtību, kādā apgūst speciālās zināšanas bērnu tiesību aizsardzības jomā, šo zināšanu saturu un apjomu (23-TA-2453), attiecīgi grozot Noteikumus Nr. 569, par atbildīgo nosakot IZM.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projekta 3.nodaļa, ņemot vērā, ka Labklājības ministrija šobrīd virza Ministru kabineta noteikumu "Noteikumi par kārtību, kādā apgūst speciālās zināšanas bērnu tiesību aizsardzības jomā, šo zināšanu saturu un apjomu" projektu (23-TA-2453), par minēto projektu viedokļi tiks izteikti saskaņošanas procesā. IZM uzskata, ka noteikumu projekts ir paplašināms ar vardarbības mazināšanu saistīto jautājumu apguvi speciālistiem.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Salāgojot ar izmaiņām minētajos Ministru kabineta noteikumos, tiks pilnveidoti Ministru kabineta 2018.gada 11.septembra noteikumi Nr.569 “Noteikumi par pedagogiem nepieciešamo izglītību un profesionālo kvalifikāciju un pedagogu profesionālās kompetences pilnveides kārtību”, precizējot prasības pedagogu profesionālās kompetences pilnveidei saistībā ar bērnu tiesību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emocionālās un fiziskās vardarbības izskaušanu un nepieļaušanu izglītības iestādē, kā arī par valsts un pašvaldības institūciju sadarbību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skaidra informatīvā ziņojumā iekļauto risinājumu ietekme uz valsts un/vai pašvaldību budžetiem, lūdzam papildināt informatīvo ziņojumu ar sadaļu par finansējumu, norādot kā ziņojumā piedāvātie risinājumi tiks nodrošināti.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redakcija, norādot, ka informatīvā ziņojuma projektā iekļautie risinājumi ir paredzēti īstenot esošā budžeta vai Eiropas Savienību fondu līdzekļu ietvaros. Vienlaikus skaidrojam, ka atbilstoši Izglītības likumā, Bērnu tiesību aizsardzības likumā, Pašvaldības likumā noteiktajam par pašvaldības funkcijām bērnu tiesību un interešu aizsardzībā, t.sk. vardarbības novēršanā, pašvaldībām ar informatīvajā ziņojumā ietvertajiem risinājumiem papildus netiek uzlikti jauni pienākumi, bet tiek pilnveidotas normatīvajos aktos noteiktās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emocionālās un fiziskās vardarbības izskaušanu un nepieļaušanu izglītības iestādē, kā arī par valsts un pašvaldības institūciju sadarbību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piedalījās Informatīvā ziņojuma izstrādes procesā, un šī gada martā tika panākta vienošanās par Informatīvā ziņojuma saturu un redakciju. Šobrīd Informatīvā ziņojuma tekstā ir veiktas izmaiņas, kuras iepriekš nav saskaņotas ar Labklājības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 3.Turpmākās darbības - "Izvērtēt normatīvo aktu grozījumu nepieciešamību, nosakot, ja nepilngadīgais izglītojamais izglītības iestādē vai tās organizētajos vai atbalstītajos pasākumos apdraud savu vai citu personu drošību, veselību vai dzīvību un, ja izglītojamā uzvedībā nav uzlabojumu vai vecāki nesadarbojas ar izglītības iestādi, kā arī, ja izglītības iestādes vadītāja rīcībā ir informācija, kuras dēļ nav pieļaujama nepilngadīga izglītojamā atrašanās ar saviem grupas, klases vai kursa biedriem vai arī ar citiem izglītības iestādes izglītojamiem vai pedagogiem, izglītības iestādes vadītājam ir tiesības lemt par cita veida mācību procesa organizēšanu konkrētam izglītojamam, nepieciešamības gadījumā nodrošinot izglītojamam individuālā izglītības programmas apguves plāna izstrādi." ,  vēršam uzmanību, ka šāda sadaļa iepriekš nav tikusi saskaņota un LM 20.oktobrī sniedza atzinumu par izstrādātajiem grozījumiem Ministru kabineta 2023. gada 22. augusta noteikumos Nr. 474 "Kārtība, kādā nodrošināma izglītojamo profilaktiskā veselības aprūpe, pirmā palīdzība un drošība izglītības iestādēs un to organizētajos pasākumos" iesniedzot vairākus iebildumus. Lūdzam ņemt vērā sniegtos iebildumus un veikt attiecīgi papildinājumu Informatīvajā ziņojumā. Papildus lūdzam sniegt pamatojumu, kādēļ šis varētu būt kā risinājums vardarbīgas uzvedības mazināšanai, kā arī iekļaut ziņojumā sadaļu par šādu grozījumu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 3.Turpmākās darbības -  “Izvērtēt normatīvo aktu grozījumu nepieciešamību, nosakot, ka katrai izglītības iestādei ir jāizmanto kāda no vardarbības mazināšanas/novēršanas programmām....” LM iebilst redakcijas maiņai, sākotnējā versija noteica, ka visās izglītības iestādēs šādām programmām ir jābūt ieviestām. Aicinām mainīt redakciju uz “Nepieciešami grozījumi Izglītības likumā, nosakot, ka katrai izglītības iestādei ir jāizmanto kāda no vardarbības mazināšanas / novēršanas programmām”. Kā arī nepieciešams pievienot [a[ildinājumu “Nepieciešams ieviest vienu vai dažas pierādījumos balstītas visaptverošas pretvardarbības programmas katrā izglītības iestādē, specifiskas programmas (kur notiktu darbs ar mērķa grupām – izglītojamie, pedagogi, skolas darbinieki un vadība, vecāki), nodrošinot regulārus programmas ieviešanas efektivitātes mērījumus. Programmu īstenošanai jābūt obligātai, lai vardarbības problēmu risinātu vienoti un kompleksi. Turklāt, Izglītības likumā ir jānosaka, ka izglītības iestādes dibinātājam ir jāsniedz atbalsts šīs programmas iedzīvināšanai / īstenošanai, kā arī jāparedz, ka izglītības iestādei ir tiesības pieprasīt iesaisti un saņemt nepieciešamo atbalstu vardarbības novēršanai no pašvaldības, VP vai pašvaldību policijas un citām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projekta 3.nodaļa. Vienlaikus vēršam uzmanību, ka Labklājības ministrija ir saskaņojusi Ministru kabineta noteikumu projektus - grozījumi Ministru kabineta 2023.gada 22.augusta noteikumos Nr.474 “Kārtība, kādā nodrošināma izglītojamo profilaktiskā veselības aprūpe, pirmā palīdzība un drošība izglītības iestādēs un to organizētajos pasākumos” un grozījums Ministru kabineta 2022.gada 8.februāra noteikumos Nr.111 "Attālināto mācību organizēšanas un īstenošanas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pie veicamajām darbībām iekļaut "Pārskatīt pirmā līmeņa profesionālās augstākās izglītības programmas "Pirmsskolas skolotājs" saturu", jo šobrīd programmā netiek nodrošināta pietiekama pirmsskolas skolotāju sagatavošana agrīnai problēmu identificēšanai un palīdzības sniegšanai bērniem, kuriem tā būtu nepieciešama.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izteiktais priekšlikums par pirmā līmeņa profesionālās augstākās izglītības programmas "Pirmsskolas skolotājs" saturu" pārskatīšanu un secināts, ka minētā darbība tiks iekļauta informatīvajā ziņojumā par iekļaujošās izglītības attīstību visās izglītības pakāpēs, kurā tiks ietverta atsevišķa nodaļa par pirmsskolas izglītību, identificējot problēmas un noteikti risinājumi. Vēršam uzmanību, ka iekļaujošas izglītības darba grupā ir arī pārstāvji no LIZDA, kur minētais jautājums ir skatīts un aktualizēts.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15. lpp. pēc Iekšlietu ministrijas priekšlikuma ir precizēta, norādot, ka "</w:t>
            </w:r>
            <w:r w:rsidR="00000000" w:rsidRPr="00000000" w:rsidDel="00000000">
              <w:rPr>
                <w:i w:val="1"/>
                <w:rtl w:val="0"/>
              </w:rPr>
              <w:t xml:space="preserve">administratīvā atbildība par fizisku vai emocionālu vardarbību pret bērnu ir noteikta Bērnu tiesību aizsardzības likuma 81. pantā </w:t>
            </w:r>
            <w:r w:rsidR="00000000" w:rsidRPr="00000000" w:rsidDel="00000000">
              <w:rPr>
                <w:b w:val="1"/>
                <w:i w:val="1"/>
                <w:u w:val="single"/>
                <w:rtl w:val="0"/>
              </w:rPr>
              <w:t xml:space="preserve">(pants neattiecas uz maznozīmīgiem līdz smagiem miesas bojājumiem)</w:t>
            </w:r>
            <w:r w:rsidR="00000000" w:rsidRPr="00000000" w:rsidDel="00000000">
              <w:rPr>
                <w:i w:val="1"/>
                <w:rtl w:val="0"/>
              </w:rPr>
              <w:t xml:space="preserve">. Par maznozīmīga miesas bojājuma nodarīšanu atbildība paredzēta Administratīvo sodu likumā par pārkāpumiem pārvaldes, sabiedriskās kārtības un valsts valodas lietošanas jomā 12. pantā. Savukārt, tā paša likuma 11.</w:t>
            </w:r>
            <w:r w:rsidR="00000000" w:rsidRPr="00000000" w:rsidDel="00000000">
              <w:rPr>
                <w:i w:val="1"/>
                <w:vertAlign w:val="superscript"/>
                <w:rtl w:val="0"/>
              </w:rPr>
              <w:t xml:space="preserve">1</w:t>
            </w:r>
            <w:r w:rsidR="00000000" w:rsidRPr="00000000" w:rsidDel="00000000">
              <w:rPr>
                <w:i w:val="1"/>
                <w:rtl w:val="0"/>
              </w:rPr>
              <w:t xml:space="preserve"> pantā paredzēta atbildība par pret personu vērstu agresīvu uzvedību. Savukārt Krimināllikumā ir noteikta kriminālatbildība par dažādiem ar personas vardarbīgu izturēšanos saistītiem nodarījumiem, piemēram, Krimināllikuma 174. pantā ir paredzēta kriminālatbildība par cietsirdību un vardarbību pret nepilngadīgo u.c. pantos."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aicinām precizēt informatīvā ziņojuma projektu, precizējot vai pilnībā svītrojot informāciju, ka Bērnu tiesību aizsardzības likuma 81. pants neattiecas uz maznozīmīgiem līdz smagiem miesas bojājumiem. No Bērnu tiesību aizsardzības likuma izriet, ka fiziska vardarbība ir bērna veselībai vai dzīvībai bīstams </w:t>
            </w:r>
            <w:r w:rsidR="00000000" w:rsidRPr="00000000" w:rsidDel="00000000">
              <w:rPr>
                <w:b w:val="1"/>
                <w:u w:val="single"/>
                <w:rtl w:val="0"/>
              </w:rPr>
              <w:t xml:space="preserve">apzināts spēka pielietojums saskarsmē ar bērnu</w:t>
            </w:r>
            <w:r w:rsidR="00000000" w:rsidRPr="00000000" w:rsidDel="00000000">
              <w:rPr>
                <w:rtl w:val="0"/>
              </w:rPr>
              <w:t xml:space="preserve"> vai apzināta bērna pakļaušana kaitīgu faktoru, tai skaitā tabakas izstrādājumu vai augu smēķēšanas produktu dūmu vai elektroniskās smēķēšanas ierīču tvaiku, iedarbībai. Ņemot vērā to, ka </w:t>
            </w:r>
            <w:r w:rsidR="00000000" w:rsidRPr="00000000" w:rsidDel="00000000">
              <w:rPr>
                <w:b w:val="1"/>
                <w:u w:val="single"/>
                <w:rtl w:val="0"/>
              </w:rPr>
              <w:t xml:space="preserve">fiziska vardabība ietver jebkuru spēka pielietojamu, tad arī maznozīmīgi miesas bojājumi ietilpst šajā jēdzienā</w:t>
            </w:r>
            <w:r w:rsidR="00000000" w:rsidRPr="00000000" w:rsidDel="00000000">
              <w:rPr>
                <w:rtl w:val="0"/>
              </w:rPr>
              <w:t xml:space="preserve"> un ir jārisina Bērnu tiesību aizsardzības likuma 81. pantā un  Administratīvo sodu likuma par pārkāpumiem pārvaldes, sabiedriskās kārtības un valsts valodas lietošanas jomā 12. pantā esošā tiesību normu kolīzija. Ievērojot minēto, nevar apgalvot, ka Bērnu tiesību aizsardzības likuma 81. pants neattiecas uz maznozīmīgiem miesas bojājumiem.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projekta 1.3.apakšnodaļa.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sekojošus labojumus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2024.gada 1.janvārī spēkā stājušies grozījumi Bērnu tiesību aizsardzības likumā saskaņā ar kuriem Valsts bērnu tiesību aizsardzības inspekcijas nosaukums mainīts uz “Bērnu aizsardzības centrs”. Lūdzam veikt nosaukuma precizējumu visā ziņojuma tekstā, pēc nepieciešamības ievietojot zemsvītras atsauci uz grozījumiem Bērnu tiesību aizsardzības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ziņojuma 41.lpp. aiz teikuma “2022. gada 17. oktobrī uzsāka īstenot Eiropas Savienības kohēzijas politikas programmas 2021.–2027. gadam ESF plus pasākuma Nr. 4.3.6.1. “Speciālistu, kuru profesionālā darbība saistīta ar bērnu tiesību aizsardzības nodrošināšanu, profesionālās kvalifikācijas pilnveide un bērnu likumisko pārstāvju atbildības stiprināšana bērnu tiesību aizsardzības sistēmas reorganizācijas ietvaros” projektu “Profesionālās kvalifikācijas pilnveide bērnu tiesību aizsardzības jautājumos un bērnu likumisko pārstāvju atbildības stiprināšana”” pievienot zemsvītras atsauci uz projekta īstenošanas noteikumiem, proti, Ministru kabineta 2023.gada 5.decembra noteikumi Nr. 724 “Eiropas Savienības kohēzijas politikas programmas 2021.–2027. gadam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ziņojuma 76.lpp. svītrot tekstu “nosakot, ka pedagogiem jāapgūst speciālās zināšanas bērnu tiesību aizsardzības jautājumos”. Atkāroti vēršam uzmanību, ka Ministru kabineta noteikumi “Noteikumi par kārtību, kādā apgūst speciālās zināšanas bērnu tiesību aizsardzības jomā, šo zināšanu saturu un apjomu” nenoteic pienākumu pedagogiem apgūt speciālās zināšanas bērnu tiesību aizsardzības jomā. Šāds pienākums izriet no Bērnu tiesību aizsardzības likuma 5.1 panta pirmās daļas, savukārt kārtība, kādā pedagogiem pilnveidojama profesionālā kompetence, tostarp ietverot speciālo zināšanu apguvi bērnu tiesību aizsardzības jomā, ir nosakāma Ministru kabineta 2018. gada 11. septembra noteikumos Nr. 569 “Noteikumi par pedagogiem nepieciešamo izglītību un profesionālo kvalifikāciju un pedagogu profesionālās kompetences pilnveides kārtību”. Attiecīgi Izglītības un zinātnes ministrijai kā atbildīgajai ministrijai izstrādājot grozījumus pedagogu profesionālās kompetences pilnveides kārtībā, ir jāņem vērā tās speciālo zināšanu pilnveides prasības (speciālo zināšanu saturs, apguves biežums u.c.), kas noteiktas citām speciālistu grupām, lai nodrošinātu līdzvērtīgu zināšanu līmeni bērnu tiesību aizsardzības jautājumos. Papildus lūdzam aiz teikuma “Izstrādāti jauni Ministru kabineta noteikumi par kārtību, kādā apgūst speciālās zināšanas bērnu tiesību aizsardzības jomā, šo zināšanu saturu un apjomu” ievietot zemsvītras atsauci uz tiesību akta projektu Nr.23-TA-2453 (https://tapportals.mk.gov.lv/legal_acts/99c67cc7-fca9-4333-819a-b12c7e975f71);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Lūdzam ziņojuma 77.lpp. precizēt teikumu “Eiropas Savienības finanšu instrumentu 4.3.6.5. pasākuma iespēju ietvaros nodrošināti psihoemocionālā atbalsta pasākumi bērniem ar uzvedības vai atkarību problēmām vai to attīstības risku un viņu ģimenēm, un kompetences pilnveides programmas izstrāde un atbalsta pasākumi speciālistiem, lai savlaicīgi identificētu bērnu uzvedības vai atkarību problēmu veidošanās risku un nodrošinātu savlaicīgu un vajadzībām atbilstošu pakalpojumu un atbalsta sniegšanu uzvedības traucējumu un atkarību problēmu risināšana”, izsakot to šādā redakcijā “Eiropas Savienības kohēzijas politikas programmas 2021.–2027. gadam 4.3.6. specifiskā atbalsta mērķa "Veicināt nabadzības vai sociālās atstumtības riskam pakļauto cilvēku, tostarp vistrūcīgāko un bērnu, sociālo integrāciju" 4.3.6.5. pasākuma "Atbalsta pasākumi bērniem ar uzvedības vai atkarību problēmām un to ģimenēm" iespēju ietvaros nodrošināti psihoemocionālā atbalsta pasākumi bērniem ar uzvedības vai atkarību problēmām vai to attīstības risku un viņu ģimenēm, un kompetences pilnveides programmas izstrāde un atbalsta pasākumi speciālistiem, lai savlaicīgi identificētu bērnu uzvedības vai atkarību problēmu veidošanās risku un nodrošinātu savlaicīgu un vajadzībām atbilstošu pakalpojumu un atbalsta sniegšanu uzvedības traucējumu un atkarību problēmu risināšana” un tā beigās pievienot zemsvītras atsauci uz projekta īstenošanas noteikumiem, proti, Ministru kabineta 2023.gada 21.novembra noteikumi Nr. 676 “Eiropas Savienības kohēzijas politikas programmas 2021.–2027. gadam 4.3.6. specifiskā atbalsta mērķa "Veicināt nabadzības vai sociālās atstumtības riskam pakļauto cilvēku, tostarp vistrūcīgāko un bērnu, sociālo integrāciju" 4.3.6.5. pasākuma "Atbalsta pasākumi bērniem ar uzvedības vai atkarību problēmām un to ģimenēm"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Papildus 76./77.lpp lūdzam papildināt un precizēt sekojoši-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4.3.6.4. pasākuma 2. kārtas ietvaros nodrošināta jaunu atbalsta pakalpojumu izstrāde vai esošu pakalpojumu pilnveide atbalsta pakalpojumu sniegšanā no vardarbības cietušām personām atbilstoši to specifiskajām vajadzībām, lai novērstu atkārtotas vardarbības riskus un mazinātu vardarbības radītās sekas.  4.3.6.4. pasākuma 2.kārtas īstenošanas laikā tiks risināti būtiskākie problēmjautājumi, konstatējot intervences, kas strādā un palīdz no vardarbības cietušajiem, intervences, kas, iespējams, nestrādā efektīvi, vai mērķgrupai trūkstošās intervences, kā arī šķēršļus jau esošo pakalpojumu un aizsardzības saņemšanai. Ņemot vērā, ka Latvijā ir vērojami izteikti augsti skolēnu savstarpējās vardarbības rādītāji, 4.3.6.4. pasākuma 2.kārtas ietvaros viena no septiņām definētajām mērķa grupām ir bērni, kuri cietuši no vardarbības. 4.3.6.4. otrās kārtas pasākumam ir sinerģija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programmas 4.3.6.4. pasākuma pirmās kārtas projektu, kura ietvaros tiks ieviestas (aprobētas izmēģinājumprojektos) terapijas metodes no vardarbības cietušiem vai vardarbību veikušiem bērniem. Savukārt 4.3.6.4. pasākuma otrās kārtas projektos plānots sniegt jaunus vai pilnveidotus esošus atbalsta pakalpojumus bērniem savstarpējas vardarbības mazināšanai un novēršanai un bērniem ar kaitējošu seksuālu uzvedību. Abos minētajos pasākumos plānotie ieguldījumi attiecībā uz pakalpojumu sniegšanu ir sinerģiski un projektu īstenošanas periodi pārklāsies, tomēr finanšu ieguldījumu mērķi nepārklājas;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programmas 4.3.6.5. pasākumu “Atbalsta pasākumi bērniem ar uzvedības vai atkarību problēmām un to ģimenēm”, kura ietvaros tiks izstrādāti un aprobēti atbalsta pasākumi un pakalpojumi bērniem ar uzvedības vai atkarību problēmām. Savukārt 4.3.6.4. pasākumā plānots sniegt atbalstu bērniem ar kaitējušu seksuālu uzvedību. Abos minētajos pasākumos plānotie ieguldījumi attiecībā uz atbalstu bērniem ir sinerģiski un projektu īstenošanas periodi pārklāsies, tomēr finanšu ieguldījumu mērķi nepārklājas;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programmas 4.4.1. SAM “Veicināt nabadzības vai sociālās atstumtības riskam pakļauto personu sociālo integrāciju, izmantojot sociālās inovācijas” 4.4.1.1. pasākuma “Atbalsts jaunām pieejām sabiedrībā balstītu sociālo pakalpojumu sniegšanā”, kura ietvaros plānots ieviest inovācijas sociālo pakalpojumu jomā, nodrošinot mūsdienīgu, cilvēka vajadzībām atbilstošu un aktuālu sabiedrībā balstītu sociālo pakalpojumu attīstību. Savukārt 4.3.6.4. pasākumā plānots ieviest jaunus vai pilnveidotus (inovatīvus) atbalsta pakalpojumus vardarbības risku un vardarbības seku mazināšanai. Abos minētajos pasākumos plānotie ieguldījumi attiecībā uz inovatīvu atbalsta mērķa grupām ir sinerģiski un projektu īstenošanas periodi pārklāsies, tomēr finanšu ieguldījumu mērķi nepārklājas.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78. lpp uzdevumā, kurā norādīts "Turpināt un pabeigt iesākto darbu pie bērnu līdzdalības monitoringa metodikas, attiecīgi izveidojot šīs metodikas ieviešanas mehānismu. Atbildīgais – LM, termiņš 31.12.2024. Lūdzam mainīt termiņu no 31.12.2024 uz 31.12.2026.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Lūdzam papildināt Informatīvā ziņojuma 68. lpp. “Lai nodrošinātu multidisciplināru atbalstu bērnam ar uzvedības un atkarības problēmām un risinātu sarežģītos gadījumus, būtu nepieciešams uzsākt diskusijas par atbalsta vai terapeitiskās iestādes izveidi, kurā bērnam / jaunietim [..]” ar atsauci uz Tieslietu ministrijas izstrādāto informatīvo ziņojumu Par sociālās korekcijas izglītības iestādes reformas īstenošanas gaitu un ieceri izveidot "Bērnu un jauniešu drošo māju" augsta riska bērniem un jauniešiem.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Atkārtoti vēršam uzmanību, ka pedagogu profesionālās kompetences pilnveidi nosaka Ministru kabineta 2018.gada 11.septembra noteikumi Nr. 569 “Noteikumi par pedagogiem nepieciešamo izglītību un profesionālo kvalifikāciju un pedagogu profesionālās kompetences pilnveides kārtību”, iekļaujot kompetences pilnveides programmā tēmu par bērnu tiesību aizsardzību. Bērnu aizsardzības centrs projektā  “Profesionālās kvalifikācijas pilnveide bērnu tiesību aizsardzības jautājumos un bērnu likumisko pārstāvju atbildības stiprināšana” ir izstrādājis mācību programmu paraugus tikai tām speciālistu grupām, kuru kompetences pilnveidi bērnu tiesību aizsardzībā regulē Labklājības ministrijas pārziņā esošie tiesību akti, proti, Ministru kabineta 2014.gada 1.aprīļa noteikumi Nr.173 “Noteikumi par kārtību, kādā apgūst speciālās zināšanas bērnu tiesību aizsardzības jomā, šo zināšanu saturu un apjomu” un Ministru kabineta 2006.gada 5.decembra noteikumi Nr.984 “Noteikumi par bāriņtiesas priekšsēdētāja, bāriņtiesas priekšsēdētāja vietnieka un bāriņtiesas locekļa mācību programmas saturu un apmācības kārtību”.  Minētā Bērnu aizsardzības centra īstenotā projekta ietvaros nav plānot pedagogiem paredzētu programmas paraugu izstrāde. Attiecīgi Iūdzam Informatīvā ziņojuma 66. lpp. precizēt rindkopu “Projektā “Profesionālās kvalifikācijas pilnveide bērnu tiesību aizsardzības jautājumos un bērnu likumisko pārstāvju atbildības stiprināšana”, kuru īsteno BAC, tiks pilnveidotas bērnu tiesību aizsardzības jomā strādājošo profesionālās kompetences pilnveides programmas un to mācību metodoloģija, attiecīgi attīstot pedagogiem paredzētas programmas”, izsakot šādā redakcijā: “Projektā “Profesionālās kvalifikācijas pilnveide bērnu tiesību aizsardzības jautājumos un bērnu likumisko pārstāvju atbildības stiprināšana”, kuru īsteno BAC, ir izstrādāti jauni bērnu tiesību aizsardzības jomā strādājošo profesionālās kompetences pilnveides programmu paraugi un to mācību metodikas, uz kuru pamata Izglītības un zinātnes ministrija attīstīs pedagogiem paredzētās speciālo zināšanu bērnu tiesību aizsardzības jomā apguves un pilnveides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78. lpp uzdevumā, kurā norādīts "Turpināt un pabeigt iesākto darbu pie bērnu līdzdalības monitoringa metodikas, attiecīgi izveidojot šīs metodikas ieviešanas mehānismu. Atbildīgais – LM, termiņš 31.12.2024. Lūdzam mainīt termiņu no 31.12.2024 uz 31.12.2026.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Lūdzam papildināt Informatīvā ziņojuma 68. lpp. “Lai nodrošinātu multidisciplināru atbalstu bērnam ar uzvedības un atkarības problēmām un risinātu sarežģītos gadījumus, būtu nepieciešams uzsākt diskusijas par atbalsta vai terapeitiskās iestādes izveidi, kurā bērnam / jaunietim [..]” ar atsauci uz Tieslietu ministrijas izstrādāto informatīvo ziņojumu Par sociālās korekcijas izglītības iestādes reformas īstenošanas gaitu un ieceri izveidot "Bērnu un jauniešu drošo māju" augsta riska bērniem un jauniešiem.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Atkārtoti vēršam uzmanību, ka pedagogu profesionālās kompetences pilnveidi nosaka Ministru kabineta 2018.gada 11.septembra noteikumi Nr. 569 “Noteikumi par pedagogiem nepieciešamo izglītību un profesionālo kvalifikāciju un pedagogu profesionālās kompetences pilnveides kārtību”, iekļaujot kompetences pilnveides programmā tēmu par bērnu tiesību aizsardzību. Bērnu aizsardzības centrs projektā  “Profesionālās kvalifikācijas pilnveide bērnu tiesību aizsardzības jautājumos un bērnu likumisko pārstāvju atbildības stiprināšana” ir izstrādājis mācību programmu paraugus tikai tām speciālistu grupām, kuru kompetences pilnveidi bērnu tiesību aizsardzībā regulē Labklājības ministrijas pārziņā esošie tiesību akti, proti, Ministru kabineta 2014.gada 1.aprīļa noteikumi Nr.173 “Noteikumi par kārtību, kādā apgūst speciālās zināšanas bērnu tiesību aizsardzības jomā, šo zināšanu saturu un apjomu” un Ministru kabineta 2006.gada 5.decembra noteikumi Nr.984 “Noteikumi par bāriņtiesas priekšsēdētāja, bāriņtiesas priekšsēdētāja vietnieka un bāriņtiesas locekļa mācību programmas saturu un apmācības kārtību”.  Minētā Bērnu aizsardzības centra īstenotā projekta ietvaros nav plānot pedagogiem paredzētu programmas paraugu izstrāde. Attiecīgi Iūdzam Informatīvā ziņojuma 66. lpp. precizēt rindkopu “Projektā “Profesionālās kvalifikācijas pilnveide bērnu tiesību aizsardzības jautājumos un bērnu likumisko pārstāvju atbildības stiprināšana”, kuru īsteno BAC, tiks pilnveidotas bērnu tiesību aizsardzības jomā strādājošo profesionālās kompetences pilnveides programmas un to mācību metodoloģija, attiecīgi attīstot pedagogiem paredzētas programmas”, izsakot šādā redakcijā: “Projektā “Profesionālās kvalifikācijas pilnveide bērnu tiesību aizsardzības jautājumos un bērnu likumisko pārstāvju atbildības stiprināšana”, kuru īsteno BAC, ir izstrādāti jauni bērnu tiesību aizsardzības jomā strādājošo profesionālās kompetences pilnveides programmu paraugi un to mācību metodikas, uz kuru pamata Izglītības un zinātnes ministrija attīstīs pedagogiem paredzētās speciālo zināšanu bērnu tiesību aizsardzības jomā apguves un pilnveides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projekta: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1.5., 1.6., 2.4.apakšnodaļas;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1.6.apakšnodaļa;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3.nodaļa;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3.nodaļa;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3.nodaļa;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3.nodaļa;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2.9.apakšnodaļa;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2.8.apakšnodaļa.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50.lappusē sadaļā "2.1. Izpratnes atšķirības" papildināt  ar informāciju par iespējamiem papildu riskiem, kas ir saistīti ar individuālajām nodarbībām, proti, problemātiku vardarbības izpausmju identificēšanā mācību stundās, kuras tiek īstenotas individuālo nodarbību veidā (mūzikas stundas, sporta nodarbības u.c. individuālās stundas un konsultācijas).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veikto aptauju dati rāda atšķirīgu izpratni pedagogu, skolēnu un vecāku vidū gan par vardarbības identificēšanu un izplatību, gan kopējo drošības sajūtu izglītības iestādē. Šobrīd vāji tiek atpazīta emocionālā vardarbība vai arī tā tiek atpazīta un normalizēta. Pieaugušajiem trūkst zināšanu, kādas ir neredzamās vardarbības pazīmes un sekas, lai laikus tās atpazītu un reaģētu.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Iespējamais papildu risks - problemātika vardarbības izpausmju identificēšanā ir arī mācību stundās, kuras tiek īstenotas individuālo nodarbību veidā (mūzikas stundas, sporta nodarbības u.c. individuālās stundas un konsultācijas).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Kopējas izpratnes trūkums arī rada situācijas, kad emocionālās un fiziskās vardarbības risināšana notiek novēloti, turklāt notiek atbildības novelšana vienam uz otru (gan personiskā līmenī – pedagogs uz ģimeni un otrādi, gan institucionālā līmenī).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projekta 2.1.apakšnodaļa.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ziņojuma 58.lpp. 5.punktā minēto: "Trūkst resursu un speciālistu (piemēram, pašvaldības policijas un VP darbinieki,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sociālie pedagogi u.c.), lai bērnam laikus nodrošinātu visus vajadzīgos pakalpojumus", svītrojot "VP darbinieki".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Valsts policija nav pakalpojumu nodrošinātājs. Valsts policija plāno un īsteno aktivitātes, kas vecina drošu vidi izglītības iestādē, kopienā/apkaimē un uzlabo izpratni par dažādiem drošības riskiem. Atbalsta pakalpojumus sniedz sociālie pedagogi, psihologi, psihoterapeiti, ģimenes asistenti un citi speciālisti, tai skaitā medicīnas speciālisti.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projekta 2.4.apakšnodaļa.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projektā norādīt 4.3.6.4. pasākuma "Atbalsta instrumentu izstrāde un ieviešana ģimenes funkcionalitātes stiprināšanai" (turpmāk - 4.3.6.4. pasākums) nosaukumu un kārtu, ņemot vērā, ka 4.3.6.4. pasākums tiks īstenots divās kārtās.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norādīt arī 4.3.5.3. pasākuma "Sociālo pakalpojumu kvalitātes un efektivitātes paaugstināšana"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pasākuma nosaukumu ir jālieto šī pasākuma pirmajā norādīšanas reizē, savukārt tālāk ir iespējams lietot norādīto saīsinājumu.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projekta 3.nodaļa.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ziņojuma 60.lp. otrajā rindkopā informāciju attiecībā uz projektu "PuMPurRs", jo projekts ir noslēdzies 31.12.2023.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projekta 1.6. un 2.3.apakšnodaļa.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ziņojuma 59.lp. pēdējo rindkopu viennozīmīgai izpratnei. Vēršam uzmanību, ka SAM 4.2.3. ietvaros plānoti vairāki pasākumi/projekti nevis viens Projekts, piemēram, 4.2.3.1. pasākums "Integrēta "skola-kopiena" sadarbības programma atstumtības riska mazināšanai izglītības iestādēs"; 4.2.3.2. pasākums "Interešu izglītības, brīvā laika un bērnu pieskatīšanas pakalpojumu pieejamības paplašināšana sociālās atstumtības riskam pakļautiem izglītojamajiem un bērniem ar speciālām vajadzībām"; 4.2.3.4.pasākums "Sekmēt NEET jauniešu integrēšanos izglītībā un nodarbinātībā".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projekta 2.3.apakšnodaļa.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emocionālās un fiziskās vardarbības izskaušanu un nepieļaušanu izglītības iestādē, kā arī par valsts un pašvaldības institūciju sadarbību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- 29.10.2023.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Iestrādāt normatīvajos aktos ģimenes ārstu atbildību par kavējumus attaisnojošu izziņu izsniegšanu pēc vecāku pieprasījuma, neredzot un nekonsultējot bērnu klātienē.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izvērtēts saziņā ar Veselības ministriju. Jautājums par ģimenes ārstu atbildību par kavējumus attaisnojošu izziņu izsniegšanu pēc vecāku pieprasījuma nav risināms šī informatīvā ziņojuma jautājumu ietvaros, bet vēršam uzmanību, ka Veselības ministrija un Izglītības un zinātnes ministrija kopā ar nozares pārstāvjiem šobrīd organizē tikšanās, lai risinātu jautājumu par attaisnojošiem kavējumiem, atbildību un rīcību par ārstu zīmju izsniegšanu.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emocionālās un fiziskās vardarbības izskaušanu un nepieļaušanu izglītības iestādē, kā arī par valsts un pašvaldības institūciju sadarbību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- 29.10.2023.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64.lpp. Nepieciešams īpaši plānot komunikāciju ar vecākiem, kuri nelabprāt iesaistās sadarbībā ar skolu. Komunikācijā svarīgi izvairīties no kaunināšanas, nosodīšanas vai citiem riskiem, kas atturēs vecākus no iesaistīšanās.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jādomā un jāparedz kādi ir soļi (atbildība) gadījumos, kad vecāks tomēr nesadarbojas savu uzskatu vai dzīvesveida dēļ, un bērns vai jaunietis neapmeklē izglītības iestādi vai izraisa konfliktsituācijas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informatīvā zinojuma projekta 2.9.apakšnodaļa.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emocionālās un fiziskās vardarbības izskaušanu un nepieļaušanu izglītības iestādē, kā arī par valsts un pašvaldības institūciju sadarbību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- 29.10.2023.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69.lpp. Nepieciešami grozījumi Ministru kabineta 2014. gada 1. aprīļa noteikumos Nr. 173 ”Noteikumi par kārtību, kādā apgūst speciālās zināšanas bērnu tiesību aizsardzības jomā, šo zināšanu saturu un apjomu” nosakot, ka tiek izstrādāta pedagogiem paredzēta programma bērnu tiesību aizsardzības jautājumos un noteiktas prasības programmas īstenošanai un zināšanu pilnveidei.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Diferencēt apjomu uzsākot pedagoga gaitas un ja zināšanas tiek pilnveidotas. Noteikt arī laika periodu - ik pēc cik gadiem zināšanas ir jāatjauno.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Programmā varētu būt ietverti arī rīcības algoritmi, praktiska situāciju izspēle.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Papildināti informatīvā ziņojuma projekta 2.1.apakšnodaļā un 3.nodaļā ietvertie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emocionālās un fiziskās vardarbības izskaušanu un nepieļaušanu izglītības iestādē, kā arī par valsts un pašvaldības institūciju sadarbību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- 29.10.2023.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69.lpp. Izvērtēt veikt grozījumus Izglītības likumā, nosakot, ka izglītības iestādei ir tiesības no ārstniecības iestādes, sociālā dienesta vai iepriekšējās izglītības iestādes, kurā mācījies izglītojamais, saņemt informāciju par izglītojamā veselību, uzvedību un citiem apstākļiem, kuriem ir nozīme izglītības procesā. Līdz ar informācijas pieejamību ir jāatrunā nosacījumi informācijas lietošanai un konfidencialitātes jautājumi.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Piesaistīt sadarbībai Tieslietu ministrijas speciālistus saistībā ar sensitīvo datu apstrādi. Kāda nozīme ir skolas administrācijai no medicīniska rakstura informācijas, kuras interpretācijai tai nav nepieciešamās kompetences, un kuru nespēs pielietot individuālā plāna izstrādei! Skaidri un noteikti ir jādefinē un jāatrunā, kas notiek gadījumos, kad netiek ievērota konfidencialitāte un informācija ir pielietota neatbilstoši mērķim.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un mainīts attiecīgā risinājuma formulējums, paredzot informācijas saņemšanu no vecākiem.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emocionālās un fiziskās vardarbības izskaušanu un nepieļaušanu izglītības iestādē, kā arī par valsts un pašvaldības institūciju sadarbību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- 29.10.2023.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69.lpp. Papildus jānosaka, ka, iesaistot institūcijas, izglītības pārvaldes uzņemas koordinējošu lomu un ir atbildīgas par pozitīva rezultāta sasniegšanu. Šādi tiktu nodrošināts, ka katram bērnam/jaunietim ir pieejams atbalsts atbilstoši vardarbības mazināšanas programmā paredzētajam rīcības modelim.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Kategoriski nepiekrītam šādam formulējumam, jo izglītības pārvaldes nevar uzņemties atbildību par visu iesaistīto pušu iesaistes līmeni un pozitīva rezultāta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 svītrojot 3.nodaļā ietverto informāciju.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emocionālās un fiziskās vardarbības izskaušanu un nepieļaušanu izglītības iestādē, kā arī par valsts un pašvaldības institūciju sadarbību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- 29.10.2023.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64.lpp. Jāatzīst, ka īpaši sarežģītos gadījumos nepieciešams piesaistīt arī citu jomu speciālistus, kuri nestrādā skolā – psihiatrs, psihoterapeits, psihoterapijas speciālists, klīniskais un veselības psihologs, rehabilitologs utt., kuru pieejamība bieži tiek aktualizēta publiskajā telpā. Šo speciālistu piesaistes jautājumi ir jārisina pašvaldībai / izglītības iestādes dibinātājam.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Akūts speciālistu trūkums, kas liedz nekavējoties sniegt atbalstu bērniem un vecākiem. Tas ir jārisina valsts mērogā. Psihologi nav ieinteresēti veikt sarežģītu darbu izglītības iestādēs, nesaņemot adekvātu atalgojumu, tādēļ tiek izvēlēts darbs privātpraksēs.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informatīvā ziņojuma projekta 2.9.apakšnodaļa.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emocionālās un fiziskās vardarbības izskaušanu un nepieļaušanu izglītības iestādē, kā arī par valsts un pašvaldības institūciju sadarbību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- 29.10.2023.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63. lpp.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Aptauju rezultāti liecina, ka visbiežāk iztrūkstošie speciālisti pašvaldībās ir psihologi, sociālie pedagogi, speciālās izglītības pedagogi, speciālie pedagogi, pedagogu palīgi un asistenti. Psihologi un sociālie pedagogi trūkst katrā otrajā pašvaldībā, bet speciālās izglītības pedagogi, pedagogu palīgi un asistenti – katrā trešajā pašvaldībā.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Jāatjauno valstī augstskolās likvidētās (piem. Liepājas Universitātē) sociālo pedagogu izglītības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Atrisināt sociālo pedagogu finansēšanas kārtību (katrā pašvaldībā tā ir savādāka un no pašvaldību budžeta)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informatīvā ziņojuma projekta 2.9.apakšnodaļa.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emocionālās un fiziskās vardarbības izskaušanu un nepieļaušanu izglītības iestādē, kā arī par valsts un pašvaldības institūciju sadarbību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priekšlikuma “saņemt informāciju par izglītojamā veselību, uzvedību un citiem apstākļiem, kuriem ir nozīme izglītības procesā” (71. lpp.) samērojamību ar Fizisko personu datu apstrādes likuma prasībām personas datu aizsardzībā.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un mainīts attiecīgā risinājuma formulējums, paredzot informācijas saņemšanu no vecākiem.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emocionālās un fiziskās vardarbības izskaušanu un nepieļaušanu izglītības iestādē, kā arī par valsts un pašvaldības institūciju sadarbību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lpp. 7. rindkopā vēršam uzmanību uz nekorekti noformulētu risinājuma priekšlikumu psihologu profesionālās darbības izglītības vidē atvieglošanai, ierosinot “digitālās testēšanas rīku bezmaksas pieejamību”.  Noteikti un īpaši jāatzīmē, ka profesionāli,  pierādījumos balstīti, atbilstoši psihometriskiem principiem izstrādāti, profesionāli validēti un attiecīgi licencēti metodiskie instrumenti (rīki) nevar būt digitālā vidē atvērti visiem neprofesionālai un nekompetentai izmantošanai, kā rezultātā ir ļoti augsti un nekontrolēti riski to neadekvātai un nekompetentai izmantošanai, nodarot ļaunumu bērnam. Jebkura profesionāla, pierādījumos balstīta rīka (arī digitālā) izmantošana viennozīmīgi paredz psihologu iepriekšēju apmācību konkrētā rīka lietošanas tiesību iegūšanai. Runājot par Valsts kancelejas Pārresoru koordinācijas departamenta vadīto Vienotas bērnu attīstības vajadzību novērtēšanas metodiskā instrumenta (BAASIK) izstrādi, minētais metodiku komplekts būs respondentiem digitālā vidē aizpildāmā veidā, taču dati, rezultāti, attīstības risku profesionāla novērtēšana un rekomendāciju sniegšana būs pieejama tikai darbam ar šo testu komplektu apmācītiem speciālistiem, ģimenes ārstiem un psihologiem.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7.rindkopu, izsakot to šādā redakcijā: “Uzlabojot psihologu profesionālo darbību izglītības vidē, jāparedz valsts budžeta finansējums profesionālu psiholoģiskās izpētes un novērtēšanas metodisku rīku iegādei un vai izstrādei, un psihologu apmācībām šo instrumentu bezmaksas tālākai lietošanai izglītības vidē izglītojamo vajadzību atbalstam.”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informatīvā ziņojuma projekta 2.9.apakšnodaļa, iekļaujot piedāvāto redakciju.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emocionālās un fiziskās vardarbības izskaušanu un nepieļaušanu izglītības iestādē, kā arī par valsts un pašvaldības institūciju sadarbību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lpp.,  5. rindkopā sadaļā “Risinājumi”, ņemot vērā vardarbības tēmā līdz šim izmantoto dažādo terminu neskaidrību, dažādību un nenoteiktību, aicinām paplašināt uzdevuma saturu, uzsākot mērķtiecīgu darbu pie attiecīgo terminu semantiskās precizitātes, viennozīmīguma un kontekstneatkarības definēšanas, lai termini kvalitatīvi veiktu savu funkciju, izsakot rindkopu šādā redakcijā: “Nepieciešams veikt vardarbības tēmas semantiskā lauka vienotas darba terminoloģijas izstrādi Latvijā, izstrādājot vienotus jēdzienus, terminus un vienotu profesionālo valodu vardarbības identificēšanai, mazināšanai un vardarbības prevencijai, vienlaicīgi veicinot vienotu terminoloģisko izpratni nozarē un turpinot skaidrojošo darbu visām iesaistītajām pusēm un pilnveidojot regulāras pedagogu mācības.”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precizēta 1.1.apakšnodaļa, kā arī skaidrojam, ka informatīvā ziņojuma projektā ir izmantoti Bērnu tiesību aizsardzības likumā un Valsts valodas centra Latviešu valodas ekspertu komisijas apstiprināti termini.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emocionālās un fiziskās vardarbības izskaušanu un nepieļaušanu izglītības iestādē, kā arī par valsts un pašvaldības institūciju sadarbību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un aizstāt 46. lpp. minēto informāciju par programmu “Incredible Years”: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PKD arī uzsācis sarunas par ASV izstrādātās programmas “Incredible Years” atsevišķu moduļu adaptēšanu un ieviešanu Latvijā, lai atbalstītu ģimenes, kurās aug sākumskolēni.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projekta 1.6.apakšnodaļa, iekļaujot piedāvāto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emocionālās un fiziskās vardarbības izskaušanu un nepieļaušanu izglītības iestādē, kā arī par valsts un pašvaldības institūciju sadarbību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un aizstāt 45. lpp. minēto informāciju par programmu “KiVa”: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“KiVa” ir Somijā izstrādāta un vairāku gadu desmitu garumā  pārbaudīta, pierādījumos balstīta profilakses un agrīnās intervences programma, kas šobrīd ieviesta vairāk nekā 15 Eiropas valstīs, kā arī Jaunzēlandē, ASV un citviet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KiVa piedāvā gatavu un praktiski lietojamu saturu un instrumentus visās trīs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Novēršana nozīmē KiVa nodarbības visiem skolēniem, akcentējot uzmanību uz novēršanu. Šīs nodarbības kopā ar datorspēlēm un palīgmateriāliem veido KiVa mugurkaulu. Skolotāji saņem Skolotāju rokasgrāmatas, videomateriālus, piekļuves tiešsaistes spēlēm, Ceļvežus un informatīvas vēstules vecākiem, prezentāciju sagataves, kā arī spilgtas KiVa vestes un plakātus.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Gadījuma risināšanā nozīmē darbu ar bērniem, kas bijuši iesaistīti bulinga epizodē – gan kā pāridarītāji, gan cietušie. Skolas KiVa komanda tiek papildus apmācīta un saņem materiālus un atbalstu bulinga gadījumu risināšanā.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Situācijas uzraudzība nozīmē ikgadēju skolēnu un darbinieku aptauju, kura sniedz skolām atgriezenisko saiti par skolas antibulinga darba efektivitāti un to, kā bērni jūtas skolā. Skolas saņem piekļuvi tiešsaistes skolēnu un darbinieku aptaujām, kā arī aptaujas rezultātus apkopotā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Sekmīgai KiVa ieviešanai katrā no skolām pedagogi informēti par programmas būtību un darbības veidu, kā arī izveidota KiVa komanda, kuras uzdevums ir risināt bulinga gadījumus, kas notikuši 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pilotprojekta veidā tiek ieviesti visi KiVa moduļi – gan sākumskolā, gan vidējā vecuma bērniem, gan pamatskolas vecākajās klasēs.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uzsākšanas darbu ietvaros gan KiVa skolās, gan kontroles grupas skolās tika veikts situācijas monitoringa pētījums https://ppdb.mk.gov.lv/datubaze/par-paridarijumu-izplatibu-skolenu-vide/”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projekta 1.6.apakšnodaļa, iekļaujot piedāvāto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emocionālās un fiziskās vardarbības izskaušanu un nepieļaušanu izglītības iestādē, kā arī par valsts un pašvaldības institūciju sadarbību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1.4. Vardarbības izplatība Latvijas izglītības vidē lūdzam iekļaut arī atsauci uz pētījuma ziņojumu: Spriņģe, L., Gobiņa, I., Ķīvīte-Urtāne, A., Maļina, L. (2023). Profilakses un agrīnās intervences programmas KiVa monitoringa pētījums par pāridarījumu izplatību skolēnu vidū: Pētījuma ziņojums. Rīga: Valsts kanceleja. 56 lpp. Pētījuma veicējs: Rīgas Stradiņa universitāte Pasūtītājs: Valsts kanceleja, pieejams tiešsaistē: https://ppdb.mk.gov.lv/datubaze/par-paridarijumu-izplatibu-skolenu-vide/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1.4.apakšnodaļā iekļauta informācija par pētījuma ziņojumu.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emocionālās un fiziskās vardarbības izskaušanu un nepieļaušanu izglītības iestādē, kā arī par valsts un pašvaldības institūciju sadarbību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36.lpp. cita starpā ir norādīts sekojošais: "</w:t>
            </w:r>
            <w:r w:rsidR="00000000" w:rsidRPr="00000000" w:rsidDel="00000000">
              <w:rPr>
                <w:i w:val="1"/>
                <w:rtl w:val="0"/>
              </w:rPr>
              <w:t xml:space="preserve">Papildus LM finansē sociālās rehabilitācijas pakalpojumus bērniem, kuri ir cietuši no prettiesiskām darbībām. 2022. gadā šāda rehabilitācija tika nodrošināta 1908 bērniem. No tiem 833 bērni saņēma rehabilitāciju institūcijā, bet 1075 bērni – rehabilitāciju dzīvesvietā. </w:t>
            </w:r>
            <w:r w:rsidR="00000000" w:rsidRPr="00000000" w:rsidDel="00000000">
              <w:rPr>
                <w:b w:val="1"/>
                <w:i w:val="1"/>
                <w:rtl w:val="0"/>
              </w:rPr>
              <w:t xml:space="preserve">Pakalpojumu var saņemt ne tikai tie cietušie bērni, kuri iesaistīti administratīvajā procesā vai kriminālprocesā, bet arī citi bērni, kuriem nepieciešama palīdzība, arī ja vardarbība ir piedzīvota izglītības iestādē</w:t>
            </w:r>
            <w:r w:rsidR="00000000" w:rsidRPr="00000000" w:rsidDel="00000000">
              <w:rPr>
                <w:rtl w:val="0"/>
              </w:rPr>
              <w:t xml:space="preserve">." Tiesiskās skaidrības nodrošināšanai aicinām izvērtēt, vai iepriekš citēto tekstu nav nepieciešams papildināt arī ar atsauci uz administratīvā pārkāpumu procesu.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projekta 1.6.apakšnodaļa.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emocionālās un fiziskās vardarbības izskaušanu un nepieļaušanu izglītības iestādē, kā arī par valsts un pašvaldības institūciju sadarbību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papildināt ziņojuma 2.7. sadaļu "Pieejamie atbalsta pasākumi/programmas/rīki" ar informāciju par LM atbildībā esošo ES kohēzijas programmas 2021.-2027.gadam 4.3.6.4. pasākumu "Atbalsta instrumentu izstrāde un ieviešana ģimenes funkcionalitātes stiprināšanai" un 4.3.6.5. pasākumu "Atbalsta pasākumi bērniem ar uzvedības un atkarību problēmām un to ģimenēm", kā arī to sinerģiju ar citiem atbalsta pasākumiem.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projekta 3.nodaļa par Eiropas Savienības finanšu instrumentu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emocionālās un fiziskās vardarbības izskaušanu un nepieļaušanu izglītības iestādē, kā arī par valsts un pašvaldības institūciju sadarbību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ziņojuma 45.lp. pēdējā rindkopā vārdus "Eiropas Sociālā fonda" ar vārdiem "ESF", ņemot vērā ziņojuma 10.lp. lietotot apzīmējumu.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emocionālās un fiziskās vardarbības izskaušanu un nepieļaušanu izglītības iestādē, kā arī par valsts un pašvaldības institūciju sadarbību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ja nepieciešams, ziņojuma projekta 1.6. sadaļā </w:t>
            </w:r>
            <w:r w:rsidR="00000000" w:rsidRPr="00000000" w:rsidDel="00000000">
              <w:rPr>
                <w:rtl w:val="0"/>
              </w:rPr>
              <w:t xml:space="preserve">"Līdz šim veiktās aktivitātes vardarbības izplatības mazināšanai izglītības iestādēs"</w:t>
            </w:r>
            <w:r w:rsidR="00000000" w:rsidRPr="00000000" w:rsidDel="00000000">
              <w:rPr>
                <w:rtl w:val="0"/>
              </w:rPr>
              <w:t xml:space="preserve"> norādīto informāciju attiecībā uz ESF projektu Nr. 8.3.1.1/16/I/002 “Kompetenču pieeja mācību saturā”, ņemot vērā, ka projekts Nr.8.3.1.1./16/I/002 noslēgsies š.g.31.decembrī.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informatīvā ziņojuma projekta 1.6.apakšnodaļa, iekļaujot informāciju par Valsts izglītības satura centra īstenotā ESF projekta Nr.8.3.1.1/16/I/002 “Kompetenču pieeja mācību saturā”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emocionālās un fiziskās vardarbības izskaušanu un nepieļaušanu izglītības iestādē, kā arī par valsts un pašvaldības institūciju sadarbību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korekti norādīt ziņojuma projekta 1.6. sadaļā "Līdz šim veiktās aktivitātes vardarbības izplatības mazināšanai izglītības iestādēs" ESF projekta Nr. 9.2.4.2/16/I/106 "Slimību profilakses un kontroles centra organizēti vietēja mēroga pasākumi sabiedrības veselības veicināšanai un slimību profilaksei pašvaldībās " numuru.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Nr. 9.2.4.2/16/I/106 "Slimību profilakses un kontroles centra organizēti vietēja mēroga pasākumi sabiedrības veselības veicināšanai un slimību profilaksei pašvaldībās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emocionālās un fiziskās vardarbības izskaušanu un nepieļaušanu izglītības iestādē, kā arī par valsts un pašvaldības institūciju sadarbību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ziņojuma projekta 1.6. sadaļas "Līdz šim veiktās aktivitātes vardarbības izplatības mazināšanai izglītības iestādēs" 6. rindkopā saīsinājumu "ESF" ar vārdiem un skaitļiem "Eiropas savienības struktūrfondu un kohēzijas fonda 2014.–2020.gada plānošanas perioda".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jauniešu prasmes, zināšanas un praktiskās iemaņas psihiskās veselības saglabāšanā un uzlabošanā, VM Eiropas savienības struktūrfondu un kohēzijas fonda 2014.–2020. gada plānošanas perioda darbības programmas „Izaugsme un nodarbinātība” 9.2.4. specifiskā atbalsta mērķa „Uzlabot pieejamību veselības veicināšanas un slimību profilakses pakalpojumiem, jo īpaši nabadzības un sociālās atstumtības riskam pakļautajiem iedzīvotājiem” 9.2.4.1. pasākuma „Kompleksi veselības veicināšanas un slimību profilakses pasākumi” projekta „Kompleksi veselības veicināšanas un slimību profilakses pasākumi” (identifikācijas Nr. 9.2.4.1/16/I/001) projekta ietvaros līdz 2022. gadam īstenoja Psihiskās veselības veicināšanas un profilakses programmas bezmaksas izglītojošu un praktisku nodarbību ciklu 7. – 9. un 10. – 12. klašu skolēniem.</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emocionālās un fiziskās vardarbības izskaušanu un nepieļaušanu izglītības iestādē, kā arī par valsts un pašvaldības institūciju sadarbību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“Par valsts budžetu 2024.gadam un budžeta ietvaru 2024., 2025. un 2026.gadam” pavadošo likumprojektu paketē plānots iesniegt likumprojektu “Grozījumi Bērnu tiesību aizsardzības likumā”, kas paredz ar 01.01.2024. iestādes “Valsts bērnu tiesību aizsardzības inspekcija” nosaukuma maiņu uz “Bērnu aizsardzības centrs”. Līdz ar to precizējams informatīvā ziņojuma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ir precizēts atbilstoši Bērnu tiesību aizsardzības likumam, norādot Valsts bērnu tiesību aizsardzības inspekcijas mainīto nosaukumu - Bērnu aizsardzības centrs.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emocionālās un fiziskās vardarbības izskaušanu un nepieļaušanu izglītības iestādē, kā arī par valsts un pašvaldības institūciju sadarbību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8.lpp sadaļā "Seksuāla vardarbība" tiek minēts, ka  VBTAI  norāda, ka "izsekošana, novērošana" ir netieša seksuālā vardarbība.  Lūdzam sniegt plašāku skaidrojumu, kas ar to  tiek domāts.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“seksuālā vardarbība” tiek lietots Krimināllikumā (160. pants). Saskaņā ar Krimināllikuma 160.panta pirmo daļu seksuāla vardarbība ir seksuāla rakstura darbības nolūkā apmierināt savu dzimumtieksmi fiziskā saskarē ar cietušā ķermeni, ja tā izdarīta, izmantojot cietušā bezpalīdzības stāvokli vai pret cietušā gribu, lietojot vardarbību, draudus vai izmantojot uzticību, autoritāti vai citādu ietekmi uz cietušo. Vienlaikus norādām, ka Krimināllikums daudz "netiešos" seksuālās veidus jau apraksta un definē (visi pārējie Krimināllikumā ietvertie noziedzīgie nodarījumi pret tikumību un dzimumneaizskaramību, Krimināllikuma XVI nodaļa, 159.-166. pants)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Krimināllikumam "izsekošana, novērošana" nav definēti kā  seksuāli noziegumi.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16. maijā stājās spēkā grozījumi Bērnu tiesību aizsardzības likumā, ar kuriem  termins seksuālā vardarbība ir aizstāts ar "seksuālā izmantošana", kas ietver ne tikai  Krimināllikuma 160. pantā noteikto seksuālo vardarbību, bet arī bet arī visus pārējos Krimināllikumā ietvertos noziedzīgos nodarījumus pret tikumību un dzimumneaizskaramību (Krimināllikuma XVI nodaļa, 159.-166. pants), gan arī tos gadījumus, kad lietas nav pierādāmas vai sodāmas pāridarītāja vecuma dēļ (noziedzīgā nodarījuma izdarītājs nav sasniedzis 14 gadu vecumu). To vidū nav Krimināllikuma 132.1 pants Vajāšana, kas paredz atbildību par ilgstošu citas personas izsekošanu, novērošanu, draudu izteikšanu šai personai vai nevēlamu saziņu ar šo personu, ja tai ir bijis pamats baidīties par savu vai savu tuvinieku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papildināt ziņojuma 8.lpp sadaļu "Seksuālā vardarbība"  ar skaidrojumu attiecībā uz seksuālās vardarbības interpretāciju, nodrošinot izpratni atbilstoši Krimināllikuma normām.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informatīvā ziņojuma projekta 1.2.apakšnodaļa, kā arī ziņojuma tekstā precizēts termina lietojums.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emocionālās un fiziskās vardarbības izskaušanu un nepieļaušanu izglītības iestādē, kā arī par valsts un pašvaldības institūciju sadarbību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ziņojuma 72.lpp punktu "Izstrādāt vardarbības situācijas risināšanas algoritmus iestādēm", tajā norādot, ka uzdevuma izpildē tiek veikta sadarbība arī ar Valsts policiju.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izvērtēts. Papildinātas līdzatbildīgās institūcijas informatīvā ziņojuma projekta 3.nodaļā ietvertā risinājuma izpildei, pie tām ietverot arī Valsts policiju.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emocionālās un fiziskās vardarbības izskaušanu un nepieļaušanu izglītības iestādē, kā arī par valsts un pašvaldības institūciju sadarbību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ziņojuma 55.lpp 4.rindokpas otro teikumu,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Bērnu tiesību aizsardzības likuma 85.pants nosaka atbildību par bērna aprūpes pienākumu nepildīšanu, praksē ne vienmēr vecāks pilda savus pienākumus, turklāt atbildīgajām iestādēm par attiecīgo pienākumu nepildīšanu bieži netiek ziņots, tā rezultātā rodas problēmas atbildības par vecāku pienākumu nepildīšanu piemērošanā.".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tiesībaizsardzības iestādes saņem ziņas par vecāku pienākumu nepildīšanu, pietiekamu pierādījumu gadījumā vecāki tiek saukti pie atbildības, problēmas saistībā ar nesaukšanu pie atbildības izpaužas tieši neziņošanas tiesībaizsardzības iestādēm dēļ.</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informatīvā ziņojuma projekta 2.4.apakšnodaļa, iekļaujot piedāvāto redakciju.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emocionālās un fiziskās vardarbības izskaušanu un nepieļaušanu izglītības iestādē, kā arī par valsts un pašvaldības institūciju sadarbību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ziņojuma 54.lpp. 5.punktā norādīto, ka Valsts policija sniedz bērnam vajadzīgos pakalpojumus pašvaldības resursu ietvaros. Norādām, ka Valsts policija ir valsts budžeta nevis pašvaldības budžeta iestāde.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projekta 2.4.apakšnodaļas 5.punkts.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emocionālās un fiziskās vardarbības izskaušanu un nepieļaušanu izglītības iestādē, kā arī par valsts un pašvaldības institūciju sadarbību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lpp pēdējā rinskopā, nav ietverta administratīvā atbildība par maznozīgu miesas bojājumu nodarīšanu.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atbildība par fizisku vai emocionālu vardarbību pret bērnu ir noteikta Bērnu tiesību aizsardzības likuma 81.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pantā (</w:t>
            </w:r>
            <w:r w:rsidR="00000000" w:rsidRPr="00000000" w:rsidDel="00000000">
              <w:rPr>
                <w:u w:val="single"/>
                <w:rtl w:val="0"/>
              </w:rPr>
              <w:t xml:space="preserve">pants neattiecas uz maznozīmīgiem līdz smagiem miesas bojājumiem</w:t>
            </w:r>
            <w:r w:rsidR="00000000" w:rsidRPr="00000000" w:rsidDel="00000000">
              <w:rPr>
                <w:rtl w:val="0"/>
              </w:rPr>
              <w:t xml:space="preserve">). </w:t>
            </w:r>
            <w:r w:rsidR="00000000" w:rsidRPr="00000000" w:rsidDel="00000000">
              <w:rPr>
                <w:u w:val="single"/>
                <w:rtl w:val="0"/>
              </w:rPr>
              <w:t xml:space="preserve">Par maznozīmīga miesas bojājuma nodarīšanu atbildība paredzēta Administratīvo sodu likumā par pārkāpumiem pārvaldes, sabiedriskās kārtības un valsts valodas lietošanas jomā 12. pantā</w:t>
            </w:r>
            <w:r w:rsidR="00000000" w:rsidRPr="00000000" w:rsidDel="00000000">
              <w:rPr>
                <w:rtl w:val="0"/>
              </w:rPr>
              <w:t xml:space="preserve">. </w:t>
            </w:r>
            <w:r w:rsidR="00000000" w:rsidRPr="00000000" w:rsidDel="00000000">
              <w:rPr>
                <w:u w:val="single"/>
                <w:rtl w:val="0"/>
              </w:rPr>
              <w:t xml:space="preserve">Savukārt, tā paša likuma 11.</w:t>
            </w:r>
            <w:r w:rsidR="00000000" w:rsidRPr="00000000" w:rsidDel="00000000">
              <w:rPr>
                <w:u w:val="single"/>
                <w:vertAlign w:val="superscript"/>
                <w:rtl w:val="0"/>
              </w:rPr>
              <w:t xml:space="preserve">1</w:t>
            </w:r>
            <w:r w:rsidR="00000000" w:rsidRPr="00000000" w:rsidDel="00000000">
              <w:rPr>
                <w:u w:val="single"/>
                <w:rtl w:val="0"/>
              </w:rPr>
              <w:t xml:space="preserve"> pantā paredzēta atbildība par pret personu vērstu agresīvu uzvedību</w:t>
            </w:r>
            <w:r w:rsidR="00000000" w:rsidRPr="00000000" w:rsidDel="00000000">
              <w:rPr>
                <w:rtl w:val="0"/>
              </w:rPr>
              <w:t xml:space="preserve">. Savukārt Krimināllikumā ir noteikta kriminālatbildība par dažādiem ar personas vardarbīgu izturēšanos saistītiem nodarījumiem, piemēram, Krimināllikuma 174.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pantā ir paredzēta kriminālatbildība par cietsirdību un vardarbību pret nepilngadīgo </w:t>
            </w:r>
            <w:r w:rsidR="00000000" w:rsidRPr="00000000" w:rsidDel="00000000">
              <w:rPr>
                <w:u w:val="single"/>
                <w:rtl w:val="0"/>
              </w:rPr>
              <w:t xml:space="preserve">u.c. pantos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projekta 1.2.apakšnodaļa, iekļaujot piedāvāto redakciju.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emocionālās un fiziskās vardarbības izskaušanu un nepieļaušanu izglītības iestādē, kā arī par valsts un pašvaldības institūciju sadarbību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ziņojuma 8.-9. lpp sadaļu "Seksuālā vardarbība"  ar termina "kaitējoša seksuāla uzvedība" skaidrojumu, ņemot vērā, ka tas iepriekš nav atrunāts.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projekta 1.2.apakšnodaļa, papildinot ar skaidrojumu.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emocionālās un fiziskās vardarbības izskaušanu un nepieļaušanu izglītības iestādē, kā arī par valsts un pašvaldības institūciju sadarbību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2021.gada 7.septembra noteikumu Nr.606 “Ministru kabineta kārtības rullis” 52.2.6.</w:t>
            </w:r>
            <w:r w:rsidR="00000000" w:rsidRPr="00000000" w:rsidDel="00000000">
              <w:rPr>
                <w:vertAlign w:val="superscript"/>
                <w:rtl w:val="0"/>
              </w:rPr>
              <w:t xml:space="preserve">1</w:t>
            </w:r>
            <w:r w:rsidR="00000000" w:rsidRPr="00000000" w:rsidDel="00000000">
              <w:rPr>
                <w:rtl w:val="0"/>
              </w:rPr>
              <w:t xml:space="preserve">apakšpunktam lūdzam projektu saskaņot ar Datu valsts inspekciju.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tiks skaņots ar Datu valsts inspekciju.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emocionālās un fiziskās vardarbības izskaušanu un nepieļaušanu izglītības iestādē, kā arī par valsts un pašvaldības institūciju sadarbību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informatīvā ziņojuma 12.lpp. precīzi atspoguļot Bērnu tiesību aizsardzības likuma 23.panta piektās daļas otro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Bērns nedrīkst, </w:t>
            </w:r>
            <w:r w:rsidR="00000000" w:rsidRPr="00000000" w:rsidDel="00000000">
              <w:rPr>
                <w:u w:val="single"/>
                <w:rtl w:val="0"/>
              </w:rPr>
              <w:t xml:space="preserve">izmantojot</w:t>
            </w:r>
            <w:r w:rsidR="00000000" w:rsidRPr="00000000" w:rsidDel="00000000">
              <w:rPr>
                <w:rtl w:val="0"/>
              </w:rPr>
              <w:t xml:space="preserve"> savas tiesības, aizskart citu bērnu un pieaugušo tiesības un likumīgās intereses.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emocionālās un fiziskās vardarbības izskaušanu un nepieļaušanu izglītības iestādē, kā arī par valsts un pašvaldības institūciju sadarbību"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 sadaļā "Turpmākās darbības" ir paredzēti konkrēti uzdevumi ar atbildīgām iestādēm un izpildes termiņiem.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7.septembra noteikumu Nr.606 "Ministru kabineta kārtības rullis" 49.punktu,  ja projektā ir paredzēta turpmākā rīcība saistībā ar projektā minēto jautājumu risināšanu vai nozares politikas ietekmes izvērtēšanu, attiecīgos uzdevumus ietver Ministru kabineta sēdes protokollēmuma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attiecīgi papildināt Ministru kabineta protokollēmuma projektu.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izvērtēta nepieciešamība papildināt Ministru kabineta protokollēmuma projektu, bet, ņemot vērā, ka informatīvā ziņojuma projektā iekļautie problēmjautājumu risinājumi ir uzsākti un ir izstrādes procesā, t.sk. Eiropas Savienības projektu virzība, Ministru kabineta protokollēmuma projekts nav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emocionālās un fiziskās vardarbības izskaušanu un nepieļaušanu izglītības iestādē, kā arī par valsts un pašvaldības institūciju sadarbību"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23-TA-843</w:t>
    </w:r>
    <w:r>
      <w:br/>
    </w:r>
    <w:r w:rsidR="00000000" w:rsidRPr="00000000" w:rsidDel="00000000">
      <w:rPr>
        <w:rtl w:val="0"/>
      </w:rPr>
      <w:t xml:space="preserve">06.08.2024. 11.04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23-TA-843</w:t>
    </w:r>
    <w:r>
      <w:br/>
    </w:r>
    <w:r w:rsidR="00000000" w:rsidRPr="00000000" w:rsidDel="00000000">
      <w:rPr>
        <w:rtl w:val="0"/>
      </w:rPr>
      <w:t xml:space="preserve">06.08.2024. 11.04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Izziņa_23-TA-843.docx</dc:title>
</cp:coreProperties>
</file>

<file path=docProps/custom.xml><?xml version="1.0" encoding="utf-8"?>
<Properties xmlns="http://schemas.openxmlformats.org/officeDocument/2006/custom-properties" xmlns:vt="http://schemas.openxmlformats.org/officeDocument/2006/docPropsVTypes"/>
</file>