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23-TA-1399: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Satiksmes ministrijai veikt grozījumus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 nevar veikt grozījumus Ministru kabineta noteikumos, turklāt Ministru kabineta atļauja veikt grozījumus ir lieka, ņemot vērā, ka grozījumus Ministru kabineta noteikumos apstiprina Ministru kabinets, tādēļ lūdzam svītrot lēmuma projekta 3. punktu vai atbilstoši precizēt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minētie grozījumi tiek virzīti kā izņēmums, lai nekavētu AF plāna 1.1.1.r. reformas “Rīgas metropoles areāla transporta sistēmas zaļināšana” 1.1.1.1.i. investīcijas "Konkurētspējīgs dzelzceļa pasažieru transports kopējā Rīgas pilsētas sabiedriskā transporta sistēmā" 1.1.1.1.i.2. un 1.1.1.1.i.3. saistīto pasākumu (turpmāk – 1.1.1.1.i.investīcija)  ietvaros VAS “Latvijas dzelzceļš” plānotā projekta savlaicīgu uzsākšanu, un neradītu risku projekta īstenošanai un 1.1.1.1.i.investīcijas noteikto rādītāju sasniegšanai līdz 2026. gada 31. martam.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projektu iesniegumu atlase 1.1.1.1.i.investīcijas ietvaros ir jau izsludināta un projektu iesniegšanas terminš ir no  2023.gada 1.jūnija līdz 30.novembrim.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atzīmējams, ka Satiksmes ministrija sagatavotajam priekšlikumam grozījumiem pirms Eiropas Komisijas pozitīva atzinuma,  ir ņēmusi vērā atsevišķu normatīvo aktu projektu izstrādes un saskaņošanas analoģiju, tostarp saskaņošanu ar Tieslietu ministriju, kuras ietvaros ir tikuši saskaņoti sekojoši noteikumu projekti – Labklājības ministrijas grozījumu priekšlikums[1] (22-TA-3810), Satiksmes ministrijas grozījumu priekšlikums[2] (23-TA-1554), un par kuriem TAP saskaņošanas procesa ietvaros par  noteikumu projektu tika saņemts Tieslietu ministrijas pozitīvs atzinums, kurā netika norādīts uz riskiem par atbilstību tiesiskās paļāvības principam. Ņemot vērā minēto, kā arī līdzšinējo normatīvo aktu projektu saskaņošanas praksi, t.sk. ar Tieslietu ministriju, gadījumos, kad projekti tiek virzīti uz Ministru kabinetu bez Eiropas Komisijas atzinuma, aicinām Tieslietu ministriju rast iespēju saskaņot šādā veida projektus ievērojot “samērīguma principu”, tādējādi novēršot būtiskus riskus, kuri saistīti ar projektu īstenošanu ierobežotā laika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 (apstiprināti MK 04.07.2023.)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Grozījumi Ministru kabineta 2023. gada 7. februāra noteikumos Nr. 57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1.1.1.3.i. investīcijas "Pilnveidota veloceļu infrastruktūra" īstenošanas noteikumi" (apstiprināti MK 13.07.2023.)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grozījumu veikšanu Ministru kabineta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Satiksmes ministrijai informēt Ministru kabinetu un piedāvāt risinājumu gadījumā, ja neskatoties uz Eiropas Komisijas konceptuālo atbalstu par Satiksmes ministrijas virzītajiem Atveseļošanas un noturības mehānisma plāna grozījumu priekšlikumiem, kas paredz rādītāja “Izveidoto elektrificēto dzelzceļa līniju un modernizēto esošo dzelzceļa līniju garums pasažieru pārvadāšanai” samazināšanu no 81 uz 70 km, netiek saņemts pozitīvs Eiropas Komisijas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4. punktā precizēt atbildīgās ministrijas uzdevumu, skaidri paredzot, kāds dokuments Satiksmes ministrijai sagatavojams, bet satiksmes ministram noteiktā termiņā iesniedzams (piemēram, informatīvais ziņojums), kā arī skaidrojot, par ko tieši ir informējams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gadījumā, ja, neskatoties uz Eiropas Komisijas konceptuālo atbalstu par Satiksmes ministrijas virzītajiem Atveseļošanas un noturības mehānisma plāna grozījumu priekšlikumiem, netiks saņemts pozitīvs Eiropas Komisijas lēmums, Satiksmes ministrija izstrādās MK noteikumu grozījumus, precizējot iznākuma rādītāju no 70km uz 81km.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4.punkts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Satiksmes ministrijai informēt Ministru kabinetu par priekšlikumiem rīcībai gadījumā, ja neskatoties uz Eiropas Komisijas konceptuālo atbalstu par Satiksmes ministrijas virzītajiem Atveseļošanas un noturības mehānisma plāna grozījumu priekšlikumiem, kas paredz rādītāja “Izveidoto elektrificēto dzelzceļa līniju un modernizēto esošo dzelzceļa līniju garums pasažieru pārvadāšanai” samazināšanu no 81 km uz 70 km, netiek saņemts pozitīvs Eiropas Komisijas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Satiksmes ministrijai informēt Ministru kabinetu par priekšlikumiem rīcībai gadījumā, ja neskatoties uz Eiropas Komisijas konceptuālo atbalstu par Satiksmes ministrijas virzītajiem Atveseļošanas un noturības mehānisma plāna grozījumu priekšlikumiem, kas paredz rādītāja “Izveidoto elektrificēto dzelzceļa līniju un modernizēto esošo dzelzceļa līniju garums pasažieru pārvadāšanai” samazināšanu no 81 km uz 70 km, netiek saņemts pozitīvs Eiropas Komisijas lēmums.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līdz 2026. gada 31. martam sasniedzamais mērķis: izveidoto elektrificēto dzelzceļa līniju un modernizēto esošo dzelzceļa līniju garums pasažieru pārvadāšanai  – 70 km;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risinājums - noteikumu projektu virzīt apstiprināšanai Ministru kabinetā, pirms Eiropas Komisijas novērtējuma oficiālas paziņošanas (tai skaitā arī pirms Eiropas Komisijas apsvērumu saņemšanas, ja attiecināms) par Eiropas Atveseļošanas un noturības mehānisma ieviešanas un nacionālā ekonomikas atveseļošanas un noturības plāna grozījumu priekšlikumu - varētu apdraudēt attiecīgās investīcijas mērķa sasniegšanu, tai skaitā var rasties nepieciešamība atkārtoti izdarīt grozījumus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(turpmāk - noteikumi Nr. 190). Attiecīgi lūdzam izvērtēt un noteikumu projektu virzīt apstiprināšanai, vismaz pēc Komisijas pozitīva novērtējuma saņemšanas, vai paredzēt speciālu noteikumu projekta spēkā stāšanās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minētie grozījumi tiek virzīti kā izņēmums, lai nekavētu AF plāna 1.1.1.r. reformas “Rīgas metropoles areāla transporta sistēmas zaļināšana” 1.1.1.1.i. investīcijas "Konkurētspējīgs dzelzceļa pasažieru transports kopējā Rīgas pilsētas sabiedriskā transporta sistēmā" 1.1.1.1.i.2. un 1.1.1.1.i.3. saistīto pasākumu (turpmāk – 1.1.1.1.i.investīcija)  ietvaros VAS “Latvijas dzelzceļš” plānotā projekta savlaicīgu uzsākšanu, un neradītu risku projekta īstenošanai un 1.1.1.1.i.investīcijas noteikto rādītāju sasniegšanai līdz 2026. gada 31. martam.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projektu iesniegumu atlase 1.1.1.1.i.investīcijas ietvaros ir jau izsludināta un projektu iesniegšanas terminš ir no  2023.gada 1.jūnija līdz 30.novembrim.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atzīmējams, ka Satiksmes ministrija sagatavotajam priekšlikumam grozījumiem pirms Eiropas Komisijas pozitīva atzinuma,  ir ņēmusi vērā atsevišķu normatīvo aktu projektu izstrādes un saskaņošanas analoģiju, tostarp saskaņošanu ar Tieslietu ministriju, kuras ietvaros ir tikuši saskaņoti sekojoši noteikumu projekti – Labklājības ministrijas grozījumu priekšlikums[1] (22-TA-3810), Satiksmes ministrijas grozījumu priekšlikums[2] (23-TA-1554), un par kuriem TAP saskaņošanas procesa ietvaros par  noteikumu projektu tika saņemts Tieslietu ministrijas pozitīvs atzinums, kurā netika norādīts uz riskiem par atbilstību tiesiskās paļāvības principam. Ņemot vērā minēto, kā arī līdzšinējo normatīvo aktu projektu saskaņošanas praksi, t.sk. ar Tieslietu ministriju, gadījumos, kad projekti tiek virzīti uz Ministru kabinetu bez Eiropas Komisijas atzinuma, aicinām Tieslietu ministriju rast iespēju saskaņot šādā veida projektus ievērojot “samērīguma principu”, tādējādi novēršot būtiskus riskus, kuri saistīti ar projektu īstenošanu ierobežotā laika ietvarā.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līdz 2026. gada 31. martam sasniedzamais mērķis: izveidoto elektrificēto dzelzceļa līniju un modernizēto esošo dzelzceļa līniju garums pasažieru pārvadāšanai  – 70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1.3. sadaļas "Pašreizējā situācija, problēmas un risinājumi" pašreizējās situācijas apraksta pēdējā rindkopā norādīto informāciju. Vēršam uzmanību, ka Ministru kabineta (turpmāk - MK) noteikumu grozījumi tiek iztrādāti, lai nodrošinātu iespēju projektus sagatavot, iesniegt un apstiprināt jau atbilstoši ierosinātajiem grozījumiem Atveseļošanas fonda (turpmāk - AF) plānā, par kuriem neformāli jau ir saņemts konceptuāls atbalsts no Eiropas Komisijas (turpmāk - EK) puses. Ņemot vērā, ka AF plāna grozījumi vēl jāapstiprina nacionālā līmenī un vienlaikus nav prognozējams, kad AF plāna grozījumi varētu tikt oficiāli apstiprināti no EK puses, attiecīgi Satiksmes ministrija MK noteikumu grozījumus virza pirms oficiāla lēmuma saņemšanas, t.sk. no EK puses par AF plāna grozījumiem, vienlaikus paredzot nostiprināt rīcību protokollēmumā, ja, neskatoties uz EK konceptuālo atbalstu par virzītajiem AF plāna grozījumu priekšlikumiem, netiek saņemts pozitīvs EK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"Pašreizējā situācija, problēmas un risinājumi" pēdejā rindkopa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Nr.190  grozījumi tiek izstrādāti, lai nodrošinātu iespēju projektus sagatavot, iesniegt un apstiprināt jau atbilstoši ierosinātajiem grozījumiem AF plānā, par kuriem neformāli jau ir saņemts konceptuāls atbalsts  EK puses. Ņemot vērā, ka AF plāna grozījumi vēl jāapstiprina nacionālā līmenī un vienlaikus nav prognozējams, kad AF plāna grozījumi varētu tikt oficiāli apstiprināti no EK puses, Satiksmes ministrija MK noteikumu Nr.190  grozījumus virza pirms oficiāla lēmuma saņemšanas, t.sk. no EK puses par AF plāna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protokollēmumā tiek paredzēts nostiprināt rīcību, ja, neskatoties uz EK konceptuālo atbalstu par virzītajiem AF plāna grozījumu priekšlikumiem, netiek saņemts pozitīvs EK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anotāciju ar informāciju par tiesību akta nozīmi un pienesumu Latvijas kopējai izaugsmei un tautsaimniecības attīstībai, ņemot vērā Finanšu ministrijas 2023.gada vēstulē Nr.5.1-24/21/ 1076 “Par Eiropas Savienības fondu un Atveseļošanas fonda investīciju pienesumu tautsaimniecībai” ietverto aicinājumu. Vēršam uzmanību, ka saskaņā ar MK 2021.gada 7.septembra noteikumu Nr.617 “Tiesību akta projekta sākotnējās ietekmes izvērtēšanas kārtība” 14.punktā noteikto, izstrādājot sākotnējās ietekmes novērtējumu (anotāciju), ir jāizvērtē arī normatīvā akta ietekme uz tautsaimniecību, norādot pēc iespējas izmērāmus rādītājus, kā arī novērtējot konkrētus aspektus par plānoto ieguldījumu sagaidāmo ietekmi un efektivitāti, t.sk. faktiski sagaidāmos rezultātus/uzlabojumus. Pienesumu tautsaimniecībai atspoguļo, piemēram, izmērāma ietekme uz makroekonomisko vidi, pienesums ekonomikas transformācijai, nozaru konkurētspējai, uzņēmējdarbības videi, nodarbinātībai, kā arī ietekme uz nozaru politikas mērķiem, </w:t>
            </w:r>
            <w:r w:rsidR="00000000" w:rsidRPr="00000000" w:rsidDel="00000000">
              <w:rPr>
                <w:rtl w:val="0"/>
              </w:rPr>
              <w:t xml:space="preserve">Latvijas Nacionālajā attīstības plāna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normatīvajam aktam nav tiešas ietekmes uz tautsaimniecību, vienlaikus anotācijas 2.sadaļa "Tiesību akta projekta ietekmējamās sabiedrības grupas, ietekme uz tautsaimniecības attīstību un administratīvo slogu" ir papildināta ar skaidrojumu, ka tiesiskais regulējums attiecas uz valsts bezemisiju publiskās lietošanas dzelzceļa infrastruktūras  lietotājiem, satiksmes dalībniekiem un iedzīvotājiem, kā arī attiecas uz valsts akciju sabiedrību "Latvijas Dzelzceļš" kā finansējuma saņēmēju un projekta īstenotāju.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Satiksmes ministrijai veikt grozījumus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skaidrojumu par protokollēmuma projekta 3.punkta būtību, izsakām priekšlikumu to redakcionāli precizēt, piemēram, formulējot to šādi: "Atbalstīt grozījumu veikšanu 2023.gada 11.aprīļa noteikumos Nr.190 [..] pirms pozitīva Eiropas Komisijas lēmuma par Atveseļošanas un noturības mehānisma plāna grozījumiem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grozījumu veikšanu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grozījumu veikšanu Ministru kabineta 2023.gada 11.aprīļa noteikumos Nr.190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 pirms pozitīva Eiropas Komisijas lēmuma par Atveseļošanas un noturības mehānisma plāna grozījumiem saņemšanas.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23-TA-1399</w:t>
    </w:r>
    <w:r>
      <w:br/>
    </w:r>
    <w:r w:rsidR="00000000" w:rsidRPr="00000000" w:rsidDel="00000000">
      <w:rPr>
        <w:rtl w:val="0"/>
      </w:rPr>
      <w:t xml:space="preserve">31.08.2023. 10.17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23-TA-1399</w:t>
    </w:r>
    <w:r>
      <w:br/>
    </w:r>
    <w:r w:rsidR="00000000" w:rsidRPr="00000000" w:rsidDel="00000000">
      <w:rPr>
        <w:rtl w:val="0"/>
      </w:rPr>
      <w:t xml:space="preserve">31.08.2023. 10.17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Izziņa_23-TA-1399.docx</dc:title>
</cp:coreProperties>
</file>

<file path=docProps/custom.xml><?xml version="1.0" encoding="utf-8"?>
<Properties xmlns="http://schemas.openxmlformats.org/officeDocument/2006/custom-properties" xmlns:vt="http://schemas.openxmlformats.org/officeDocument/2006/docPropsVTypes"/>
</file>