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„Krivadi”, Codes pagastā, Bauskas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pirmās sadaļas 1.3. apakšpunktā norādīts sekojošais: "Rail Baltica projekta īstenošanai nepieciešams atsavināt Nekustamā īpašuma daļu 0.2877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0.0754 ha platībā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daļu 0.2123 ha platībā jauna</w:t>
            </w:r>
            <w:r w:rsidR="00000000" w:rsidRPr="00000000" w:rsidDel="00000000">
              <w:rPr>
                <w:u w:val="single"/>
                <w:rtl w:val="0"/>
              </w:rPr>
              <w:t xml:space="preserve"> valstij piederoša pašvaldības nozīmes ceļa būvdarbiem (pašvaldības ceļa nodalījuma josla.</w:t>
            </w:r>
            <w:r w:rsidR="00000000" w:rsidRPr="00000000" w:rsidDel="00000000">
              <w:rPr>
                <w:rtl w:val="0"/>
              </w:rPr>
              <w:t xml:space="preserve">" Vienlaikus šajā anotācijas apakšpunktā ietverta arī atsauce uz likuma “Par autoceļiem” 4. panta trešo daļu, kas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lūdzam skaidrot, vai anotācijā ar vārdiem "valstij piederošs pašvaldības nozīmes ceļš (pašvaldības ceļa nodalījuma josla)" ir domāts pašvaldības ceļš likuma "Par autoceļiem" izpratnē, proti, kā inženierbūve, kas saskaņā ar likumu pieder pašvaldībai, vai Zemes pārvaldības likuma izpratnē, proti, kā šī likuma 8.</w:t>
            </w:r>
            <w:r w:rsidR="00000000" w:rsidRPr="00000000" w:rsidDel="00000000">
              <w:rPr>
                <w:vertAlign w:val="superscript"/>
                <w:rtl w:val="0"/>
              </w:rPr>
              <w:t xml:space="preserve">1</w:t>
            </w:r>
            <w:r w:rsidR="00000000" w:rsidRPr="00000000" w:rsidDel="00000000">
              <w:rPr>
                <w:rtl w:val="0"/>
              </w:rPr>
              <w:t xml:space="preserve"> pantā noregulētais privātā īpašuma lietošanas tiesību aprobežojums nekustamajam īpašumam, kas noteikts sabiedrības interesēs. Nepieciešamības gadījumā lūdzam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sniedzot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7.panta pirmo daļu visiem jaunveidojamiem zemes gabaliem, izņemot starpgabalus, nodrošina piekļuvi no pašvaldības ceļa vai ielas vai šā likuma 8.1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3. pants noteic, ka visi Latvijas autoceļi pēc to nozīmes iedalāmi: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autoceļos;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māju 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būvprojekts paredz valstij piederoša jauna pašvaldības nozīmes ceļa būvniecību. Attiecīgu būvdarbu īstenošanai valsts īpašumā iegūstama zeme projektētā ceļa nodalījuma joslu robežās. Pēc būvdarbu pabeigšanas (būves nodošanas ekspluatācijā) risināms jautājumu par pašvaldības nozīmes autoceļa un zemes zem tā nodošanu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konkrētajā situācijā privātā īpašuma lietošanas tiesību aprobežojums nekustamajam īpašumam nav veidojams, ņemot vērā to, ka Zemes pārvaldības likuma 8.1 pants paredz vienīgi pašvaldības tiesības piedalīties privātpersonām piederoša pašvaldības nozīmes ceļa vai ielas būvniecībā un uzturēšanā (valsts tiesības nav paredzētas), kā arī pašvaldība nav pieņēmusi administratīvo aktu par pašvaldības nozīmes ielas statusa piešķiršanu privātpersonai piederošam ceļam, pirms tam noskaidrojot zemes īpašnieku vai tiesisko valdītāju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2. punktu atbilstoši faktiskajai situācijai un arī attiecīgi rīkojuma projekta 1. punktam, ņemot vērā, ka atsavināta tiek nekustamā īpašuma daļa, līdz ar to arī īpašuma tiesības tiks nostiprinātas uz nekustamā īpašuma daļu, nevis uz visu rīkojuma projekta 1. punktā minēto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Rail Baltica projekta īstenošanai nepieciešams atsavināt zemes vienības daļu 0.2123 ha platībā jauna valstij piederoša pašvaldības nozīmes ceļa būvdarbiem (pašvaldības ceļa nodalījuma josla), kā arī anotācijā ietverto atsauci uz likuma “Par autoceļiem” 4. panta trešo daļu, kas noteic, ka pašvaldību ceļi un to zemes, tai skaitā ceļu zemes nodalījuma joslas, ir attiecīgo pašvaldību īpašums, kā arī izziņā sniegto informāciju saistībā ar Tieslietu ministrijas iebildumu, Tieslietu ministrijas ieskatā anotācijas 1. sadaļas 1.6. apakšsadaļā "Cita informācija" būtu ietverama informācija attiecībā uz plānoto rīcību ar atsavināto zemes vienības daļu un uz tās uzbūvēto ceļu, proti, ka pēc būvdarbu pabeigšanas (būves nodošanas ekspluatācijā) plānots attiecīgo izveidoto nekustamo īpašumu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1.sadaļas 1.6.apakšsadaļa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anotācijas otrās sadaļas apakšpunktu, ņemot vērā, ka nekustamā īpašuma īpašnieks ir fiziska, nevis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2.sadaļas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23-TA-728</w:t>
    </w:r>
    <w:r>
      <w:br/>
    </w:r>
    <w:r w:rsidR="00000000" w:rsidRPr="00000000" w:rsidDel="00000000">
      <w:rPr>
        <w:rtl w:val="0"/>
      </w:rPr>
      <w:t xml:space="preserve">16.05.2023. 11.08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23-TA-728</w:t>
    </w:r>
    <w:r>
      <w:br/>
    </w:r>
    <w:r w:rsidR="00000000" w:rsidRPr="00000000" w:rsidDel="00000000">
      <w:rPr>
        <w:rtl w:val="0"/>
      </w:rPr>
      <w:t xml:space="preserve">16.05.2023. 11.08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Izziņa_23-TA-728.docx</dc:title>
</cp:coreProperties>
</file>

<file path=docProps/custom.xml><?xml version="1.0" encoding="utf-8"?>
<Properties xmlns="http://schemas.openxmlformats.org/officeDocument/2006/custom-properties" xmlns:vt="http://schemas.openxmlformats.org/officeDocument/2006/docPropsVTypes"/>
</file>