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23-TA-1121: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projektu “Plūdu risku novēršana Jēkabpilī”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valsts budžeta līdzfinansējumu 15% apmērā no darbu īstenošanas attiecināmajām izmaksām, Vides aizsardzības un reģionālās attīstības ministrijai normatīvajos aktos noteiktā kārtībā paredzēt līdzekļu piešķiršanu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1 898 347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budžeta 74.resora 80.00.00 programma ir atsevišķa budžeta programma, kurā tiek plānots nesadalītais finansējums Eiropas Savienības politiku instrumentiem un pārējās ārvalstu finanšu palīdzības projektu un pasākumu īstenošanai līdz to ieplānošanai ministrijas vai citas centrālās valsts iestādes budžetā. Saskaņā ar Ministru kabineta 2018. gada 17. jūlijā noteikumu Nr.421 "Kārtība, kādā veic gadskārtējā valsts budžeta likumā noteiktās apropriācijas izmaiņas" 24.1.apakšpunktu </w:t>
            </w:r>
            <w:r w:rsidR="00000000" w:rsidRPr="00000000" w:rsidDel="00000000">
              <w:rPr>
                <w:u w:val="single"/>
                <w:rtl w:val="0"/>
              </w:rPr>
              <w:t xml:space="preserve">valsts budžeta līdzfinansējumu no 80.00.00 programmas var piešķirt </w:t>
            </w:r>
            <w:r w:rsidR="00000000" w:rsidRPr="00000000" w:rsidDel="00000000">
              <w:rPr>
                <w:rtl w:val="0"/>
              </w:rPr>
              <w:t xml:space="preserve">Eiropas Savienības politiku instrumentu un pārējās ārvalstu finanšu palīdzības līdzfinansēto projektu un pasākumu īstenošanai </w:t>
            </w:r>
            <w:r w:rsidR="00000000" w:rsidRPr="00000000" w:rsidDel="00000000">
              <w:rPr>
                <w:u w:val="single"/>
                <w:rtl w:val="0"/>
              </w:rPr>
              <w:t xml:space="preserve">atbilstoši normatīvajiem aktiem par attiecīgajiem finanšu instrumentiem</w:t>
            </w:r>
            <w:r w:rsidR="00000000" w:rsidRPr="00000000" w:rsidDel="00000000">
              <w:rPr>
                <w:rtl w:val="0"/>
              </w:rPr>
              <w:t xml:space="preserve">. Ziņojumā norādīts, ka projektu plānots īstenot Eiropas Savienības fondu 2021. – 2027. gada plānošanas perioda specifiskā atbalsta mērķa 2.1.3.  “Veicināt pielāgošanos klimata pārmaiņām, risku novēršanu un noturību pret katastrofām” 2.1.3.2. pasākuma “Nacionālas nozīmes plūdu un krasta erozijas pasākumi” ietvaros, bet tā kā pasākuma īstenošanai </w:t>
            </w:r>
            <w:r w:rsidR="00000000" w:rsidRPr="00000000" w:rsidDel="00000000">
              <w:rPr>
                <w:u w:val="single"/>
                <w:rtl w:val="0"/>
              </w:rPr>
              <w:t xml:space="preserve">normatīvais regulējums vēl nav izstrādāts, tad valsts budžeta līdzfinansējumu no 80.00.00 programmas piešķirt nevar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Reģionālās attīstības likuma 14.panta 6.punkts paredz noteikt horizontālu regulējumu par kritērijiem un kārtību valsts budžeta dotācijas piešķiršanai pašvaldībām Eiropas Savienības struktūrfondu un Kohēzijas fonda līdzfinansēto projektu īstenošanai. Eiropas Savienības struktūrfondu un Kohēzijas fonda 2014.–2020.gada plānošanas perioda ietvaros valsts budžeta līdzfinansējums pašvaldībām tiek noteikts saskaņā ar Ministru kabineta 2015.gada 27.janvāra noteikumiem Nr.42 “Noteikumi par kritērijiem un kārtību valsts budžeta dotācijas piešķiršanai pašvaldībām Eiropas Savienības struktūrfondu un Kohēzijas fonda 2014.–2020.gada plānošanas periodā līdzfinansēto projektu īstenošanai”, savukārt Eiropas Savienības fondu 2021. – 2027. gada plānošanas perioda ietvaros šāds regulējums vēl nav izstrādāts (noteikumus jāizstrādā Vides aizsardzības un reģionālās attīstības ministrijai). Attiecīgi </w:t>
            </w:r>
            <w:r w:rsidR="00000000" w:rsidRPr="00000000" w:rsidDel="00000000">
              <w:rPr>
                <w:u w:val="single"/>
                <w:rtl w:val="0"/>
              </w:rPr>
              <w:t xml:space="preserve">jautājums par valsts budžeta līdzfinansējumu ziņojumā minētā potenciālā projekta īstenošanai ir vērtējams kontekstā ar horizontālo regulējumu par kritērijiem un kārtību valsts budžeta dotācijas piešķiršanai pašvaldībām projektu īstenošanai Eiropas Savienības fondu 2021. – 2027. gada plānošanas perioda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atbalstāms protokollēmuma projekta 3.punktā noteiktais un attiecīgi ir precizējama ziņojumā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šo informatīvo ziņojumu netiek piešķirts valsts budžeta līdzfinansējums Jēkabpils aizsargdambja nostiprināšanas projektam, bet tiek uzlikts pienākums VARAM noteiktā kārtībā plānot 80.00.00 programmas līdzekļus Eiropas Savienības fondu 2021. – 2027. gada plānošanas perioda specifiskā atbalsta mērķa 2.1.3.  “Veicināt pielāgošanos klimata pārmaiņām, risku novēršanu un noturību pret katastrofām” 2.1.3.2. pasākuma “Nacionālas nozīmes plūdu un krasta erozijas pasākumi” 1. kārtas regulējošajos Ministru kabineta noteikumos. Šie noteikumi (23-TA-1233) ir sagatavošanā un tuvākajā laikā tiks virzīti starpinstitūciju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mērķis ir virzīt risinājumu ātrākai finansējuma piesaistei Jēkabpils aizsargdambja nostiprināšanas projektam, ievērojot, ka kopumā Eiropas Savienības fondu 2021. – 2027. gada plānošanas perioda specifiskā atbalsta mērķa 2.1.3.  “Veicināt pielāgošanos klimata pārmaiņām, risku novēršanu un noturību pret katastrofām” 2.1.3.2. pasākumam “Nacionālas nozīmes plūdu un krasta erozijas pasākumi” ir paredzēta ierobežota projektu atlase atbilstoši Plūdu riska pārvaldības plāniem 2022. -2027. gadam, šobrīd VARAM ietvaros notiek projektu priekšatlase un saskaņā ar Eiropas Savienības kohēzijas politikas programmas 2021. – 2027. gada laika grafiku https://www.esfondi.lv/laika_grafiks 2.1.3.2. pasākuma “Nacionālas nozīmes plūdu un krasta erozijas pasākumi” atlase ir paredzēta tikai 2024. gada 1. ceturksnī. Taču ievērojot 2023. gada janvāra plūdu situāciju Jēkabpilī un Krīzes vadības padomes 2023. gada 15. janvāra sēdē secināto, tiek virzīts ārpuskārtas risinājums (ārpus VARAM 2.1.3.2. pasākuma “Nacionālas nozīmes plūdu un krasta erozijas pasākumi” priekšatlases), nodrošinot neatliekamo pasākumu veikšanu 2023. un 2024. gadā  Daugavas labā un kreisā krasta aizsargdambja stiprināšanai ar Eiropas Savienības fondu un valsts budžeta līdzfinansējuma atbalstu. Papildus informējam, ka valsts budžeta dotācijas piešķiršana pašvaldībām projektu īstenošanai Eiropas Savienības fondu 2021. – 2027. gada plānošanas perioda ietvaros netiek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priekšfinansējumu darbu īstenošanas attiecināmajām izmaksām līdz brīdim, kad noslēgta vienošanās par projekta īstenošanu starp Jēkabpils novada pašvaldību un Centrālo finanšu un līgumu aģentūru, Vides aizsardzības un reģionālās attīstības ministrijai normatīvajos aktos noteiktā kārtībā 2023. gadā sagatavot un iesniegt izskatīšanai Ministru kabinetā rīkojuma projektu par finanšu līdzekļu piešķiršanu no valsts budžeta programmas 02.00.00 “Līdzekļi neparedzētiem gadījumiem 6 154 420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MK sēdes protokollēmuma 4.punkts paredz nodrošināt priekšfinansējumu darbu īstenošanas attiecināmajām izmaksām līdz brīdim, kad noslēgta vienošanās par projekta īstenošanu starp Jēkabpils novada pašvaldību un Centrālo finanšu un līgumu aģentūru, piešķirot finansējumu Jēkabpils novada pašvaldībai no valsts budžeta programmas 02.00.00 “Līdzekļi neparedzētiem gadījumiem” 6 154 420 euro apmērā. Vēršam uzmanību, ka informatīvajā ziņojumā norādītie projekta ietvaros veicamie darbi (aizsargdambja labā un kreisā krasta pārbūve, Zaļās infrastruktūras risinājumi), kā arī priekšfinansējuma nodrošināšana neatbilst noteikumos Nr.421 noteiktajiem neparedzēto gadījumu kritērijiem, līdz ar to nav atbalstāma finansējuma piešķiršana plānoto darbību priekšfinansēšanai no budžeta resora “74. Gadskārtējā valsts budžeta izpildes procesā pārdalāmais finansējums”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pirmās redakcijas protokollēmuma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konstatējot, ka projekts “Plūdu risku novēršana Jēkabpilī” neatbilst kādam no nosacījumiem atbalsta saņemšanai no Eiropas Reģionālās attīstības fonda atbilstoši Ministru kabineta noteikumiem par 2.1.3. specifiskā atbalsta mērķa “Veicināt pielāgošanos klimata pārmaiņām, risku novēršanu un noturību pret katastrofām” 2.1.3.2. pasākuma “Nacionālas nozīmes plūdu un krasta erozijas pasākumi” īstenošanu, apstiprināšanas un projektu iesniegumu atlases izsludināšanas kārtību, informēt Ministru kabinetu par radušos situāciju un sniegt priekšlikumus risinājumiem.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projektu "Plūdu risku novēršana Jēkabpilī"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"Finansējuma nodrošinājuma risinājums" lietoto atsauci uz Ministru kabinetā apstiprināto Eiropas Savienības fondu 2021. – 2027. gada ieviešanas laika grafiku (turpmāk - laika grafiks). Vēršam uzmanību, ka aktuālais laika grafiks tika apstiprināts Ministru kabineta 2023. gada 25.aprīļa sēdē kopā ar informatīvo ziņojumu "Par Finanšu ministrijas pārziņā esošo Eiropas Savienības fondu un ārvalstu finanšu palīdzības aktualitātēm līdz 2023. gada 1. martam (pusgada ziņojums)".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laika grafika apstiprināšanu informatīvā ziņojuma sadaļā "Finansējuma nodrošinājuma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projektu "Plūdu risku novēršana Jēkabpilī"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sadaļas "Finansējuma nodrošinājuma risinājums" ceturtajā un turpmākajās rindkopās ietverto atsauci uz 2022. gada 18. oktobrī apstiprināto informatīvo ziņojumu "Par Finanšu ministrijas pārziņā esošo Eiropas Savienības fondu un ārvalstu finanšu palīdzības aktualitātēm līdz 2022. gada 1. septembrim (pusgada 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"Finansējuma nodrošinājuma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projektu "Plūdu risku novēršana Jēkabpilī"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 pēdējo rindkopu un projektam pievienotā Ministru kabineta sēdes protokollēmuma projekta 2.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 punkts, bet 4. punkts dzēsts (skatīt arī izziņas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projektu "Plūdu risku novēršana Jēkabpilī"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sadaļas "Vēsturiskās situācijas apraksts" pēdējā rindkopā vārdus "Eiropas Savienības finanšu plānošanas periodā 2007. – 2013. gadam" ar vārdiem "Eiropas Savienības struktūrfondu un Kohēzijas fonda 2007.- 2013.gada plānošanas perioda".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 "Vēsturiskās situācijas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projektu "Plūdu risku novēršana Jēkabpilī"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papildināt informatīvo ziņojumu ar plānotajām 2.1.3.2. pasākuma “Nacionālas nozīmes plūdu un krasta erozijas pasākumi" atbalstāmajām darbībām un minimāliem īstenošanas nosacījumiem, kas būs paredzēti projektu īstenotājiem šī pasākuma īstenošanu regulējošajos MK noteikumos, lai samazinātu iespējamo neatbilstību vai kļūdu risku brīdī, kad ātrāk uzsākamais projekts tiks iesniegts un pārbaudīts normālā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skaidrojumu arī pie izziņas 1. punkta. Informatīvā ziņojuma sadaļā “Neatliekamie pasākumi, kas veicami no 2023.  līdz 2024. gadam” ir norādītas paredzētās darbības, kas tiks iekļautas arī Eiropas Savienības fondu 2021. – 2027. gada plānošanas perioda specifiskā atbalsta mērķa 2.1.3. “Veicināt pielāgošanos klimata pārmaiņām, risku novēršanu un noturību pret katastrofām” 2.1.3.2. pasākuma “Nacionālas nozīmes plūdu un krasta erozijas pasākumi” 1. kārtas regulējošajos Ministru kabineta noteikumos. Norādām, ka informatīvā ziņojuma mērķis ir virzīt risinājumu ātrākai finansējuma piesaistei Jēkabpils aizsargdambja nostiprināšanas projektam ar ārpuskārtas risinājumu no  Eiropas Savienības fondu 2021. – 2027. gada plānošanas perioda specifiskā atbalsta mērķa 2.1.3. “Veicināt pielāgošanos klimata pārmaiņām, risku novēršanu un noturību pret katastrofām” 2.1.3.2. pasākumam “Nacionālas nozīmes plūdu un krasta erozijas pasākumi” priekšatlases procesa atbilstoši Plūdu riska pārvaldības plāniem 2022. – 2027. gadam. Ministru kabineta noteikumi šim pasākumam (23-TA-1233) ir sagatavošanā un tuvākajā laikā tiks virzīti starpinstitūciju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projektu “Plūdu risku novēršana Jēkabpilī”"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jaunu punktu, kas paredz, ka gadījumā, ja pēc Ministru kabineta noteikumu par 2.1.3.specifiskā atbalsta mērķa “Veicināt pielāgošanos klimata pārmaiņām, risku novēršanu un noturību pret katastrofām” 2.1.3.2.pasākuma “Nacionālas nozīmes plūdu un krasta erozijas pasākumi” īstenošanu apstiprināšanas un projektu iesniegumu atlases izsludināšanas, projekts “Plūdu risku novēršana Jēkabpilī” neatbilst kādam no nosacījumiem atbalsta saņemšanai no Eiropas Reģionālās attīstības fonda, Vides aizsardzības un reģionālās attīstības ministrija informēs Ministru kabinetu par radušos situāciju un sniegs priekšlikumus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pievienots jauns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projektu "Plūdu risku novēršana Jēkabpilī"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valsts budžeta līdzfinansējumu 15% apmērā no darbu īstenošanas attiecināmajām izmaksām, Vides aizsardzības un reģionālās attīstības ministrijai normatīvajos aktos noteiktā kārtībā paredzēt līdzekļu piešķiršanu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1 898 347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Atkāroti norādām, ka saskaņā ar Ministru kabineta 2018.gada 17.jūlija noteikumu Nr.421 "Kārtība, kādā veic gadskārtējā valsts budžeta likumā noteiktās apropriācijas izmaiņas" 24.1.apakšpunktu valsts budžeta līdzfinansējumu no 80.00.00 programmas var piešķirt Eiropas Savienības politiku instrumentu un pārējās ārvalstu finanšu palīdzības līdzfinansēto projektu un pasākumu īstenošanai atbilstoši normatīvajiem aktiem par attiecīgajiem finanšu instrumentiem. Ja normatīvais akts (Ministru kabineta noteikumi) par attiecīgo pasākuma īstenošanu nav izstrādāts un pieņemts, tad arī valsts budžeta līdzfinansējumu no 80.00.00 programmas nevar piešķirt, savukārt, ja normatīvajā aktā būs paredzēts, ka pasākuma īstenošanai ir piešķirams valsts budžeta līdzfinansējums, tad atsevišķs protokollēmuma punkts par 80.00.00 programmu nav nepieciešams. Ņemot vērā minēto, protokollēmuma projekta 3.punkts ir jāsvītro un attiecīgi arī jāprecizē ziņojuma pēdējā lapā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ar valsts budžeta līdzfinansējumu piešķiršanu konkrētai pašvaldībai tiek radīts izņēmuma precedents, kas rada nevienlīdzīgu attieksmi pret citām pašvaldībām, kā arī atgādinām, ka pašvaldībām ar mērķi nodrošināt pašvaldību līdzfinansējumu Eiropas Savienības fondu un pārējās ārvalstu finanšu palīdzības līdzfinansēto projektu īstenošanai ir iespēja saņemt aizņēmumu ievērojot likumā “Par valsts budžetu 2023. gadam un budžeta ietvaru 2023., 2024. un 2025. gadam”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sniegtos apsvērumus, ir precizēts gan informatīvā ziņojuma teksts, gan protokollēmums. Ziņojumā un protokollēmumā norādīts vispārīgi, ka 15% līdzfinansējums paredzams kā valsts budžeta līdzfinansējums, neminot konkrēti 80.00.00 programmu (izņemot vienu norādi informatīvā ziņojuma noslēgumā, kas precizē, ka šo programmu varēs izmantot konkrēti jau Eiropas Reģionālās attīstības fonda projekta kontekstā, kas atbilst izteiktajam priekšlikumam). Valsts budžeta līdzfinansējuma piešķiršana kā izņēmuma gadījums ir atrunāts informatīvajā ziņojumā, skaidrojot īpašos apstākļus šādi rīcībai. Citu Eiropas Savienības Kohēzijas politikas programmas 2021. - 2027. gadam 2.1.3. specifiskā atbalsta mērķa “Veicināt pielāgošanos klimata pārmaiņām, risku novēršanu un noturību pret katastrofām” 2.1.3.2. pasākuma “Nacionālas nozīmes plūdu un krasta erozijas pasākumi” projektu plānošanā šāda pieeja netiks piemērota, jo projektu īstenošanā nepastāv aktuāli reģionāla mēroga katastrofas draudi.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23-TA-1121</w:t>
    </w:r>
    <w:r>
      <w:br/>
    </w:r>
    <w:r w:rsidR="00000000" w:rsidRPr="00000000" w:rsidDel="00000000">
      <w:rPr>
        <w:rtl w:val="0"/>
      </w:rPr>
      <w:t xml:space="preserve">05.06.2023. 08.37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23-TA-1121</w:t>
    </w:r>
    <w:r>
      <w:br/>
    </w:r>
    <w:r w:rsidR="00000000" w:rsidRPr="00000000" w:rsidDel="00000000">
      <w:rPr>
        <w:rtl w:val="0"/>
      </w:rPr>
      <w:t xml:space="preserve">05.06.2023. 08.37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Izziņa_23-TA-1121.docx</dc:title>
</cp:coreProperties>
</file>

<file path=docProps/custom.xml><?xml version="1.0" encoding="utf-8"?>
<Properties xmlns="http://schemas.openxmlformats.org/officeDocument/2006/custom-properties" xmlns:vt="http://schemas.openxmlformats.org/officeDocument/2006/docPropsVTypes"/>
</file>