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0AF34" w14:textId="0D39E0E2" w:rsidR="007116C7" w:rsidRPr="00B306B4" w:rsidRDefault="007116C7" w:rsidP="00DB7395">
      <w:pPr>
        <w:pStyle w:val="naisnod"/>
        <w:spacing w:before="0" w:after="0"/>
        <w:ind w:firstLine="720"/>
      </w:pPr>
      <w:r w:rsidRPr="00B306B4">
        <w:t>Izziņa par atzinumos sniegtajiem iebildumiem</w:t>
      </w:r>
    </w:p>
    <w:p w14:paraId="193E42AC" w14:textId="77777777" w:rsidR="007116C7" w:rsidRPr="00B306B4" w:rsidRDefault="007116C7" w:rsidP="00DB7395">
      <w:pPr>
        <w:pStyle w:val="naisf"/>
        <w:spacing w:before="0" w:after="0"/>
        <w:ind w:firstLine="720"/>
        <w:rPr>
          <w:b/>
        </w:rPr>
      </w:pPr>
    </w:p>
    <w:tbl>
      <w:tblPr>
        <w:tblW w:w="0" w:type="auto"/>
        <w:jc w:val="center"/>
        <w:tblLook w:val="00A0" w:firstRow="1" w:lastRow="0" w:firstColumn="1" w:lastColumn="0" w:noHBand="0" w:noVBand="0"/>
      </w:tblPr>
      <w:tblGrid>
        <w:gridCol w:w="10188"/>
      </w:tblGrid>
      <w:tr w:rsidR="007116C7" w:rsidRPr="00B306B4" w14:paraId="049527DC" w14:textId="77777777">
        <w:trPr>
          <w:jc w:val="center"/>
        </w:trPr>
        <w:tc>
          <w:tcPr>
            <w:tcW w:w="10188" w:type="dxa"/>
            <w:tcBorders>
              <w:bottom w:val="single" w:sz="6" w:space="0" w:color="000000"/>
            </w:tcBorders>
          </w:tcPr>
          <w:p w14:paraId="3680C1BC" w14:textId="350C4996" w:rsidR="007116C7" w:rsidRPr="00B306B4" w:rsidRDefault="00E97849" w:rsidP="0054151B">
            <w:pPr>
              <w:ind w:firstLine="720"/>
              <w:jc w:val="center"/>
            </w:pPr>
            <w:r w:rsidRPr="00A86399">
              <w:t>Ministru kabineta noteikumu</w:t>
            </w:r>
            <w:r w:rsidR="00700542" w:rsidRPr="00A86399">
              <w:t xml:space="preserve"> </w:t>
            </w:r>
            <w:r w:rsidR="00D357EE" w:rsidRPr="00A86399">
              <w:t>„</w:t>
            </w:r>
            <w:r w:rsidR="00ED1903" w:rsidRPr="00A86399">
              <w:t xml:space="preserve">Darbības programmas „Izaugsme un nodarbinātība” 13.1.2. specifiskā atbalsta mērķa „Atveseļošanas pasākumi </w:t>
            </w:r>
            <w:r w:rsidR="005E2633">
              <w:t xml:space="preserve">izglītības </w:t>
            </w:r>
            <w:r w:rsidR="00ED1903" w:rsidRPr="00A86399">
              <w:t>un pētniecības nozarē” 13.1.2.2. pasākuma “Izglītības iestāžu digitalizācija” īstenošanas noteikumi</w:t>
            </w:r>
            <w:r w:rsidR="00E14C7A" w:rsidRPr="00A86399">
              <w:t xml:space="preserve">” </w:t>
            </w:r>
            <w:r w:rsidRPr="00A86399">
              <w:t>projekts</w:t>
            </w:r>
            <w:r w:rsidR="0005271C" w:rsidRPr="00A86399">
              <w:t xml:space="preserve"> (turpmāk – noteikumu projekts)</w:t>
            </w:r>
          </w:p>
        </w:tc>
      </w:tr>
    </w:tbl>
    <w:p w14:paraId="6926DF3D" w14:textId="77777777" w:rsidR="007116C7" w:rsidRPr="00B306B4" w:rsidRDefault="007116C7" w:rsidP="009623BC">
      <w:pPr>
        <w:pStyle w:val="naisc"/>
        <w:spacing w:before="0" w:after="0"/>
        <w:ind w:firstLine="1080"/>
      </w:pPr>
      <w:r w:rsidRPr="00B306B4">
        <w:t>(dokumenta veids un nosaukums)</w:t>
      </w:r>
    </w:p>
    <w:p w14:paraId="134F0978" w14:textId="77777777" w:rsidR="007B4C0F" w:rsidRPr="00B306B4" w:rsidRDefault="007B4C0F" w:rsidP="00DB7395">
      <w:pPr>
        <w:pStyle w:val="naisf"/>
        <w:spacing w:before="0" w:after="0"/>
        <w:ind w:firstLine="720"/>
      </w:pPr>
    </w:p>
    <w:p w14:paraId="5A2B000F" w14:textId="77777777" w:rsidR="007B4C0F" w:rsidRPr="00B306B4" w:rsidRDefault="007B4C0F" w:rsidP="00184479">
      <w:pPr>
        <w:pStyle w:val="naisf"/>
        <w:spacing w:before="0" w:after="0"/>
        <w:ind w:firstLine="0"/>
        <w:jc w:val="center"/>
        <w:rPr>
          <w:b/>
        </w:rPr>
      </w:pPr>
      <w:r w:rsidRPr="00B306B4">
        <w:rPr>
          <w:b/>
        </w:rPr>
        <w:t xml:space="preserve">I. Jautājumi, par kuriem saskaņošanā </w:t>
      </w:r>
      <w:r w:rsidR="00134188" w:rsidRPr="00B306B4">
        <w:rPr>
          <w:b/>
        </w:rPr>
        <w:t xml:space="preserve">vienošanās </w:t>
      </w:r>
      <w:r w:rsidRPr="00B306B4">
        <w:rPr>
          <w:b/>
        </w:rPr>
        <w:t>nav panākta</w:t>
      </w:r>
    </w:p>
    <w:p w14:paraId="3EAE1385" w14:textId="77777777" w:rsidR="007B4C0F" w:rsidRPr="00B306B4"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E105C0" w:rsidRPr="00E105C0" w14:paraId="234F1366"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372FA783" w14:textId="77777777" w:rsidR="005F4BFD" w:rsidRPr="00E105C0" w:rsidRDefault="005F4BFD" w:rsidP="0036160E">
            <w:pPr>
              <w:pStyle w:val="naisc"/>
              <w:spacing w:before="0" w:after="0"/>
            </w:pPr>
            <w:r w:rsidRPr="00E105C0">
              <w:t>Nr. p.</w:t>
            </w:r>
            <w:r w:rsidR="00D64FB0" w:rsidRPr="00E105C0">
              <w:t> </w:t>
            </w:r>
            <w:r w:rsidRPr="00E105C0">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3A3A3065" w14:textId="77777777" w:rsidR="005F4BFD" w:rsidRPr="00E105C0" w:rsidRDefault="005F4BFD" w:rsidP="00364BB6">
            <w:pPr>
              <w:pStyle w:val="naisc"/>
              <w:spacing w:before="0" w:after="0"/>
              <w:ind w:firstLine="12"/>
            </w:pPr>
            <w:r w:rsidRPr="00E105C0">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55F6A6E" w14:textId="77777777" w:rsidR="005F4BFD" w:rsidRPr="00E105C0" w:rsidRDefault="005F4BFD" w:rsidP="00364BB6">
            <w:pPr>
              <w:pStyle w:val="naisc"/>
              <w:spacing w:before="0" w:after="0"/>
              <w:ind w:right="3"/>
            </w:pPr>
            <w:r w:rsidRPr="00E105C0">
              <w:t>Atzinumā norādītais ministrijas (citas institūcijas) iebildums</w:t>
            </w:r>
            <w:r w:rsidR="00184479" w:rsidRPr="00E105C0">
              <w:t>,</w:t>
            </w:r>
            <w:r w:rsidR="000E5509" w:rsidRPr="00E105C0">
              <w:t xml:space="preserve"> kā arī saskaņošanā papildus izteiktais iebildums</w:t>
            </w:r>
            <w:r w:rsidRPr="00E105C0">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882F2B4" w14:textId="77777777" w:rsidR="005F4BFD" w:rsidRPr="00E105C0" w:rsidRDefault="005F4BFD" w:rsidP="00364BB6">
            <w:pPr>
              <w:pStyle w:val="naisc"/>
              <w:spacing w:before="0" w:after="0"/>
              <w:ind w:firstLine="21"/>
            </w:pPr>
            <w:r w:rsidRPr="00E105C0">
              <w:t>Atbildīgās ministrijas pamatojums</w:t>
            </w:r>
            <w:r w:rsidR="009307F2" w:rsidRPr="00E105C0">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2A596B7" w14:textId="77777777" w:rsidR="005F4BFD" w:rsidRPr="00E105C0" w:rsidRDefault="005F4BFD" w:rsidP="00364BB6">
            <w:pPr>
              <w:jc w:val="center"/>
            </w:pPr>
            <w:r w:rsidRPr="00E105C0">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5593D494" w14:textId="77777777" w:rsidR="005F4BFD" w:rsidRPr="00E105C0" w:rsidRDefault="005F4BFD" w:rsidP="00364BB6">
            <w:pPr>
              <w:jc w:val="center"/>
            </w:pPr>
            <w:r w:rsidRPr="00E105C0">
              <w:t>Projekta attiecīgā punkta (panta) galīgā redakcija</w:t>
            </w:r>
          </w:p>
        </w:tc>
      </w:tr>
      <w:tr w:rsidR="00E105C0" w:rsidRPr="00E105C0" w14:paraId="3125A004" w14:textId="77777777">
        <w:tc>
          <w:tcPr>
            <w:tcW w:w="708" w:type="dxa"/>
            <w:tcBorders>
              <w:top w:val="single" w:sz="6" w:space="0" w:color="000000"/>
              <w:left w:val="single" w:sz="6" w:space="0" w:color="000000"/>
              <w:bottom w:val="single" w:sz="6" w:space="0" w:color="000000"/>
              <w:right w:val="single" w:sz="6" w:space="0" w:color="000000"/>
            </w:tcBorders>
          </w:tcPr>
          <w:p w14:paraId="2BA7FD88" w14:textId="77777777" w:rsidR="005F4BFD" w:rsidRPr="00E105C0" w:rsidRDefault="008A36C9" w:rsidP="008A36C9">
            <w:pPr>
              <w:pStyle w:val="naisc"/>
              <w:spacing w:before="0" w:after="0"/>
              <w:rPr>
                <w:sz w:val="20"/>
                <w:szCs w:val="20"/>
              </w:rPr>
            </w:pPr>
            <w:r w:rsidRPr="00E105C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66B61D33" w14:textId="77777777" w:rsidR="005F4BFD" w:rsidRPr="00E105C0" w:rsidRDefault="008A36C9" w:rsidP="008A36C9">
            <w:pPr>
              <w:pStyle w:val="naisc"/>
              <w:spacing w:before="0" w:after="0"/>
              <w:ind w:firstLine="720"/>
              <w:rPr>
                <w:sz w:val="20"/>
                <w:szCs w:val="20"/>
              </w:rPr>
            </w:pPr>
            <w:r w:rsidRPr="00E105C0">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738B22B6" w14:textId="77777777" w:rsidR="005F4BFD" w:rsidRPr="00E105C0" w:rsidRDefault="008A36C9" w:rsidP="008A36C9">
            <w:pPr>
              <w:pStyle w:val="naisc"/>
              <w:spacing w:before="0" w:after="0"/>
              <w:ind w:firstLine="720"/>
              <w:rPr>
                <w:sz w:val="20"/>
                <w:szCs w:val="20"/>
              </w:rPr>
            </w:pPr>
            <w:r w:rsidRPr="00E105C0">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3BBFA39E" w14:textId="77777777" w:rsidR="005F4BFD" w:rsidRPr="00E105C0" w:rsidRDefault="008A36C9" w:rsidP="008A36C9">
            <w:pPr>
              <w:pStyle w:val="naisc"/>
              <w:spacing w:before="0" w:after="0"/>
              <w:ind w:firstLine="720"/>
              <w:rPr>
                <w:sz w:val="20"/>
                <w:szCs w:val="20"/>
              </w:rPr>
            </w:pPr>
            <w:r w:rsidRPr="00E105C0">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41F4B5D8" w14:textId="77777777" w:rsidR="005F4BFD" w:rsidRPr="00E105C0" w:rsidRDefault="008A36C9" w:rsidP="008A36C9">
            <w:pPr>
              <w:jc w:val="center"/>
              <w:rPr>
                <w:sz w:val="20"/>
                <w:szCs w:val="20"/>
              </w:rPr>
            </w:pPr>
            <w:r w:rsidRPr="00E105C0">
              <w:rPr>
                <w:sz w:val="20"/>
                <w:szCs w:val="20"/>
              </w:rPr>
              <w:t>5</w:t>
            </w:r>
          </w:p>
        </w:tc>
        <w:tc>
          <w:tcPr>
            <w:tcW w:w="1920" w:type="dxa"/>
            <w:tcBorders>
              <w:top w:val="single" w:sz="4" w:space="0" w:color="auto"/>
              <w:left w:val="single" w:sz="4" w:space="0" w:color="auto"/>
              <w:bottom w:val="single" w:sz="4" w:space="0" w:color="auto"/>
            </w:tcBorders>
          </w:tcPr>
          <w:p w14:paraId="63F10A51" w14:textId="77777777" w:rsidR="005F4BFD" w:rsidRPr="00E105C0" w:rsidRDefault="008A36C9" w:rsidP="008A36C9">
            <w:pPr>
              <w:jc w:val="center"/>
              <w:rPr>
                <w:sz w:val="20"/>
                <w:szCs w:val="20"/>
              </w:rPr>
            </w:pPr>
            <w:r w:rsidRPr="00E105C0">
              <w:rPr>
                <w:sz w:val="20"/>
                <w:szCs w:val="20"/>
              </w:rPr>
              <w:t>6</w:t>
            </w:r>
          </w:p>
        </w:tc>
      </w:tr>
      <w:tr w:rsidR="00E105C0" w:rsidRPr="00E105C0" w14:paraId="5557544E" w14:textId="77777777" w:rsidTr="00091733">
        <w:tc>
          <w:tcPr>
            <w:tcW w:w="708" w:type="dxa"/>
            <w:tcBorders>
              <w:top w:val="single" w:sz="6" w:space="0" w:color="000000"/>
              <w:left w:val="single" w:sz="6" w:space="0" w:color="000000"/>
              <w:bottom w:val="single" w:sz="6" w:space="0" w:color="000000"/>
              <w:right w:val="single" w:sz="6" w:space="0" w:color="000000"/>
            </w:tcBorders>
            <w:shd w:val="clear" w:color="auto" w:fill="auto"/>
          </w:tcPr>
          <w:p w14:paraId="1BDED17E" w14:textId="440DC342" w:rsidR="000046E5" w:rsidRPr="00E105C0" w:rsidRDefault="00682DA4" w:rsidP="008A36C9">
            <w:pPr>
              <w:pStyle w:val="naisc"/>
              <w:spacing w:before="0" w:after="0"/>
              <w:rPr>
                <w:sz w:val="20"/>
                <w:szCs w:val="20"/>
              </w:rPr>
            </w:pPr>
            <w:r w:rsidRPr="00E105C0">
              <w:rPr>
                <w:sz w:val="20"/>
                <w:szCs w:val="20"/>
              </w:rPr>
              <w:t>1.</w:t>
            </w:r>
          </w:p>
        </w:tc>
        <w:tc>
          <w:tcPr>
            <w:tcW w:w="3086" w:type="dxa"/>
            <w:tcBorders>
              <w:top w:val="single" w:sz="6" w:space="0" w:color="000000"/>
              <w:left w:val="single" w:sz="6" w:space="0" w:color="000000"/>
              <w:bottom w:val="single" w:sz="6" w:space="0" w:color="000000"/>
              <w:right w:val="single" w:sz="6" w:space="0" w:color="000000"/>
            </w:tcBorders>
            <w:shd w:val="clear" w:color="auto" w:fill="auto"/>
          </w:tcPr>
          <w:p w14:paraId="0D630EB4" w14:textId="77777777" w:rsidR="002801CE" w:rsidRPr="00E105C0" w:rsidRDefault="002801CE" w:rsidP="002801CE">
            <w:pPr>
              <w:pStyle w:val="naisc"/>
              <w:spacing w:before="0" w:after="0"/>
              <w:jc w:val="both"/>
              <w:rPr>
                <w:sz w:val="20"/>
                <w:szCs w:val="20"/>
              </w:rPr>
            </w:pPr>
            <w:r w:rsidRPr="00E105C0">
              <w:t>Noteikumu projekta anotācija:</w:t>
            </w:r>
            <w:r w:rsidRPr="00E105C0">
              <w:rPr>
                <w:sz w:val="20"/>
                <w:szCs w:val="20"/>
              </w:rPr>
              <w:t xml:space="preserve"> </w:t>
            </w:r>
          </w:p>
          <w:p w14:paraId="730D66E0" w14:textId="77777777" w:rsidR="002801CE" w:rsidRPr="00E105C0" w:rsidRDefault="002801CE" w:rsidP="002801CE">
            <w:pPr>
              <w:spacing w:after="120"/>
              <w:jc w:val="both"/>
            </w:pPr>
            <w:r w:rsidRPr="00E105C0">
              <w:t xml:space="preserve">13.1.2.2. pasākuma projektu iesniegumu atlases kārtas kopējais attiecināmais finansējums ir 11 140 679 </w:t>
            </w:r>
            <w:r w:rsidRPr="00E105C0">
              <w:rPr>
                <w:i/>
                <w:iCs/>
              </w:rPr>
              <w:t>euro</w:t>
            </w:r>
            <w:r w:rsidRPr="00E105C0">
              <w:t xml:space="preserve">, </w:t>
            </w:r>
            <w:r w:rsidRPr="00E105C0">
              <w:rPr>
                <w:b/>
              </w:rPr>
              <w:t xml:space="preserve">ko veido </w:t>
            </w:r>
            <w:r w:rsidRPr="00E105C0">
              <w:t xml:space="preserve">ERAF līdzfinansējums ir 9 469 576 </w:t>
            </w:r>
            <w:r w:rsidRPr="00E105C0">
              <w:rPr>
                <w:i/>
                <w:iCs/>
              </w:rPr>
              <w:t xml:space="preserve">euro, </w:t>
            </w:r>
            <w:r w:rsidRPr="00E105C0">
              <w:t xml:space="preserve">valsts budžeta līdzfinansējums 1 671 103 </w:t>
            </w:r>
            <w:r w:rsidRPr="00E105C0">
              <w:rPr>
                <w:i/>
                <w:iCs/>
              </w:rPr>
              <w:t xml:space="preserve">euro, </w:t>
            </w:r>
            <w:r w:rsidRPr="00E105C0">
              <w:t>ko veido:</w:t>
            </w:r>
          </w:p>
          <w:p w14:paraId="6430A532" w14:textId="77777777" w:rsidR="002801CE" w:rsidRPr="00E105C0" w:rsidRDefault="002801CE" w:rsidP="002801CE">
            <w:pPr>
              <w:spacing w:after="120"/>
              <w:jc w:val="both"/>
            </w:pPr>
            <w:r w:rsidRPr="00E105C0">
              <w:t xml:space="preserve">1) Ministrijas ierosinājums 8.1.2. specifiskā atbalsta mērķa „Uzlabot vispārējās izglītības iestāžu mācību vidi” (turpmāk – 8.1.2. specifiskais </w:t>
            </w:r>
            <w:r w:rsidRPr="00E105C0">
              <w:lastRenderedPageBreak/>
              <w:t xml:space="preserve">atbalsta mērķis) ietvaros atbrīvoto ERAF finansējumu 359 180 </w:t>
            </w:r>
            <w:r w:rsidRPr="00E105C0">
              <w:rPr>
                <w:i/>
                <w:iCs/>
              </w:rPr>
              <w:t>euro</w:t>
            </w:r>
            <w:r w:rsidRPr="00E105C0">
              <w:rPr>
                <w:rStyle w:val="FootnoteReference"/>
                <w:i/>
                <w:iCs/>
              </w:rPr>
              <w:footnoteReference w:id="1"/>
            </w:r>
            <w:r w:rsidRPr="00E105C0">
              <w:t xml:space="preserve"> apmērā pārdalīt 13.1.2.2. pasākuma īstenošanai, kas apstiprināts 2021. gada 8. jūnijā, ņemot vērā, ka atbilstoši Ministru kabineta 2020. gada 22.septembra sēdē lemtajam (protokols Nr. 55; 30.§ 2.2.apakšpunkts) šāda finansējuma pārdale ir atbalstāma ar atsevišķu Ministru kabineta lēmumu. Papildus 13.1.2.2. pasākuma īstenošanai tiek virzīta pārdale 134 396 </w:t>
            </w:r>
            <w:r w:rsidRPr="00E105C0">
              <w:rPr>
                <w:i/>
              </w:rPr>
              <w:t>euro</w:t>
            </w:r>
            <w:r w:rsidRPr="00E105C0">
              <w:rPr>
                <w:rStyle w:val="FootnoteReference"/>
                <w:i/>
              </w:rPr>
              <w:footnoteReference w:id="2"/>
            </w:r>
            <w:r w:rsidRPr="00E105C0">
              <w:rPr>
                <w:i/>
              </w:rPr>
              <w:t xml:space="preserve"> </w:t>
            </w:r>
            <w:r w:rsidRPr="00E105C0">
              <w:t>apjomā, kas ir papildus atbrīvotais ERAF finansējums 8.1.2. specifiskā atbalsta mērķa ietvaros līdz 2021. gada 26. jūlijam;</w:t>
            </w:r>
          </w:p>
          <w:p w14:paraId="393E58E3" w14:textId="77777777" w:rsidR="002801CE" w:rsidRPr="00E105C0" w:rsidRDefault="002801CE" w:rsidP="002801CE">
            <w:pPr>
              <w:spacing w:after="120"/>
              <w:jc w:val="both"/>
            </w:pPr>
            <w:r w:rsidRPr="00E105C0">
              <w:t xml:space="preserve">2) pasākuma finansējumu 10 560 001 </w:t>
            </w:r>
            <w:r w:rsidRPr="00E105C0">
              <w:rPr>
                <w:i/>
                <w:iCs/>
              </w:rPr>
              <w:t>euro</w:t>
            </w:r>
            <w:r w:rsidRPr="00E105C0">
              <w:t xml:space="preserve">, ko veido ERAF finansējums – 8 976 000 </w:t>
            </w:r>
            <w:r w:rsidRPr="00E105C0">
              <w:rPr>
                <w:i/>
                <w:iCs/>
              </w:rPr>
              <w:t xml:space="preserve">euro </w:t>
            </w:r>
            <w:r w:rsidRPr="00E105C0">
              <w:t xml:space="preserve">un valsts budžeta līdzfinansējums – 1 584 001 </w:t>
            </w:r>
            <w:r w:rsidRPr="00E105C0">
              <w:rPr>
                <w:i/>
                <w:iCs/>
              </w:rPr>
              <w:t>euro,</w:t>
            </w:r>
            <w:r w:rsidRPr="00E105C0">
              <w:t xml:space="preserve"> nodrošina no finansējuma Kohēzijas politikai 2014. – 2020. gada plānošanas periodā (REACT-EU), </w:t>
            </w:r>
            <w:r w:rsidRPr="00E105C0">
              <w:rPr>
                <w:b/>
              </w:rPr>
              <w:t>tai skaitā</w:t>
            </w:r>
            <w:r w:rsidRPr="00E105C0">
              <w:t xml:space="preserve"> 2021. gada </w:t>
            </w:r>
            <w:r w:rsidRPr="00E105C0">
              <w:lastRenderedPageBreak/>
              <w:t xml:space="preserve">EK piešķīrums ir 8 152 523 </w:t>
            </w:r>
            <w:r w:rsidRPr="00E105C0">
              <w:rPr>
                <w:i/>
                <w:iCs/>
              </w:rPr>
              <w:t>euro</w:t>
            </w:r>
            <w:r w:rsidRPr="00E105C0">
              <w:t xml:space="preserve">, ko veido ERAF finansējums – 6 929 644 </w:t>
            </w:r>
            <w:r w:rsidRPr="00E105C0">
              <w:rPr>
                <w:i/>
                <w:iCs/>
              </w:rPr>
              <w:t xml:space="preserve">euro </w:t>
            </w:r>
            <w:r w:rsidRPr="00E105C0">
              <w:t xml:space="preserve">un valsts budžeta līdzfinansējums – 1 222 879 </w:t>
            </w:r>
            <w:r w:rsidRPr="00E105C0">
              <w:rPr>
                <w:i/>
                <w:iCs/>
              </w:rPr>
              <w:t xml:space="preserve">euro un </w:t>
            </w:r>
            <w:r w:rsidRPr="00E105C0">
              <w:t xml:space="preserve">2022. gada EK piešķīrums ir 2 407 478 </w:t>
            </w:r>
            <w:r w:rsidRPr="00E105C0">
              <w:rPr>
                <w:i/>
                <w:iCs/>
              </w:rPr>
              <w:t>euro</w:t>
            </w:r>
            <w:r w:rsidRPr="00E105C0">
              <w:t xml:space="preserve">, ko veido ERAF finansējums – 2 046 356 </w:t>
            </w:r>
            <w:r w:rsidRPr="00E105C0">
              <w:rPr>
                <w:i/>
                <w:iCs/>
              </w:rPr>
              <w:t xml:space="preserve">euro </w:t>
            </w:r>
            <w:r w:rsidRPr="00E105C0">
              <w:t xml:space="preserve">un valsts budžeta līdzfinansējums – 361 122 </w:t>
            </w:r>
            <w:r w:rsidRPr="00E105C0">
              <w:rPr>
                <w:i/>
                <w:iCs/>
              </w:rPr>
              <w:t>euro</w:t>
            </w:r>
            <w:r w:rsidRPr="00E105C0">
              <w:rPr>
                <w:iCs/>
              </w:rPr>
              <w:t>.</w:t>
            </w:r>
          </w:p>
          <w:p w14:paraId="4E178728" w14:textId="2C37C856" w:rsidR="000046E5" w:rsidRPr="00E105C0" w:rsidRDefault="002801CE" w:rsidP="002801CE">
            <w:pPr>
              <w:pStyle w:val="naisc"/>
              <w:spacing w:before="0" w:after="0"/>
              <w:jc w:val="both"/>
              <w:rPr>
                <w:sz w:val="20"/>
                <w:szCs w:val="20"/>
              </w:rPr>
            </w:pPr>
            <w:r w:rsidRPr="00E105C0">
              <w:rPr>
                <w:sz w:val="20"/>
                <w:szCs w:val="20"/>
              </w:rPr>
              <w:t xml:space="preserve"> </w:t>
            </w:r>
          </w:p>
        </w:tc>
        <w:tc>
          <w:tcPr>
            <w:tcW w:w="3118" w:type="dxa"/>
            <w:tcBorders>
              <w:top w:val="single" w:sz="6" w:space="0" w:color="000000"/>
              <w:left w:val="single" w:sz="6" w:space="0" w:color="000000"/>
              <w:bottom w:val="single" w:sz="6" w:space="0" w:color="000000"/>
              <w:right w:val="single" w:sz="6" w:space="0" w:color="000000"/>
            </w:tcBorders>
            <w:shd w:val="clear" w:color="auto" w:fill="auto"/>
          </w:tcPr>
          <w:p w14:paraId="2D30AB1B" w14:textId="77777777" w:rsidR="00091733" w:rsidRPr="00E105C0" w:rsidRDefault="00091733" w:rsidP="00091733">
            <w:pPr>
              <w:jc w:val="both"/>
              <w:rPr>
                <w:b/>
              </w:rPr>
            </w:pPr>
            <w:r w:rsidRPr="00E105C0">
              <w:rPr>
                <w:b/>
              </w:rPr>
              <w:lastRenderedPageBreak/>
              <w:t>Finanšu ministrija</w:t>
            </w:r>
          </w:p>
          <w:p w14:paraId="77A8EA73" w14:textId="3F210805" w:rsidR="000046E5" w:rsidRPr="00E105C0" w:rsidRDefault="00091733" w:rsidP="00091733">
            <w:pPr>
              <w:pStyle w:val="naisc"/>
              <w:spacing w:before="0" w:after="0"/>
              <w:jc w:val="both"/>
              <w:rPr>
                <w:sz w:val="20"/>
                <w:szCs w:val="20"/>
              </w:rPr>
            </w:pPr>
            <w:r w:rsidRPr="00E105C0">
              <w:t xml:space="preserve">Anotācijas 12.lpp ir norādīts, ka “Papildus 13.1.2.2.pasākuma īstenošanai tiek virzīta pārdale 134 396 euro apjomā, kas ir papildus atbrīvotais ERAF finansējums 8.1.2.specifiskā atbalsta mērķa ietvaros līdz 2021.gada 26.jūlijam.” Vēršam uzmanību, ka joprojām ir spēkā MK lēmums, kurš nosaka, ka pēc 2020.gada 22.oktobra projektos atbrīvoto Eiropas Savienības struktūrfondu un Kohēzijas fonda (turpmāk – </w:t>
            </w:r>
            <w:r w:rsidRPr="00E105C0">
              <w:lastRenderedPageBreak/>
              <w:t xml:space="preserve">ES fondi) finansējumu (ietaupījumi pēc visu projektā plānoto darbību īstenošanas, neatbilstoši veiktiem izdevumiem un vienošanās/ līguma par projekta īstenošanu laušana) nepārdala citiem projektiem vai jaunām projekta darbībām. Papildus skaidrojam, ka FM izvērtē visas ES fondu finansējuma izmaiņu iespējas un to ietekmi kontekstā ar līdzšinējo ES fondu ieviešanas progresu un Eiropas Komisijai deklarējamo izdevumu prognozēm, tai skaitā valsts budžeta sloga mazināšanu, novirzot finansējuma atlikumus virssaistību dzēšanai. Aktuālās prognozes liecina, ka Eiropas Reģionālās attīstības fonda (turpmāk – ERAF) līdzfinansētajās prioritātēs kopā ir jāturpina valsts budžeta virssaistību kompensēšana ar projektos atbrīvoto finansējumu. Līdz ar to lūdzam precizēt noteikumu projektu un tā anotāciju, neiekļaujot no 8.1.2.specifiskā atbalsta mērķa “Uzlabot </w:t>
            </w:r>
            <w:r w:rsidRPr="00E105C0">
              <w:lastRenderedPageBreak/>
              <w:t>vispārējās izglītības iestāžu mācību vidi” (turpmāk – 8.1.2.SAM) pārdalāmajā summā noradīto atlikumu 134 396 euro apmērā.</w:t>
            </w:r>
          </w:p>
        </w:tc>
        <w:tc>
          <w:tcPr>
            <w:tcW w:w="2977" w:type="dxa"/>
            <w:tcBorders>
              <w:top w:val="single" w:sz="6" w:space="0" w:color="000000"/>
              <w:left w:val="single" w:sz="6" w:space="0" w:color="000000"/>
              <w:bottom w:val="single" w:sz="6" w:space="0" w:color="000000"/>
              <w:right w:val="single" w:sz="6" w:space="0" w:color="000000"/>
            </w:tcBorders>
            <w:shd w:val="clear" w:color="auto" w:fill="auto"/>
          </w:tcPr>
          <w:p w14:paraId="4BBA2007" w14:textId="77777777" w:rsidR="00091733" w:rsidRPr="00E105C0" w:rsidRDefault="00091733" w:rsidP="00091733">
            <w:pPr>
              <w:pStyle w:val="naisc"/>
              <w:spacing w:before="0" w:after="0"/>
              <w:jc w:val="both"/>
              <w:rPr>
                <w:b/>
              </w:rPr>
            </w:pPr>
            <w:r w:rsidRPr="00E105C0">
              <w:rPr>
                <w:b/>
              </w:rPr>
              <w:lastRenderedPageBreak/>
              <w:t>Nav ņemts vērā</w:t>
            </w:r>
          </w:p>
          <w:p w14:paraId="3E6B8FD3" w14:textId="77777777" w:rsidR="00091733" w:rsidRPr="00E105C0" w:rsidRDefault="00091733" w:rsidP="00091733">
            <w:pPr>
              <w:pStyle w:val="naisc"/>
              <w:spacing w:before="0" w:after="120"/>
              <w:jc w:val="both"/>
            </w:pPr>
            <w:r w:rsidRPr="00E105C0">
              <w:t xml:space="preserve">Atbilstoši Ministru kabineta 2020.gada 22.septembra sēdē lemtajam (protokols Nr. 55; 30.§ 2.2.apakšpunkts) ir iespējami izņēmumi par atbrīvota finansējuma turpmāko izmantošanu, tos īpaši pamatojot atsevišķam Ministra kabineta lēmumam. Tādā gadījumā attiecīgā nozares ministrija sagatavo un noteiktā kārtībā iesniedz pamatotu priekšlikumu Ministru kabinetam lēmuma pieņemšanai, ja vien </w:t>
            </w:r>
            <w:r w:rsidRPr="00E105C0">
              <w:lastRenderedPageBreak/>
              <w:t>Ministru kabinets nav šādu lēmumu jau pieņēmis.</w:t>
            </w:r>
          </w:p>
          <w:p w14:paraId="3F795EFB" w14:textId="77777777" w:rsidR="00091733" w:rsidRPr="00E105C0" w:rsidRDefault="00091733" w:rsidP="00091733">
            <w:pPr>
              <w:pStyle w:val="naisc"/>
              <w:spacing w:before="0" w:after="120"/>
              <w:jc w:val="both"/>
            </w:pPr>
            <w:r w:rsidRPr="00E105C0">
              <w:t xml:space="preserve">Informējam, ka Ministru kabinets līdzīgu lēmumu jau ir pieņēmis 2021. gada 8.jūnija sēdē, paredzot līdz 2021.gada 1.aprīlim 8.1.2.SAM ietvaros atbrīvotā finansējuma pārdali Atveseļošanās palīdzības kohēzijai un Eiropas teritorijām (REACT-EU) pasākumam izglītības iestāžu digitalizācijai (darbības programmas “Izaugsme un nodarbinātība” 13.1.2.2.pasākums “Izglītības iestāžu digitalizācija”). </w:t>
            </w:r>
          </w:p>
          <w:p w14:paraId="2E3D880B" w14:textId="77777777" w:rsidR="00091733" w:rsidRPr="00E105C0" w:rsidRDefault="00091733" w:rsidP="00091733">
            <w:pPr>
              <w:pStyle w:val="naisc"/>
              <w:spacing w:before="0" w:after="120"/>
              <w:jc w:val="both"/>
            </w:pPr>
            <w:r w:rsidRPr="00E105C0">
              <w:t xml:space="preserve">Skaidrojam, ka 13.1.2.2.pasākuma “Izglītības iestāžu digitalizācija” projekta ietvaros vienlaikus ar portatīvās datortehnikas iegādi ir paredzētas darbības projekta sadarbības partnerim Valsts izglītības satura centram metodoloģiska atbalsta </w:t>
            </w:r>
            <w:r w:rsidRPr="00E105C0">
              <w:lastRenderedPageBreak/>
              <w:t>sniegšanai izglītības iestādēm/tās dibinātājiem (pašvaldībām): 1) izglītības procesa digitalizācijas īstenošanai, mērķtiecīgai IT risinājumu un aprīkojuma pārvaldībai; 2) citas darbības, kas nodrošinātu iegādātās datortehnikas efektīvam izmantojumam mācību procesā.</w:t>
            </w:r>
          </w:p>
          <w:p w14:paraId="0998E511" w14:textId="77777777" w:rsidR="00091733" w:rsidRPr="00E105C0" w:rsidRDefault="00091733" w:rsidP="00091733">
            <w:pPr>
              <w:pStyle w:val="naisc"/>
              <w:spacing w:before="0" w:after="120"/>
              <w:jc w:val="both"/>
            </w:pPr>
            <w:r w:rsidRPr="00E105C0">
              <w:t>Lai nodrošinātu minēto projekta īstenošanas darbību īstenošanu, kā arī projekta vadības darbību īstenošanu, ir nepieciešama no 2021.gada 1.aprīlim līdz 1.augustam 8.1.2.SAM ietvaros atbrīvotā finansējuma pārdale uz 13.1.2.2.pasākumu “Izglītības iestāžu digitalizācija”.</w:t>
            </w:r>
          </w:p>
          <w:p w14:paraId="49987333" w14:textId="77777777" w:rsidR="00091733" w:rsidRPr="00E105C0" w:rsidRDefault="00091733" w:rsidP="00091733">
            <w:pPr>
              <w:pStyle w:val="naisc"/>
              <w:spacing w:before="0" w:after="120"/>
              <w:jc w:val="both"/>
            </w:pPr>
            <w:r w:rsidRPr="00E105C0">
              <w:t xml:space="preserve">Gadījumā, ja minētā pārdale netiek atbalstīta, tad minēto darbību īstenošanai nepieciešamais finansējums ir jārod REACT EU piešķīrumā, kas savukārt nozīmē mazāku datortehnikas vienību iegādi, un darbības programmā un noteikumu projektā noteiktā uzraudzības rādītāja “IT </w:t>
            </w:r>
            <w:r w:rsidRPr="00E105C0">
              <w:lastRenderedPageBreak/>
              <w:t>izglītībai saistībā ar COVID-19”, kura aprēķinā ir ņemts vērā 13.1.2.2.pasākuma “Izglītības iestāžu digitalizācija” finansējuma apmērs, ierobežotā sasniegšanā.</w:t>
            </w:r>
          </w:p>
          <w:p w14:paraId="788843F1" w14:textId="77777777" w:rsidR="00091733" w:rsidRPr="00E105C0" w:rsidRDefault="00091733" w:rsidP="00091733">
            <w:pPr>
              <w:pStyle w:val="naisc"/>
              <w:spacing w:before="0" w:after="120"/>
              <w:jc w:val="both"/>
            </w:pPr>
            <w:r w:rsidRPr="00E105C0">
              <w:t>Tiek plānots, ka 13.1.2.2.pasākuma “Izglītības iestāžu digitalizācija” projekts tiks īstenots līdz 2023.gada 31.decembrim. Attiecīgi projekta ietvaros plānotās darbības veicinās arī no citiem finansēšanas avotiem (Atjaunošanas un noturības mehānisms, Eiropas Savienības fondi 2021.-2027.gadam) iegādātas datortehnikas pārvaldību efektīvam izmantojumam mācību procesā, tostarp attālinātai un tiešsaistes mācību procesa nodrošināšanai.</w:t>
            </w:r>
          </w:p>
          <w:p w14:paraId="1EA35B48" w14:textId="77777777" w:rsidR="00091733" w:rsidRPr="00E105C0" w:rsidRDefault="00091733" w:rsidP="00091733">
            <w:pPr>
              <w:pStyle w:val="naisc"/>
              <w:spacing w:before="0" w:after="0"/>
              <w:jc w:val="both"/>
            </w:pPr>
            <w:r w:rsidRPr="00E105C0">
              <w:t xml:space="preserve">Vēršam uzmanību, ka 2021. gada 14. maijā parakstītais sadarbības memorands „Dators ikvienam bērnam” paredz līdz 2025. gadam ar mācību procesam piemērotu datoru nodrošināt katru skolēnu un skolotāju. Līdz ar </w:t>
            </w:r>
            <w:r w:rsidRPr="00E105C0">
              <w:lastRenderedPageBreak/>
              <w:t>to, Izglītības un zinātnes ministrijas ieskatā ir kritiski svarīgi nodrošināt stratēģisku pieeju datortehnikas efektīvam izmantojumam mācību procesā, tostarp tiešsaistes un attālinātā mācību procesa nodrošināšanai.</w:t>
            </w:r>
          </w:p>
          <w:p w14:paraId="7BF18DD4" w14:textId="77777777" w:rsidR="00091733" w:rsidRPr="00E105C0" w:rsidRDefault="00091733" w:rsidP="00091733">
            <w:pPr>
              <w:pStyle w:val="naisc"/>
              <w:spacing w:before="0" w:after="0"/>
              <w:jc w:val="both"/>
            </w:pPr>
          </w:p>
          <w:p w14:paraId="263728ED" w14:textId="7CDAF273" w:rsidR="000046E5" w:rsidRPr="00E105C0" w:rsidRDefault="00091733" w:rsidP="00091733">
            <w:pPr>
              <w:pStyle w:val="naisc"/>
              <w:spacing w:before="0" w:after="0"/>
              <w:jc w:val="both"/>
              <w:rPr>
                <w:sz w:val="20"/>
                <w:szCs w:val="20"/>
              </w:rPr>
            </w:pPr>
            <w:r w:rsidRPr="00E105C0">
              <w:t>Atbilstoši noteikumu projektam pasākuma ietvaros ir paredzēta datortehnikas iegāde 7.-9.klašu izglītojamajiem. Ņemot vērā Izglītības un zinātnes ministrijas pieņēmumus, ar pasākumam pieejamo finansējumu indikatīvi 52 procenti izglītojamo 7.-9.klasē tiks nodrošināti ar portatīvo datoru. Gadījumā, ja tiek netiek pārdalīts no 2021.gada 1.aprīlim līdz 1.augustam 8.1.2.SAM ietvaros atbrīvotais finansējums, tiek mazināts iegādājamo datortehnikas vienību skaits.</w:t>
            </w:r>
          </w:p>
        </w:tc>
        <w:tc>
          <w:tcPr>
            <w:tcW w:w="2459" w:type="dxa"/>
            <w:tcBorders>
              <w:top w:val="single" w:sz="4" w:space="0" w:color="auto"/>
              <w:left w:val="single" w:sz="4" w:space="0" w:color="auto"/>
              <w:bottom w:val="single" w:sz="4" w:space="0" w:color="auto"/>
              <w:right w:val="single" w:sz="4" w:space="0" w:color="auto"/>
            </w:tcBorders>
            <w:shd w:val="clear" w:color="auto" w:fill="auto"/>
          </w:tcPr>
          <w:p w14:paraId="1DDB30DA" w14:textId="77777777" w:rsidR="00091733" w:rsidRPr="00E105C0" w:rsidRDefault="00091733" w:rsidP="00091733">
            <w:pPr>
              <w:jc w:val="both"/>
              <w:rPr>
                <w:b/>
              </w:rPr>
            </w:pPr>
            <w:r w:rsidRPr="00E105C0">
              <w:rPr>
                <w:b/>
              </w:rPr>
              <w:lastRenderedPageBreak/>
              <w:t>Finanšu ministrija</w:t>
            </w:r>
          </w:p>
          <w:p w14:paraId="7CEDDDA7" w14:textId="411DA7E9" w:rsidR="00091733" w:rsidRPr="00E105C0" w:rsidRDefault="00091733" w:rsidP="00091733">
            <w:pPr>
              <w:jc w:val="both"/>
              <w:rPr>
                <w:b/>
              </w:rPr>
            </w:pPr>
            <w:r w:rsidRPr="00E105C0">
              <w:rPr>
                <w:b/>
              </w:rPr>
              <w:t>(saņemts atkārtotās saskaņošanas laikā</w:t>
            </w:r>
            <w:r w:rsidR="002C7A32">
              <w:rPr>
                <w:b/>
              </w:rPr>
              <w:t>, 07.10.2021</w:t>
            </w:r>
            <w:r w:rsidRPr="00E105C0">
              <w:rPr>
                <w:b/>
              </w:rPr>
              <w:t>)</w:t>
            </w:r>
          </w:p>
          <w:p w14:paraId="2D29DC59" w14:textId="4C5D544A" w:rsidR="000046E5" w:rsidRPr="00E105C0" w:rsidRDefault="00091733" w:rsidP="00091733">
            <w:pPr>
              <w:jc w:val="both"/>
              <w:rPr>
                <w:sz w:val="20"/>
                <w:szCs w:val="20"/>
              </w:rPr>
            </w:pPr>
            <w:r w:rsidRPr="00E105C0">
              <w:t xml:space="preserve">Lūdzam precizēt noteikuma projekta izziņu, pārvietojot izziņas 1.iebildumu  uz sadaļu “I. Jautājumi, par kuriem saskaņošanā vienošanās nav panākta”. FM atgādina, ka atbilstoši MK apstiprinātajai pieejai un aktuālajām ieviešanas progresa </w:t>
            </w:r>
            <w:r w:rsidRPr="00E105C0">
              <w:lastRenderedPageBreak/>
              <w:t>prognozēm Eiropas Reģionālās attīstības fonda līdzfinansētajos pasākumos ir jāturpina valsts budžeta virssaistību kompensēšana ar projektos atbrīvoto finansējumu, proti, bez MK atbalstīta, īpaši pamatota un argumentēta izņēmuma nav pieļaujama atbrīvotā finansējuma novirzīšana jaunu projektu īstenošanai. Attiecīgi neiebilstam pret jautājuma par papildu 134 396 euro pārdali izskatīšanu lēmuma pieņemšanai MK sēdē kopā ar noteikuma projekta izskatīšanu.</w:t>
            </w:r>
          </w:p>
        </w:tc>
        <w:tc>
          <w:tcPr>
            <w:tcW w:w="1920" w:type="dxa"/>
            <w:tcBorders>
              <w:top w:val="single" w:sz="4" w:space="0" w:color="auto"/>
              <w:left w:val="single" w:sz="4" w:space="0" w:color="auto"/>
              <w:bottom w:val="single" w:sz="4" w:space="0" w:color="auto"/>
            </w:tcBorders>
            <w:shd w:val="clear" w:color="auto" w:fill="auto"/>
          </w:tcPr>
          <w:p w14:paraId="39F70A6A" w14:textId="170EAD43" w:rsidR="000046E5" w:rsidRPr="00E105C0" w:rsidRDefault="002801CE" w:rsidP="002801CE">
            <w:pPr>
              <w:jc w:val="center"/>
              <w:rPr>
                <w:sz w:val="20"/>
                <w:szCs w:val="20"/>
              </w:rPr>
            </w:pPr>
            <w:r w:rsidRPr="00E105C0">
              <w:rPr>
                <w:sz w:val="20"/>
                <w:szCs w:val="20"/>
              </w:rPr>
              <w:lastRenderedPageBreak/>
              <w:t>-</w:t>
            </w:r>
          </w:p>
        </w:tc>
      </w:tr>
    </w:tbl>
    <w:p w14:paraId="5AF46DA5" w14:textId="77777777" w:rsidR="007B4C0F" w:rsidRPr="00B306B4" w:rsidRDefault="007B4C0F" w:rsidP="007B4C0F">
      <w:pPr>
        <w:pStyle w:val="naisf"/>
        <w:spacing w:before="0" w:after="0"/>
        <w:ind w:firstLine="0"/>
      </w:pPr>
    </w:p>
    <w:p w14:paraId="6E1F3B2A" w14:textId="1611BF14" w:rsidR="005D67F7" w:rsidRPr="00B306B4" w:rsidRDefault="005D67F7" w:rsidP="005D67F7">
      <w:pPr>
        <w:pStyle w:val="naisf"/>
        <w:spacing w:before="0" w:after="0"/>
        <w:ind w:firstLine="0"/>
        <w:rPr>
          <w:b/>
        </w:rPr>
      </w:pPr>
      <w:r w:rsidRPr="00B306B4">
        <w:rPr>
          <w:b/>
        </w:rPr>
        <w:t>Informācija par starpministriju elektronisko saskaņošanu</w:t>
      </w:r>
    </w:p>
    <w:p w14:paraId="3F2DAD7F" w14:textId="77777777" w:rsidR="005D67F7" w:rsidRPr="00B306B4" w:rsidRDefault="005D67F7" w:rsidP="005D67F7">
      <w:pPr>
        <w:pStyle w:val="naisf"/>
        <w:spacing w:before="0" w:after="0"/>
        <w:ind w:firstLine="0"/>
        <w:rPr>
          <w:b/>
        </w:rPr>
      </w:pPr>
    </w:p>
    <w:tbl>
      <w:tblPr>
        <w:tblW w:w="12582" w:type="dxa"/>
        <w:tblLook w:val="00A0" w:firstRow="1" w:lastRow="0" w:firstColumn="1" w:lastColumn="0" w:noHBand="0" w:noVBand="0"/>
      </w:tblPr>
      <w:tblGrid>
        <w:gridCol w:w="6362"/>
        <w:gridCol w:w="147"/>
        <w:gridCol w:w="1233"/>
        <w:gridCol w:w="4732"/>
        <w:gridCol w:w="108"/>
      </w:tblGrid>
      <w:tr w:rsidR="007B4C0F" w:rsidRPr="00B306B4" w14:paraId="24FAB09C" w14:textId="77777777" w:rsidTr="00335E71">
        <w:trPr>
          <w:gridAfter w:val="1"/>
          <w:wAfter w:w="108" w:type="dxa"/>
          <w:trHeight w:val="158"/>
        </w:trPr>
        <w:tc>
          <w:tcPr>
            <w:tcW w:w="6509" w:type="dxa"/>
            <w:gridSpan w:val="2"/>
          </w:tcPr>
          <w:p w14:paraId="5665C910" w14:textId="77777777" w:rsidR="007B4C0F" w:rsidRPr="00B306B4" w:rsidRDefault="005D67F7" w:rsidP="005D67F7">
            <w:pPr>
              <w:pStyle w:val="naisf"/>
              <w:spacing w:before="0" w:after="0"/>
              <w:ind w:firstLine="0"/>
            </w:pPr>
            <w:r w:rsidRPr="00B306B4">
              <w:t>D</w:t>
            </w:r>
            <w:r w:rsidR="007B4C0F" w:rsidRPr="00B306B4">
              <w:t>atums</w:t>
            </w:r>
          </w:p>
        </w:tc>
        <w:tc>
          <w:tcPr>
            <w:tcW w:w="5965" w:type="dxa"/>
            <w:gridSpan w:val="2"/>
            <w:tcBorders>
              <w:bottom w:val="single" w:sz="4" w:space="0" w:color="auto"/>
            </w:tcBorders>
          </w:tcPr>
          <w:p w14:paraId="19DF422E" w14:textId="11A35658" w:rsidR="007B4C0F" w:rsidRPr="00B306B4" w:rsidRDefault="00B2602C" w:rsidP="00C8443A">
            <w:pPr>
              <w:pStyle w:val="NormalWeb"/>
              <w:spacing w:before="0" w:beforeAutospacing="0" w:after="0" w:afterAutospacing="0"/>
              <w:ind w:firstLine="720"/>
            </w:pPr>
            <w:r w:rsidRPr="00B306B4">
              <w:t>12</w:t>
            </w:r>
            <w:r w:rsidR="00E01297" w:rsidRPr="00B306B4">
              <w:t>.0</w:t>
            </w:r>
            <w:r w:rsidRPr="00B306B4">
              <w:t>8</w:t>
            </w:r>
            <w:r w:rsidR="00E01297" w:rsidRPr="00B306B4">
              <w:t>.2021</w:t>
            </w:r>
            <w:r w:rsidR="000046E5">
              <w:t>, 07.10.2021</w:t>
            </w:r>
            <w:r w:rsidR="00AD092D">
              <w:t xml:space="preserve">, </w:t>
            </w:r>
            <w:r w:rsidR="00C8443A">
              <w:t xml:space="preserve">27.10.2021, </w:t>
            </w:r>
            <w:bookmarkStart w:id="0" w:name="_GoBack"/>
            <w:bookmarkEnd w:id="0"/>
            <w:r w:rsidR="00674D19">
              <w:t>16.11.2021</w:t>
            </w:r>
          </w:p>
        </w:tc>
      </w:tr>
      <w:tr w:rsidR="003C27A2" w:rsidRPr="00B306B4" w14:paraId="49DEC8DC" w14:textId="77777777" w:rsidTr="00335E71">
        <w:trPr>
          <w:gridAfter w:val="1"/>
          <w:wAfter w:w="108" w:type="dxa"/>
          <w:trHeight w:val="158"/>
        </w:trPr>
        <w:tc>
          <w:tcPr>
            <w:tcW w:w="6509" w:type="dxa"/>
            <w:gridSpan w:val="2"/>
          </w:tcPr>
          <w:p w14:paraId="4056189A" w14:textId="592EC0EC" w:rsidR="003C27A2" w:rsidRPr="00B306B4" w:rsidRDefault="003C27A2" w:rsidP="007B4C0F">
            <w:pPr>
              <w:pStyle w:val="naisf"/>
              <w:spacing w:before="0" w:after="0"/>
              <w:ind w:firstLine="0"/>
            </w:pPr>
          </w:p>
        </w:tc>
        <w:tc>
          <w:tcPr>
            <w:tcW w:w="5965" w:type="dxa"/>
            <w:gridSpan w:val="2"/>
            <w:tcBorders>
              <w:top w:val="single" w:sz="4" w:space="0" w:color="auto"/>
            </w:tcBorders>
          </w:tcPr>
          <w:p w14:paraId="41FAB42C" w14:textId="77777777" w:rsidR="003C27A2" w:rsidRPr="00B306B4" w:rsidRDefault="003C27A2" w:rsidP="0036160E">
            <w:pPr>
              <w:pStyle w:val="NormalWeb"/>
              <w:spacing w:before="0" w:beforeAutospacing="0" w:after="0" w:afterAutospacing="0"/>
              <w:ind w:firstLine="720"/>
            </w:pPr>
          </w:p>
        </w:tc>
      </w:tr>
      <w:tr w:rsidR="007B4C0F" w:rsidRPr="00B306B4" w14:paraId="44EB0DA5" w14:textId="77777777" w:rsidTr="00335E71">
        <w:trPr>
          <w:gridAfter w:val="1"/>
          <w:wAfter w:w="108" w:type="dxa"/>
          <w:trHeight w:val="1504"/>
        </w:trPr>
        <w:tc>
          <w:tcPr>
            <w:tcW w:w="6509" w:type="dxa"/>
            <w:gridSpan w:val="2"/>
          </w:tcPr>
          <w:p w14:paraId="02CC87B4" w14:textId="77777777" w:rsidR="007B4C0F" w:rsidRPr="00B306B4" w:rsidRDefault="00365CC0" w:rsidP="003C27A2">
            <w:pPr>
              <w:pStyle w:val="naiskr"/>
              <w:spacing w:before="0" w:after="0"/>
            </w:pPr>
            <w:r w:rsidRPr="00B306B4">
              <w:lastRenderedPageBreak/>
              <w:t>Saskaņošanas dalībnieki</w:t>
            </w:r>
          </w:p>
        </w:tc>
        <w:tc>
          <w:tcPr>
            <w:tcW w:w="5965" w:type="dxa"/>
            <w:gridSpan w:val="2"/>
          </w:tcPr>
          <w:p w14:paraId="7B7EA774" w14:textId="7C38E22E" w:rsidR="007B4C0F" w:rsidRPr="00B306B4" w:rsidRDefault="00D1145F" w:rsidP="00335E71">
            <w:pPr>
              <w:pStyle w:val="naiskr"/>
              <w:ind w:firstLine="12"/>
              <w:jc w:val="both"/>
            </w:pPr>
            <w:r w:rsidRPr="00B306B4">
              <w:t>Finanšu ministrija</w:t>
            </w:r>
            <w:r w:rsidR="000046E5">
              <w:t xml:space="preserve">, </w:t>
            </w:r>
            <w:r w:rsidR="000046E5" w:rsidRPr="000046E5">
              <w:t>Latvijas Lielo pilsētu asociācija</w:t>
            </w:r>
            <w:r w:rsidR="00417A92">
              <w:t>, Latvijas Pašvaldību savienība</w:t>
            </w:r>
          </w:p>
        </w:tc>
      </w:tr>
      <w:tr w:rsidR="007B4C0F" w:rsidRPr="00B306B4" w14:paraId="3C5B7B90" w14:textId="77777777" w:rsidTr="00335E71">
        <w:trPr>
          <w:gridAfter w:val="1"/>
          <w:wAfter w:w="108" w:type="dxa"/>
          <w:trHeight w:val="164"/>
        </w:trPr>
        <w:tc>
          <w:tcPr>
            <w:tcW w:w="6509" w:type="dxa"/>
            <w:gridSpan w:val="2"/>
          </w:tcPr>
          <w:p w14:paraId="08775121" w14:textId="7A24E653" w:rsidR="007B4C0F" w:rsidRPr="00B306B4" w:rsidRDefault="00CA76AC" w:rsidP="0036160E">
            <w:pPr>
              <w:pStyle w:val="naiskr"/>
              <w:spacing w:before="0" w:after="0"/>
              <w:ind w:firstLine="720"/>
            </w:pPr>
            <w:r w:rsidRPr="00B306B4">
              <w:t xml:space="preserve"> </w:t>
            </w:r>
          </w:p>
        </w:tc>
        <w:tc>
          <w:tcPr>
            <w:tcW w:w="5965" w:type="dxa"/>
            <w:gridSpan w:val="2"/>
            <w:tcBorders>
              <w:top w:val="single" w:sz="6" w:space="0" w:color="000000"/>
              <w:bottom w:val="single" w:sz="6" w:space="0" w:color="000000"/>
            </w:tcBorders>
          </w:tcPr>
          <w:p w14:paraId="64701ED3" w14:textId="77777777" w:rsidR="007B4C0F" w:rsidRPr="00B306B4" w:rsidRDefault="007B4C0F" w:rsidP="0036160E">
            <w:pPr>
              <w:pStyle w:val="naiskr"/>
              <w:spacing w:before="0" w:after="0"/>
              <w:ind w:firstLine="720"/>
            </w:pPr>
          </w:p>
        </w:tc>
      </w:tr>
      <w:tr w:rsidR="000D0AED" w:rsidRPr="00B306B4" w14:paraId="147790BD" w14:textId="77777777" w:rsidTr="00335E71">
        <w:trPr>
          <w:gridAfter w:val="1"/>
          <w:wAfter w:w="108" w:type="dxa"/>
          <w:trHeight w:val="162"/>
        </w:trPr>
        <w:tc>
          <w:tcPr>
            <w:tcW w:w="6509" w:type="dxa"/>
            <w:gridSpan w:val="2"/>
          </w:tcPr>
          <w:p w14:paraId="1CA02745" w14:textId="77777777" w:rsidR="000D0AED" w:rsidRPr="00B306B4" w:rsidRDefault="000D0AED" w:rsidP="000D0AED">
            <w:pPr>
              <w:pStyle w:val="naiskr"/>
              <w:spacing w:before="0" w:after="0"/>
            </w:pPr>
          </w:p>
        </w:tc>
        <w:tc>
          <w:tcPr>
            <w:tcW w:w="1233" w:type="dxa"/>
          </w:tcPr>
          <w:p w14:paraId="470F4161" w14:textId="77777777" w:rsidR="000D0AED" w:rsidRPr="00B306B4" w:rsidRDefault="000D0AED" w:rsidP="0036160E">
            <w:pPr>
              <w:pStyle w:val="naiskr"/>
              <w:spacing w:before="0" w:after="0"/>
              <w:ind w:firstLine="720"/>
            </w:pPr>
          </w:p>
        </w:tc>
        <w:tc>
          <w:tcPr>
            <w:tcW w:w="4732" w:type="dxa"/>
          </w:tcPr>
          <w:p w14:paraId="2F4C12BC" w14:textId="77777777" w:rsidR="000D0AED" w:rsidRPr="00B306B4" w:rsidRDefault="000D0AED" w:rsidP="0036160E">
            <w:pPr>
              <w:pStyle w:val="naiskr"/>
              <w:spacing w:before="0" w:after="0"/>
              <w:ind w:firstLine="12"/>
            </w:pPr>
          </w:p>
        </w:tc>
      </w:tr>
      <w:tr w:rsidR="002020B7" w:rsidRPr="00B306B4" w14:paraId="03D5CB3A" w14:textId="77777777" w:rsidTr="00335E71">
        <w:trPr>
          <w:trHeight w:val="285"/>
        </w:trPr>
        <w:tc>
          <w:tcPr>
            <w:tcW w:w="6362" w:type="dxa"/>
          </w:tcPr>
          <w:p w14:paraId="586EDE7A" w14:textId="38A10588" w:rsidR="002020B7" w:rsidRPr="00B306B4" w:rsidRDefault="008A36C9" w:rsidP="000D0AED">
            <w:pPr>
              <w:pStyle w:val="naiskr"/>
              <w:spacing w:before="0" w:after="0"/>
            </w:pPr>
            <w:r w:rsidRPr="00B306B4">
              <w:br w:type="page"/>
            </w:r>
            <w:r w:rsidR="002020B7" w:rsidRPr="00B306B4">
              <w:t>Saskaņošanas dalībnieki izskatīja šādu ministriju (citu institūciju) iebildumus</w:t>
            </w:r>
          </w:p>
        </w:tc>
        <w:tc>
          <w:tcPr>
            <w:tcW w:w="6220" w:type="dxa"/>
            <w:gridSpan w:val="4"/>
          </w:tcPr>
          <w:p w14:paraId="3059E5E8" w14:textId="73DBB44E" w:rsidR="002020B7" w:rsidRPr="00B306B4" w:rsidRDefault="00B306B4" w:rsidP="00335E71">
            <w:pPr>
              <w:pStyle w:val="naiskr"/>
              <w:spacing w:before="0" w:after="0"/>
              <w:jc w:val="both"/>
            </w:pPr>
            <w:r w:rsidRPr="00B306B4">
              <w:t>Finanšu ministrija</w:t>
            </w:r>
            <w:r w:rsidR="00E105C0">
              <w:t xml:space="preserve">, </w:t>
            </w:r>
            <w:r w:rsidR="00E105C0" w:rsidRPr="00E105C0">
              <w:t>Latvijas Lielo pilsētu asociācija</w:t>
            </w:r>
            <w:r w:rsidR="00417A92">
              <w:t>, Latvijas Pašvaldību savienība</w:t>
            </w:r>
          </w:p>
        </w:tc>
      </w:tr>
      <w:tr w:rsidR="003C27A2" w:rsidRPr="00B306B4" w14:paraId="723734A9" w14:textId="77777777" w:rsidTr="00335E71">
        <w:trPr>
          <w:trHeight w:val="465"/>
        </w:trPr>
        <w:tc>
          <w:tcPr>
            <w:tcW w:w="6362" w:type="dxa"/>
          </w:tcPr>
          <w:p w14:paraId="3BE230A9" w14:textId="5C9F7105" w:rsidR="003C27A2" w:rsidRPr="00B306B4" w:rsidRDefault="003C27A2" w:rsidP="00832FA3">
            <w:pPr>
              <w:pStyle w:val="naiskr"/>
              <w:spacing w:before="0" w:after="0"/>
            </w:pPr>
          </w:p>
        </w:tc>
        <w:tc>
          <w:tcPr>
            <w:tcW w:w="6220" w:type="dxa"/>
            <w:gridSpan w:val="4"/>
            <w:tcBorders>
              <w:top w:val="single" w:sz="6" w:space="0" w:color="000000"/>
              <w:bottom w:val="single" w:sz="6" w:space="0" w:color="000000"/>
            </w:tcBorders>
          </w:tcPr>
          <w:p w14:paraId="6F718CE6" w14:textId="77777777" w:rsidR="003C27A2" w:rsidRPr="00B306B4" w:rsidRDefault="003C27A2" w:rsidP="0036160E">
            <w:pPr>
              <w:pStyle w:val="NormalWeb"/>
              <w:spacing w:before="0" w:beforeAutospacing="0" w:after="0" w:afterAutospacing="0"/>
              <w:ind w:firstLine="720"/>
            </w:pPr>
          </w:p>
        </w:tc>
      </w:tr>
      <w:tr w:rsidR="007B4C0F" w:rsidRPr="00B306B4" w14:paraId="5FB3E1A4" w14:textId="77777777" w:rsidTr="00335E71">
        <w:trPr>
          <w:trHeight w:val="465"/>
        </w:trPr>
        <w:tc>
          <w:tcPr>
            <w:tcW w:w="12582" w:type="dxa"/>
            <w:gridSpan w:val="5"/>
          </w:tcPr>
          <w:p w14:paraId="4AEC20D1" w14:textId="77777777" w:rsidR="007B4C0F" w:rsidRPr="00B306B4" w:rsidRDefault="007B4C0F" w:rsidP="00832FA3">
            <w:pPr>
              <w:pStyle w:val="naisc"/>
              <w:spacing w:before="0" w:after="0"/>
              <w:jc w:val="left"/>
            </w:pPr>
          </w:p>
        </w:tc>
      </w:tr>
      <w:tr w:rsidR="007B4C0F" w:rsidRPr="00B306B4" w14:paraId="1178D1A4" w14:textId="77777777" w:rsidTr="00335E71">
        <w:tc>
          <w:tcPr>
            <w:tcW w:w="6362" w:type="dxa"/>
          </w:tcPr>
          <w:p w14:paraId="12E44A1D" w14:textId="77777777" w:rsidR="007B4C0F" w:rsidRPr="00B306B4" w:rsidRDefault="007B4C0F" w:rsidP="0036160E">
            <w:pPr>
              <w:pStyle w:val="naiskr"/>
              <w:spacing w:before="0" w:after="0"/>
            </w:pPr>
            <w:r w:rsidRPr="00B306B4">
              <w:t>Ministrijas (citas institūcijas), kuras nav ieradušās uz sanāksmi vai kuras nav atbildējušas uz uzaicinājumu piedalīties elektroniskajā saskaņošanā</w:t>
            </w:r>
          </w:p>
        </w:tc>
        <w:tc>
          <w:tcPr>
            <w:tcW w:w="6220" w:type="dxa"/>
            <w:gridSpan w:val="4"/>
          </w:tcPr>
          <w:p w14:paraId="5AFC05D6" w14:textId="4AA330C7" w:rsidR="009145B2" w:rsidRPr="00B306B4" w:rsidRDefault="009145B2" w:rsidP="002273B1">
            <w:pPr>
              <w:pStyle w:val="naiskr"/>
              <w:spacing w:before="0" w:after="0"/>
            </w:pPr>
          </w:p>
          <w:p w14:paraId="71930F77" w14:textId="31C54BE1" w:rsidR="009145B2" w:rsidRPr="00B306B4" w:rsidRDefault="009145B2" w:rsidP="009145B2"/>
          <w:p w14:paraId="78FCD61E" w14:textId="16AF45DF" w:rsidR="007B4C0F" w:rsidRPr="00B306B4" w:rsidRDefault="009145B2" w:rsidP="0073419A">
            <w:pPr>
              <w:tabs>
                <w:tab w:val="left" w:pos="4200"/>
              </w:tabs>
            </w:pPr>
            <w:r w:rsidRPr="00B306B4">
              <w:tab/>
            </w:r>
          </w:p>
        </w:tc>
      </w:tr>
      <w:tr w:rsidR="007B4C0F" w:rsidRPr="00B306B4" w14:paraId="0A705B7E" w14:textId="77777777" w:rsidTr="00335E71">
        <w:tc>
          <w:tcPr>
            <w:tcW w:w="6362" w:type="dxa"/>
          </w:tcPr>
          <w:p w14:paraId="630F2D75" w14:textId="7A8D85E8" w:rsidR="007B4C0F" w:rsidRPr="00B306B4" w:rsidRDefault="00CA76AC" w:rsidP="0036160E">
            <w:pPr>
              <w:pStyle w:val="naiskr"/>
              <w:spacing w:before="0" w:after="0"/>
              <w:ind w:firstLine="720"/>
            </w:pPr>
            <w:r w:rsidRPr="00B306B4">
              <w:t xml:space="preserve"> </w:t>
            </w:r>
          </w:p>
        </w:tc>
        <w:tc>
          <w:tcPr>
            <w:tcW w:w="6220" w:type="dxa"/>
            <w:gridSpan w:val="4"/>
            <w:tcBorders>
              <w:top w:val="single" w:sz="6" w:space="0" w:color="000000"/>
              <w:bottom w:val="single" w:sz="6" w:space="0" w:color="000000"/>
            </w:tcBorders>
          </w:tcPr>
          <w:p w14:paraId="584FDA23" w14:textId="77777777" w:rsidR="007B4C0F" w:rsidRPr="00B306B4" w:rsidRDefault="007B4C0F" w:rsidP="0036160E">
            <w:pPr>
              <w:pStyle w:val="naiskr"/>
              <w:spacing w:before="0" w:after="0"/>
              <w:ind w:firstLine="720"/>
            </w:pPr>
          </w:p>
        </w:tc>
      </w:tr>
      <w:tr w:rsidR="007B4C0F" w:rsidRPr="00B306B4" w14:paraId="49066E33" w14:textId="77777777" w:rsidTr="00335E71">
        <w:tc>
          <w:tcPr>
            <w:tcW w:w="6362" w:type="dxa"/>
          </w:tcPr>
          <w:p w14:paraId="13729E08" w14:textId="225709CC" w:rsidR="007B4C0F" w:rsidRPr="00B306B4" w:rsidRDefault="00CA76AC" w:rsidP="0036160E">
            <w:pPr>
              <w:pStyle w:val="naiskr"/>
              <w:spacing w:before="0" w:after="0"/>
              <w:ind w:firstLine="720"/>
            </w:pPr>
            <w:r w:rsidRPr="00B306B4">
              <w:t xml:space="preserve"> </w:t>
            </w:r>
          </w:p>
        </w:tc>
        <w:tc>
          <w:tcPr>
            <w:tcW w:w="6220" w:type="dxa"/>
            <w:gridSpan w:val="4"/>
            <w:tcBorders>
              <w:bottom w:val="single" w:sz="6" w:space="0" w:color="000000"/>
            </w:tcBorders>
          </w:tcPr>
          <w:p w14:paraId="2F2567A8" w14:textId="77777777" w:rsidR="007B4C0F" w:rsidRPr="00B306B4" w:rsidRDefault="007B4C0F" w:rsidP="0036160E">
            <w:pPr>
              <w:pStyle w:val="naiskr"/>
              <w:spacing w:before="0" w:after="0"/>
              <w:ind w:firstLine="720"/>
            </w:pPr>
          </w:p>
        </w:tc>
      </w:tr>
    </w:tbl>
    <w:p w14:paraId="25E78A16" w14:textId="77777777" w:rsidR="00847254" w:rsidRPr="00B306B4" w:rsidRDefault="00847254" w:rsidP="00184479">
      <w:pPr>
        <w:pStyle w:val="naisf"/>
        <w:spacing w:before="0" w:after="0"/>
        <w:ind w:firstLine="0"/>
        <w:jc w:val="center"/>
        <w:rPr>
          <w:b/>
        </w:rPr>
      </w:pPr>
    </w:p>
    <w:p w14:paraId="22DC5353" w14:textId="31D61989" w:rsidR="007B4C0F" w:rsidRPr="00B306B4" w:rsidRDefault="007B4C0F" w:rsidP="00184479">
      <w:pPr>
        <w:pStyle w:val="naisf"/>
        <w:spacing w:before="0" w:after="0"/>
        <w:ind w:firstLine="0"/>
        <w:jc w:val="center"/>
        <w:rPr>
          <w:b/>
        </w:rPr>
      </w:pPr>
      <w:r w:rsidRPr="00B306B4">
        <w:rPr>
          <w:b/>
        </w:rPr>
        <w:t>II. </w:t>
      </w:r>
      <w:r w:rsidR="00134188" w:rsidRPr="00B306B4">
        <w:rPr>
          <w:b/>
        </w:rPr>
        <w:t>Jautājumi, par kuriem</w:t>
      </w:r>
      <w:r w:rsidR="00847254" w:rsidRPr="00B306B4">
        <w:rPr>
          <w:b/>
        </w:rPr>
        <w:t xml:space="preserve"> </w:t>
      </w:r>
      <w:r w:rsidR="00134188" w:rsidRPr="00B306B4">
        <w:rPr>
          <w:b/>
        </w:rPr>
        <w:t>vienošan</w:t>
      </w:r>
      <w:r w:rsidR="00144622" w:rsidRPr="00B306B4">
        <w:rPr>
          <w:b/>
        </w:rPr>
        <w:t>ā</w:t>
      </w:r>
      <w:r w:rsidR="00134188" w:rsidRPr="00B306B4">
        <w:rPr>
          <w:b/>
        </w:rPr>
        <w:t>s ir panākta</w:t>
      </w:r>
    </w:p>
    <w:p w14:paraId="79755304" w14:textId="77777777" w:rsidR="007B4C0F" w:rsidRPr="00B306B4" w:rsidRDefault="007B4C0F" w:rsidP="00DB7395">
      <w:pPr>
        <w:pStyle w:val="naisf"/>
        <w:spacing w:before="0" w:after="0"/>
        <w:ind w:firstLine="720"/>
      </w:pPr>
    </w:p>
    <w:tbl>
      <w:tblPr>
        <w:tblW w:w="14309" w:type="dxa"/>
        <w:tblInd w:w="-2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176"/>
        <w:gridCol w:w="4905"/>
        <w:gridCol w:w="4536"/>
        <w:gridCol w:w="1984"/>
      </w:tblGrid>
      <w:tr w:rsidR="00E105C0" w:rsidRPr="00E105C0" w14:paraId="4CE4E201" w14:textId="77777777" w:rsidTr="009611A1">
        <w:trPr>
          <w:trHeight w:val="1005"/>
        </w:trPr>
        <w:tc>
          <w:tcPr>
            <w:tcW w:w="708" w:type="dxa"/>
            <w:tcBorders>
              <w:top w:val="single" w:sz="6" w:space="0" w:color="000000"/>
              <w:left w:val="single" w:sz="6" w:space="0" w:color="000000"/>
              <w:bottom w:val="single" w:sz="6" w:space="0" w:color="000000"/>
              <w:right w:val="single" w:sz="6" w:space="0" w:color="000000"/>
            </w:tcBorders>
            <w:vAlign w:val="center"/>
          </w:tcPr>
          <w:p w14:paraId="24FEC5AD" w14:textId="77777777" w:rsidR="00134188" w:rsidRPr="00E105C0" w:rsidRDefault="00134188" w:rsidP="009623BC">
            <w:pPr>
              <w:pStyle w:val="naisc"/>
              <w:spacing w:before="0" w:after="0"/>
            </w:pPr>
            <w:r w:rsidRPr="00E105C0">
              <w:t>Nr. p.</w:t>
            </w:r>
            <w:r w:rsidR="00D64FB0" w:rsidRPr="00E105C0">
              <w:t> </w:t>
            </w:r>
            <w:r w:rsidRPr="00E105C0">
              <w:t>k.</w:t>
            </w:r>
          </w:p>
        </w:tc>
        <w:tc>
          <w:tcPr>
            <w:tcW w:w="2176" w:type="dxa"/>
            <w:tcBorders>
              <w:top w:val="single" w:sz="6" w:space="0" w:color="000000"/>
              <w:left w:val="single" w:sz="6" w:space="0" w:color="000000"/>
              <w:bottom w:val="single" w:sz="6" w:space="0" w:color="000000"/>
              <w:right w:val="single" w:sz="6" w:space="0" w:color="000000"/>
            </w:tcBorders>
            <w:vAlign w:val="center"/>
          </w:tcPr>
          <w:p w14:paraId="5CF25630" w14:textId="77777777" w:rsidR="00134188" w:rsidRPr="00E105C0" w:rsidRDefault="00134188" w:rsidP="009623BC">
            <w:pPr>
              <w:pStyle w:val="naisc"/>
              <w:spacing w:before="0" w:after="0"/>
              <w:ind w:firstLine="12"/>
            </w:pPr>
            <w:r w:rsidRPr="00E105C0">
              <w:t>Saskaņošanai nosūtītā projekta redakcija (konkrēta punkta (panta) redakcija)</w:t>
            </w:r>
          </w:p>
        </w:tc>
        <w:tc>
          <w:tcPr>
            <w:tcW w:w="4905" w:type="dxa"/>
            <w:tcBorders>
              <w:top w:val="single" w:sz="6" w:space="0" w:color="000000"/>
              <w:left w:val="single" w:sz="6" w:space="0" w:color="000000"/>
              <w:bottom w:val="single" w:sz="6" w:space="0" w:color="000000"/>
              <w:right w:val="single" w:sz="6" w:space="0" w:color="000000"/>
            </w:tcBorders>
            <w:vAlign w:val="center"/>
          </w:tcPr>
          <w:p w14:paraId="57E14F32" w14:textId="77777777" w:rsidR="00134188" w:rsidRPr="00E105C0" w:rsidRDefault="00134188" w:rsidP="009623BC">
            <w:pPr>
              <w:pStyle w:val="naisc"/>
              <w:spacing w:before="0" w:after="0"/>
              <w:ind w:right="3"/>
            </w:pPr>
            <w:r w:rsidRPr="00E105C0">
              <w:t>Atzinumā norādītais ministrijas (citas institūcijas) iebildums, kā arī saskaņošanā papildus izteiktais iebildums par projekta konkrēto punktu (pantu)</w:t>
            </w:r>
          </w:p>
        </w:tc>
        <w:tc>
          <w:tcPr>
            <w:tcW w:w="4536" w:type="dxa"/>
            <w:tcBorders>
              <w:top w:val="single" w:sz="6" w:space="0" w:color="000000"/>
              <w:left w:val="single" w:sz="6" w:space="0" w:color="000000"/>
              <w:bottom w:val="single" w:sz="6" w:space="0" w:color="000000"/>
              <w:right w:val="single" w:sz="6" w:space="0" w:color="000000"/>
            </w:tcBorders>
            <w:vAlign w:val="center"/>
          </w:tcPr>
          <w:p w14:paraId="79A8103F" w14:textId="77777777" w:rsidR="00134188" w:rsidRPr="00E105C0" w:rsidRDefault="00134188" w:rsidP="009623BC">
            <w:pPr>
              <w:pStyle w:val="naisc"/>
              <w:spacing w:before="0" w:after="0"/>
              <w:ind w:firstLine="21"/>
            </w:pPr>
            <w:r w:rsidRPr="00E105C0">
              <w:t>Atbildīgās ministrijas norāde</w:t>
            </w:r>
            <w:r w:rsidR="006C1C48" w:rsidRPr="00E105C0">
              <w:t xml:space="preserve"> par to, ka </w:t>
            </w:r>
            <w:r w:rsidRPr="00E105C0">
              <w:t>iebildums ir ņemts vērā</w:t>
            </w:r>
            <w:r w:rsidR="006455E7" w:rsidRPr="00E105C0">
              <w:t>,</w:t>
            </w:r>
            <w:r w:rsidRPr="00E105C0">
              <w:t xml:space="preserve"> vai </w:t>
            </w:r>
            <w:r w:rsidR="006C1C48" w:rsidRPr="00E105C0">
              <w:t xml:space="preserve">informācija par saskaņošanā </w:t>
            </w:r>
            <w:r w:rsidR="00022B0F" w:rsidRPr="00E105C0">
              <w:t>panākto alternatīvo risinājumu</w:t>
            </w:r>
          </w:p>
        </w:tc>
        <w:tc>
          <w:tcPr>
            <w:tcW w:w="1984" w:type="dxa"/>
            <w:tcBorders>
              <w:top w:val="single" w:sz="4" w:space="0" w:color="auto"/>
              <w:left w:val="single" w:sz="4" w:space="0" w:color="auto"/>
              <w:bottom w:val="single" w:sz="4" w:space="0" w:color="auto"/>
            </w:tcBorders>
            <w:vAlign w:val="center"/>
          </w:tcPr>
          <w:p w14:paraId="3F842DFC" w14:textId="77777777" w:rsidR="00134188" w:rsidRPr="00E105C0" w:rsidRDefault="00134188" w:rsidP="009623BC">
            <w:pPr>
              <w:jc w:val="center"/>
            </w:pPr>
            <w:r w:rsidRPr="00E105C0">
              <w:t>Projekta attiecīgā punkta (panta) galīgā redakcija</w:t>
            </w:r>
          </w:p>
        </w:tc>
      </w:tr>
      <w:tr w:rsidR="00E105C0" w:rsidRPr="00E105C0" w14:paraId="55C53DC5" w14:textId="77777777" w:rsidTr="009611A1">
        <w:trPr>
          <w:trHeight w:val="174"/>
        </w:trPr>
        <w:tc>
          <w:tcPr>
            <w:tcW w:w="708" w:type="dxa"/>
            <w:tcBorders>
              <w:top w:val="single" w:sz="6" w:space="0" w:color="000000"/>
              <w:left w:val="single" w:sz="6" w:space="0" w:color="000000"/>
              <w:bottom w:val="single" w:sz="6" w:space="0" w:color="000000"/>
              <w:right w:val="single" w:sz="6" w:space="0" w:color="000000"/>
            </w:tcBorders>
          </w:tcPr>
          <w:p w14:paraId="03BF28D1" w14:textId="77777777" w:rsidR="00134188" w:rsidRPr="00E105C0" w:rsidRDefault="003B71E0" w:rsidP="003B71E0">
            <w:pPr>
              <w:pStyle w:val="naisc"/>
              <w:spacing w:before="0" w:after="0"/>
              <w:rPr>
                <w:sz w:val="20"/>
                <w:szCs w:val="20"/>
              </w:rPr>
            </w:pPr>
            <w:r w:rsidRPr="00E105C0">
              <w:rPr>
                <w:sz w:val="20"/>
                <w:szCs w:val="20"/>
              </w:rPr>
              <w:t>1</w:t>
            </w:r>
          </w:p>
        </w:tc>
        <w:tc>
          <w:tcPr>
            <w:tcW w:w="2176" w:type="dxa"/>
            <w:tcBorders>
              <w:top w:val="single" w:sz="6" w:space="0" w:color="000000"/>
              <w:left w:val="single" w:sz="6" w:space="0" w:color="000000"/>
              <w:bottom w:val="single" w:sz="6" w:space="0" w:color="000000"/>
              <w:right w:val="single" w:sz="6" w:space="0" w:color="000000"/>
            </w:tcBorders>
          </w:tcPr>
          <w:p w14:paraId="578D9558" w14:textId="77777777" w:rsidR="00134188" w:rsidRPr="00E105C0" w:rsidRDefault="00F34AAB" w:rsidP="003B71E0">
            <w:pPr>
              <w:pStyle w:val="naisc"/>
              <w:spacing w:before="0" w:after="0"/>
              <w:ind w:firstLine="720"/>
              <w:rPr>
                <w:sz w:val="20"/>
                <w:szCs w:val="20"/>
              </w:rPr>
            </w:pPr>
            <w:r w:rsidRPr="00E105C0">
              <w:rPr>
                <w:sz w:val="20"/>
                <w:szCs w:val="20"/>
              </w:rPr>
              <w:t>2</w:t>
            </w:r>
          </w:p>
        </w:tc>
        <w:tc>
          <w:tcPr>
            <w:tcW w:w="4905" w:type="dxa"/>
            <w:tcBorders>
              <w:top w:val="single" w:sz="6" w:space="0" w:color="000000"/>
              <w:left w:val="single" w:sz="6" w:space="0" w:color="000000"/>
              <w:bottom w:val="single" w:sz="6" w:space="0" w:color="000000"/>
              <w:right w:val="single" w:sz="6" w:space="0" w:color="000000"/>
            </w:tcBorders>
          </w:tcPr>
          <w:p w14:paraId="6DA72C61" w14:textId="77777777" w:rsidR="00134188" w:rsidRPr="00E105C0" w:rsidRDefault="003B71E0" w:rsidP="003B71E0">
            <w:pPr>
              <w:pStyle w:val="naisc"/>
              <w:spacing w:before="0" w:after="0"/>
              <w:ind w:firstLine="720"/>
              <w:rPr>
                <w:sz w:val="20"/>
                <w:szCs w:val="20"/>
              </w:rPr>
            </w:pPr>
            <w:r w:rsidRPr="00E105C0">
              <w:rPr>
                <w:sz w:val="20"/>
                <w:szCs w:val="20"/>
              </w:rPr>
              <w:t>3</w:t>
            </w:r>
          </w:p>
        </w:tc>
        <w:tc>
          <w:tcPr>
            <w:tcW w:w="4536" w:type="dxa"/>
            <w:tcBorders>
              <w:top w:val="single" w:sz="6" w:space="0" w:color="000000"/>
              <w:left w:val="single" w:sz="6" w:space="0" w:color="000000"/>
              <w:bottom w:val="single" w:sz="6" w:space="0" w:color="000000"/>
              <w:right w:val="single" w:sz="6" w:space="0" w:color="000000"/>
            </w:tcBorders>
          </w:tcPr>
          <w:p w14:paraId="415E7628" w14:textId="77777777" w:rsidR="00134188" w:rsidRPr="00E105C0" w:rsidRDefault="003B71E0" w:rsidP="003B71E0">
            <w:pPr>
              <w:pStyle w:val="naisc"/>
              <w:spacing w:before="0" w:after="0"/>
              <w:ind w:firstLine="720"/>
              <w:rPr>
                <w:sz w:val="20"/>
                <w:szCs w:val="20"/>
              </w:rPr>
            </w:pPr>
            <w:r w:rsidRPr="00E105C0">
              <w:rPr>
                <w:sz w:val="20"/>
                <w:szCs w:val="20"/>
              </w:rPr>
              <w:t>4</w:t>
            </w:r>
          </w:p>
        </w:tc>
        <w:tc>
          <w:tcPr>
            <w:tcW w:w="1984" w:type="dxa"/>
            <w:tcBorders>
              <w:top w:val="single" w:sz="4" w:space="0" w:color="auto"/>
              <w:left w:val="single" w:sz="4" w:space="0" w:color="auto"/>
              <w:bottom w:val="single" w:sz="4" w:space="0" w:color="auto"/>
            </w:tcBorders>
          </w:tcPr>
          <w:p w14:paraId="5FE7AC2E" w14:textId="77777777" w:rsidR="00134188" w:rsidRPr="00E105C0" w:rsidRDefault="003B71E0" w:rsidP="003B71E0">
            <w:pPr>
              <w:jc w:val="center"/>
              <w:rPr>
                <w:sz w:val="20"/>
                <w:szCs w:val="20"/>
              </w:rPr>
            </w:pPr>
            <w:r w:rsidRPr="00E105C0">
              <w:rPr>
                <w:sz w:val="20"/>
                <w:szCs w:val="20"/>
              </w:rPr>
              <w:t>5</w:t>
            </w:r>
          </w:p>
        </w:tc>
      </w:tr>
      <w:tr w:rsidR="00E105C0" w:rsidRPr="00E105C0" w14:paraId="187EE4BF" w14:textId="77777777" w:rsidTr="009611A1">
        <w:trPr>
          <w:trHeight w:val="201"/>
        </w:trPr>
        <w:tc>
          <w:tcPr>
            <w:tcW w:w="14309" w:type="dxa"/>
            <w:gridSpan w:val="5"/>
            <w:tcBorders>
              <w:left w:val="single" w:sz="6" w:space="0" w:color="000000"/>
              <w:bottom w:val="single" w:sz="4" w:space="0" w:color="auto"/>
            </w:tcBorders>
            <w:shd w:val="clear" w:color="auto" w:fill="auto"/>
          </w:tcPr>
          <w:p w14:paraId="215D6F2D" w14:textId="06AC38B5" w:rsidR="00E11046" w:rsidRPr="00E105C0" w:rsidRDefault="009C3ADD" w:rsidP="00E11046">
            <w:pPr>
              <w:jc w:val="center"/>
            </w:pPr>
            <w:r w:rsidRPr="00E105C0">
              <w:t>Iebildumi</w:t>
            </w:r>
          </w:p>
        </w:tc>
      </w:tr>
      <w:tr w:rsidR="00E105C0" w:rsidRPr="00E105C0" w14:paraId="6A5ABDB7" w14:textId="77777777" w:rsidTr="009611A1">
        <w:trPr>
          <w:trHeight w:val="804"/>
        </w:trPr>
        <w:tc>
          <w:tcPr>
            <w:tcW w:w="708" w:type="dxa"/>
            <w:tcBorders>
              <w:left w:val="single" w:sz="6" w:space="0" w:color="000000"/>
              <w:bottom w:val="single" w:sz="4" w:space="0" w:color="auto"/>
              <w:right w:val="single" w:sz="6" w:space="0" w:color="000000"/>
            </w:tcBorders>
          </w:tcPr>
          <w:p w14:paraId="1BB6B938" w14:textId="109FC56D" w:rsidR="00EE2462" w:rsidRPr="00E105C0" w:rsidRDefault="00CF469D" w:rsidP="00CF469D">
            <w:pPr>
              <w:pStyle w:val="naisc"/>
              <w:spacing w:before="0" w:after="0"/>
            </w:pPr>
            <w:r>
              <w:t>1</w:t>
            </w:r>
            <w:r w:rsidR="00B306B4" w:rsidRPr="00E105C0">
              <w:t>.</w:t>
            </w:r>
          </w:p>
        </w:tc>
        <w:tc>
          <w:tcPr>
            <w:tcW w:w="2176" w:type="dxa"/>
            <w:tcBorders>
              <w:left w:val="single" w:sz="6" w:space="0" w:color="000000"/>
              <w:bottom w:val="single" w:sz="4" w:space="0" w:color="auto"/>
              <w:right w:val="single" w:sz="6" w:space="0" w:color="000000"/>
            </w:tcBorders>
          </w:tcPr>
          <w:p w14:paraId="4BEC59EE" w14:textId="4D01C835" w:rsidR="00EE2462" w:rsidRPr="00E105C0" w:rsidRDefault="00EE2462" w:rsidP="00EE2462">
            <w:pPr>
              <w:pStyle w:val="naisc"/>
              <w:jc w:val="both"/>
            </w:pPr>
          </w:p>
        </w:tc>
        <w:tc>
          <w:tcPr>
            <w:tcW w:w="4905" w:type="dxa"/>
            <w:tcBorders>
              <w:left w:val="single" w:sz="6" w:space="0" w:color="000000"/>
              <w:bottom w:val="single" w:sz="4" w:space="0" w:color="auto"/>
              <w:right w:val="single" w:sz="6" w:space="0" w:color="000000"/>
            </w:tcBorders>
          </w:tcPr>
          <w:p w14:paraId="26E12996" w14:textId="2E99600F" w:rsidR="001C39C2" w:rsidRPr="00E105C0" w:rsidRDefault="001C39C2" w:rsidP="001C39C2">
            <w:pPr>
              <w:jc w:val="both"/>
              <w:rPr>
                <w:b/>
              </w:rPr>
            </w:pPr>
            <w:r w:rsidRPr="00E105C0">
              <w:rPr>
                <w:b/>
              </w:rPr>
              <w:t>Finanšu ministrija</w:t>
            </w:r>
          </w:p>
          <w:p w14:paraId="4542EF54" w14:textId="25AE05D1" w:rsidR="00EE2462" w:rsidRPr="00E105C0" w:rsidRDefault="001C39C2" w:rsidP="00EE2462">
            <w:pPr>
              <w:jc w:val="both"/>
            </w:pPr>
            <w:r w:rsidRPr="00E105C0">
              <w:t xml:space="preserve">Lūdzam noteikumu projekta 4.punktā izteikt rezultāta rādītājus pa finansējuma avotiem, atsevišķi izdalot rādītāju apjomu, kas tiks sasniegti ar REACT-EU finansējumu, ņemot vērā noteikumu projekta 7.punktā ietverto informāciju, ka 13.1.2.2.pasākums “Izglītības </w:t>
            </w:r>
            <w:r w:rsidRPr="00E105C0">
              <w:lastRenderedPageBreak/>
              <w:t>iestāžu digitalizācija” (turpmāk – 13.1.2.2.pasākums) tiks finansēts gan no ERAF, gan REACT-EU finansējuma, lai nodrošinātu REACT-EU atbalsta rezultātā sasniegto rādītāju izsekojamību.</w:t>
            </w:r>
          </w:p>
        </w:tc>
        <w:tc>
          <w:tcPr>
            <w:tcW w:w="4536" w:type="dxa"/>
            <w:tcBorders>
              <w:left w:val="single" w:sz="6" w:space="0" w:color="000000"/>
              <w:bottom w:val="single" w:sz="4" w:space="0" w:color="auto"/>
              <w:right w:val="single" w:sz="6" w:space="0" w:color="000000"/>
            </w:tcBorders>
          </w:tcPr>
          <w:p w14:paraId="06D8D242" w14:textId="77777777" w:rsidR="00EE2462" w:rsidRPr="00E105C0" w:rsidRDefault="001C39C2" w:rsidP="00EE2462">
            <w:pPr>
              <w:pStyle w:val="naisc"/>
              <w:spacing w:before="0" w:after="0"/>
              <w:jc w:val="both"/>
              <w:rPr>
                <w:b/>
              </w:rPr>
            </w:pPr>
            <w:r w:rsidRPr="00E105C0">
              <w:rPr>
                <w:b/>
              </w:rPr>
              <w:lastRenderedPageBreak/>
              <w:t>Ņemts vērā</w:t>
            </w:r>
          </w:p>
          <w:p w14:paraId="33E44AA0" w14:textId="59B0B430" w:rsidR="00C25527" w:rsidRPr="00E105C0" w:rsidRDefault="00C25527" w:rsidP="00121B4E">
            <w:pPr>
              <w:pStyle w:val="naisc"/>
              <w:spacing w:before="0" w:after="0"/>
              <w:jc w:val="both"/>
            </w:pPr>
            <w:r w:rsidRPr="00E105C0">
              <w:t xml:space="preserve">Skaidrojam, ka </w:t>
            </w:r>
            <w:r w:rsidR="00121B4E" w:rsidRPr="00E105C0">
              <w:t xml:space="preserve">noteikumu projekta 4.punktā norādīto uzraudzības rādītāju sasniegšana paredzēta izmantojot tikai REACT-EU finansējumu. Skaidrojam, ka ERAF finansējums ir paredzēts citu pasākuma </w:t>
            </w:r>
            <w:r w:rsidR="00121B4E" w:rsidRPr="00E105C0">
              <w:lastRenderedPageBreak/>
              <w:t>projekta īstenošanas izmaksu segšanai</w:t>
            </w:r>
            <w:r w:rsidR="00A7015C" w:rsidRPr="00E105C0">
              <w:t xml:space="preserve"> (skatīt izziņas 1.punktu)</w:t>
            </w:r>
            <w:r w:rsidR="00121B4E" w:rsidRPr="00E105C0">
              <w:t>.</w:t>
            </w:r>
          </w:p>
        </w:tc>
        <w:tc>
          <w:tcPr>
            <w:tcW w:w="1984" w:type="dxa"/>
            <w:tcBorders>
              <w:top w:val="single" w:sz="4" w:space="0" w:color="auto"/>
              <w:left w:val="single" w:sz="4" w:space="0" w:color="auto"/>
              <w:bottom w:val="single" w:sz="4" w:space="0" w:color="auto"/>
            </w:tcBorders>
          </w:tcPr>
          <w:p w14:paraId="580F9F2F" w14:textId="3B8BF4BF" w:rsidR="00EE2462" w:rsidRPr="00E105C0" w:rsidRDefault="00EE2462" w:rsidP="001C39C2">
            <w:pPr>
              <w:jc w:val="both"/>
            </w:pPr>
          </w:p>
        </w:tc>
      </w:tr>
      <w:tr w:rsidR="00E105C0" w:rsidRPr="00E105C0" w14:paraId="49490CA7"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0EE25DDF" w14:textId="43611F38" w:rsidR="00EE2462" w:rsidRPr="00E105C0" w:rsidRDefault="00CF469D" w:rsidP="00EE2462">
            <w:pPr>
              <w:pStyle w:val="naisc"/>
              <w:spacing w:before="0" w:after="0"/>
            </w:pPr>
            <w:r>
              <w:lastRenderedPageBreak/>
              <w:t>2</w:t>
            </w:r>
            <w:r w:rsidR="00B306B4" w:rsidRPr="00E105C0">
              <w:t>.</w:t>
            </w:r>
          </w:p>
        </w:tc>
        <w:tc>
          <w:tcPr>
            <w:tcW w:w="2176" w:type="dxa"/>
            <w:tcBorders>
              <w:top w:val="single" w:sz="4" w:space="0" w:color="auto"/>
              <w:left w:val="single" w:sz="4" w:space="0" w:color="auto"/>
              <w:bottom w:val="single" w:sz="4" w:space="0" w:color="auto"/>
              <w:right w:val="single" w:sz="4" w:space="0" w:color="auto"/>
            </w:tcBorders>
          </w:tcPr>
          <w:p w14:paraId="1D37E8B0" w14:textId="72FD2E9A" w:rsidR="00EE2462" w:rsidRPr="00E105C0" w:rsidRDefault="00EE2462" w:rsidP="00EE2462">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27051478" w14:textId="4D06E01D" w:rsidR="001C39C2" w:rsidRPr="00E105C0" w:rsidRDefault="001C39C2" w:rsidP="001C39C2">
            <w:pPr>
              <w:jc w:val="both"/>
              <w:rPr>
                <w:b/>
              </w:rPr>
            </w:pPr>
            <w:r w:rsidRPr="00E105C0">
              <w:rPr>
                <w:b/>
              </w:rPr>
              <w:t>Finanšu ministrija</w:t>
            </w:r>
          </w:p>
          <w:p w14:paraId="04E67604" w14:textId="0EF1D562" w:rsidR="00EE2462" w:rsidRPr="00E105C0" w:rsidRDefault="001C39C2" w:rsidP="001C39C2">
            <w:pPr>
              <w:widowControl w:val="0"/>
              <w:jc w:val="both"/>
              <w:rPr>
                <w:sz w:val="23"/>
                <w:szCs w:val="23"/>
              </w:rPr>
            </w:pPr>
            <w:r w:rsidRPr="00E105C0">
              <w:rPr>
                <w:sz w:val="23"/>
                <w:szCs w:val="23"/>
              </w:rPr>
              <w:t xml:space="preserve">Lūdzam precizēt noteikumu projekta 4.1.apakšpunktā norādīto specifiskā rezultāta rādītāja: IT izglītībai saistībā ar COVID-19 kopsummu, jo saskaitot 4.1.1. un 4.1.2.apakšpunktos paredzēto apjomu summas, kopsumma ir 14 966 733 </w:t>
            </w:r>
            <w:r w:rsidRPr="00E105C0">
              <w:rPr>
                <w:i/>
                <w:iCs/>
                <w:sz w:val="23"/>
                <w:szCs w:val="23"/>
              </w:rPr>
              <w:t>euro</w:t>
            </w:r>
            <w:r w:rsidRPr="00E105C0">
              <w:rPr>
                <w:sz w:val="23"/>
                <w:szCs w:val="23"/>
              </w:rPr>
              <w:t xml:space="preserve"> nevis 14 966 732 </w:t>
            </w:r>
            <w:r w:rsidRPr="00E105C0">
              <w:rPr>
                <w:i/>
                <w:iCs/>
                <w:sz w:val="23"/>
                <w:szCs w:val="23"/>
              </w:rPr>
              <w:t>euro</w:t>
            </w:r>
            <w:r w:rsidR="005E2633" w:rsidRPr="00E105C0">
              <w:rPr>
                <w:sz w:val="23"/>
                <w:szCs w:val="23"/>
              </w:rPr>
              <w:t>.</w:t>
            </w:r>
            <w:r w:rsidRPr="00E105C0">
              <w:rPr>
                <w:sz w:val="23"/>
                <w:szCs w:val="23"/>
              </w:rPr>
              <w:t xml:space="preserve"> Attiecīgi precizējama anotācijas I sadaļas “Tiesību akta projekta izstrādes nepieciešamība” 2.punktā </w:t>
            </w:r>
            <w:r w:rsidRPr="00E105C0">
              <w:rPr>
                <w:rFonts w:eastAsiaTheme="minorHAnsi" w:cs="Calibri"/>
                <w:sz w:val="23"/>
                <w:szCs w:val="23"/>
              </w:rPr>
              <w:t>“</w:t>
            </w:r>
            <w:r w:rsidRPr="00E105C0">
              <w:rPr>
                <w:iCs/>
                <w:sz w:val="23"/>
                <w:szCs w:val="23"/>
              </w:rPr>
              <w:t>Pašreizējā situācija un problēmas, kuru risināšanai tiesību akta projekts izstrādāts, tiesiskā regulējuma mērķis un būtība</w:t>
            </w:r>
            <w:r w:rsidRPr="00E105C0">
              <w:rPr>
                <w:rFonts w:eastAsiaTheme="minorHAnsi" w:cs="Calibri"/>
                <w:sz w:val="23"/>
                <w:szCs w:val="23"/>
              </w:rPr>
              <w:t>” (turpmāk – I sadaļas 2.punkts)</w:t>
            </w:r>
            <w:r w:rsidRPr="00E105C0">
              <w:rPr>
                <w:sz w:val="23"/>
                <w:szCs w:val="23"/>
              </w:rPr>
              <w:t xml:space="preserve"> (13.lpp) norādītā informācija. </w:t>
            </w:r>
          </w:p>
        </w:tc>
        <w:tc>
          <w:tcPr>
            <w:tcW w:w="4536" w:type="dxa"/>
            <w:tcBorders>
              <w:top w:val="single" w:sz="4" w:space="0" w:color="auto"/>
              <w:left w:val="single" w:sz="4" w:space="0" w:color="auto"/>
              <w:bottom w:val="single" w:sz="4" w:space="0" w:color="auto"/>
              <w:right w:val="single" w:sz="4" w:space="0" w:color="auto"/>
            </w:tcBorders>
          </w:tcPr>
          <w:p w14:paraId="7F6EE20E" w14:textId="77777777" w:rsidR="00F034D7" w:rsidRPr="00E105C0" w:rsidRDefault="00F034D7" w:rsidP="00F034D7">
            <w:pPr>
              <w:pStyle w:val="naisc"/>
              <w:spacing w:before="0" w:after="0"/>
              <w:jc w:val="both"/>
              <w:rPr>
                <w:b/>
              </w:rPr>
            </w:pPr>
            <w:r w:rsidRPr="00E105C0">
              <w:rPr>
                <w:b/>
              </w:rPr>
              <w:t>Ņemts vērā</w:t>
            </w:r>
          </w:p>
          <w:p w14:paraId="184A3546" w14:textId="586A8021" w:rsidR="00EE2462" w:rsidRPr="00E105C0" w:rsidRDefault="00EE2462" w:rsidP="00EE2462">
            <w:pPr>
              <w:pStyle w:val="naisc"/>
              <w:spacing w:before="0" w:after="0"/>
              <w:jc w:val="both"/>
            </w:pPr>
          </w:p>
        </w:tc>
        <w:tc>
          <w:tcPr>
            <w:tcW w:w="1984" w:type="dxa"/>
            <w:tcBorders>
              <w:top w:val="single" w:sz="4" w:space="0" w:color="auto"/>
              <w:left w:val="single" w:sz="4" w:space="0" w:color="auto"/>
              <w:bottom w:val="single" w:sz="4" w:space="0" w:color="auto"/>
            </w:tcBorders>
          </w:tcPr>
          <w:p w14:paraId="71EA6C48" w14:textId="12E7A269" w:rsidR="00EE2462" w:rsidRPr="00E105C0" w:rsidRDefault="00C25527" w:rsidP="00F034D7">
            <w:pPr>
              <w:jc w:val="both"/>
            </w:pPr>
            <w:r w:rsidRPr="00E105C0">
              <w:t>Skatīt precizēto</w:t>
            </w:r>
            <w:r w:rsidR="00682FE3" w:rsidRPr="00E105C0">
              <w:t>s</w:t>
            </w:r>
            <w:r w:rsidRPr="00E105C0">
              <w:t xml:space="preserve"> noteikumu </w:t>
            </w:r>
            <w:r w:rsidR="00F034D7" w:rsidRPr="00E105C0">
              <w:t>un anotācijas projektu</w:t>
            </w:r>
            <w:r w:rsidR="00682FE3" w:rsidRPr="00E105C0">
              <w:t>s</w:t>
            </w:r>
          </w:p>
        </w:tc>
      </w:tr>
      <w:tr w:rsidR="00E105C0" w:rsidRPr="00E105C0" w14:paraId="4CD1D0B9"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008AE02A" w14:textId="52DC3400" w:rsidR="00682FE3" w:rsidRPr="00E105C0" w:rsidRDefault="00CF469D" w:rsidP="00682FE3">
            <w:pPr>
              <w:pStyle w:val="naisc"/>
              <w:spacing w:before="0" w:after="0"/>
            </w:pPr>
            <w:r>
              <w:t>3</w:t>
            </w:r>
            <w:r w:rsidR="00682FE3" w:rsidRPr="00E105C0">
              <w:t>.</w:t>
            </w:r>
          </w:p>
        </w:tc>
        <w:tc>
          <w:tcPr>
            <w:tcW w:w="2176" w:type="dxa"/>
            <w:tcBorders>
              <w:top w:val="single" w:sz="4" w:space="0" w:color="auto"/>
              <w:left w:val="single" w:sz="4" w:space="0" w:color="auto"/>
              <w:bottom w:val="single" w:sz="4" w:space="0" w:color="auto"/>
              <w:right w:val="single" w:sz="4" w:space="0" w:color="auto"/>
            </w:tcBorders>
          </w:tcPr>
          <w:p w14:paraId="6AC6603B" w14:textId="3EC432B6" w:rsidR="00682FE3" w:rsidRPr="00E105C0" w:rsidRDefault="00682FE3" w:rsidP="00682FE3">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08EF1A30" w14:textId="2A24EEB7" w:rsidR="00682FE3" w:rsidRPr="00E105C0" w:rsidRDefault="00682FE3" w:rsidP="00682FE3">
            <w:pPr>
              <w:jc w:val="both"/>
              <w:rPr>
                <w:b/>
              </w:rPr>
            </w:pPr>
            <w:r w:rsidRPr="00E105C0">
              <w:rPr>
                <w:b/>
              </w:rPr>
              <w:t>Finanšu ministrija</w:t>
            </w:r>
          </w:p>
          <w:p w14:paraId="5766A162" w14:textId="3F6D85E9" w:rsidR="00682FE3" w:rsidRPr="00E105C0" w:rsidRDefault="00682FE3" w:rsidP="00682FE3">
            <w:pPr>
              <w:widowControl w:val="0"/>
              <w:jc w:val="both"/>
              <w:rPr>
                <w:sz w:val="23"/>
                <w:szCs w:val="23"/>
              </w:rPr>
            </w:pPr>
            <w:r w:rsidRPr="00E105C0">
              <w:rPr>
                <w:sz w:val="23"/>
                <w:szCs w:val="23"/>
              </w:rPr>
              <w:t xml:space="preserve">Ņemot vērā IZM izstrādātajā noteikumu projektā “Grozījumi Ministru kabineta 2016. gada 24.maija noteikumos Nr.323 “Darbības programmas “Izaugsme un nodarbinātība” 8.1.2.specifiskā atbalsta mērķa “Uzlabot vispārējās izglītības iestāžu mācību vidi” īstenošanas noteikumi”” paredzēto, ka 8.1.2.SAM ietvaros atbrīvotais ERAF finansējums 493 576 </w:t>
            </w:r>
            <w:r w:rsidRPr="00E105C0">
              <w:rPr>
                <w:i/>
                <w:iCs/>
                <w:sz w:val="23"/>
                <w:szCs w:val="23"/>
              </w:rPr>
              <w:t>euro</w:t>
            </w:r>
            <w:r w:rsidRPr="00E105C0">
              <w:rPr>
                <w:sz w:val="23"/>
                <w:szCs w:val="23"/>
              </w:rPr>
              <w:t xml:space="preserve"> tiks pārdalīts 13.1.2.2.pasākuma īstenošanai (attiecīgi valsts budžeta līdzfinansējums 87 100 </w:t>
            </w:r>
            <w:r w:rsidRPr="00E105C0">
              <w:rPr>
                <w:i/>
                <w:iCs/>
                <w:sz w:val="23"/>
                <w:szCs w:val="23"/>
              </w:rPr>
              <w:t>euro</w:t>
            </w:r>
            <w:r w:rsidRPr="00E105C0">
              <w:rPr>
                <w:sz w:val="23"/>
                <w:szCs w:val="23"/>
              </w:rPr>
              <w:t xml:space="preserve"> apmērā), ir precizējams noteikumu projekta 7.punkta pirmajā teikumā norādītais valsts budžeta līdzfinansējuma apmērs un attiecīgi 13.1.2.2.pasākumam pieejamais kopējais finansējums (jāsamazina par 1 </w:t>
            </w:r>
            <w:r w:rsidRPr="00E105C0">
              <w:rPr>
                <w:i/>
                <w:iCs/>
                <w:sz w:val="23"/>
                <w:szCs w:val="23"/>
              </w:rPr>
              <w:t>euro</w:t>
            </w:r>
            <w:r w:rsidRPr="00E105C0">
              <w:rPr>
                <w:sz w:val="23"/>
                <w:szCs w:val="23"/>
              </w:rPr>
              <w:t xml:space="preserve">), jo pēc anotācijā sniegtās informācijas valsts budžeta līdzfinansējuma apmērs, kas ir samazināts 8.1.2.SAM ietvaros, ir 87 102 </w:t>
            </w:r>
            <w:r w:rsidRPr="00E105C0">
              <w:rPr>
                <w:i/>
                <w:iCs/>
                <w:sz w:val="23"/>
                <w:szCs w:val="23"/>
              </w:rPr>
              <w:t>euro</w:t>
            </w:r>
            <w:r w:rsidRPr="00E105C0">
              <w:rPr>
                <w:sz w:val="23"/>
                <w:szCs w:val="23"/>
              </w:rPr>
              <w:t xml:space="preserve"> (7. un 8. atsauce </w:t>
            </w:r>
            <w:r w:rsidRPr="00E105C0">
              <w:rPr>
                <w:sz w:val="23"/>
                <w:szCs w:val="23"/>
              </w:rPr>
              <w:lastRenderedPageBreak/>
              <w:t xml:space="preserve">13.lpp), nevis 87 100 </w:t>
            </w:r>
            <w:r w:rsidRPr="00E105C0">
              <w:rPr>
                <w:i/>
                <w:iCs/>
                <w:sz w:val="23"/>
                <w:szCs w:val="23"/>
              </w:rPr>
              <w:t>euro.</w:t>
            </w:r>
            <w:r w:rsidRPr="00E105C0">
              <w:rPr>
                <w:sz w:val="23"/>
                <w:szCs w:val="23"/>
              </w:rPr>
              <w:t xml:space="preserve"> Attiecīgi ir precizējama informācija anotācijas I sadaļas 2.punktā (12.lpp) un III sadaļā “Tiesību akta projekta ietekme uz valsts budžetu un pašvaldību budžetiem” (turpmāk – III sadaļa). Vienlaikus lūdzam pārliecināties par aritmētiski korekta finansējuma norādīšanu noteikuma 7.punktā un anotācijas III sadaļā, ņemot vērā šī atzinuma 1.iebildumu, kā arī FM 2021.gada 27.augusta atzinuma Nr. 12/A-21/4748 “Atzinums par Ministru kabineta noteikumu projektu “Grozījumi Ministru kabineta 2016.gada 24.maija noteikumos Nr.323 “Darbības programmas “Izaugsme un nodarbinātība” 8.1.2.specifiskā atbalsta mērķa “Uzlabot vispārējās izglītības iestāžu mācību</w:t>
            </w:r>
            <w:r w:rsidR="005E2633" w:rsidRPr="00E105C0">
              <w:rPr>
                <w:sz w:val="23"/>
                <w:szCs w:val="23"/>
              </w:rPr>
              <w:t xml:space="preserve"> vidi” īstenošanas noteikumi”” </w:t>
            </w:r>
            <w:r w:rsidRPr="00E105C0">
              <w:rPr>
                <w:sz w:val="23"/>
                <w:szCs w:val="23"/>
              </w:rPr>
              <w:t xml:space="preserve">un tā anotāciju” 1.iebildumu par pārdalāmā finansējuma apjomu. </w:t>
            </w:r>
          </w:p>
        </w:tc>
        <w:tc>
          <w:tcPr>
            <w:tcW w:w="4536" w:type="dxa"/>
            <w:tcBorders>
              <w:top w:val="single" w:sz="4" w:space="0" w:color="auto"/>
              <w:left w:val="single" w:sz="4" w:space="0" w:color="auto"/>
              <w:bottom w:val="single" w:sz="4" w:space="0" w:color="auto"/>
              <w:right w:val="single" w:sz="4" w:space="0" w:color="auto"/>
            </w:tcBorders>
          </w:tcPr>
          <w:p w14:paraId="22F13D67" w14:textId="77777777" w:rsidR="00682FE3" w:rsidRPr="00E105C0" w:rsidRDefault="00682FE3" w:rsidP="00682FE3">
            <w:pPr>
              <w:pStyle w:val="naisc"/>
              <w:spacing w:before="0" w:after="0"/>
              <w:jc w:val="both"/>
              <w:rPr>
                <w:b/>
              </w:rPr>
            </w:pPr>
            <w:r w:rsidRPr="00E105C0">
              <w:rPr>
                <w:b/>
              </w:rPr>
              <w:lastRenderedPageBreak/>
              <w:t>Ņemts vērā</w:t>
            </w:r>
          </w:p>
          <w:p w14:paraId="174A0BD7" w14:textId="27CA757D" w:rsidR="00682FE3" w:rsidRPr="00E105C0" w:rsidRDefault="0035601E" w:rsidP="0035601E">
            <w:pPr>
              <w:pStyle w:val="naisc"/>
              <w:spacing w:before="0" w:after="120"/>
              <w:jc w:val="both"/>
            </w:pPr>
            <w:r w:rsidRPr="00E105C0">
              <w:t xml:space="preserve">Ir veikti pasākuma īstenošanai paredzētā finansējuma </w:t>
            </w:r>
            <w:r w:rsidR="00E847D2" w:rsidRPr="00E105C0">
              <w:t>apm</w:t>
            </w:r>
            <w:r w:rsidR="006B71E4" w:rsidRPr="00E105C0">
              <w:t xml:space="preserve">ēru </w:t>
            </w:r>
            <w:r w:rsidRPr="00E105C0">
              <w:t>precizējumi.</w:t>
            </w:r>
          </w:p>
        </w:tc>
        <w:tc>
          <w:tcPr>
            <w:tcW w:w="1984" w:type="dxa"/>
            <w:tcBorders>
              <w:top w:val="single" w:sz="4" w:space="0" w:color="auto"/>
              <w:left w:val="single" w:sz="4" w:space="0" w:color="auto"/>
              <w:bottom w:val="single" w:sz="4" w:space="0" w:color="auto"/>
            </w:tcBorders>
          </w:tcPr>
          <w:p w14:paraId="0EB4E56A" w14:textId="1BCD6FC9" w:rsidR="00682FE3" w:rsidRPr="00E105C0" w:rsidRDefault="00682FE3" w:rsidP="00682FE3">
            <w:r w:rsidRPr="00E105C0">
              <w:t>Skatīt precizētos noteikumu un anotācijas projektus</w:t>
            </w:r>
          </w:p>
        </w:tc>
      </w:tr>
      <w:tr w:rsidR="00E105C0" w:rsidRPr="00E105C0" w14:paraId="04D51D8B"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18136621" w14:textId="432BC03A" w:rsidR="00682FE3" w:rsidRPr="00E105C0" w:rsidRDefault="00CF469D" w:rsidP="00682FE3">
            <w:pPr>
              <w:pStyle w:val="naisc"/>
              <w:spacing w:before="0" w:after="0"/>
            </w:pPr>
            <w:r>
              <w:lastRenderedPageBreak/>
              <w:t>4</w:t>
            </w:r>
            <w:r w:rsidR="00682FE3" w:rsidRPr="00E105C0">
              <w:t>.</w:t>
            </w:r>
          </w:p>
        </w:tc>
        <w:tc>
          <w:tcPr>
            <w:tcW w:w="2176" w:type="dxa"/>
            <w:tcBorders>
              <w:top w:val="single" w:sz="4" w:space="0" w:color="auto"/>
              <w:left w:val="single" w:sz="4" w:space="0" w:color="auto"/>
              <w:bottom w:val="single" w:sz="4" w:space="0" w:color="auto"/>
              <w:right w:val="single" w:sz="4" w:space="0" w:color="auto"/>
            </w:tcBorders>
          </w:tcPr>
          <w:p w14:paraId="3B41B437" w14:textId="7C87AA56" w:rsidR="00682FE3" w:rsidRPr="00E105C0" w:rsidRDefault="00682FE3" w:rsidP="00682FE3">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57CC47B4" w14:textId="65E6A5EA" w:rsidR="00682FE3" w:rsidRPr="00E105C0" w:rsidRDefault="00682FE3" w:rsidP="00682FE3">
            <w:pPr>
              <w:jc w:val="both"/>
              <w:rPr>
                <w:b/>
              </w:rPr>
            </w:pPr>
            <w:r w:rsidRPr="00E105C0">
              <w:rPr>
                <w:b/>
              </w:rPr>
              <w:t>Finanšu ministrija</w:t>
            </w:r>
          </w:p>
          <w:p w14:paraId="5348D4C1" w14:textId="77777777" w:rsidR="00682FE3" w:rsidRPr="00E105C0" w:rsidRDefault="00682FE3" w:rsidP="00682FE3">
            <w:pPr>
              <w:widowControl w:val="0"/>
              <w:jc w:val="both"/>
              <w:rPr>
                <w:rFonts w:eastAsiaTheme="minorHAnsi"/>
                <w:sz w:val="23"/>
                <w:szCs w:val="23"/>
              </w:rPr>
            </w:pPr>
            <w:r w:rsidRPr="00E105C0">
              <w:rPr>
                <w:rFonts w:eastAsiaTheme="minorHAnsi"/>
                <w:sz w:val="23"/>
                <w:szCs w:val="23"/>
              </w:rPr>
              <w:t xml:space="preserve">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precizēt noteikumu projekta 17.punktu, norādot, ka iepirkums (konkrēta pakalpojuma vai preču iegāde) tiks veikts saskaņā ar normatīvajiem aktiem publisko iepirkumu jomā, īstenojot atklātu, pārredzamu, nediskriminējošu un konkurenci nodrošinošu konkursa procedūru. </w:t>
            </w:r>
          </w:p>
          <w:p w14:paraId="62AB6C9B" w14:textId="2C16C3CF" w:rsidR="00682FE3" w:rsidRPr="00E105C0" w:rsidRDefault="00682FE3" w:rsidP="00682FE3">
            <w:pPr>
              <w:jc w:val="both"/>
            </w:pPr>
            <w:r w:rsidRPr="00E105C0">
              <w:rPr>
                <w:rFonts w:eastAsiaTheme="minorHAnsi"/>
                <w:sz w:val="23"/>
                <w:szCs w:val="23"/>
              </w:rPr>
              <w:lastRenderedPageBreak/>
              <w:t>Vienlaikus atbilstoši precizējumiem noteikumu projektā, lūdzam precizēt arī 13.1.2.2.pasākuma projektu iesniegumu vērtēšanas kritēriju piemērošanas metodikas 1.2.kritērijā ietverto skaidrojumu “Projekta iesniedzējam neatkarīgi no tā, vai projekta vadība tiek nodrošināta valsts budžeta resursu ietvaros vai ar sadarbības partnera vai ārpakalpojuma palīdzību (ievērojot Publiskā iepirkuma likuma prasības), ir jānodrošina pietiekama administrēšanas, īstenošanas un finanšu kapacitāte”.</w:t>
            </w:r>
          </w:p>
        </w:tc>
        <w:tc>
          <w:tcPr>
            <w:tcW w:w="4536" w:type="dxa"/>
            <w:tcBorders>
              <w:top w:val="single" w:sz="4" w:space="0" w:color="auto"/>
              <w:left w:val="single" w:sz="4" w:space="0" w:color="auto"/>
              <w:bottom w:val="single" w:sz="4" w:space="0" w:color="auto"/>
              <w:right w:val="single" w:sz="4" w:space="0" w:color="auto"/>
            </w:tcBorders>
          </w:tcPr>
          <w:p w14:paraId="65727336" w14:textId="75A56EB4" w:rsidR="00682FE3" w:rsidRPr="00E105C0" w:rsidRDefault="0035601E" w:rsidP="00682FE3">
            <w:pPr>
              <w:pStyle w:val="naisc"/>
              <w:spacing w:before="0" w:after="0"/>
              <w:jc w:val="both"/>
              <w:rPr>
                <w:b/>
              </w:rPr>
            </w:pPr>
            <w:r w:rsidRPr="00E105C0">
              <w:rPr>
                <w:b/>
              </w:rPr>
              <w:lastRenderedPageBreak/>
              <w:t>Ņemts vērā</w:t>
            </w:r>
          </w:p>
        </w:tc>
        <w:tc>
          <w:tcPr>
            <w:tcW w:w="1984" w:type="dxa"/>
            <w:tcBorders>
              <w:top w:val="single" w:sz="4" w:space="0" w:color="auto"/>
              <w:left w:val="single" w:sz="4" w:space="0" w:color="auto"/>
              <w:bottom w:val="single" w:sz="4" w:space="0" w:color="auto"/>
            </w:tcBorders>
          </w:tcPr>
          <w:p w14:paraId="72BAD6F3" w14:textId="71DDFCB8" w:rsidR="00682FE3" w:rsidRPr="00E105C0" w:rsidRDefault="0035601E" w:rsidP="0016395C">
            <w:pPr>
              <w:jc w:val="both"/>
            </w:pPr>
            <w:r w:rsidRPr="00E105C0">
              <w:t>Skatīt precizēto noteikumu projektu</w:t>
            </w:r>
          </w:p>
        </w:tc>
      </w:tr>
      <w:tr w:rsidR="00E105C0" w:rsidRPr="00E105C0" w14:paraId="0584BED0"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39C937CE" w14:textId="6F8453B6" w:rsidR="0016395C" w:rsidRPr="00E105C0" w:rsidRDefault="00CF469D" w:rsidP="0016395C">
            <w:pPr>
              <w:pStyle w:val="naisc"/>
              <w:spacing w:before="0" w:after="0"/>
            </w:pPr>
            <w:r>
              <w:lastRenderedPageBreak/>
              <w:t>5</w:t>
            </w:r>
            <w:r w:rsidR="0016395C" w:rsidRPr="00E105C0">
              <w:t>.</w:t>
            </w:r>
          </w:p>
        </w:tc>
        <w:tc>
          <w:tcPr>
            <w:tcW w:w="2176" w:type="dxa"/>
            <w:tcBorders>
              <w:top w:val="single" w:sz="4" w:space="0" w:color="auto"/>
              <w:left w:val="single" w:sz="4" w:space="0" w:color="auto"/>
              <w:bottom w:val="single" w:sz="4" w:space="0" w:color="auto"/>
              <w:right w:val="single" w:sz="4" w:space="0" w:color="auto"/>
            </w:tcBorders>
          </w:tcPr>
          <w:p w14:paraId="776EAD9A" w14:textId="5532C7D3" w:rsidR="0016395C" w:rsidRPr="00E105C0" w:rsidRDefault="0016395C" w:rsidP="0016395C">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52E79AEF" w14:textId="5C77EE21" w:rsidR="0016395C" w:rsidRPr="00E105C0" w:rsidRDefault="0016395C" w:rsidP="0016395C">
            <w:pPr>
              <w:jc w:val="both"/>
              <w:rPr>
                <w:b/>
              </w:rPr>
            </w:pPr>
            <w:r w:rsidRPr="00E105C0">
              <w:rPr>
                <w:b/>
              </w:rPr>
              <w:t>Finanšu ministrija</w:t>
            </w:r>
          </w:p>
          <w:p w14:paraId="6C06EFFE" w14:textId="4C434C93" w:rsidR="0016395C" w:rsidRPr="00E105C0" w:rsidRDefault="0016395C" w:rsidP="0016395C">
            <w:pPr>
              <w:widowControl w:val="0"/>
              <w:jc w:val="both"/>
              <w:rPr>
                <w:rFonts w:eastAsiaTheme="minorHAnsi"/>
                <w:sz w:val="23"/>
                <w:szCs w:val="23"/>
              </w:rPr>
            </w:pPr>
            <w:r w:rsidRPr="00E105C0">
              <w:rPr>
                <w:rFonts w:eastAsiaTheme="minorHAnsi"/>
                <w:sz w:val="23"/>
                <w:szCs w:val="23"/>
              </w:rPr>
              <w:t xml:space="preserve">Noteikumu projekta 21.2.apakšpunktā ir minēti nosacījumi veselības apdrošināšanas izmaksām, ja personāls ir nodarbināts uz daļlaiku. Ņemot vērā, ka tas ir liels administratīvais slogs, lūdzam izvērtēt nepieciešamību tās norādīt pie tiešajām attiecināmajām izmaksām, ņemot vērā </w:t>
            </w:r>
            <w:r w:rsidRPr="00E105C0">
              <w:rPr>
                <w:sz w:val="23"/>
                <w:szCs w:val="23"/>
              </w:rPr>
              <w:t>Vadošās iestādes vadlīniju Nr. 2.1.</w:t>
            </w:r>
            <w:r w:rsidRPr="00E105C0">
              <w:rPr>
                <w:rStyle w:val="FootnoteReference"/>
                <w:sz w:val="23"/>
                <w:szCs w:val="23"/>
              </w:rPr>
              <w:footnoteReference w:id="3"/>
            </w:r>
            <w:r w:rsidRPr="00E105C0">
              <w:rPr>
                <w:sz w:val="23"/>
                <w:szCs w:val="23"/>
              </w:rPr>
              <w:t xml:space="preserve"> “Vadlīnijas attiecināmo un neattiecināmo izmaksu noteikšanai 2014.-2020.gada plānošanas periodā” 56.punktā noteikto </w:t>
            </w:r>
            <w:r w:rsidRPr="00E105C0">
              <w:rPr>
                <w:i/>
                <w:iCs/>
                <w:sz w:val="23"/>
                <w:szCs w:val="23"/>
              </w:rPr>
              <w:t xml:space="preserve">“Veselības apdrošināšanas izmaksas, obligātās veselības pārbaudes nodrošināšanas izmaksas, redzes korekcijas līdzekļu izmaksas ESF projektos, ERAF 1.prioritārā virziena projektos un TP projektos valsts pārvaldes iestādēm tiek plānotas kā tiešās attiecināmās izmaksas. Veselības apdrošināšanas izmaksas ir attiecināmas no ES fondu finansējuma atbilstoši projektā nostrādātajam periodam, un attiecināmo izmaksu daļa ir nosakāma saskaņā ar darbinieka rīkojumā noteiktā darba laika proporciju. </w:t>
            </w:r>
            <w:r w:rsidRPr="00E105C0">
              <w:rPr>
                <w:b/>
                <w:bCs/>
                <w:i/>
                <w:iCs/>
                <w:sz w:val="23"/>
                <w:szCs w:val="23"/>
              </w:rPr>
              <w:t xml:space="preserve">Citu ERAF, kā arī KF prioritāro virzienu projektiem iepriekšminētās izmaksas var iekļaut tiešajās attiecināmajās </w:t>
            </w:r>
            <w:r w:rsidRPr="00E105C0">
              <w:rPr>
                <w:b/>
                <w:bCs/>
                <w:i/>
                <w:iCs/>
                <w:sz w:val="23"/>
                <w:szCs w:val="23"/>
              </w:rPr>
              <w:lastRenderedPageBreak/>
              <w:t>izmaksās, ja veselības apdrošināšanas izmaksas, obligātās veselības pārbaudes nodrošināšanas izmaksas, redzes korekcijas līdzekļu izmaksas ir nepieciešamas projekta vadības un īstenošanas personālam, kas nodrošina projekta mērķu sasniegšanu, un, ja tas ir atrunāts MK noteikumos par SAM īstenošanu.</w:t>
            </w:r>
            <w:r w:rsidRPr="00E105C0">
              <w:rPr>
                <w:i/>
                <w:iCs/>
                <w:sz w:val="23"/>
                <w:szCs w:val="23"/>
              </w:rPr>
              <w:t>”</w:t>
            </w:r>
          </w:p>
        </w:tc>
        <w:tc>
          <w:tcPr>
            <w:tcW w:w="4536" w:type="dxa"/>
            <w:tcBorders>
              <w:top w:val="single" w:sz="4" w:space="0" w:color="auto"/>
              <w:left w:val="single" w:sz="4" w:space="0" w:color="auto"/>
              <w:bottom w:val="single" w:sz="4" w:space="0" w:color="auto"/>
              <w:right w:val="single" w:sz="4" w:space="0" w:color="auto"/>
            </w:tcBorders>
          </w:tcPr>
          <w:p w14:paraId="19EFE868" w14:textId="54AF5BEE" w:rsidR="0016395C" w:rsidRPr="00E105C0" w:rsidRDefault="0016395C" w:rsidP="00644D54">
            <w:pPr>
              <w:jc w:val="both"/>
              <w:rPr>
                <w:b/>
              </w:rPr>
            </w:pPr>
            <w:r w:rsidRPr="00E105C0">
              <w:rPr>
                <w:b/>
              </w:rPr>
              <w:lastRenderedPageBreak/>
              <w:t>Ņemts vērā</w:t>
            </w:r>
            <w:r w:rsidR="00D10F78" w:rsidRPr="00E105C0">
              <w:rPr>
                <w:b/>
              </w:rPr>
              <w:t xml:space="preserve"> pēc būtības</w:t>
            </w:r>
          </w:p>
          <w:p w14:paraId="6131D7A3" w14:textId="4DD90DED" w:rsidR="00644D54" w:rsidRPr="00E105C0" w:rsidRDefault="0054151B" w:rsidP="0054151B">
            <w:pPr>
              <w:jc w:val="both"/>
            </w:pPr>
            <w:r w:rsidRPr="00E105C0">
              <w:t xml:space="preserve">No projekta tiešajām attiecināmajām izmaksām ir svītrotas </w:t>
            </w:r>
            <w:r w:rsidRPr="00E105C0">
              <w:rPr>
                <w:rFonts w:eastAsiaTheme="minorHAnsi"/>
                <w:sz w:val="23"/>
                <w:szCs w:val="23"/>
              </w:rPr>
              <w:t>veselības apdrošināšanas izmaksas, ja personāls ir nodarbināts uz daļlaiku. Nepieciešamības gadījumā tā var tikt segtas no projekta netiešajām attiecināmajām izmaksām.</w:t>
            </w:r>
            <w:r w:rsidRPr="00E105C0">
              <w:t xml:space="preserve"> </w:t>
            </w:r>
          </w:p>
        </w:tc>
        <w:tc>
          <w:tcPr>
            <w:tcW w:w="1984" w:type="dxa"/>
            <w:tcBorders>
              <w:top w:val="single" w:sz="4" w:space="0" w:color="auto"/>
              <w:left w:val="single" w:sz="4" w:space="0" w:color="auto"/>
              <w:bottom w:val="single" w:sz="4" w:space="0" w:color="auto"/>
            </w:tcBorders>
          </w:tcPr>
          <w:p w14:paraId="502A6580" w14:textId="18CDE2DA" w:rsidR="0016395C" w:rsidRPr="00E105C0" w:rsidRDefault="0016395C" w:rsidP="0016395C">
            <w:pPr>
              <w:jc w:val="both"/>
            </w:pPr>
            <w:r w:rsidRPr="00E105C0">
              <w:t>Skatīt precizēto noteikumu projektu</w:t>
            </w:r>
          </w:p>
        </w:tc>
      </w:tr>
      <w:tr w:rsidR="00E105C0" w:rsidRPr="00E105C0" w14:paraId="7BB09539"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553258EC" w14:textId="1B937665" w:rsidR="006B71E4" w:rsidRPr="00E105C0" w:rsidRDefault="00CF469D" w:rsidP="006B71E4">
            <w:pPr>
              <w:pStyle w:val="naisc"/>
              <w:spacing w:before="0" w:after="0"/>
            </w:pPr>
            <w:r>
              <w:lastRenderedPageBreak/>
              <w:t>6</w:t>
            </w:r>
            <w:r w:rsidR="006B71E4" w:rsidRPr="00E105C0">
              <w:t>.</w:t>
            </w:r>
          </w:p>
        </w:tc>
        <w:tc>
          <w:tcPr>
            <w:tcW w:w="2176" w:type="dxa"/>
            <w:tcBorders>
              <w:top w:val="single" w:sz="4" w:space="0" w:color="auto"/>
              <w:left w:val="single" w:sz="4" w:space="0" w:color="auto"/>
              <w:bottom w:val="single" w:sz="4" w:space="0" w:color="auto"/>
              <w:right w:val="single" w:sz="4" w:space="0" w:color="auto"/>
            </w:tcBorders>
          </w:tcPr>
          <w:p w14:paraId="078A49E1" w14:textId="6DEC356F" w:rsidR="006B71E4" w:rsidRPr="00E105C0" w:rsidRDefault="006B71E4" w:rsidP="006B71E4">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1A2F94CC" w14:textId="77777777" w:rsidR="006B71E4" w:rsidRPr="00E105C0" w:rsidRDefault="006B71E4" w:rsidP="006B71E4">
            <w:pPr>
              <w:jc w:val="both"/>
              <w:rPr>
                <w:b/>
              </w:rPr>
            </w:pPr>
            <w:r w:rsidRPr="00E105C0">
              <w:rPr>
                <w:b/>
              </w:rPr>
              <w:t xml:space="preserve">Finanšu ministrija </w:t>
            </w:r>
          </w:p>
          <w:p w14:paraId="6415C99A" w14:textId="77777777" w:rsidR="006B71E4" w:rsidRPr="00E105C0" w:rsidRDefault="006B71E4" w:rsidP="006B71E4">
            <w:pPr>
              <w:widowControl w:val="0"/>
              <w:jc w:val="both"/>
              <w:rPr>
                <w:rFonts w:eastAsiaTheme="minorHAnsi"/>
                <w:sz w:val="23"/>
                <w:szCs w:val="23"/>
              </w:rPr>
            </w:pPr>
            <w:r w:rsidRPr="00E105C0">
              <w:rPr>
                <w:rFonts w:eastAsiaTheme="minorHAnsi"/>
                <w:sz w:val="23"/>
                <w:szCs w:val="23"/>
              </w:rPr>
              <w:t xml:space="preserve">Lūdzam noteikumu projekta 22. punktu izteikt šādā redakcijā, ņemot vērā vadlīniju Nr. 2.1. 15.26.apkašpunktā noteikto: </w:t>
            </w:r>
          </w:p>
          <w:p w14:paraId="32E3F81B" w14:textId="77777777" w:rsidR="006B71E4" w:rsidRPr="00E105C0" w:rsidRDefault="006B71E4" w:rsidP="006B71E4">
            <w:pPr>
              <w:jc w:val="both"/>
              <w:rPr>
                <w:i/>
                <w:iCs/>
                <w:sz w:val="23"/>
                <w:szCs w:val="23"/>
              </w:rPr>
            </w:pPr>
            <w:r w:rsidRPr="00E105C0">
              <w:rPr>
                <w:i/>
                <w:iCs/>
                <w:sz w:val="23"/>
                <w:szCs w:val="23"/>
              </w:rPr>
              <w:t>“22.Tiešajām projekta vadības personāla atlīdzības izmaksām ir šādi izmaksu ierobežojumi:</w:t>
            </w:r>
          </w:p>
          <w:p w14:paraId="6EB1F182" w14:textId="77777777" w:rsidR="006B71E4" w:rsidRPr="00E105C0" w:rsidRDefault="006B71E4" w:rsidP="006B71E4">
            <w:pPr>
              <w:jc w:val="both"/>
              <w:rPr>
                <w:i/>
                <w:iCs/>
                <w:sz w:val="23"/>
                <w:szCs w:val="23"/>
              </w:rPr>
            </w:pPr>
            <w:r w:rsidRPr="00E105C0">
              <w:rPr>
                <w:i/>
                <w:iCs/>
                <w:sz w:val="23"/>
                <w:szCs w:val="23"/>
              </w:rPr>
              <w:t>22.1. tās nepārsniedz 56 580 euro gadā, ja tiešās attiecināmās izmaksas ir lielākas par pieciem miljoniem euro;</w:t>
            </w:r>
          </w:p>
          <w:p w14:paraId="5F40DEAE" w14:textId="03044ADF" w:rsidR="006B71E4" w:rsidRPr="00E105C0" w:rsidRDefault="006B71E4" w:rsidP="006B71E4">
            <w:pPr>
              <w:jc w:val="both"/>
              <w:rPr>
                <w:sz w:val="23"/>
                <w:szCs w:val="23"/>
              </w:rPr>
            </w:pPr>
            <w:r w:rsidRPr="00E105C0">
              <w:rPr>
                <w:i/>
                <w:iCs/>
                <w:sz w:val="23"/>
                <w:szCs w:val="23"/>
              </w:rPr>
              <w:t>22.2. tās nepārsniedz 24 426 euro gadā, pieskaitot 0,64 procentus no projekta tiešajām attiecināmajām izmaksām, bet neieskaitot tiešās personāla izmaksas, ja tiešās attiecināmās izmaksas ir līdz pieciem miljoniem euro (ieskaitot);”.</w:t>
            </w:r>
          </w:p>
        </w:tc>
        <w:tc>
          <w:tcPr>
            <w:tcW w:w="4536" w:type="dxa"/>
            <w:tcBorders>
              <w:top w:val="single" w:sz="4" w:space="0" w:color="auto"/>
              <w:left w:val="single" w:sz="4" w:space="0" w:color="auto"/>
              <w:bottom w:val="single" w:sz="4" w:space="0" w:color="auto"/>
              <w:right w:val="single" w:sz="4" w:space="0" w:color="auto"/>
            </w:tcBorders>
          </w:tcPr>
          <w:p w14:paraId="56AB9DEA" w14:textId="6BBA1035" w:rsidR="006B71E4" w:rsidRPr="00E105C0" w:rsidRDefault="006B71E4" w:rsidP="006B71E4">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10D5F8A5" w14:textId="5C0CBBAF" w:rsidR="006B71E4" w:rsidRPr="00E105C0" w:rsidRDefault="006B71E4" w:rsidP="006B71E4">
            <w:pPr>
              <w:jc w:val="both"/>
            </w:pPr>
            <w:r w:rsidRPr="00E105C0">
              <w:t>Skatīt precizēto noteikumu projektu</w:t>
            </w:r>
          </w:p>
        </w:tc>
      </w:tr>
      <w:tr w:rsidR="00E105C0" w:rsidRPr="00E105C0" w14:paraId="1042329A"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6A20D8B2" w14:textId="2657F618" w:rsidR="003D39B8" w:rsidRPr="00E105C0" w:rsidRDefault="00CF469D" w:rsidP="003D39B8">
            <w:pPr>
              <w:pStyle w:val="naisc"/>
              <w:spacing w:before="0" w:after="0"/>
            </w:pPr>
            <w:r>
              <w:t>7</w:t>
            </w:r>
            <w:r w:rsidR="003D39B8" w:rsidRPr="00E105C0">
              <w:t>.</w:t>
            </w:r>
          </w:p>
        </w:tc>
        <w:tc>
          <w:tcPr>
            <w:tcW w:w="2176" w:type="dxa"/>
            <w:tcBorders>
              <w:top w:val="single" w:sz="4" w:space="0" w:color="auto"/>
              <w:left w:val="single" w:sz="4" w:space="0" w:color="auto"/>
              <w:bottom w:val="single" w:sz="4" w:space="0" w:color="auto"/>
              <w:right w:val="single" w:sz="4" w:space="0" w:color="auto"/>
            </w:tcBorders>
          </w:tcPr>
          <w:p w14:paraId="09260D0B" w14:textId="77777777" w:rsidR="003D39B8" w:rsidRPr="00E105C0" w:rsidRDefault="003D39B8" w:rsidP="003D39B8">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3BB1F65A" w14:textId="4CDD8063" w:rsidR="003D39B8" w:rsidRPr="00E105C0" w:rsidRDefault="003D39B8" w:rsidP="003D39B8">
            <w:pPr>
              <w:jc w:val="both"/>
              <w:rPr>
                <w:b/>
              </w:rPr>
            </w:pPr>
            <w:r w:rsidRPr="00E105C0">
              <w:rPr>
                <w:b/>
              </w:rPr>
              <w:t>Finanšu ministrija</w:t>
            </w:r>
          </w:p>
          <w:p w14:paraId="13CF1373" w14:textId="7574A284" w:rsidR="003D39B8" w:rsidRPr="00E105C0" w:rsidRDefault="003D39B8" w:rsidP="003D39B8">
            <w:pPr>
              <w:jc w:val="both"/>
              <w:rPr>
                <w:sz w:val="23"/>
                <w:szCs w:val="23"/>
              </w:rPr>
            </w:pPr>
            <w:r w:rsidRPr="00E105C0">
              <w:rPr>
                <w:rFonts w:eastAsiaTheme="minorHAnsi"/>
                <w:sz w:val="23"/>
                <w:szCs w:val="23"/>
              </w:rPr>
              <w:t>Lūdzam precizēt anotācijas I sadaļas 2.punktā (3.lpp un 13.lpp. 9.atsauce) MK lēmuma</w:t>
            </w:r>
            <w:r w:rsidRPr="00E105C0">
              <w:rPr>
                <w:rStyle w:val="FootnoteReference"/>
                <w:rFonts w:eastAsiaTheme="minorHAnsi"/>
                <w:sz w:val="23"/>
                <w:szCs w:val="23"/>
              </w:rPr>
              <w:footnoteReference w:id="4"/>
            </w:r>
            <w:r w:rsidRPr="00E105C0">
              <w:rPr>
                <w:rFonts w:eastAsiaTheme="minorHAnsi"/>
                <w:sz w:val="23"/>
                <w:szCs w:val="23"/>
              </w:rPr>
              <w:t xml:space="preserve"> par finanšu līdzekļu piešķiršanu no valsts budžeta programmas 02.00.00 “Līdzekļi neparedzētiem gadījumiem” IZM 3 970 000 </w:t>
            </w:r>
            <w:r w:rsidRPr="00E105C0">
              <w:rPr>
                <w:rFonts w:eastAsiaTheme="minorHAnsi"/>
                <w:i/>
                <w:iCs/>
                <w:sz w:val="23"/>
                <w:szCs w:val="23"/>
              </w:rPr>
              <w:t>euro</w:t>
            </w:r>
            <w:r w:rsidRPr="00E105C0">
              <w:rPr>
                <w:rFonts w:eastAsiaTheme="minorHAnsi"/>
                <w:sz w:val="23"/>
                <w:szCs w:val="23"/>
              </w:rPr>
              <w:t xml:space="preserve"> apmērā, lai uzlabotu tehnoloģisko nodrošinājumu vispārējās izglītības iestādēs datumu no 2020.gada 16.septembra uz 2020.gada 15.septembri. </w:t>
            </w:r>
          </w:p>
        </w:tc>
        <w:tc>
          <w:tcPr>
            <w:tcW w:w="4536" w:type="dxa"/>
            <w:tcBorders>
              <w:top w:val="single" w:sz="4" w:space="0" w:color="auto"/>
              <w:left w:val="single" w:sz="4" w:space="0" w:color="auto"/>
              <w:bottom w:val="single" w:sz="4" w:space="0" w:color="auto"/>
              <w:right w:val="single" w:sz="4" w:space="0" w:color="auto"/>
            </w:tcBorders>
          </w:tcPr>
          <w:p w14:paraId="0A29DBF4" w14:textId="50EDD8D6" w:rsidR="003D39B8" w:rsidRPr="00E105C0" w:rsidRDefault="003D39B8" w:rsidP="003D39B8">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02E7C376" w14:textId="207F17E2" w:rsidR="003D39B8" w:rsidRPr="00E105C0" w:rsidRDefault="003D39B8" w:rsidP="003D39B8">
            <w:pPr>
              <w:jc w:val="both"/>
            </w:pPr>
            <w:r w:rsidRPr="00E105C0">
              <w:t>Skatīt precizēto noteikumu projekta anot</w:t>
            </w:r>
            <w:r w:rsidR="00DA1711" w:rsidRPr="00E105C0">
              <w:t>āci</w:t>
            </w:r>
            <w:r w:rsidRPr="00E105C0">
              <w:t>ju</w:t>
            </w:r>
          </w:p>
        </w:tc>
      </w:tr>
      <w:tr w:rsidR="00E105C0" w:rsidRPr="00E105C0" w14:paraId="699A4477"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930DA39" w14:textId="74FE1A68" w:rsidR="003D39B8" w:rsidRPr="00E105C0" w:rsidRDefault="00CF469D" w:rsidP="003D39B8">
            <w:pPr>
              <w:pStyle w:val="naisc"/>
              <w:spacing w:before="0" w:after="0"/>
            </w:pPr>
            <w:r>
              <w:lastRenderedPageBreak/>
              <w:t>8</w:t>
            </w:r>
            <w:r w:rsidR="003D39B8" w:rsidRPr="00E105C0">
              <w:t>.</w:t>
            </w:r>
          </w:p>
        </w:tc>
        <w:tc>
          <w:tcPr>
            <w:tcW w:w="2176" w:type="dxa"/>
            <w:tcBorders>
              <w:top w:val="single" w:sz="4" w:space="0" w:color="auto"/>
              <w:left w:val="single" w:sz="4" w:space="0" w:color="auto"/>
              <w:bottom w:val="single" w:sz="4" w:space="0" w:color="auto"/>
              <w:right w:val="single" w:sz="4" w:space="0" w:color="auto"/>
            </w:tcBorders>
          </w:tcPr>
          <w:p w14:paraId="52307AD2" w14:textId="77777777" w:rsidR="003D39B8" w:rsidRPr="00E105C0" w:rsidRDefault="003D39B8" w:rsidP="003D39B8">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0963339A" w14:textId="40131A89" w:rsidR="003D39B8" w:rsidRPr="00E105C0" w:rsidRDefault="003D39B8" w:rsidP="003D39B8">
            <w:pPr>
              <w:jc w:val="both"/>
              <w:rPr>
                <w:b/>
              </w:rPr>
            </w:pPr>
            <w:r w:rsidRPr="00E105C0">
              <w:rPr>
                <w:b/>
              </w:rPr>
              <w:t>Finanšu ministrija</w:t>
            </w:r>
          </w:p>
          <w:p w14:paraId="56B909B4" w14:textId="77777777" w:rsidR="003D39B8" w:rsidRPr="00E105C0" w:rsidRDefault="003D39B8" w:rsidP="003D39B8">
            <w:pPr>
              <w:jc w:val="both"/>
              <w:rPr>
                <w:rFonts w:eastAsiaTheme="minorHAnsi"/>
                <w:sz w:val="23"/>
                <w:szCs w:val="23"/>
              </w:rPr>
            </w:pPr>
            <w:r w:rsidRPr="00E105C0">
              <w:rPr>
                <w:rFonts w:eastAsiaTheme="minorHAnsi"/>
                <w:sz w:val="23"/>
                <w:szCs w:val="23"/>
              </w:rPr>
              <w:t>Lūdzam precizēt anotācijas III sadaļā norādīto informāciju atbilstoši MK instrukcijā Nr.19</w:t>
            </w:r>
            <w:r w:rsidRPr="00E105C0">
              <w:rPr>
                <w:rStyle w:val="FootnoteReference"/>
                <w:rFonts w:eastAsiaTheme="minorHAnsi"/>
                <w:sz w:val="23"/>
                <w:szCs w:val="23"/>
              </w:rPr>
              <w:footnoteReference w:id="5"/>
            </w:r>
            <w:r w:rsidRPr="00E105C0">
              <w:rPr>
                <w:rFonts w:eastAsiaTheme="minorHAnsi"/>
                <w:sz w:val="23"/>
                <w:szCs w:val="23"/>
              </w:rPr>
              <w:t xml:space="preserve"> noteiktajam:</w:t>
            </w:r>
          </w:p>
          <w:p w14:paraId="13B61D2E" w14:textId="00680FF7" w:rsidR="003D39B8" w:rsidRPr="00E105C0" w:rsidRDefault="003D39B8" w:rsidP="003D39B8">
            <w:pPr>
              <w:pStyle w:val="ListParagraph"/>
              <w:numPr>
                <w:ilvl w:val="1"/>
                <w:numId w:val="17"/>
              </w:numPr>
              <w:spacing w:after="0" w:line="240" w:lineRule="auto"/>
              <w:ind w:left="323"/>
              <w:jc w:val="both"/>
              <w:rPr>
                <w:rFonts w:ascii="Times New Roman" w:eastAsiaTheme="minorHAnsi" w:hAnsi="Times New Roman"/>
                <w:sz w:val="23"/>
                <w:szCs w:val="23"/>
              </w:rPr>
            </w:pPr>
            <w:r w:rsidRPr="00E105C0">
              <w:rPr>
                <w:rFonts w:ascii="Times New Roman" w:eastAsiaTheme="minorHAnsi" w:hAnsi="Times New Roman"/>
                <w:sz w:val="23"/>
                <w:szCs w:val="23"/>
              </w:rPr>
              <w:t xml:space="preserve"> 2., 4. un 6.kolonnā norādītais finansējums ir svītrojams, jo minētajās kolonnās norāda līdzekļus, kas projekta īstenošanai paredzēti saskaņā ar likumu par valsts budžetu kārtējam saimniecisk</w:t>
            </w:r>
            <w:r w:rsidR="005E2633" w:rsidRPr="00E105C0">
              <w:rPr>
                <w:rFonts w:ascii="Times New Roman" w:eastAsiaTheme="minorHAnsi" w:hAnsi="Times New Roman"/>
                <w:sz w:val="23"/>
                <w:szCs w:val="23"/>
              </w:rPr>
              <w:t xml:space="preserve">ajam n - gadam (t.i. 2021.gadā) un </w:t>
            </w:r>
            <w:r w:rsidRPr="00E105C0">
              <w:rPr>
                <w:rFonts w:ascii="Times New Roman" w:eastAsiaTheme="minorHAnsi" w:hAnsi="Times New Roman"/>
                <w:sz w:val="23"/>
                <w:szCs w:val="23"/>
              </w:rPr>
              <w:t>saskaņā ar likumu par vidēja termiņa budžeta ietvaru n+1 un n+2 gadam (t.i. 2022. un 2023.gadā);</w:t>
            </w:r>
          </w:p>
          <w:p w14:paraId="28E4BA62" w14:textId="7C0D9B65" w:rsidR="003D39B8" w:rsidRPr="00E105C0" w:rsidRDefault="003D39B8" w:rsidP="003D39B8">
            <w:pPr>
              <w:pStyle w:val="ListParagraph"/>
              <w:numPr>
                <w:ilvl w:val="1"/>
                <w:numId w:val="17"/>
              </w:numPr>
              <w:spacing w:after="0" w:line="240" w:lineRule="auto"/>
              <w:ind w:left="323"/>
              <w:jc w:val="both"/>
              <w:rPr>
                <w:rFonts w:ascii="Times New Roman" w:eastAsiaTheme="minorHAnsi" w:hAnsi="Times New Roman"/>
                <w:sz w:val="23"/>
                <w:szCs w:val="23"/>
              </w:rPr>
            </w:pPr>
            <w:r w:rsidRPr="00E105C0">
              <w:rPr>
                <w:rFonts w:ascii="Times New Roman" w:eastAsiaTheme="minorHAnsi" w:hAnsi="Times New Roman"/>
                <w:sz w:val="23"/>
                <w:szCs w:val="23"/>
              </w:rPr>
              <w:t>5., 7. un 8.kolonnās nosaukumu ailēs ir precizējamas atsauces uz vidēja termiņa budžeta ietvara gadiem, pret kuriem tiek veikts izmaiņu salīdzinājums.</w:t>
            </w:r>
            <w:r w:rsidRPr="00E105C0">
              <w:rPr>
                <w:rFonts w:ascii="Times New Roman" w:hAnsi="Times New Roman"/>
                <w:sz w:val="23"/>
                <w:szCs w:val="23"/>
              </w:rPr>
              <w:t xml:space="preserve"> </w:t>
            </w:r>
          </w:p>
        </w:tc>
        <w:tc>
          <w:tcPr>
            <w:tcW w:w="4536" w:type="dxa"/>
            <w:tcBorders>
              <w:top w:val="single" w:sz="4" w:space="0" w:color="auto"/>
              <w:left w:val="single" w:sz="4" w:space="0" w:color="auto"/>
              <w:bottom w:val="single" w:sz="4" w:space="0" w:color="auto"/>
              <w:right w:val="single" w:sz="4" w:space="0" w:color="auto"/>
            </w:tcBorders>
          </w:tcPr>
          <w:p w14:paraId="69CF1140" w14:textId="56BE0F63" w:rsidR="003D39B8" w:rsidRPr="00E105C0" w:rsidRDefault="00DA1711" w:rsidP="003D39B8">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47D5A150" w14:textId="1532DD42" w:rsidR="003D39B8" w:rsidRPr="00E105C0" w:rsidRDefault="003D39B8" w:rsidP="003D39B8">
            <w:pPr>
              <w:jc w:val="both"/>
            </w:pPr>
            <w:r w:rsidRPr="00E105C0">
              <w:t>Skatīt precizēto noteikumu projekta anotāciju</w:t>
            </w:r>
          </w:p>
        </w:tc>
      </w:tr>
      <w:tr w:rsidR="00E105C0" w:rsidRPr="00E105C0" w14:paraId="6CE72476"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006149FD" w14:textId="22B6731C" w:rsidR="003D39B8" w:rsidRPr="00E105C0" w:rsidRDefault="00CF469D" w:rsidP="003D39B8">
            <w:pPr>
              <w:pStyle w:val="naisc"/>
              <w:spacing w:before="0" w:after="0"/>
            </w:pPr>
            <w:r>
              <w:t>9</w:t>
            </w:r>
            <w:r w:rsidR="003D39B8" w:rsidRPr="00E105C0">
              <w:t>.</w:t>
            </w:r>
          </w:p>
        </w:tc>
        <w:tc>
          <w:tcPr>
            <w:tcW w:w="2176" w:type="dxa"/>
            <w:tcBorders>
              <w:top w:val="single" w:sz="4" w:space="0" w:color="auto"/>
              <w:left w:val="single" w:sz="4" w:space="0" w:color="auto"/>
              <w:bottom w:val="single" w:sz="4" w:space="0" w:color="auto"/>
              <w:right w:val="single" w:sz="4" w:space="0" w:color="auto"/>
            </w:tcBorders>
          </w:tcPr>
          <w:p w14:paraId="2F603232" w14:textId="77777777" w:rsidR="003D39B8" w:rsidRPr="00E105C0" w:rsidRDefault="003D39B8" w:rsidP="003D39B8">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15D3EC62" w14:textId="52D17BCD" w:rsidR="003D39B8" w:rsidRPr="00E105C0" w:rsidRDefault="003D39B8" w:rsidP="003D39B8">
            <w:pPr>
              <w:jc w:val="both"/>
              <w:rPr>
                <w:b/>
              </w:rPr>
            </w:pPr>
            <w:r w:rsidRPr="00E105C0">
              <w:rPr>
                <w:b/>
              </w:rPr>
              <w:t>Finanšu ministrija</w:t>
            </w:r>
          </w:p>
          <w:p w14:paraId="1872865A" w14:textId="7A28F1EA" w:rsidR="003D39B8" w:rsidRPr="00E105C0" w:rsidRDefault="003D39B8" w:rsidP="003D39B8">
            <w:pPr>
              <w:jc w:val="both"/>
              <w:rPr>
                <w:sz w:val="23"/>
                <w:szCs w:val="23"/>
              </w:rPr>
            </w:pPr>
            <w:r w:rsidRPr="00E105C0">
              <w:rPr>
                <w:rFonts w:eastAsiaTheme="minorHAnsi"/>
                <w:sz w:val="23"/>
                <w:szCs w:val="23"/>
              </w:rPr>
              <w:t xml:space="preserve">Lūdzam anotācijā iekļaut pamatojumu </w:t>
            </w:r>
            <w:r w:rsidRPr="00E105C0">
              <w:rPr>
                <w:sz w:val="23"/>
                <w:szCs w:val="23"/>
              </w:rPr>
              <w:t>komandējumu nepieciešamībai atbilstoši vadlīniju Nr. 2.1. 64.punktā noteiktajam “</w:t>
            </w:r>
            <w:r w:rsidRPr="00E105C0">
              <w:rPr>
                <w:i/>
                <w:iCs/>
                <w:sz w:val="23"/>
                <w:szCs w:val="23"/>
              </w:rPr>
              <w:t>Projekta komandējumu (iekšzemes un ārvalstu</w:t>
            </w:r>
            <w:r w:rsidRPr="00E105C0">
              <w:rPr>
                <w:rStyle w:val="FootnoteReference"/>
                <w:i/>
                <w:iCs/>
                <w:sz w:val="23"/>
                <w:szCs w:val="23"/>
              </w:rPr>
              <w:footnoteReference w:id="6"/>
            </w:r>
            <w:r w:rsidRPr="00E105C0">
              <w:rPr>
                <w:i/>
                <w:iCs/>
                <w:sz w:val="23"/>
                <w:szCs w:val="23"/>
              </w:rPr>
              <w:t>) un darba braucienu izmaksas ESF projektiem, ERAF 1.prioritārā virziena projektiem un TP projektiem ir tiešās attiecināmās izmaksas, ja tās ir skaidri sasaistāmas ar projekta rezultātu sasniegšanu</w:t>
            </w:r>
            <w:r w:rsidRPr="00E105C0">
              <w:rPr>
                <w:b/>
                <w:bCs/>
                <w:i/>
                <w:iCs/>
                <w:sz w:val="23"/>
                <w:szCs w:val="23"/>
              </w:rPr>
              <w:t>. Citu ERAF, kā arī KF prioritāro virzienu projektiem komandējumu un darba braucienu izmaksas var iekļaut pie tiešajām attiecināmajām izmaksām, ja komandējumi un darba braucieni ir nepieciešami projekta mērķu sasniegšanai un ja tas ir atrunāts MK noteikumos par SAM īstenošanu.</w:t>
            </w:r>
            <w:r w:rsidRPr="00E105C0">
              <w:rPr>
                <w:i/>
                <w:iCs/>
                <w:sz w:val="23"/>
                <w:szCs w:val="23"/>
              </w:rPr>
              <w:t>”</w:t>
            </w:r>
            <w:r w:rsidRPr="00E105C0">
              <w:rPr>
                <w:rFonts w:eastAsiaTheme="minorHAnsi"/>
                <w:sz w:val="23"/>
                <w:szCs w:val="23"/>
              </w:rPr>
              <w:t xml:space="preserve"> </w:t>
            </w:r>
          </w:p>
        </w:tc>
        <w:tc>
          <w:tcPr>
            <w:tcW w:w="4536" w:type="dxa"/>
            <w:tcBorders>
              <w:top w:val="single" w:sz="4" w:space="0" w:color="auto"/>
              <w:left w:val="single" w:sz="4" w:space="0" w:color="auto"/>
              <w:bottom w:val="single" w:sz="4" w:space="0" w:color="auto"/>
              <w:right w:val="single" w:sz="4" w:space="0" w:color="auto"/>
            </w:tcBorders>
          </w:tcPr>
          <w:p w14:paraId="18598B25" w14:textId="77777777" w:rsidR="003D39B8" w:rsidRPr="00E105C0" w:rsidRDefault="002922F0" w:rsidP="003D39B8">
            <w:pPr>
              <w:pStyle w:val="naisc"/>
              <w:spacing w:before="0" w:after="0"/>
              <w:jc w:val="both"/>
              <w:rPr>
                <w:b/>
              </w:rPr>
            </w:pPr>
            <w:r w:rsidRPr="00E105C0">
              <w:rPr>
                <w:b/>
              </w:rPr>
              <w:t xml:space="preserve">Ņemts </w:t>
            </w:r>
            <w:r w:rsidR="00FB2F9F" w:rsidRPr="00E105C0">
              <w:rPr>
                <w:b/>
              </w:rPr>
              <w:t>vērā pēc būtības</w:t>
            </w:r>
          </w:p>
          <w:p w14:paraId="7C98F8EB" w14:textId="09808C3C" w:rsidR="00FB2F9F" w:rsidRPr="00E105C0" w:rsidRDefault="00FB2F9F" w:rsidP="00B77332">
            <w:pPr>
              <w:pStyle w:val="naisc"/>
              <w:spacing w:before="0" w:after="0"/>
              <w:jc w:val="both"/>
            </w:pPr>
            <w:r w:rsidRPr="00E105C0">
              <w:t>Vēršam uzmanību, ka pamatojums ārvalstu komandējumu (kā arī iekšzemes komand</w:t>
            </w:r>
            <w:r w:rsidR="006F357E" w:rsidRPr="00E105C0">
              <w:t>ējumiem un darba braucieniem</w:t>
            </w:r>
            <w:r w:rsidRPr="00E105C0">
              <w:t>)</w:t>
            </w:r>
            <w:r w:rsidR="006F357E" w:rsidRPr="00E105C0">
              <w:t xml:space="preserve"> ir sniegts anotācijas projekta </w:t>
            </w:r>
            <w:r w:rsidR="00B77332" w:rsidRPr="00E105C0">
              <w:t xml:space="preserve">sadaļā „Pašreizējā situācija un problēmas, kuru risināšanai tiesību akta projekts izstrādāts, tiesiskā regulējuma mērķis un būtība” (12.lp.). </w:t>
            </w:r>
          </w:p>
        </w:tc>
        <w:tc>
          <w:tcPr>
            <w:tcW w:w="1984" w:type="dxa"/>
            <w:tcBorders>
              <w:top w:val="single" w:sz="4" w:space="0" w:color="auto"/>
              <w:left w:val="single" w:sz="4" w:space="0" w:color="auto"/>
              <w:bottom w:val="single" w:sz="4" w:space="0" w:color="auto"/>
            </w:tcBorders>
          </w:tcPr>
          <w:p w14:paraId="1392417D" w14:textId="77777777" w:rsidR="003D39B8" w:rsidRPr="00E105C0" w:rsidRDefault="003D39B8" w:rsidP="003D39B8">
            <w:pPr>
              <w:jc w:val="both"/>
            </w:pPr>
          </w:p>
        </w:tc>
      </w:tr>
      <w:tr w:rsidR="00E105C0" w:rsidRPr="00E105C0" w14:paraId="185ACE05"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5C5B8FD6" w14:textId="4C6AC0E1" w:rsidR="00F2351C" w:rsidRPr="00E105C0" w:rsidRDefault="00CF469D" w:rsidP="003D39B8">
            <w:pPr>
              <w:pStyle w:val="naisc"/>
              <w:spacing w:before="0" w:after="0"/>
            </w:pPr>
            <w:r>
              <w:lastRenderedPageBreak/>
              <w:t>10.</w:t>
            </w:r>
          </w:p>
        </w:tc>
        <w:tc>
          <w:tcPr>
            <w:tcW w:w="2176" w:type="dxa"/>
            <w:tcBorders>
              <w:top w:val="single" w:sz="4" w:space="0" w:color="auto"/>
              <w:left w:val="single" w:sz="4" w:space="0" w:color="auto"/>
              <w:bottom w:val="single" w:sz="4" w:space="0" w:color="auto"/>
              <w:right w:val="single" w:sz="4" w:space="0" w:color="auto"/>
            </w:tcBorders>
          </w:tcPr>
          <w:p w14:paraId="3FA9EA58" w14:textId="77777777" w:rsidR="00F2351C" w:rsidRPr="00E105C0" w:rsidRDefault="00F2351C" w:rsidP="003D39B8">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6BBE2802" w14:textId="77777777" w:rsidR="00F2351C" w:rsidRPr="00E105C0" w:rsidRDefault="00F2351C" w:rsidP="00F2351C">
            <w:pPr>
              <w:jc w:val="both"/>
              <w:rPr>
                <w:b/>
              </w:rPr>
            </w:pPr>
            <w:r w:rsidRPr="00E105C0">
              <w:rPr>
                <w:b/>
              </w:rPr>
              <w:t>Finanšu ministrija</w:t>
            </w:r>
          </w:p>
          <w:p w14:paraId="7911CB09" w14:textId="2E13D184" w:rsidR="00F2351C" w:rsidRPr="00E105C0" w:rsidRDefault="00F2351C" w:rsidP="00F2351C">
            <w:pPr>
              <w:jc w:val="both"/>
              <w:rPr>
                <w:b/>
              </w:rPr>
            </w:pPr>
            <w:r w:rsidRPr="00E105C0">
              <w:rPr>
                <w:b/>
              </w:rPr>
              <w:t>(saņemts atkārtotās saskaņošanas laikā</w:t>
            </w:r>
            <w:r w:rsidR="002C7A32">
              <w:rPr>
                <w:b/>
              </w:rPr>
              <w:t>, 07.10.2021</w:t>
            </w:r>
            <w:r w:rsidRPr="00E105C0">
              <w:rPr>
                <w:b/>
              </w:rPr>
              <w:t>)</w:t>
            </w:r>
          </w:p>
          <w:p w14:paraId="7490177E" w14:textId="593C4E88" w:rsidR="00F2351C" w:rsidRPr="00E105C0" w:rsidRDefault="00F2351C" w:rsidP="003D39B8">
            <w:pPr>
              <w:jc w:val="both"/>
            </w:pPr>
            <w:r w:rsidRPr="00E105C0">
              <w:t>Lūdzam savstarpēji salāgot noteikumu projekta 7.punktā un anotācijā norādīto pārdalāmā finansējuma apmēru sadalījumā pa finansējuma avotiem. Tāpat norādām, ka noteikumu projekta 7.punktā norādītais pārdalāmā finansējuma apmērs atšķiras no IZM sagatavotā MK noteikumu projekta “Grozījumi Ministru kabineta 2016.gada 24.maija noteikumos Nr. 323 “Darbības programmas “Izaugsme un nodarbinātība” 8.1.2.specifiskā atbalsta mērķa “Uzlabot vispārējās izglītības iestāžu mācību vidi” īstenošanas noteikumi”” un tam pievienotajā anotācijā norādītā finansējuma apmēra sadalījumā pa finansējuma avotiem. Noteikumu projektā 8.1.2.specifiskā atbalsta mērķa “Uzlabot vispārējās izglītības iestāžu mācību vidi” (turpmāk – 8.1.2.SAM) valsts budžeta līdzfinansējumu paredzēts samazināt 87 100 euro apmērā, savukārt šis noteikumu projekts paredz valsts budžeta līdzfinansējumu palielināt 87 102 euro apmērā).</w:t>
            </w:r>
          </w:p>
        </w:tc>
        <w:tc>
          <w:tcPr>
            <w:tcW w:w="4536" w:type="dxa"/>
            <w:tcBorders>
              <w:top w:val="single" w:sz="4" w:space="0" w:color="auto"/>
              <w:left w:val="single" w:sz="4" w:space="0" w:color="auto"/>
              <w:bottom w:val="single" w:sz="4" w:space="0" w:color="auto"/>
              <w:right w:val="single" w:sz="4" w:space="0" w:color="auto"/>
            </w:tcBorders>
          </w:tcPr>
          <w:p w14:paraId="48759E7B" w14:textId="77777777" w:rsidR="00F2351C" w:rsidRPr="00E105C0" w:rsidRDefault="00915ED5" w:rsidP="003D39B8">
            <w:pPr>
              <w:pStyle w:val="naisc"/>
              <w:spacing w:before="0" w:after="0"/>
              <w:jc w:val="both"/>
              <w:rPr>
                <w:b/>
              </w:rPr>
            </w:pPr>
            <w:r w:rsidRPr="00E105C0">
              <w:rPr>
                <w:b/>
              </w:rPr>
              <w:t>Ņemts vērā</w:t>
            </w:r>
          </w:p>
          <w:p w14:paraId="349C639A" w14:textId="2AF3BA83" w:rsidR="00915ED5" w:rsidRPr="00E105C0" w:rsidRDefault="001E5DBE" w:rsidP="00D343D9">
            <w:pPr>
              <w:pStyle w:val="naisc"/>
              <w:spacing w:before="0" w:after="120"/>
              <w:jc w:val="both"/>
            </w:pPr>
            <w:r w:rsidRPr="00E105C0">
              <w:t>N</w:t>
            </w:r>
            <w:r w:rsidR="00915ED5" w:rsidRPr="00E105C0">
              <w:t xml:space="preserve">oteikumu projektā </w:t>
            </w:r>
            <w:r w:rsidRPr="00E105C0">
              <w:t xml:space="preserve">ir nodrošināta </w:t>
            </w:r>
            <w:r w:rsidR="00915ED5" w:rsidRPr="00E105C0">
              <w:t>no 8.1.2. specifiskā atbalsta mērķa pārdalāmā finansējuma apmēra atbilstība Ministru kabineta noteikumu projektā “Grozījumi Ministru kabineta 2016.gada 24.maija noteikumos Nr.323 “Darbības programmas “Izaugsme un nodarbinātība” 8.1.2.specifiskā atbalsta mērķa “Uzlabot vispārējās izglītības iestāžu mācību vidi” īstenošanas noteikumi”” un tā anotācijā noteiktajam.</w:t>
            </w:r>
          </w:p>
          <w:p w14:paraId="56E241B2" w14:textId="768B0531" w:rsidR="00915ED5" w:rsidRPr="00E105C0" w:rsidRDefault="00D343D9" w:rsidP="00D343D9">
            <w:pPr>
              <w:pStyle w:val="naisc"/>
              <w:spacing w:before="0" w:after="0"/>
              <w:jc w:val="both"/>
            </w:pPr>
            <w:r w:rsidRPr="00E105C0">
              <w:t>Vienlaikus, l</w:t>
            </w:r>
            <w:r w:rsidR="00915ED5" w:rsidRPr="00E105C0">
              <w:t xml:space="preserve">ai nodrošinātu 13.1.2.2.pasākumam paredzētā ERAF finansējuma likmi, kas nepārsniedz 85% no pasākumam paredzētā kopējā finansējuma, par 1 euro ir palielināts </w:t>
            </w:r>
            <w:r w:rsidR="00F359F0" w:rsidRPr="00E105C0">
              <w:t xml:space="preserve">pasākumam paredzētais valsts budžeta līdzfinansējums un attiecīgi arī </w:t>
            </w:r>
            <w:r w:rsidR="00915ED5" w:rsidRPr="00E105C0">
              <w:t xml:space="preserve">kopējais </w:t>
            </w:r>
            <w:r w:rsidR="00F359F0" w:rsidRPr="00E105C0">
              <w:t>finansējums.</w:t>
            </w:r>
          </w:p>
        </w:tc>
        <w:tc>
          <w:tcPr>
            <w:tcW w:w="1984" w:type="dxa"/>
            <w:tcBorders>
              <w:top w:val="single" w:sz="4" w:space="0" w:color="auto"/>
              <w:left w:val="single" w:sz="4" w:space="0" w:color="auto"/>
              <w:bottom w:val="single" w:sz="4" w:space="0" w:color="auto"/>
            </w:tcBorders>
          </w:tcPr>
          <w:p w14:paraId="40FF2C7F" w14:textId="77777777" w:rsidR="00F2351C" w:rsidRPr="00E105C0" w:rsidRDefault="00F2351C" w:rsidP="003D39B8">
            <w:pPr>
              <w:jc w:val="both"/>
            </w:pPr>
          </w:p>
        </w:tc>
      </w:tr>
      <w:tr w:rsidR="00E105C0" w:rsidRPr="00E105C0" w14:paraId="156F6A95"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4DEAE331" w14:textId="36764B0F" w:rsidR="00193AD6" w:rsidRPr="00E105C0" w:rsidRDefault="00CF469D" w:rsidP="003D39B8">
            <w:pPr>
              <w:pStyle w:val="naisc"/>
              <w:spacing w:before="0" w:after="0"/>
            </w:pPr>
            <w:r>
              <w:t>11.</w:t>
            </w:r>
          </w:p>
        </w:tc>
        <w:tc>
          <w:tcPr>
            <w:tcW w:w="2176" w:type="dxa"/>
            <w:tcBorders>
              <w:top w:val="single" w:sz="4" w:space="0" w:color="auto"/>
              <w:left w:val="single" w:sz="4" w:space="0" w:color="auto"/>
              <w:bottom w:val="single" w:sz="4" w:space="0" w:color="auto"/>
              <w:right w:val="single" w:sz="4" w:space="0" w:color="auto"/>
            </w:tcBorders>
          </w:tcPr>
          <w:p w14:paraId="11778484" w14:textId="77777777" w:rsidR="00193AD6" w:rsidRPr="00E105C0" w:rsidRDefault="00193AD6" w:rsidP="00193AD6">
            <w:pPr>
              <w:spacing w:after="120"/>
              <w:jc w:val="both"/>
            </w:pPr>
            <w:r w:rsidRPr="00E105C0">
              <w:t>21. Tiešās attiecināmās izmaksas ietver šādas izmaksu pozīcijas:</w:t>
            </w:r>
          </w:p>
          <w:p w14:paraId="471AAB43" w14:textId="77777777" w:rsidR="00193AD6" w:rsidRPr="00E105C0" w:rsidRDefault="00193AD6" w:rsidP="00193AD6">
            <w:pPr>
              <w:pStyle w:val="CommentText"/>
              <w:spacing w:after="120"/>
              <w:jc w:val="both"/>
              <w:rPr>
                <w:bCs/>
                <w:sz w:val="24"/>
                <w:szCs w:val="24"/>
              </w:rPr>
            </w:pPr>
          </w:p>
        </w:tc>
        <w:tc>
          <w:tcPr>
            <w:tcW w:w="4905" w:type="dxa"/>
            <w:tcBorders>
              <w:top w:val="single" w:sz="4" w:space="0" w:color="auto"/>
              <w:left w:val="single" w:sz="4" w:space="0" w:color="auto"/>
              <w:bottom w:val="single" w:sz="4" w:space="0" w:color="auto"/>
              <w:right w:val="single" w:sz="4" w:space="0" w:color="auto"/>
            </w:tcBorders>
          </w:tcPr>
          <w:p w14:paraId="7C7455BA" w14:textId="77777777" w:rsidR="00193AD6" w:rsidRPr="00E105C0" w:rsidRDefault="00193AD6" w:rsidP="00193AD6">
            <w:pPr>
              <w:jc w:val="both"/>
              <w:rPr>
                <w:b/>
              </w:rPr>
            </w:pPr>
            <w:r w:rsidRPr="00E105C0">
              <w:rPr>
                <w:b/>
              </w:rPr>
              <w:t>Latvijas Lielo pilsētu asociācija</w:t>
            </w:r>
          </w:p>
          <w:p w14:paraId="1609AE31" w14:textId="4959855A" w:rsidR="00193AD6" w:rsidRPr="00E105C0" w:rsidRDefault="00193AD6" w:rsidP="00193AD6">
            <w:pPr>
              <w:jc w:val="both"/>
              <w:rPr>
                <w:b/>
              </w:rPr>
            </w:pPr>
            <w:r w:rsidRPr="00E105C0">
              <w:rPr>
                <w:b/>
              </w:rPr>
              <w:t>(saņemts atkārtotās saskaņošanas laikā</w:t>
            </w:r>
            <w:r w:rsidR="002C7A32">
              <w:rPr>
                <w:b/>
              </w:rPr>
              <w:t>, 07.10.2021</w:t>
            </w:r>
            <w:r w:rsidRPr="00E105C0">
              <w:rPr>
                <w:b/>
              </w:rPr>
              <w:t>)</w:t>
            </w:r>
          </w:p>
          <w:p w14:paraId="09C7D541" w14:textId="77777777" w:rsidR="00193AD6" w:rsidRPr="00E105C0" w:rsidRDefault="00193AD6" w:rsidP="00193AD6">
            <w:pPr>
              <w:pStyle w:val="CommentText"/>
              <w:jc w:val="both"/>
              <w:rPr>
                <w:sz w:val="24"/>
                <w:szCs w:val="24"/>
              </w:rPr>
            </w:pPr>
            <w:r w:rsidRPr="00E105C0">
              <w:rPr>
                <w:sz w:val="24"/>
                <w:szCs w:val="24"/>
              </w:rPr>
              <w:t>Lūdzam papildināt ar punktu 21.1.3. sekojošā redakcijā:</w:t>
            </w:r>
          </w:p>
          <w:p w14:paraId="524CE100" w14:textId="77777777" w:rsidR="00193AD6" w:rsidRPr="00E105C0" w:rsidRDefault="00193AD6" w:rsidP="00193AD6">
            <w:pPr>
              <w:pStyle w:val="CommentText"/>
              <w:jc w:val="both"/>
              <w:rPr>
                <w:i/>
                <w:sz w:val="24"/>
                <w:szCs w:val="24"/>
              </w:rPr>
            </w:pPr>
            <w:r w:rsidRPr="00E105C0">
              <w:rPr>
                <w:i/>
                <w:sz w:val="24"/>
                <w:szCs w:val="24"/>
              </w:rPr>
              <w:t>“Šo noteikumu 11.3. apakšpunktā minētā sadarbības partnera projekta īstenošanas personāla atlīdzības izmaksas šo noteikumu 16. punktā minēto darbību īstenošanai.”</w:t>
            </w:r>
          </w:p>
          <w:p w14:paraId="6A60944A" w14:textId="77777777" w:rsidR="00193AD6" w:rsidRPr="00E105C0" w:rsidRDefault="00193AD6" w:rsidP="00193AD6">
            <w:pPr>
              <w:pStyle w:val="CommentText"/>
              <w:jc w:val="both"/>
              <w:rPr>
                <w:sz w:val="24"/>
                <w:szCs w:val="24"/>
              </w:rPr>
            </w:pPr>
            <w:r w:rsidRPr="00E105C0">
              <w:rPr>
                <w:sz w:val="24"/>
                <w:szCs w:val="24"/>
              </w:rPr>
              <w:t xml:space="preserve">Pamatojums: </w:t>
            </w:r>
          </w:p>
          <w:p w14:paraId="652908B9" w14:textId="1625CC2D" w:rsidR="00193AD6" w:rsidRPr="00E105C0" w:rsidRDefault="00193AD6" w:rsidP="00193AD6">
            <w:pPr>
              <w:jc w:val="both"/>
              <w:rPr>
                <w:b/>
              </w:rPr>
            </w:pPr>
            <w:r w:rsidRPr="00E105C0">
              <w:lastRenderedPageBreak/>
              <w:t>Dalība jebkurā projektā, kur iesaistītas daļa izglītības iestāžu, uzliek lielu papildu administratīvo slogu koordinējot projektā noteiktās atbalstāmās darbības, apstrādājot projekta maksājumus un gatavojot regulāras atskaites projekta iesniedzējam. Ja šie izdevumi netiek segti no projekta attiecināmajām izmaksām, dalība projektā uzliek papildu slogu pašvaldības budžetam.</w:t>
            </w:r>
          </w:p>
        </w:tc>
        <w:tc>
          <w:tcPr>
            <w:tcW w:w="4536" w:type="dxa"/>
            <w:tcBorders>
              <w:top w:val="single" w:sz="4" w:space="0" w:color="auto"/>
              <w:left w:val="single" w:sz="4" w:space="0" w:color="auto"/>
              <w:bottom w:val="single" w:sz="4" w:space="0" w:color="auto"/>
              <w:right w:val="single" w:sz="4" w:space="0" w:color="auto"/>
            </w:tcBorders>
          </w:tcPr>
          <w:p w14:paraId="03CE6E70" w14:textId="77777777" w:rsidR="00193AD6" w:rsidRPr="00E105C0" w:rsidRDefault="00682DA4" w:rsidP="003D39B8">
            <w:pPr>
              <w:pStyle w:val="naisc"/>
              <w:spacing w:before="0" w:after="0"/>
              <w:jc w:val="both"/>
              <w:rPr>
                <w:b/>
              </w:rPr>
            </w:pPr>
            <w:r w:rsidRPr="00E105C0">
              <w:rPr>
                <w:b/>
              </w:rPr>
              <w:lastRenderedPageBreak/>
              <w:t>Nav ņemts vērā</w:t>
            </w:r>
          </w:p>
          <w:p w14:paraId="24DF2547" w14:textId="317802C6" w:rsidR="00682DA4" w:rsidRPr="00E105C0" w:rsidRDefault="00682DA4" w:rsidP="00E427DE">
            <w:pPr>
              <w:pStyle w:val="naisc"/>
              <w:spacing w:before="0" w:after="120"/>
              <w:jc w:val="both"/>
            </w:pPr>
            <w:r w:rsidRPr="00E105C0">
              <w:t xml:space="preserve">Skaidrojam, ka atlīdzības izmaksas pašvaldībām </w:t>
            </w:r>
            <w:r w:rsidR="00A145F6" w:rsidRPr="00E105C0">
              <w:t xml:space="preserve">13.1.2.2.pasākuma ietvaros netiks noteiktas, ievērojot ierobežoto pasākuma īstenošanai paredzēto finansējumu, kur 10 560 002 euro, tai skaitā ERAF finansējuma 8 976 000 euro, ir paredzēts </w:t>
            </w:r>
            <w:r w:rsidR="00E71EBC" w:rsidRPr="00E105C0">
              <w:t>portatīvās datortehnikas iegādei</w:t>
            </w:r>
            <w:r w:rsidR="00156D9D" w:rsidRPr="00E105C0">
              <w:t xml:space="preserve"> (finansējums </w:t>
            </w:r>
            <w:r w:rsidR="006671B8" w:rsidRPr="00E105C0">
              <w:t>iekļauts</w:t>
            </w:r>
            <w:r w:rsidR="00156D9D" w:rsidRPr="00E105C0">
              <w:t xml:space="preserve"> noteikumu projekta </w:t>
            </w:r>
            <w:r w:rsidR="006671B8" w:rsidRPr="00E105C0">
              <w:t>4.punktā norādītajā</w:t>
            </w:r>
            <w:r w:rsidR="00156D9D" w:rsidRPr="00E105C0">
              <w:t xml:space="preserve"> uzraudzības rādītājā)</w:t>
            </w:r>
            <w:r w:rsidR="00E71EBC" w:rsidRPr="00E105C0">
              <w:t>.</w:t>
            </w:r>
          </w:p>
          <w:p w14:paraId="0B868038" w14:textId="77777777" w:rsidR="00A145F6" w:rsidRDefault="00A758D5" w:rsidP="00E427DE">
            <w:pPr>
              <w:pStyle w:val="naisc"/>
              <w:spacing w:before="0" w:after="120"/>
              <w:jc w:val="both"/>
            </w:pPr>
            <w:r w:rsidRPr="00E105C0">
              <w:lastRenderedPageBreak/>
              <w:t xml:space="preserve">Attiecīgi </w:t>
            </w:r>
            <w:r w:rsidR="000079E5" w:rsidRPr="00E105C0">
              <w:t>finansējums</w:t>
            </w:r>
            <w:r w:rsidR="00674D90" w:rsidRPr="00E105C0">
              <w:t>,</w:t>
            </w:r>
            <w:r w:rsidR="000079E5" w:rsidRPr="00E105C0">
              <w:t xml:space="preserve"> pašvaldībām noteikto </w:t>
            </w:r>
            <w:r w:rsidRPr="00E105C0">
              <w:t>darb</w:t>
            </w:r>
            <w:r w:rsidR="000079E5" w:rsidRPr="00E105C0">
              <w:t>ību īstenošanai</w:t>
            </w:r>
            <w:r w:rsidRPr="00E105C0">
              <w:t xml:space="preserve">, kas </w:t>
            </w:r>
            <w:r w:rsidR="000079E5" w:rsidRPr="00E105C0">
              <w:t xml:space="preserve">ir būtiskas </w:t>
            </w:r>
            <w:r w:rsidRPr="00E105C0">
              <w:t>sekmīgai sadarbības procesu īstenošanai 13.1.2.2.pasākuma projekta ietvaros, ir sedzamas no pašvaldības budžeta līdzekļiem.</w:t>
            </w:r>
          </w:p>
          <w:p w14:paraId="724083CF" w14:textId="00B77994" w:rsidR="00DE18EC" w:rsidRPr="00E105C0" w:rsidRDefault="00DE18EC" w:rsidP="00E427DE">
            <w:pPr>
              <w:pStyle w:val="naisc"/>
              <w:spacing w:before="0" w:after="120"/>
              <w:jc w:val="both"/>
            </w:pPr>
            <w:r w:rsidRPr="00E105C0">
              <w:t>Vēršam uzmanību, ka 2021. gada 14. maijā parakstītais sadarbības memorands „Dators ikvienam bērnam”</w:t>
            </w:r>
            <w:r>
              <w:t>, kas</w:t>
            </w:r>
            <w:r w:rsidRPr="00E105C0">
              <w:t xml:space="preserve"> paredz līdz 2025. gadam ar mācību procesam piemērotu datoru nodroš</w:t>
            </w:r>
            <w:r>
              <w:t>ināt katru skolēnu un skolotāju, iekļauj visu pušu (tostarp pašvaldību) iesaisti.</w:t>
            </w:r>
          </w:p>
        </w:tc>
        <w:tc>
          <w:tcPr>
            <w:tcW w:w="1984" w:type="dxa"/>
            <w:tcBorders>
              <w:top w:val="single" w:sz="4" w:space="0" w:color="auto"/>
              <w:left w:val="single" w:sz="4" w:space="0" w:color="auto"/>
              <w:bottom w:val="single" w:sz="4" w:space="0" w:color="auto"/>
            </w:tcBorders>
          </w:tcPr>
          <w:p w14:paraId="300D9DE7" w14:textId="77777777" w:rsidR="00193AD6" w:rsidRPr="00E105C0" w:rsidRDefault="00193AD6" w:rsidP="003D39B8">
            <w:pPr>
              <w:jc w:val="both"/>
            </w:pPr>
          </w:p>
        </w:tc>
      </w:tr>
      <w:tr w:rsidR="00E105C0" w:rsidRPr="00E105C0" w14:paraId="7A7DD4DD"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772E5D9B" w14:textId="77777777" w:rsidR="005A179A" w:rsidRPr="00E105C0" w:rsidRDefault="005A179A" w:rsidP="005A179A">
            <w:pPr>
              <w:pStyle w:val="naisc"/>
              <w:spacing w:before="0" w:after="0"/>
            </w:pPr>
          </w:p>
        </w:tc>
        <w:tc>
          <w:tcPr>
            <w:tcW w:w="2176" w:type="dxa"/>
            <w:tcBorders>
              <w:top w:val="single" w:sz="4" w:space="0" w:color="auto"/>
              <w:left w:val="single" w:sz="4" w:space="0" w:color="auto"/>
              <w:bottom w:val="single" w:sz="4" w:space="0" w:color="auto"/>
              <w:right w:val="single" w:sz="4" w:space="0" w:color="auto"/>
            </w:tcBorders>
          </w:tcPr>
          <w:p w14:paraId="00780A7F" w14:textId="77777777" w:rsidR="005A179A" w:rsidRPr="00E105C0" w:rsidRDefault="005A179A" w:rsidP="005A179A">
            <w:pPr>
              <w:pStyle w:val="CommentText"/>
              <w:spacing w:after="120"/>
              <w:jc w:val="both"/>
              <w:rPr>
                <w:bCs/>
                <w:sz w:val="24"/>
                <w:szCs w:val="24"/>
              </w:rPr>
            </w:pPr>
            <w:r w:rsidRPr="00E105C0">
              <w:rPr>
                <w:bCs/>
                <w:sz w:val="24"/>
                <w:szCs w:val="24"/>
              </w:rPr>
              <w:t xml:space="preserve">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w:t>
            </w:r>
            <w:r w:rsidRPr="00E105C0">
              <w:rPr>
                <w:bCs/>
                <w:sz w:val="24"/>
                <w:szCs w:val="24"/>
              </w:rPr>
              <w:lastRenderedPageBreak/>
              <w:t>kā arī vismaz šādus nosacījumus:</w:t>
            </w:r>
          </w:p>
          <w:p w14:paraId="18375CDE" w14:textId="77777777" w:rsidR="005A179A" w:rsidRPr="00E105C0" w:rsidRDefault="005A179A" w:rsidP="005A179A">
            <w:pPr>
              <w:pStyle w:val="CommentText"/>
              <w:spacing w:before="120" w:after="120"/>
              <w:jc w:val="both"/>
              <w:rPr>
                <w:bCs/>
                <w:sz w:val="24"/>
                <w:szCs w:val="24"/>
              </w:rPr>
            </w:pPr>
            <w:r w:rsidRPr="00E105C0">
              <w:rPr>
                <w:bCs/>
                <w:sz w:val="24"/>
                <w:szCs w:val="24"/>
              </w:rPr>
              <w:t>[..]</w:t>
            </w:r>
          </w:p>
          <w:p w14:paraId="48CA0CA7" w14:textId="1EF26301" w:rsidR="005A179A" w:rsidRPr="00E105C0" w:rsidRDefault="005A179A" w:rsidP="005A179A">
            <w:pPr>
              <w:spacing w:after="120"/>
              <w:jc w:val="both"/>
            </w:pPr>
            <w:r w:rsidRPr="00E105C0">
              <w:rPr>
                <w:bCs/>
              </w:rPr>
              <w:t xml:space="preserve">13.6.4. nodrošina projekta ietvaros iegādātā IT aprīkojuma apdrošināšanu, uzturēšanu, apkopi un ilgtspēju, tai skaitā projekta ietvaros iegādātā IT aprīkojuma aizvietošanu </w:t>
            </w:r>
            <w:r w:rsidRPr="00E105C0">
              <w:rPr>
                <w:b/>
                <w:u w:val="single"/>
              </w:rPr>
              <w:t>pēc tā derīgā lietošanas laika</w:t>
            </w:r>
            <w:r w:rsidRPr="00E105C0">
              <w:rPr>
                <w:bCs/>
              </w:rPr>
              <w:t>;</w:t>
            </w:r>
          </w:p>
        </w:tc>
        <w:tc>
          <w:tcPr>
            <w:tcW w:w="4905" w:type="dxa"/>
            <w:tcBorders>
              <w:top w:val="single" w:sz="4" w:space="0" w:color="auto"/>
              <w:left w:val="single" w:sz="4" w:space="0" w:color="auto"/>
              <w:bottom w:val="single" w:sz="4" w:space="0" w:color="auto"/>
              <w:right w:val="single" w:sz="4" w:space="0" w:color="auto"/>
            </w:tcBorders>
          </w:tcPr>
          <w:p w14:paraId="53CCDEBD" w14:textId="77777777" w:rsidR="005A179A" w:rsidRPr="00E105C0" w:rsidRDefault="005A179A" w:rsidP="005A179A">
            <w:pPr>
              <w:jc w:val="both"/>
              <w:rPr>
                <w:b/>
              </w:rPr>
            </w:pPr>
            <w:r w:rsidRPr="00E105C0">
              <w:rPr>
                <w:b/>
              </w:rPr>
              <w:lastRenderedPageBreak/>
              <w:t>Latvijas Lielo pilsētu asociācija</w:t>
            </w:r>
          </w:p>
          <w:p w14:paraId="7589D1C9" w14:textId="0A5DA3B7" w:rsidR="005A179A" w:rsidRPr="00E105C0" w:rsidRDefault="005A179A" w:rsidP="005A179A">
            <w:pPr>
              <w:jc w:val="both"/>
              <w:rPr>
                <w:b/>
              </w:rPr>
            </w:pPr>
            <w:r w:rsidRPr="00E105C0">
              <w:rPr>
                <w:b/>
              </w:rPr>
              <w:t>(saņemts atkārtotās saskaņošanas laikā</w:t>
            </w:r>
            <w:r w:rsidR="002C7A32">
              <w:rPr>
                <w:b/>
              </w:rPr>
              <w:t>, 07.10.2021</w:t>
            </w:r>
            <w:r w:rsidRPr="00E105C0">
              <w:rPr>
                <w:b/>
              </w:rPr>
              <w:t>)</w:t>
            </w:r>
          </w:p>
          <w:p w14:paraId="4341FB5D" w14:textId="77777777" w:rsidR="005A179A" w:rsidRPr="00E105C0" w:rsidRDefault="005A179A" w:rsidP="005A179A">
            <w:pPr>
              <w:shd w:val="clear" w:color="auto" w:fill="FFFFFF"/>
              <w:spacing w:after="120"/>
              <w:jc w:val="both"/>
            </w:pPr>
            <w:r w:rsidRPr="00E105C0">
              <w:t>Iebilstam, ka projekta sadarbības partnerim tiek uzlikts par pienākumu nodrošināt projekta ietvaros iegādātā IT aprīkojuma aizvietošanu (noteikumu 13.6.4.punkts), kad ir beidzies tā derīgais lietošanas laiks, tādējādi pašvaldībām uzņemoties papildu finanšu saistības ilgtermiņā.</w:t>
            </w:r>
          </w:p>
          <w:p w14:paraId="5554F5A0" w14:textId="77777777" w:rsidR="005A179A" w:rsidRPr="00E105C0" w:rsidRDefault="005A179A" w:rsidP="005A179A">
            <w:pPr>
              <w:shd w:val="clear" w:color="auto" w:fill="FFFFFF"/>
              <w:spacing w:before="120" w:after="120"/>
              <w:jc w:val="both"/>
            </w:pPr>
            <w:r w:rsidRPr="00E105C0">
              <w:rPr>
                <w:b/>
                <w:bCs/>
                <w:shd w:val="clear" w:color="auto" w:fill="FFFFFF"/>
              </w:rPr>
              <w:t>Covid-19 pandēmijas a</w:t>
            </w:r>
            <w:r w:rsidRPr="00E105C0">
              <w:rPr>
                <w:b/>
                <w:bCs/>
              </w:rPr>
              <w:t>tveseļošanās pasākumiem būtu jāsniedz atbalsts pašvaldībām</w:t>
            </w:r>
            <w:r w:rsidRPr="00E105C0">
              <w:t xml:space="preserve">, ņemot vērā IT aprīkojuma nepieciešamību un nozīmīgumu attālināta mācību procesa nodrošināšanai, </w:t>
            </w:r>
            <w:r w:rsidRPr="00E105C0">
              <w:rPr>
                <w:b/>
                <w:bCs/>
              </w:rPr>
              <w:t>nevis jāuzliek papildu slogs uz pašvaldības budžetu</w:t>
            </w:r>
            <w:r w:rsidRPr="00E105C0">
              <w:t>.</w:t>
            </w:r>
          </w:p>
          <w:p w14:paraId="375FE8F9" w14:textId="77777777" w:rsidR="005A179A" w:rsidRPr="00E105C0" w:rsidRDefault="005A179A" w:rsidP="005A179A">
            <w:pPr>
              <w:shd w:val="clear" w:color="auto" w:fill="FFFFFF"/>
              <w:spacing w:before="120" w:after="120"/>
              <w:jc w:val="both"/>
            </w:pPr>
            <w:r w:rsidRPr="00E105C0">
              <w:t xml:space="preserve">Apņemšanos, t. sk. atbalstu pašvaldībām, lai izglītības iestādes būtu nodrošinātas ar nepieciešamo IT infrastruktūru, būtu jāuzņemas valstij  Izglītības un zinātnes ministrijas personā. </w:t>
            </w:r>
          </w:p>
          <w:p w14:paraId="757956DF" w14:textId="77777777" w:rsidR="005A179A" w:rsidRPr="00E105C0" w:rsidRDefault="005A179A" w:rsidP="005A179A">
            <w:pPr>
              <w:shd w:val="clear" w:color="auto" w:fill="FFFFFF"/>
              <w:spacing w:before="120" w:after="120"/>
              <w:jc w:val="both"/>
            </w:pPr>
            <w:r w:rsidRPr="00E105C0">
              <w:t xml:space="preserve">Ministru kabineta 2018. gada 13. februāra noteikumu Nr. 87 “Grāmatvedības uzskaites kārtība budžeta iestādēs” 2. pielikums </w:t>
            </w:r>
            <w:r w:rsidRPr="00E105C0">
              <w:lastRenderedPageBreak/>
              <w:t xml:space="preserve">“Pamatlīdzekļu kategorijas, grupas un apakšgrupas nolietojuma normu noteikšanai” nosaka datortehnikas, sakaru un biroja tehnikas lietderīgās lietošanas laiku – 5 gadi, kas būtu maksimālais gala termiņš ilgtspējas prasības nodrošināšanai. </w:t>
            </w:r>
          </w:p>
          <w:p w14:paraId="4B068E9D" w14:textId="77777777" w:rsidR="005A179A" w:rsidRPr="00E105C0" w:rsidRDefault="005A179A" w:rsidP="005A179A">
            <w:pPr>
              <w:shd w:val="clear" w:color="auto" w:fill="FFFFFF"/>
              <w:spacing w:before="120" w:after="120"/>
              <w:jc w:val="both"/>
            </w:pPr>
            <w:r w:rsidRPr="00E105C0">
              <w:t xml:space="preserve">Ņemot vērā minēto, lūdzam </w:t>
            </w:r>
            <w:r w:rsidRPr="00E105C0">
              <w:rPr>
                <w:bCs/>
              </w:rPr>
              <w:t>13.6.4. apakšpunktu izteikt šādā redakcijā:</w:t>
            </w:r>
          </w:p>
          <w:p w14:paraId="559A0290" w14:textId="77777777" w:rsidR="005A179A" w:rsidRPr="00E105C0" w:rsidRDefault="005A179A" w:rsidP="005A179A">
            <w:pPr>
              <w:shd w:val="clear" w:color="auto" w:fill="FFFFFF"/>
              <w:spacing w:before="120" w:after="120"/>
              <w:jc w:val="both"/>
            </w:pPr>
            <w:r w:rsidRPr="00E105C0">
              <w:rPr>
                <w:bCs/>
                <w:i/>
                <w:iCs/>
              </w:rPr>
              <w:t>“13.6.4. nodrošina projekta ietvaros iegādātā IT aprīkojuma apdrošināšanu, uzturēšanu, apkopi un ilgtspēju;”</w:t>
            </w:r>
          </w:p>
          <w:p w14:paraId="0A543A90" w14:textId="10612CE0" w:rsidR="005A179A" w:rsidRPr="00E105C0" w:rsidRDefault="005A179A" w:rsidP="005A179A">
            <w:pPr>
              <w:jc w:val="both"/>
              <w:rPr>
                <w:b/>
              </w:rPr>
            </w:pPr>
            <w:r w:rsidRPr="00E105C0">
              <w:t>Vienlaikus lūdzam papildināt, ka ilgtspējas laiks IT aprīkojumam tiek noteikts saskaņā ar izstrādātajām grāmatvedības normām to nolietojumam.</w:t>
            </w:r>
          </w:p>
        </w:tc>
        <w:tc>
          <w:tcPr>
            <w:tcW w:w="4536" w:type="dxa"/>
            <w:tcBorders>
              <w:top w:val="single" w:sz="4" w:space="0" w:color="auto"/>
              <w:left w:val="single" w:sz="4" w:space="0" w:color="auto"/>
              <w:bottom w:val="single" w:sz="4" w:space="0" w:color="auto"/>
              <w:right w:val="single" w:sz="4" w:space="0" w:color="auto"/>
            </w:tcBorders>
          </w:tcPr>
          <w:p w14:paraId="7B0349B0" w14:textId="77777777" w:rsidR="005A179A" w:rsidRPr="00E105C0" w:rsidRDefault="005A179A" w:rsidP="005A179A">
            <w:pPr>
              <w:pStyle w:val="naisc"/>
              <w:spacing w:before="0" w:after="0"/>
              <w:jc w:val="left"/>
              <w:rPr>
                <w:b/>
              </w:rPr>
            </w:pPr>
            <w:r w:rsidRPr="00E105C0">
              <w:rPr>
                <w:b/>
              </w:rPr>
              <w:lastRenderedPageBreak/>
              <w:t>Nav ņemts vērā</w:t>
            </w:r>
          </w:p>
          <w:p w14:paraId="5A1174A2" w14:textId="453FF465" w:rsidR="00B24DC5" w:rsidRPr="00E105C0" w:rsidRDefault="00503C90" w:rsidP="00B24DC5">
            <w:pPr>
              <w:pStyle w:val="naisc"/>
              <w:spacing w:before="0" w:after="120"/>
              <w:jc w:val="both"/>
            </w:pPr>
            <w:r w:rsidRPr="00E105C0">
              <w:t>Saskaņā ar noteikumu projektā noteikto</w:t>
            </w:r>
            <w:r w:rsidR="005A179A" w:rsidRPr="00E105C0">
              <w:t xml:space="preserve"> 13.1.2.2.pasākuma projekta </w:t>
            </w:r>
            <w:r w:rsidRPr="00E105C0">
              <w:t>īstenošana</w:t>
            </w:r>
            <w:r w:rsidR="005A179A" w:rsidRPr="00E105C0">
              <w:t xml:space="preserve"> tiek  </w:t>
            </w:r>
            <w:r w:rsidRPr="00E105C0">
              <w:t>paredzēta</w:t>
            </w:r>
            <w:r w:rsidR="005A179A" w:rsidRPr="00E105C0">
              <w:t xml:space="preserve"> izmantojot ERAF un valsts budžeta finansējumu.</w:t>
            </w:r>
            <w:r w:rsidRPr="00E105C0">
              <w:t xml:space="preserve"> Lai nodrošinātu 2021. gada 14. maijā parakstītā sadarbības memorandā „Dators ikvienam bērnam” noteikto par mācību procesam piemērotu datoru katram skolēnam datortehnikas iegādes turpinājums tiek plānots: a) Atveseļošanas un noturības mehānisma; </w:t>
            </w:r>
            <w:r w:rsidR="00C8530A">
              <w:t>b</w:t>
            </w:r>
            <w:r w:rsidRPr="00E105C0">
              <w:t>) Eiropas Savienības fondu 2021.-2027.gada plānošanas perioda</w:t>
            </w:r>
            <w:r w:rsidR="00C7690A" w:rsidRPr="00E105C0">
              <w:t>,</w:t>
            </w:r>
            <w:r w:rsidRPr="00E105C0">
              <w:t xml:space="preserve"> ietvaros.</w:t>
            </w:r>
            <w:r w:rsidR="00B24DC5" w:rsidRPr="00E105C0">
              <w:t xml:space="preserve"> </w:t>
            </w:r>
          </w:p>
          <w:p w14:paraId="482EED9B" w14:textId="30F62094" w:rsidR="005A179A" w:rsidRPr="00E105C0" w:rsidRDefault="00B24DC5" w:rsidP="00B24DC5">
            <w:pPr>
              <w:pStyle w:val="naisc"/>
              <w:spacing w:before="0" w:after="120"/>
              <w:jc w:val="both"/>
            </w:pPr>
            <w:r w:rsidRPr="00E105C0">
              <w:t>Tādejādi tiek sniegts atbalsts pašvaldībām datortehnikas iegādei</w:t>
            </w:r>
            <w:r w:rsidR="00D10DB3" w:rsidRPr="00E105C0">
              <w:t xml:space="preserve"> izglītības iestādēm</w:t>
            </w:r>
            <w:r w:rsidRPr="00E105C0">
              <w:t>.</w:t>
            </w:r>
          </w:p>
          <w:p w14:paraId="78C2C7C8" w14:textId="4E0B56DA" w:rsidR="005A179A" w:rsidRPr="00E105C0" w:rsidRDefault="005A179A" w:rsidP="00B24DC5">
            <w:pPr>
              <w:pStyle w:val="naisc"/>
              <w:spacing w:before="0" w:after="120"/>
              <w:jc w:val="both"/>
            </w:pPr>
            <w:r w:rsidRPr="00E105C0">
              <w:t>Savukārt Ministru kabineta 2021.gada 8.jūnija sēdē apstiprināt</w:t>
            </w:r>
            <w:r w:rsidR="00C7690A" w:rsidRPr="00E105C0">
              <w:t>ajā</w:t>
            </w:r>
            <w:r w:rsidRPr="00E105C0">
              <w:t xml:space="preserve"> </w:t>
            </w:r>
            <w:r w:rsidR="00C7690A" w:rsidRPr="00E105C0">
              <w:t>informatīvajā</w:t>
            </w:r>
            <w:r w:rsidRPr="00E105C0">
              <w:t xml:space="preserve"> zi</w:t>
            </w:r>
            <w:r w:rsidR="00C7690A" w:rsidRPr="00E105C0">
              <w:t>ņojumā</w:t>
            </w:r>
            <w:r w:rsidRPr="00E105C0">
              <w:t xml:space="preserve"> „Informatīvais ziņojums „Par Atveseļošanās palīdzības kohēzijai un Eiropas teritorijām (REACT-EU) pasākuma izglītības iestāžu digitalizācijai priekšlaicīgu uzsākšanu”” (protokols Nr.46; 42.§) </w:t>
            </w:r>
            <w:r w:rsidR="00C7690A" w:rsidRPr="00E105C0">
              <w:t>tika</w:t>
            </w:r>
            <w:r w:rsidRPr="00E105C0">
              <w:t xml:space="preserve"> </w:t>
            </w:r>
            <w:r w:rsidR="00C7690A" w:rsidRPr="00E105C0">
              <w:lastRenderedPageBreak/>
              <w:t xml:space="preserve">noteikts </w:t>
            </w:r>
            <w:r w:rsidRPr="00E105C0">
              <w:t xml:space="preserve">pašvaldību </w:t>
            </w:r>
            <w:proofErr w:type="spellStart"/>
            <w:r w:rsidRPr="00E105C0">
              <w:t>līdzieguld</w:t>
            </w:r>
            <w:r w:rsidR="00C7690A" w:rsidRPr="00E105C0">
              <w:t>ījums</w:t>
            </w:r>
            <w:proofErr w:type="spellEnd"/>
            <w:r w:rsidRPr="00E105C0">
              <w:t xml:space="preserve"> </w:t>
            </w:r>
            <w:r w:rsidR="00861B8F" w:rsidRPr="00E105C0">
              <w:t>mācību</w:t>
            </w:r>
            <w:r w:rsidRPr="00E105C0">
              <w:t xml:space="preserve"> procesa </w:t>
            </w:r>
            <w:r w:rsidR="00861B8F" w:rsidRPr="00E105C0">
              <w:t>nodrošināšanai</w:t>
            </w:r>
            <w:r w:rsidRPr="00E105C0">
              <w:t xml:space="preserve"> paredzētas datortehnikas ieg</w:t>
            </w:r>
            <w:r w:rsidR="00861B8F" w:rsidRPr="00E105C0">
              <w:t>ādei.</w:t>
            </w:r>
          </w:p>
          <w:p w14:paraId="0643EA38" w14:textId="0E592692" w:rsidR="00B24DC5" w:rsidRPr="00E105C0" w:rsidRDefault="00B24DC5" w:rsidP="00B24DC5">
            <w:pPr>
              <w:pStyle w:val="naisc"/>
              <w:spacing w:before="0" w:after="120"/>
              <w:jc w:val="both"/>
            </w:pPr>
            <w:r w:rsidRPr="00E105C0">
              <w:t xml:space="preserve">Attiecīgi noteikumu projektā tiek paredzēts </w:t>
            </w:r>
            <w:r w:rsidR="00E456FE" w:rsidRPr="00E105C0">
              <w:t>pienākums pašvaldībām gādāt par iegādātās datortehnikas uzturēšanu un atjaunošanu, tai skaitā datortehnikas aizvietošanu pēc tā derīgā lietošanas laika.</w:t>
            </w:r>
          </w:p>
          <w:p w14:paraId="5C575C42" w14:textId="3A856226" w:rsidR="00AF24F5" w:rsidRPr="00E105C0" w:rsidRDefault="00AF24F5" w:rsidP="00D10DB3">
            <w:pPr>
              <w:pStyle w:val="naisc"/>
              <w:spacing w:before="0" w:after="120"/>
              <w:jc w:val="both"/>
            </w:pPr>
            <w:r w:rsidRPr="00E105C0">
              <w:t xml:space="preserve">Papildus skaidrojam, ka </w:t>
            </w:r>
            <w:r w:rsidR="00D343D9" w:rsidRPr="00E105C0">
              <w:t>noteikumu projekta anotācijā ir noteikts nosacījums finansējuma saņēmējam un sadarbības partneriem, kas paredz projekta ilgtspējas nodrošināšanu trīs gadus pēc projekta noslēguma maksājuma saņemšanas (</w:t>
            </w:r>
            <w:r w:rsidR="00D10DB3" w:rsidRPr="00E105C0">
              <w:t xml:space="preserve">indikatīvi </w:t>
            </w:r>
            <w:r w:rsidR="00D343D9" w:rsidRPr="00E105C0">
              <w:t>2024.gada sākums).</w:t>
            </w:r>
            <w:r w:rsidR="00DE18EC">
              <w:t xml:space="preserve"> Tādejādi kopējais datortehnikas lietošanas laiks ir aptuveni pieci gadi.</w:t>
            </w:r>
          </w:p>
        </w:tc>
        <w:tc>
          <w:tcPr>
            <w:tcW w:w="1984" w:type="dxa"/>
            <w:tcBorders>
              <w:top w:val="single" w:sz="4" w:space="0" w:color="auto"/>
              <w:left w:val="single" w:sz="4" w:space="0" w:color="auto"/>
              <w:bottom w:val="single" w:sz="4" w:space="0" w:color="auto"/>
            </w:tcBorders>
          </w:tcPr>
          <w:p w14:paraId="1E7B47CA" w14:textId="77777777" w:rsidR="005A179A" w:rsidRPr="00E105C0" w:rsidRDefault="005A179A" w:rsidP="005A179A">
            <w:pPr>
              <w:jc w:val="both"/>
            </w:pPr>
          </w:p>
        </w:tc>
      </w:tr>
      <w:tr w:rsidR="00E105C0" w:rsidRPr="00E105C0" w14:paraId="13216F59"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1A820A00" w14:textId="732A57B0" w:rsidR="005A179A" w:rsidRPr="00E105C0" w:rsidRDefault="00CF469D" w:rsidP="005A179A">
            <w:pPr>
              <w:pStyle w:val="naisc"/>
              <w:spacing w:before="0" w:after="0"/>
            </w:pPr>
            <w:r>
              <w:lastRenderedPageBreak/>
              <w:t>12.</w:t>
            </w:r>
          </w:p>
        </w:tc>
        <w:tc>
          <w:tcPr>
            <w:tcW w:w="2176" w:type="dxa"/>
            <w:tcBorders>
              <w:top w:val="single" w:sz="4" w:space="0" w:color="auto"/>
              <w:left w:val="single" w:sz="4" w:space="0" w:color="auto"/>
              <w:bottom w:val="single" w:sz="4" w:space="0" w:color="auto"/>
              <w:right w:val="single" w:sz="4" w:space="0" w:color="auto"/>
            </w:tcBorders>
          </w:tcPr>
          <w:p w14:paraId="4CFC0879" w14:textId="77777777" w:rsidR="005A179A" w:rsidRPr="00E105C0" w:rsidRDefault="005A179A" w:rsidP="005A179A">
            <w:pPr>
              <w:pStyle w:val="CommentText"/>
              <w:jc w:val="both"/>
              <w:rPr>
                <w:i/>
                <w:sz w:val="24"/>
                <w:szCs w:val="24"/>
              </w:rPr>
            </w:pPr>
            <w:r w:rsidRPr="00E105C0">
              <w:rPr>
                <w:i/>
                <w:sz w:val="24"/>
                <w:szCs w:val="24"/>
              </w:rPr>
              <w:t>Noteikumu projekta anotācija.</w:t>
            </w:r>
          </w:p>
          <w:p w14:paraId="09C6692F" w14:textId="0D363B3B" w:rsidR="005A179A" w:rsidRPr="00E105C0" w:rsidRDefault="005A179A" w:rsidP="005A179A">
            <w:pPr>
              <w:pStyle w:val="naisc"/>
              <w:spacing w:before="0" w:after="0"/>
              <w:jc w:val="left"/>
            </w:pPr>
            <w:r w:rsidRPr="00E105C0">
              <w:t xml:space="preserve">Ministrija nodrošinās tās kā ES fondu atbildīgās iestādes funkciju nodalīšanu no citām funkcijām, tai skaitā funkcijām, kuras tā pildīs kā finansējuma saņēmējs 13.1.2.2. pasākuma projektā. Ņemot vērā, ka 13.1.2.2. pasākuma projekta ietvaros ir paredzēts nodrošināt arī </w:t>
            </w:r>
            <w:r w:rsidRPr="00E105C0">
              <w:lastRenderedPageBreak/>
              <w:t xml:space="preserve">metodisko un konsultatīvo atbalstu pašvaldībām un valsts dibinātajām izglītības iestādēm izglītības procesa digitalizācijas īstenošanai mērķtiecīgai IT risinājumu un aprīkojuma pārvaldībai un izmantošanai mācību procesā, ņemot vērā projektu iesnieguma vērtēšanas kvalitātes kritērijā izvirzītos nosacījumus par projekta tiešu vai netiešu ietekmi uz ilgtspējīgas sistēmas, kas nodrošina pieeju </w:t>
            </w:r>
            <w:proofErr w:type="spellStart"/>
            <w:r w:rsidRPr="00E105C0">
              <w:t>viedierīcēm</w:t>
            </w:r>
            <w:proofErr w:type="spellEnd"/>
            <w:r w:rsidRPr="00E105C0">
              <w:t xml:space="preserve"> katram izglītojamajam un pedagogam visā Latvijā, izveidi, tam projekta ietvaros Ministrijai un Valsts izglītības satura centram var plānot atbilstošas </w:t>
            </w:r>
            <w:r w:rsidRPr="00E105C0">
              <w:lastRenderedPageBreak/>
              <w:t>kompetences cilvēkresursus.</w:t>
            </w:r>
          </w:p>
        </w:tc>
        <w:tc>
          <w:tcPr>
            <w:tcW w:w="4905" w:type="dxa"/>
            <w:tcBorders>
              <w:top w:val="single" w:sz="4" w:space="0" w:color="auto"/>
              <w:left w:val="single" w:sz="4" w:space="0" w:color="auto"/>
              <w:bottom w:val="single" w:sz="4" w:space="0" w:color="auto"/>
              <w:right w:val="single" w:sz="4" w:space="0" w:color="auto"/>
            </w:tcBorders>
          </w:tcPr>
          <w:p w14:paraId="0D15980D" w14:textId="77777777" w:rsidR="005A179A" w:rsidRPr="00E105C0" w:rsidRDefault="005A179A" w:rsidP="005A179A">
            <w:pPr>
              <w:jc w:val="both"/>
              <w:rPr>
                <w:b/>
              </w:rPr>
            </w:pPr>
            <w:r w:rsidRPr="00E105C0">
              <w:rPr>
                <w:b/>
              </w:rPr>
              <w:lastRenderedPageBreak/>
              <w:t>Latvijas Lielo pilsētu asociācija</w:t>
            </w:r>
          </w:p>
          <w:p w14:paraId="1076D150" w14:textId="455E6B09" w:rsidR="005A179A" w:rsidRPr="00E105C0" w:rsidRDefault="005A179A" w:rsidP="005A179A">
            <w:pPr>
              <w:jc w:val="both"/>
              <w:rPr>
                <w:b/>
              </w:rPr>
            </w:pPr>
            <w:r w:rsidRPr="00E105C0">
              <w:rPr>
                <w:b/>
              </w:rPr>
              <w:t>(saņemts atkārtotās saskaņošanas laikā</w:t>
            </w:r>
            <w:r w:rsidR="002C7A32">
              <w:rPr>
                <w:b/>
              </w:rPr>
              <w:t>, 07.10.2021</w:t>
            </w:r>
            <w:r w:rsidRPr="00E105C0">
              <w:rPr>
                <w:b/>
              </w:rPr>
              <w:t>)</w:t>
            </w:r>
          </w:p>
          <w:p w14:paraId="1BBDF8FB" w14:textId="494EE541" w:rsidR="005A179A" w:rsidRPr="00E105C0" w:rsidRDefault="005A179A" w:rsidP="005A179A">
            <w:pPr>
              <w:jc w:val="both"/>
              <w:rPr>
                <w:b/>
              </w:rPr>
            </w:pPr>
            <w:r w:rsidRPr="00E105C0">
              <w:t xml:space="preserve">Jēgpilnai un plānveidīgai digitālo tehnoloģiju izmantošanai mācību procesā papildus anotācijā ietvertajam “metodiskajam un konsultatīvajam atbalstam pašvaldībām un valsts dibinātajām izglītības iestādēm izglītības procesa digitalizācijas īstenošanai” ir nepieciešams paredzēt arī </w:t>
            </w:r>
            <w:r w:rsidRPr="00E105C0">
              <w:rPr>
                <w:b/>
                <w:bCs/>
              </w:rPr>
              <w:t xml:space="preserve">lietotāju atbalsta dienesta funkciju </w:t>
            </w:r>
            <w:r w:rsidRPr="00E105C0">
              <w:t xml:space="preserve">(bojājumu un izmaiņu pieteikumu apstrādes, konsultāciju sniegšanas aprīkojuma izmantošanā) </w:t>
            </w:r>
            <w:r w:rsidRPr="00E105C0">
              <w:rPr>
                <w:b/>
                <w:bCs/>
              </w:rPr>
              <w:t>iekļaušanu aprīkojuma iegādes garantijas nosacījumos</w:t>
            </w:r>
            <w:r w:rsidRPr="00E105C0">
              <w:t xml:space="preserve">, veicot izmaiņas Elektroniskās iepirkumu sistēmas iepirkuma katalogā. Norādām, ka šāda pozitīva pieredze jau ir, 2010.– 2015. gadā </w:t>
            </w:r>
            <w:r w:rsidRPr="00E105C0">
              <w:rPr>
                <w:shd w:val="clear" w:color="auto" w:fill="FFFFFF"/>
              </w:rPr>
              <w:t xml:space="preserve">Izglītības un zinātnes ministrija </w:t>
            </w:r>
            <w:r w:rsidRPr="00E105C0">
              <w:t xml:space="preserve">sekmīgi realizējot projektu </w:t>
            </w:r>
            <w:r w:rsidRPr="00E105C0">
              <w:lastRenderedPageBreak/>
              <w:t>“Dabaszinātņu un matemātikas kabinetu mācību aprīkojuma piegāde”, kura ietvaros pedagogiem tika sniegti Skolotāju atbalsta dienesta pakalpojumi, apstrādājot 2971 pieteikumus, tajā skaitā 2618 bojājumu pieteikumus, 42 izmaiņu pieprasījumus un sniedzot pedagogiem 311 konsultācijas darbam ar piegādāto aprīkojumu.</w:t>
            </w:r>
          </w:p>
        </w:tc>
        <w:tc>
          <w:tcPr>
            <w:tcW w:w="4536" w:type="dxa"/>
            <w:tcBorders>
              <w:top w:val="single" w:sz="4" w:space="0" w:color="auto"/>
              <w:left w:val="single" w:sz="4" w:space="0" w:color="auto"/>
              <w:bottom w:val="single" w:sz="4" w:space="0" w:color="auto"/>
              <w:right w:val="single" w:sz="4" w:space="0" w:color="auto"/>
            </w:tcBorders>
          </w:tcPr>
          <w:p w14:paraId="6029E13C" w14:textId="77777777" w:rsidR="005A179A" w:rsidRPr="00E105C0" w:rsidRDefault="005A179A" w:rsidP="005A179A">
            <w:pPr>
              <w:pStyle w:val="naisc"/>
              <w:spacing w:before="0" w:after="0"/>
              <w:jc w:val="both"/>
              <w:rPr>
                <w:b/>
              </w:rPr>
            </w:pPr>
            <w:r w:rsidRPr="00E105C0">
              <w:rPr>
                <w:b/>
              </w:rPr>
              <w:lastRenderedPageBreak/>
              <w:t>Nav ņemts vērā.</w:t>
            </w:r>
          </w:p>
          <w:p w14:paraId="66345AE5" w14:textId="165FAD05" w:rsidR="005A179A" w:rsidRPr="00E105C0" w:rsidRDefault="005A179A" w:rsidP="005A179A">
            <w:pPr>
              <w:pStyle w:val="naisc"/>
              <w:spacing w:before="0" w:after="120"/>
              <w:jc w:val="both"/>
            </w:pPr>
            <w:r w:rsidRPr="00E105C0">
              <w:t>Skaidrojam, ka jau uzsākt</w:t>
            </w:r>
            <w:r w:rsidR="005863EF" w:rsidRPr="00E105C0">
              <w:t>ā</w:t>
            </w:r>
            <w:r w:rsidRPr="00E105C0">
              <w:t>s iepirkuma procedūras „Par datortehnikas piegādi izglītības procesa nodrošināšanai” ietvaros iegādāja</w:t>
            </w:r>
            <w:r w:rsidR="005863EF" w:rsidRPr="00E105C0">
              <w:t>majai datortehnikai ir paredzēti</w:t>
            </w:r>
            <w:r w:rsidRPr="00E105C0">
              <w:t xml:space="preserve"> garantijas nosacījumi, tostarp par garantijas ietvaros radušos bojājumu novēršanu. </w:t>
            </w:r>
          </w:p>
          <w:p w14:paraId="10DAB288" w14:textId="3A04B7FF" w:rsidR="005A179A" w:rsidRPr="00E105C0" w:rsidRDefault="005A179A" w:rsidP="005A179A">
            <w:pPr>
              <w:pStyle w:val="naisc"/>
              <w:spacing w:before="0" w:after="120"/>
              <w:jc w:val="both"/>
            </w:pPr>
            <w:r w:rsidRPr="00E105C0">
              <w:t>Savukārt, kas attiecas uz lietotāju atbalstu datortehnikas lietojamībā, tad noteikumu projekts šādas funkcijas izpildi paredz kā pašvaldības pienākumu.</w:t>
            </w:r>
          </w:p>
          <w:p w14:paraId="58B869D1" w14:textId="067465A9" w:rsidR="005A179A" w:rsidRPr="00E105C0" w:rsidRDefault="005A179A" w:rsidP="005A179A">
            <w:pPr>
              <w:pStyle w:val="naisc"/>
              <w:spacing w:before="0" w:after="120"/>
              <w:jc w:val="both"/>
            </w:pPr>
            <w:r w:rsidRPr="00E105C0">
              <w:t xml:space="preserve">Skaidrojam, ka ar 13.1.2.2.pasākuma īstenošanu tiek uzsākta pakāpeniska vispārējās izglītības izglītojamo nodrošināšana ar mācību procesa nepieciešamo datortehniku, tādejādi  izpildot 2021. gada 14. maijā parakstītā sadarbības </w:t>
            </w:r>
            <w:r w:rsidRPr="00E105C0">
              <w:lastRenderedPageBreak/>
              <w:t>memorandā „Dators ikvienam bērnam” noteikto par mācību procesam piemērotu datoru katram skolēnam līdz 2025. gadam. Sadarbības memorands tostarp paredz noteiktus pienākumus visām tā slēdzējpusēm, tai skaitā pašvaldībām.</w:t>
            </w:r>
          </w:p>
          <w:p w14:paraId="620584E8" w14:textId="1F9F1B74" w:rsidR="005A179A" w:rsidRPr="00E105C0" w:rsidRDefault="005A179A" w:rsidP="005A179A">
            <w:pPr>
              <w:pStyle w:val="naisc"/>
              <w:spacing w:before="0" w:after="120"/>
              <w:jc w:val="both"/>
            </w:pPr>
          </w:p>
        </w:tc>
        <w:tc>
          <w:tcPr>
            <w:tcW w:w="1984" w:type="dxa"/>
            <w:tcBorders>
              <w:top w:val="single" w:sz="4" w:space="0" w:color="auto"/>
              <w:left w:val="single" w:sz="4" w:space="0" w:color="auto"/>
              <w:bottom w:val="single" w:sz="4" w:space="0" w:color="auto"/>
            </w:tcBorders>
          </w:tcPr>
          <w:p w14:paraId="08C89C50" w14:textId="77777777" w:rsidR="005A179A" w:rsidRPr="00E105C0" w:rsidRDefault="005A179A" w:rsidP="005A179A">
            <w:pPr>
              <w:jc w:val="both"/>
            </w:pPr>
          </w:p>
        </w:tc>
      </w:tr>
      <w:tr w:rsidR="009E0B6E" w:rsidRPr="00E105C0" w14:paraId="10BFFC33"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7F92782" w14:textId="408217E9" w:rsidR="009E0B6E" w:rsidRDefault="009E0B6E" w:rsidP="009E0B6E">
            <w:pPr>
              <w:pStyle w:val="naisc"/>
              <w:spacing w:before="0" w:after="0"/>
            </w:pPr>
            <w:r w:rsidRPr="00E105C0">
              <w:lastRenderedPageBreak/>
              <w:t>1</w:t>
            </w:r>
            <w:r>
              <w:t>3</w:t>
            </w:r>
            <w:r w:rsidRPr="00E105C0">
              <w:t>.</w:t>
            </w:r>
          </w:p>
        </w:tc>
        <w:tc>
          <w:tcPr>
            <w:tcW w:w="2176" w:type="dxa"/>
            <w:tcBorders>
              <w:top w:val="single" w:sz="4" w:space="0" w:color="auto"/>
              <w:left w:val="single" w:sz="4" w:space="0" w:color="auto"/>
              <w:bottom w:val="single" w:sz="4" w:space="0" w:color="auto"/>
              <w:right w:val="single" w:sz="4" w:space="0" w:color="auto"/>
            </w:tcBorders>
          </w:tcPr>
          <w:p w14:paraId="508DECA1" w14:textId="77777777" w:rsidR="009E0B6E" w:rsidRPr="009E0B6E" w:rsidRDefault="009E0B6E" w:rsidP="009E0B6E">
            <w:pPr>
              <w:pStyle w:val="CommentText"/>
              <w:spacing w:after="120"/>
              <w:jc w:val="both"/>
              <w:rPr>
                <w:bCs/>
                <w:sz w:val="24"/>
                <w:szCs w:val="24"/>
              </w:rPr>
            </w:pPr>
            <w:r w:rsidRPr="009E0B6E">
              <w:rPr>
                <w:bCs/>
                <w:sz w:val="24"/>
                <w:szCs w:val="24"/>
              </w:rPr>
              <w:t xml:space="preserve">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 </w:t>
            </w:r>
          </w:p>
          <w:p w14:paraId="6FBBC7DC" w14:textId="77777777" w:rsidR="009E0B6E" w:rsidRPr="009E0B6E" w:rsidRDefault="009E0B6E" w:rsidP="009E0B6E">
            <w:pPr>
              <w:pStyle w:val="CommentText"/>
              <w:spacing w:after="120"/>
              <w:jc w:val="both"/>
              <w:rPr>
                <w:bCs/>
                <w:sz w:val="24"/>
                <w:szCs w:val="24"/>
              </w:rPr>
            </w:pPr>
            <w:r w:rsidRPr="009E0B6E">
              <w:rPr>
                <w:bCs/>
                <w:sz w:val="24"/>
                <w:szCs w:val="24"/>
              </w:rPr>
              <w:t>[..]</w:t>
            </w:r>
          </w:p>
          <w:p w14:paraId="11EF27EE" w14:textId="77777777" w:rsidR="009E0B6E" w:rsidRPr="009E0B6E" w:rsidRDefault="009E0B6E" w:rsidP="009E0B6E">
            <w:pPr>
              <w:pStyle w:val="CommentText"/>
              <w:spacing w:after="120"/>
              <w:jc w:val="both"/>
              <w:rPr>
                <w:bCs/>
                <w:sz w:val="24"/>
                <w:szCs w:val="24"/>
              </w:rPr>
            </w:pPr>
            <w:r w:rsidRPr="009E0B6E">
              <w:rPr>
                <w:bCs/>
                <w:sz w:val="24"/>
                <w:szCs w:val="24"/>
              </w:rPr>
              <w:t xml:space="preserve">13.6.1. </w:t>
            </w:r>
            <w:r w:rsidRPr="009E0B6E">
              <w:rPr>
                <w:sz w:val="24"/>
                <w:szCs w:val="24"/>
              </w:rPr>
              <w:t xml:space="preserve">nodrošina izglītības digitalizācijas procesu vadītāju, kas izstrādā un </w:t>
            </w:r>
            <w:r w:rsidRPr="009E0B6E">
              <w:rPr>
                <w:sz w:val="24"/>
                <w:szCs w:val="24"/>
              </w:rPr>
              <w:lastRenderedPageBreak/>
              <w:t>īsteno izglītības iestāžu digitalizācijas plānu iegādātā IT aprīkojuma efektīvam izmantojumam</w:t>
            </w:r>
          </w:p>
          <w:p w14:paraId="1C6D749B" w14:textId="77777777" w:rsidR="009E0B6E" w:rsidRPr="009E0B6E" w:rsidRDefault="009E0B6E" w:rsidP="009E0B6E">
            <w:pPr>
              <w:pStyle w:val="CommentText"/>
              <w:jc w:val="both"/>
              <w:rPr>
                <w:i/>
                <w:sz w:val="24"/>
                <w:szCs w:val="24"/>
              </w:rPr>
            </w:pPr>
          </w:p>
        </w:tc>
        <w:tc>
          <w:tcPr>
            <w:tcW w:w="4905" w:type="dxa"/>
            <w:tcBorders>
              <w:top w:val="single" w:sz="4" w:space="0" w:color="auto"/>
              <w:left w:val="single" w:sz="4" w:space="0" w:color="auto"/>
              <w:bottom w:val="single" w:sz="4" w:space="0" w:color="auto"/>
              <w:right w:val="single" w:sz="4" w:space="0" w:color="auto"/>
            </w:tcBorders>
          </w:tcPr>
          <w:p w14:paraId="227720D9" w14:textId="77777777" w:rsidR="009E0B6E" w:rsidRPr="00E105C0" w:rsidRDefault="009E0B6E" w:rsidP="009E0B6E">
            <w:pPr>
              <w:jc w:val="both"/>
              <w:rPr>
                <w:b/>
              </w:rPr>
            </w:pPr>
            <w:r w:rsidRPr="00E105C0">
              <w:rPr>
                <w:b/>
              </w:rPr>
              <w:lastRenderedPageBreak/>
              <w:t>Latvijas Lielo pilsētu asociācija</w:t>
            </w:r>
          </w:p>
          <w:p w14:paraId="4F33D84F" w14:textId="3F0FB032" w:rsidR="009E0B6E" w:rsidRPr="00E105C0" w:rsidRDefault="009E0B6E" w:rsidP="009E0B6E">
            <w:pPr>
              <w:jc w:val="both"/>
              <w:rPr>
                <w:b/>
              </w:rPr>
            </w:pPr>
            <w:r w:rsidRPr="00E105C0">
              <w:rPr>
                <w:b/>
              </w:rPr>
              <w:t>(saņemts atkārtotās saskaņošanas laikā</w:t>
            </w:r>
            <w:r>
              <w:rPr>
                <w:b/>
              </w:rPr>
              <w:t>, 01.11.2021</w:t>
            </w:r>
            <w:r w:rsidRPr="00E105C0">
              <w:rPr>
                <w:b/>
              </w:rPr>
              <w:t>)</w:t>
            </w:r>
          </w:p>
          <w:p w14:paraId="2E1F11A3" w14:textId="1EDB833F" w:rsidR="009E0B6E" w:rsidRPr="009E0B6E" w:rsidRDefault="009E0B6E" w:rsidP="009E0B6E">
            <w:pPr>
              <w:jc w:val="both"/>
            </w:pPr>
            <w:r w:rsidRPr="009E0B6E">
              <w:rPr>
                <w:bCs/>
              </w:rPr>
              <w:t>Lūdzam iekļaut noteikumu 13.6.1. punkta izmaksas tiešajās attiecināmajās izmaksās</w:t>
            </w:r>
            <w:r w:rsidRPr="009E0B6E">
              <w:t>, ņemot vērā, ka digitalizācijas procesa vadītāja loma ir līdzvērtīga projekta vadītāja lomai. Lielajās pašvaldībās, ar lielu skolēnu skaitu, nav iespējams digitalizācijas procesa vadītāja pienākumus veikt esošajiem darbiniekiem savu pienākumu ietvaros. Pašvaldības ieguldījums projekta īstenošanā balstīsies uz projekta ilgtspējas nodrošināšanu, nodrošinot tehnisko atbalstu, apkopi, apdrošināšanu, kas jau ir papildus finansiālais slogs.</w:t>
            </w:r>
          </w:p>
        </w:tc>
        <w:tc>
          <w:tcPr>
            <w:tcW w:w="4536" w:type="dxa"/>
            <w:tcBorders>
              <w:top w:val="single" w:sz="4" w:space="0" w:color="auto"/>
              <w:left w:val="single" w:sz="4" w:space="0" w:color="auto"/>
              <w:bottom w:val="single" w:sz="4" w:space="0" w:color="auto"/>
              <w:right w:val="single" w:sz="4" w:space="0" w:color="auto"/>
            </w:tcBorders>
          </w:tcPr>
          <w:p w14:paraId="47A08B01" w14:textId="77777777" w:rsidR="007654C3" w:rsidRPr="00E105C0" w:rsidRDefault="007654C3" w:rsidP="007654C3">
            <w:pPr>
              <w:pStyle w:val="naisc"/>
              <w:spacing w:before="0" w:after="0"/>
              <w:jc w:val="both"/>
              <w:rPr>
                <w:b/>
              </w:rPr>
            </w:pPr>
            <w:r w:rsidRPr="00E105C0">
              <w:rPr>
                <w:b/>
              </w:rPr>
              <w:t>Nav ņemts vērā.</w:t>
            </w:r>
          </w:p>
          <w:p w14:paraId="78F45DF2" w14:textId="260E78D0" w:rsidR="009E0B6E" w:rsidRPr="007654C3" w:rsidRDefault="007654C3" w:rsidP="009E0B6E">
            <w:pPr>
              <w:pStyle w:val="naisc"/>
              <w:spacing w:before="0" w:after="0"/>
              <w:jc w:val="both"/>
            </w:pPr>
            <w:r w:rsidRPr="007654C3">
              <w:t>Panākta vienošanās 10.11.2021. saskaņošanas sanāksmes laikā.</w:t>
            </w:r>
          </w:p>
        </w:tc>
        <w:tc>
          <w:tcPr>
            <w:tcW w:w="1984" w:type="dxa"/>
            <w:tcBorders>
              <w:top w:val="single" w:sz="4" w:space="0" w:color="auto"/>
              <w:left w:val="single" w:sz="4" w:space="0" w:color="auto"/>
              <w:bottom w:val="single" w:sz="4" w:space="0" w:color="auto"/>
            </w:tcBorders>
          </w:tcPr>
          <w:p w14:paraId="51C514E8" w14:textId="77777777" w:rsidR="009E0B6E" w:rsidRPr="00E105C0" w:rsidRDefault="009E0B6E" w:rsidP="009E0B6E">
            <w:pPr>
              <w:jc w:val="both"/>
            </w:pPr>
          </w:p>
        </w:tc>
      </w:tr>
      <w:tr w:rsidR="009E0B6E" w:rsidRPr="00E105C0" w14:paraId="6C6E9A59"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7EECF1D5" w14:textId="59DC0E19" w:rsidR="009E0B6E" w:rsidRDefault="009E0B6E" w:rsidP="009E0B6E">
            <w:pPr>
              <w:pStyle w:val="naisc"/>
              <w:spacing w:before="0" w:after="0"/>
            </w:pPr>
            <w:r>
              <w:lastRenderedPageBreak/>
              <w:t>14</w:t>
            </w:r>
            <w:r w:rsidRPr="00E105C0">
              <w:t>.</w:t>
            </w:r>
          </w:p>
        </w:tc>
        <w:tc>
          <w:tcPr>
            <w:tcW w:w="2176" w:type="dxa"/>
            <w:tcBorders>
              <w:top w:val="single" w:sz="4" w:space="0" w:color="auto"/>
              <w:left w:val="single" w:sz="4" w:space="0" w:color="auto"/>
              <w:bottom w:val="single" w:sz="4" w:space="0" w:color="auto"/>
              <w:right w:val="single" w:sz="4" w:space="0" w:color="auto"/>
            </w:tcBorders>
          </w:tcPr>
          <w:p w14:paraId="742FAEBC" w14:textId="77777777" w:rsidR="009E0B6E" w:rsidRPr="009E0B6E" w:rsidRDefault="009E0B6E" w:rsidP="009E0B6E">
            <w:pPr>
              <w:pStyle w:val="CommentText"/>
              <w:spacing w:after="120"/>
              <w:jc w:val="both"/>
              <w:rPr>
                <w:bCs/>
                <w:sz w:val="24"/>
                <w:szCs w:val="24"/>
              </w:rPr>
            </w:pPr>
            <w:r w:rsidRPr="009E0B6E">
              <w:rPr>
                <w:bCs/>
                <w:sz w:val="24"/>
                <w:szCs w:val="24"/>
              </w:rPr>
              <w:t>13. Finansējuma saņēmējs pēc projekta iesnieguma apstiprināšanas ar sadarbības partneriem slēdz sadarbības līgumu,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14:paraId="644F4C65" w14:textId="77777777" w:rsidR="009E0B6E" w:rsidRPr="009E0B6E" w:rsidRDefault="009E0B6E" w:rsidP="009E0B6E">
            <w:pPr>
              <w:pStyle w:val="CommentText"/>
              <w:spacing w:before="120" w:after="120"/>
              <w:jc w:val="both"/>
              <w:rPr>
                <w:bCs/>
                <w:sz w:val="24"/>
                <w:szCs w:val="24"/>
              </w:rPr>
            </w:pPr>
            <w:r w:rsidRPr="009E0B6E">
              <w:rPr>
                <w:bCs/>
                <w:sz w:val="24"/>
                <w:szCs w:val="24"/>
              </w:rPr>
              <w:t>[..]</w:t>
            </w:r>
          </w:p>
          <w:p w14:paraId="63068145" w14:textId="5132A052" w:rsidR="009E0B6E" w:rsidRPr="009E0B6E" w:rsidRDefault="009E0B6E" w:rsidP="009E0B6E">
            <w:pPr>
              <w:pStyle w:val="CommentText"/>
              <w:jc w:val="both"/>
              <w:rPr>
                <w:i/>
                <w:sz w:val="24"/>
                <w:szCs w:val="24"/>
              </w:rPr>
            </w:pPr>
            <w:r w:rsidRPr="009E0B6E">
              <w:rPr>
                <w:bCs/>
                <w:sz w:val="24"/>
                <w:szCs w:val="24"/>
              </w:rPr>
              <w:lastRenderedPageBreak/>
              <w:t xml:space="preserve">13.6.4. nodrošina projekta ietvaros iegādātā IT aprīkojuma apdrošināšanu, uzturēšanu, apkopi un ilgtspēju, tai skaitā projekta ietvaros iegādātā IT aprīkojuma </w:t>
            </w:r>
            <w:r w:rsidRPr="009E0B6E">
              <w:rPr>
                <w:sz w:val="24"/>
                <w:szCs w:val="24"/>
                <w:u w:val="single"/>
              </w:rPr>
              <w:t>aizvietošanu pēc tā derīgā lietošanas laika</w:t>
            </w:r>
            <w:r w:rsidRPr="009E0B6E">
              <w:rPr>
                <w:bCs/>
                <w:sz w:val="24"/>
                <w:szCs w:val="24"/>
              </w:rPr>
              <w:t>;</w:t>
            </w:r>
          </w:p>
        </w:tc>
        <w:tc>
          <w:tcPr>
            <w:tcW w:w="4905" w:type="dxa"/>
            <w:tcBorders>
              <w:top w:val="single" w:sz="4" w:space="0" w:color="auto"/>
              <w:left w:val="single" w:sz="4" w:space="0" w:color="auto"/>
              <w:bottom w:val="single" w:sz="4" w:space="0" w:color="auto"/>
              <w:right w:val="single" w:sz="4" w:space="0" w:color="auto"/>
            </w:tcBorders>
          </w:tcPr>
          <w:p w14:paraId="27714CE3" w14:textId="77777777" w:rsidR="009E0B6E" w:rsidRPr="00E105C0" w:rsidRDefault="009E0B6E" w:rsidP="009E0B6E">
            <w:pPr>
              <w:jc w:val="both"/>
              <w:rPr>
                <w:b/>
              </w:rPr>
            </w:pPr>
            <w:r w:rsidRPr="00E105C0">
              <w:rPr>
                <w:b/>
              </w:rPr>
              <w:lastRenderedPageBreak/>
              <w:t>Latvijas Lielo pilsētu asociācija</w:t>
            </w:r>
          </w:p>
          <w:p w14:paraId="409F761C" w14:textId="77777777" w:rsidR="009E0B6E" w:rsidRPr="00E105C0" w:rsidRDefault="009E0B6E" w:rsidP="009E0B6E">
            <w:pPr>
              <w:jc w:val="both"/>
              <w:rPr>
                <w:b/>
              </w:rPr>
            </w:pPr>
            <w:r w:rsidRPr="00E105C0">
              <w:rPr>
                <w:b/>
              </w:rPr>
              <w:t>(saņemts atkārtotās saskaņošanas laikā</w:t>
            </w:r>
            <w:r>
              <w:rPr>
                <w:b/>
              </w:rPr>
              <w:t>, 01.11.2021</w:t>
            </w:r>
            <w:r w:rsidRPr="00E105C0">
              <w:rPr>
                <w:b/>
              </w:rPr>
              <w:t>)</w:t>
            </w:r>
          </w:p>
          <w:p w14:paraId="1E3D5DA1" w14:textId="77777777" w:rsidR="009E0B6E" w:rsidRPr="009E0B6E" w:rsidRDefault="009E0B6E" w:rsidP="009E0B6E">
            <w:pPr>
              <w:pStyle w:val="naisc"/>
              <w:spacing w:before="0" w:after="120"/>
              <w:jc w:val="both"/>
              <w:rPr>
                <w:shd w:val="clear" w:color="auto" w:fill="FFFFFF"/>
              </w:rPr>
            </w:pPr>
            <w:r w:rsidRPr="009E0B6E">
              <w:rPr>
                <w:lang w:eastAsia="en-US"/>
              </w:rPr>
              <w:t xml:space="preserve">Vēršam uzmanību, ka 2021. gada 14. maijā, parakstot </w:t>
            </w:r>
            <w:r w:rsidRPr="009E0B6E">
              <w:t xml:space="preserve">sadarbības memorandu „Dators ikvienam bērnam” (turpmāk – Memorands), tā dalībnieki apņēmās </w:t>
            </w:r>
            <w:r w:rsidRPr="009E0B6E">
              <w:rPr>
                <w:u w:val="single"/>
              </w:rPr>
              <w:t>iespēju robežās</w:t>
            </w:r>
            <w:r w:rsidRPr="009E0B6E">
              <w:t xml:space="preserve"> veikt nepieciešamās darbības, lai sasniegtu Memoranda mērķi un īstenotu Memorandā iekļautos uzdevumus, ievērojot tajā ietvertos sadarbības principus, un ka</w:t>
            </w:r>
            <w:r w:rsidRPr="009E0B6E">
              <w:rPr>
                <w:lang w:eastAsia="en-US"/>
              </w:rPr>
              <w:t xml:space="preserve"> Ministru kabineta 2021. gada 8. jūnija sēdes protokollēmuma (protokols Nr. 46; 42.§) “</w:t>
            </w:r>
            <w:r w:rsidRPr="009E0B6E">
              <w:rPr>
                <w:bCs/>
                <w:shd w:val="clear" w:color="auto" w:fill="FFFFFF"/>
              </w:rPr>
              <w:t xml:space="preserve">Informatīvais ziņojums “Par Atveseļošanās palīdzības kohēzijai un Eiropas teritorijām (REACT-EU) pasākuma izglītības iestāžu digitalizācijai priekšlaicīgu uzsākšanu”” 5. punktā noteikts, ka </w:t>
            </w:r>
            <w:r w:rsidRPr="009E0B6E">
              <w:rPr>
                <w:shd w:val="clear" w:color="auto" w:fill="FFFFFF"/>
              </w:rPr>
              <w:t xml:space="preserve">pašvaldībām kā REACT-EU pasākuma izglītības iestāžu digitalizācijai sadarbības partneriem </w:t>
            </w:r>
            <w:r w:rsidRPr="009E0B6E">
              <w:rPr>
                <w:u w:val="single"/>
                <w:shd w:val="clear" w:color="auto" w:fill="FFFFFF"/>
              </w:rPr>
              <w:t>iespēju robežās</w:t>
            </w:r>
            <w:r w:rsidRPr="009E0B6E">
              <w:rPr>
                <w:shd w:val="clear" w:color="auto" w:fill="FFFFFF"/>
              </w:rPr>
              <w:t xml:space="preserve"> no pašvaldības budžeta līdzekļiem nodrošināt papildu informācijas un komunikāciju tehnoloģiju aprīkojuma iegādi tās dibinātajām izglītības iestādēm.</w:t>
            </w:r>
          </w:p>
          <w:p w14:paraId="333DBC49" w14:textId="77777777" w:rsidR="009E0B6E" w:rsidRPr="009E0B6E" w:rsidRDefault="009E0B6E" w:rsidP="009E0B6E">
            <w:pPr>
              <w:pStyle w:val="naisc"/>
              <w:spacing w:before="0" w:after="120" w:line="252" w:lineRule="auto"/>
              <w:jc w:val="both"/>
              <w:rPr>
                <w:lang w:eastAsia="en-US"/>
              </w:rPr>
            </w:pPr>
            <w:r w:rsidRPr="009E0B6E">
              <w:rPr>
                <w:lang w:eastAsia="en-US"/>
              </w:rPr>
              <w:t xml:space="preserve">Vienlaikus atgādinām, ka </w:t>
            </w:r>
            <w:r w:rsidRPr="009E0B6E">
              <w:t xml:space="preserve">REACT-EU finansējums ir papildu atbalsts </w:t>
            </w:r>
            <w:r w:rsidRPr="009E0B6E">
              <w:rPr>
                <w:bCs/>
                <w:u w:val="single"/>
                <w:shd w:val="clear" w:color="auto" w:fill="FFFFFF"/>
                <w:lang w:eastAsia="en-US"/>
              </w:rPr>
              <w:t xml:space="preserve">Covid-19 </w:t>
            </w:r>
            <w:r w:rsidRPr="009E0B6E">
              <w:rPr>
                <w:bCs/>
                <w:u w:val="single"/>
                <w:shd w:val="clear" w:color="auto" w:fill="FFFFFF"/>
                <w:lang w:eastAsia="en-US"/>
              </w:rPr>
              <w:lastRenderedPageBreak/>
              <w:t xml:space="preserve">pandēmijas krīzes pārvarēšanai </w:t>
            </w:r>
            <w:r w:rsidRPr="009E0B6E">
              <w:rPr>
                <w:bCs/>
                <w:shd w:val="clear" w:color="auto" w:fill="FFFFFF"/>
                <w:lang w:eastAsia="en-US"/>
              </w:rPr>
              <w:t>u</w:t>
            </w:r>
            <w:r w:rsidRPr="009E0B6E">
              <w:rPr>
                <w:bCs/>
                <w:color w:val="000000"/>
                <w:shd w:val="clear" w:color="auto" w:fill="FFFFFF"/>
                <w:lang w:eastAsia="en-US"/>
              </w:rPr>
              <w:t xml:space="preserve">n </w:t>
            </w:r>
            <w:r w:rsidRPr="009E0B6E">
              <w:rPr>
                <w:bCs/>
                <w:color w:val="000000"/>
                <w:u w:val="single"/>
                <w:shd w:val="clear" w:color="auto" w:fill="FFFFFF"/>
                <w:lang w:eastAsia="en-US"/>
              </w:rPr>
              <w:t xml:space="preserve">seku mazināšanai. </w:t>
            </w:r>
          </w:p>
          <w:p w14:paraId="626D0B58" w14:textId="77777777" w:rsidR="009E0B6E" w:rsidRPr="009E0B6E" w:rsidRDefault="009E0B6E" w:rsidP="009E0B6E">
            <w:pPr>
              <w:pStyle w:val="naisc"/>
              <w:spacing w:before="0" w:after="120" w:line="252" w:lineRule="auto"/>
              <w:jc w:val="both"/>
              <w:rPr>
                <w:lang w:eastAsia="en-US"/>
              </w:rPr>
            </w:pPr>
            <w:r w:rsidRPr="009E0B6E">
              <w:rPr>
                <w:lang w:eastAsia="en-US"/>
              </w:rPr>
              <w:t xml:space="preserve">Noteikumu projektā tiek paredzēts </w:t>
            </w:r>
            <w:r w:rsidRPr="009E0B6E">
              <w:rPr>
                <w:u w:val="single"/>
                <w:lang w:eastAsia="en-US"/>
              </w:rPr>
              <w:t>pienākums</w:t>
            </w:r>
            <w:r w:rsidRPr="009E0B6E">
              <w:rPr>
                <w:lang w:eastAsia="en-US"/>
              </w:rPr>
              <w:t xml:space="preserve"> pašvaldībām ne tikai gādāt par iegādātās datortehnikas uzturēšanu un atjaunošanu, bet arī par datortehnikas aizvietošanu </w:t>
            </w:r>
            <w:r w:rsidRPr="009E0B6E">
              <w:rPr>
                <w:u w:val="single"/>
                <w:lang w:eastAsia="en-US"/>
              </w:rPr>
              <w:t>pēc tā derīgā lietošanas laika</w:t>
            </w:r>
            <w:r w:rsidRPr="009E0B6E">
              <w:rPr>
                <w:lang w:eastAsia="en-US"/>
              </w:rPr>
              <w:t xml:space="preserve">, kas, mūsuprāt, ir pretrunā ar Memorandu un Ministru kabineta 2021. gada 8. jūnija sēdes protokolā  Nr. 46 fiksēto, kā arī ar </w:t>
            </w:r>
            <w:r w:rsidRPr="009E0B6E">
              <w:t>REACT-EU instrumenta mērķi.</w:t>
            </w:r>
          </w:p>
          <w:p w14:paraId="0C590C1C" w14:textId="77777777" w:rsidR="009E0B6E" w:rsidRPr="009E0B6E" w:rsidRDefault="009E0B6E" w:rsidP="009E0B6E">
            <w:pPr>
              <w:pStyle w:val="naisc"/>
              <w:spacing w:before="0" w:after="120"/>
              <w:jc w:val="both"/>
              <w:rPr>
                <w:bCs/>
              </w:rPr>
            </w:pPr>
            <w:r w:rsidRPr="009E0B6E">
              <w:t xml:space="preserve">Pamatojoties uz minēto, uzturam iebildumu un lūdzam </w:t>
            </w:r>
            <w:r w:rsidRPr="009E0B6E">
              <w:rPr>
                <w:bCs/>
              </w:rPr>
              <w:t>13.6.4. apakšpunktu izteikt šādā redakcijā:</w:t>
            </w:r>
          </w:p>
          <w:p w14:paraId="0B9A2EE1" w14:textId="4F32392E" w:rsidR="009E0B6E" w:rsidRPr="009E0B6E" w:rsidRDefault="009E0B6E" w:rsidP="009E0B6E">
            <w:pPr>
              <w:jc w:val="both"/>
            </w:pPr>
            <w:r w:rsidRPr="009E0B6E">
              <w:rPr>
                <w:bCs/>
                <w:i/>
              </w:rPr>
              <w:t>“13.6.4. nodrošina projekta ietvaros iegādātā IT aprīkojuma apdrošināšanu, uzturēšanu, apkopi un ilgtspēju;”.</w:t>
            </w:r>
          </w:p>
        </w:tc>
        <w:tc>
          <w:tcPr>
            <w:tcW w:w="4536" w:type="dxa"/>
            <w:tcBorders>
              <w:top w:val="single" w:sz="4" w:space="0" w:color="auto"/>
              <w:left w:val="single" w:sz="4" w:space="0" w:color="auto"/>
              <w:bottom w:val="single" w:sz="4" w:space="0" w:color="auto"/>
              <w:right w:val="single" w:sz="4" w:space="0" w:color="auto"/>
            </w:tcBorders>
          </w:tcPr>
          <w:p w14:paraId="3505160D" w14:textId="0A56BE26" w:rsidR="009E0B6E" w:rsidRPr="00F94C83" w:rsidRDefault="00C46C91" w:rsidP="009E0B6E">
            <w:pPr>
              <w:pStyle w:val="naisc"/>
              <w:spacing w:before="0" w:after="0"/>
              <w:jc w:val="both"/>
              <w:rPr>
                <w:b/>
              </w:rPr>
            </w:pPr>
            <w:r w:rsidRPr="00F94C83">
              <w:rPr>
                <w:b/>
              </w:rPr>
              <w:lastRenderedPageBreak/>
              <w:t>Ņemts vērā</w:t>
            </w:r>
          </w:p>
        </w:tc>
        <w:tc>
          <w:tcPr>
            <w:tcW w:w="1984" w:type="dxa"/>
            <w:tcBorders>
              <w:top w:val="single" w:sz="4" w:space="0" w:color="auto"/>
              <w:left w:val="single" w:sz="4" w:space="0" w:color="auto"/>
              <w:bottom w:val="single" w:sz="4" w:space="0" w:color="auto"/>
            </w:tcBorders>
          </w:tcPr>
          <w:p w14:paraId="1F2BBFED" w14:textId="609DAA56" w:rsidR="009E0B6E" w:rsidRPr="00E105C0" w:rsidRDefault="00F94C83" w:rsidP="009E0B6E">
            <w:pPr>
              <w:jc w:val="both"/>
            </w:pPr>
            <w:r w:rsidRPr="00F94C83">
              <w:t>13.6.4.</w:t>
            </w:r>
            <w:r w:rsidRPr="00F94C83">
              <w:tab/>
              <w:t>nodrošina projekta ietvaros iegādātā IT aprīkojuma apdrošināšanu, uzturēšanu, apkopi un ilgtspēju;</w:t>
            </w:r>
          </w:p>
        </w:tc>
      </w:tr>
      <w:tr w:rsidR="009E0B6E" w:rsidRPr="00E105C0" w14:paraId="5CF8365F"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12BD9D9B" w14:textId="6A15C7B8" w:rsidR="009E0B6E" w:rsidRDefault="009E0B6E" w:rsidP="009E0B6E">
            <w:pPr>
              <w:pStyle w:val="naisc"/>
              <w:spacing w:before="0" w:after="0"/>
            </w:pPr>
            <w:r>
              <w:lastRenderedPageBreak/>
              <w:t>15</w:t>
            </w:r>
            <w:r w:rsidRPr="00E105C0">
              <w:t>.</w:t>
            </w:r>
          </w:p>
        </w:tc>
        <w:tc>
          <w:tcPr>
            <w:tcW w:w="2176" w:type="dxa"/>
            <w:tcBorders>
              <w:top w:val="single" w:sz="4" w:space="0" w:color="auto"/>
              <w:left w:val="single" w:sz="4" w:space="0" w:color="auto"/>
              <w:bottom w:val="single" w:sz="4" w:space="0" w:color="auto"/>
              <w:right w:val="single" w:sz="4" w:space="0" w:color="auto"/>
            </w:tcBorders>
          </w:tcPr>
          <w:p w14:paraId="2B077B47" w14:textId="77777777" w:rsidR="009E0B6E" w:rsidRPr="009E0B6E" w:rsidRDefault="009E0B6E" w:rsidP="009E0B6E">
            <w:pPr>
              <w:pStyle w:val="CommentText"/>
              <w:spacing w:line="252" w:lineRule="auto"/>
              <w:jc w:val="both"/>
              <w:rPr>
                <w:i/>
                <w:iCs/>
                <w:sz w:val="24"/>
                <w:szCs w:val="24"/>
              </w:rPr>
            </w:pPr>
            <w:r w:rsidRPr="009E0B6E">
              <w:rPr>
                <w:i/>
                <w:iCs/>
                <w:sz w:val="24"/>
                <w:szCs w:val="24"/>
              </w:rPr>
              <w:t>Noteikumu projekta anotācija.</w:t>
            </w:r>
          </w:p>
          <w:p w14:paraId="0F53FD9B" w14:textId="59111374" w:rsidR="009E0B6E" w:rsidRPr="009E0B6E" w:rsidRDefault="009E0B6E" w:rsidP="009E0B6E">
            <w:pPr>
              <w:pStyle w:val="CommentText"/>
              <w:jc w:val="both"/>
              <w:rPr>
                <w:i/>
                <w:sz w:val="24"/>
                <w:szCs w:val="24"/>
              </w:rPr>
            </w:pPr>
            <w:r w:rsidRPr="009E0B6E">
              <w:rPr>
                <w:sz w:val="24"/>
                <w:szCs w:val="24"/>
              </w:rPr>
              <w:t xml:space="preserve">Ministrija nodrošinās tās kā ES fondu atbildīgās iestādes funkciju nodalīšanu no citām funkcijām, tai skaitā funkcijām, kuras tā pildīs kā finansējuma saņēmējs 13.1.2.2. pasākuma projektā. Ņemot vērā, ka 13.1.2.2. pasākuma projekta ietvaros ir paredzēts </w:t>
            </w:r>
            <w:r w:rsidRPr="009E0B6E">
              <w:rPr>
                <w:sz w:val="24"/>
                <w:szCs w:val="24"/>
              </w:rPr>
              <w:lastRenderedPageBreak/>
              <w:t xml:space="preserve">nodrošināt arī metodisko un konsultatīvo atbalstu pašvaldībām un valsts dibinātajām izglītības iestādēm izglītības procesa digitalizācijas īstenošanai mērķtiecīgai IT risinājumu un aprīkojuma pārvaldībai un izmantošanai mācību procesā, ņemot vērā projektu iesnieguma vērtēšanas kvalitātes kritērijā izvirzītos nosacījumus par projekta tiešu vai netiešu ietekmi uz ilgtspējīgas sistēmas, kas nodrošina pieeju </w:t>
            </w:r>
            <w:proofErr w:type="spellStart"/>
            <w:r w:rsidRPr="009E0B6E">
              <w:rPr>
                <w:sz w:val="24"/>
                <w:szCs w:val="24"/>
              </w:rPr>
              <w:t>viedierīcēm</w:t>
            </w:r>
            <w:proofErr w:type="spellEnd"/>
            <w:r w:rsidRPr="009E0B6E">
              <w:rPr>
                <w:sz w:val="24"/>
                <w:szCs w:val="24"/>
              </w:rPr>
              <w:t xml:space="preserve"> katram izglītojamajam un pedagogam visā Latvijā, izveidi, tam projekta ietvaros Ministrijai un Valsts izglītības satura centram var plānot </w:t>
            </w:r>
            <w:r w:rsidRPr="009E0B6E">
              <w:rPr>
                <w:sz w:val="24"/>
                <w:szCs w:val="24"/>
              </w:rPr>
              <w:lastRenderedPageBreak/>
              <w:t>atbilstošas kompetences cilvēkresursus.</w:t>
            </w:r>
          </w:p>
        </w:tc>
        <w:tc>
          <w:tcPr>
            <w:tcW w:w="4905" w:type="dxa"/>
            <w:tcBorders>
              <w:top w:val="single" w:sz="4" w:space="0" w:color="auto"/>
              <w:left w:val="single" w:sz="4" w:space="0" w:color="auto"/>
              <w:bottom w:val="single" w:sz="4" w:space="0" w:color="auto"/>
              <w:right w:val="single" w:sz="4" w:space="0" w:color="auto"/>
            </w:tcBorders>
          </w:tcPr>
          <w:p w14:paraId="4082DB40" w14:textId="77777777" w:rsidR="009E0B6E" w:rsidRPr="00E105C0" w:rsidRDefault="009E0B6E" w:rsidP="009E0B6E">
            <w:pPr>
              <w:jc w:val="both"/>
              <w:rPr>
                <w:b/>
              </w:rPr>
            </w:pPr>
            <w:r w:rsidRPr="00E105C0">
              <w:rPr>
                <w:b/>
              </w:rPr>
              <w:lastRenderedPageBreak/>
              <w:t>Latvijas Lielo pilsētu asociācija</w:t>
            </w:r>
          </w:p>
          <w:p w14:paraId="7722003C" w14:textId="77777777" w:rsidR="009E0B6E" w:rsidRPr="00E105C0" w:rsidRDefault="009E0B6E" w:rsidP="009E0B6E">
            <w:pPr>
              <w:jc w:val="both"/>
              <w:rPr>
                <w:b/>
              </w:rPr>
            </w:pPr>
            <w:r w:rsidRPr="00E105C0">
              <w:rPr>
                <w:b/>
              </w:rPr>
              <w:t>(saņemts atkārtotās saskaņošanas laikā</w:t>
            </w:r>
            <w:r>
              <w:rPr>
                <w:b/>
              </w:rPr>
              <w:t>, 01.11.2021</w:t>
            </w:r>
            <w:r w:rsidRPr="00E105C0">
              <w:rPr>
                <w:b/>
              </w:rPr>
              <w:t>)</w:t>
            </w:r>
          </w:p>
          <w:p w14:paraId="2434E2ED" w14:textId="7F243FF9" w:rsidR="009E0B6E" w:rsidRPr="009E0B6E" w:rsidRDefault="009E0B6E" w:rsidP="009E0B6E">
            <w:pPr>
              <w:jc w:val="both"/>
            </w:pPr>
            <w:r w:rsidRPr="009E0B6E">
              <w:t xml:space="preserve">Esam iepazinušies ar Izglītības un zinātnes ministrijas pamatojumu iebilduma noraidījumam, nepiekrītam tam un </w:t>
            </w:r>
            <w:r w:rsidRPr="009E0B6E">
              <w:rPr>
                <w:u w:val="single"/>
              </w:rPr>
              <w:t>uzturam sākotnēji sniegto iebildumu</w:t>
            </w:r>
            <w:r w:rsidRPr="009E0B6E">
              <w:t xml:space="preserve">, ka jēgpilnai un plānveidīgai digitālo tehnoloģiju izmantošanai mācību procesā papildus anotācijā ietvertajam “metodiskajam un konsultatīvajam atbalstam pašvaldībām un valsts dibinātajām izglītības iestādēm izglītības procesa digitalizācijas īstenošanai” ir nepieciešams paredzēt arī </w:t>
            </w:r>
            <w:r w:rsidRPr="009E0B6E">
              <w:rPr>
                <w:bCs/>
              </w:rPr>
              <w:t xml:space="preserve">lietotāju atbalsta dienesta funkciju </w:t>
            </w:r>
            <w:r w:rsidRPr="009E0B6E">
              <w:t xml:space="preserve">(bojājumu un izmaiņu pieteikumu apstrādes, konsultāciju sniegšanas aprīkojuma izmantošanā) </w:t>
            </w:r>
            <w:r w:rsidRPr="009E0B6E">
              <w:rPr>
                <w:bCs/>
              </w:rPr>
              <w:t>iekļaušanu aprīkojuma iegādes garantijas nosacījumos</w:t>
            </w:r>
            <w:r w:rsidRPr="009E0B6E">
              <w:t xml:space="preserve">, veicot izmaiņas </w:t>
            </w:r>
            <w:r w:rsidRPr="009E0B6E">
              <w:lastRenderedPageBreak/>
              <w:t xml:space="preserve">Elektroniskās iepirkumu sistēmas iepirkuma katalogā. Norādām, ka šāda pozitīva pieredze jau ir, 2010.– 2015. gadā </w:t>
            </w:r>
            <w:r w:rsidRPr="009E0B6E">
              <w:rPr>
                <w:shd w:val="clear" w:color="auto" w:fill="FFFFFF"/>
              </w:rPr>
              <w:t xml:space="preserve">Izglītības un zinātnes ministrija </w:t>
            </w:r>
            <w:r w:rsidRPr="009E0B6E">
              <w:t>sekmīgi realizējot projektu “Dabaszinātņu un matemātikas kabinetu mācību aprīkojuma piegāde”, kura ietvaros pedagogiem tika sniegti Skolotāju atbalsta dienesta pakalpojumi, apstrādājot 2971 pieteikumus, tajā skaitā 2618 bojājumu pieteikumus, 42 izmaiņu pieprasījumus un sniedzot pedagogiem 311 konsultācijas darbam ar piegādāto aprīkojumu.</w:t>
            </w:r>
          </w:p>
        </w:tc>
        <w:tc>
          <w:tcPr>
            <w:tcW w:w="4536" w:type="dxa"/>
            <w:tcBorders>
              <w:top w:val="single" w:sz="4" w:space="0" w:color="auto"/>
              <w:left w:val="single" w:sz="4" w:space="0" w:color="auto"/>
              <w:bottom w:val="single" w:sz="4" w:space="0" w:color="auto"/>
              <w:right w:val="single" w:sz="4" w:space="0" w:color="auto"/>
            </w:tcBorders>
          </w:tcPr>
          <w:p w14:paraId="61ED5F8A" w14:textId="77777777" w:rsidR="007654C3" w:rsidRPr="00E105C0" w:rsidRDefault="007654C3" w:rsidP="007654C3">
            <w:pPr>
              <w:pStyle w:val="naisc"/>
              <w:spacing w:before="0" w:after="0"/>
              <w:jc w:val="both"/>
              <w:rPr>
                <w:b/>
              </w:rPr>
            </w:pPr>
            <w:r w:rsidRPr="00E105C0">
              <w:rPr>
                <w:b/>
              </w:rPr>
              <w:lastRenderedPageBreak/>
              <w:t>Nav ņemts vērā.</w:t>
            </w:r>
          </w:p>
          <w:p w14:paraId="1BF259BE" w14:textId="158DE67D" w:rsidR="009E0B6E" w:rsidRPr="00E105C0" w:rsidRDefault="007654C3" w:rsidP="009E0B6E">
            <w:pPr>
              <w:pStyle w:val="naisc"/>
              <w:spacing w:before="0" w:after="0"/>
              <w:jc w:val="both"/>
              <w:rPr>
                <w:b/>
              </w:rPr>
            </w:pPr>
            <w:r w:rsidRPr="007654C3">
              <w:t>Panākta vienošanās 10.11.2021. saskaņošanas sanāksmes laikā.</w:t>
            </w:r>
          </w:p>
        </w:tc>
        <w:tc>
          <w:tcPr>
            <w:tcW w:w="1984" w:type="dxa"/>
            <w:tcBorders>
              <w:top w:val="single" w:sz="4" w:space="0" w:color="auto"/>
              <w:left w:val="single" w:sz="4" w:space="0" w:color="auto"/>
              <w:bottom w:val="single" w:sz="4" w:space="0" w:color="auto"/>
            </w:tcBorders>
          </w:tcPr>
          <w:p w14:paraId="3B6997FA" w14:textId="77777777" w:rsidR="009E0B6E" w:rsidRPr="00E105C0" w:rsidRDefault="009E0B6E" w:rsidP="009E0B6E">
            <w:pPr>
              <w:jc w:val="both"/>
            </w:pPr>
          </w:p>
        </w:tc>
      </w:tr>
      <w:tr w:rsidR="009611A1" w:rsidRPr="00E105C0" w14:paraId="65D995B8"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6669FEF9" w14:textId="0AB66699" w:rsidR="009611A1" w:rsidRDefault="009611A1" w:rsidP="009E0B6E">
            <w:pPr>
              <w:pStyle w:val="naisc"/>
              <w:spacing w:before="0" w:after="0"/>
            </w:pPr>
            <w:r>
              <w:lastRenderedPageBreak/>
              <w:t>16</w:t>
            </w:r>
            <w:r w:rsidRPr="00E105C0">
              <w:t>.</w:t>
            </w:r>
          </w:p>
        </w:tc>
        <w:tc>
          <w:tcPr>
            <w:tcW w:w="2176" w:type="dxa"/>
            <w:tcBorders>
              <w:top w:val="single" w:sz="4" w:space="0" w:color="auto"/>
              <w:left w:val="single" w:sz="4" w:space="0" w:color="auto"/>
              <w:bottom w:val="single" w:sz="4" w:space="0" w:color="auto"/>
              <w:right w:val="single" w:sz="4" w:space="0" w:color="auto"/>
            </w:tcBorders>
          </w:tcPr>
          <w:p w14:paraId="0B6781C2" w14:textId="77777777" w:rsidR="009611A1" w:rsidRPr="009E0B6E" w:rsidRDefault="009611A1" w:rsidP="009E0B6E">
            <w:pPr>
              <w:pStyle w:val="CommentText"/>
              <w:spacing w:line="252" w:lineRule="auto"/>
              <w:jc w:val="both"/>
              <w:rPr>
                <w:i/>
                <w:iCs/>
                <w:sz w:val="24"/>
                <w:szCs w:val="24"/>
              </w:rPr>
            </w:pPr>
          </w:p>
        </w:tc>
        <w:tc>
          <w:tcPr>
            <w:tcW w:w="4905" w:type="dxa"/>
            <w:tcBorders>
              <w:top w:val="single" w:sz="4" w:space="0" w:color="auto"/>
              <w:left w:val="single" w:sz="4" w:space="0" w:color="auto"/>
              <w:bottom w:val="single" w:sz="4" w:space="0" w:color="auto"/>
              <w:right w:val="single" w:sz="4" w:space="0" w:color="auto"/>
            </w:tcBorders>
          </w:tcPr>
          <w:p w14:paraId="52C9B15B" w14:textId="7C7D1893" w:rsidR="00B82D23" w:rsidRPr="00E105C0" w:rsidRDefault="00B82D23" w:rsidP="00B82D23">
            <w:pPr>
              <w:jc w:val="both"/>
              <w:rPr>
                <w:b/>
              </w:rPr>
            </w:pPr>
            <w:r w:rsidRPr="00E105C0">
              <w:rPr>
                <w:b/>
              </w:rPr>
              <w:t xml:space="preserve">Latvijas </w:t>
            </w:r>
            <w:r w:rsidR="00F2260E">
              <w:rPr>
                <w:b/>
              </w:rPr>
              <w:t>Pašvaldību savienība</w:t>
            </w:r>
          </w:p>
          <w:p w14:paraId="1EA5CB2C" w14:textId="36ED6255" w:rsidR="00B82D23" w:rsidRDefault="00B82D23" w:rsidP="00B82D23">
            <w:pPr>
              <w:jc w:val="both"/>
              <w:rPr>
                <w:b/>
              </w:rPr>
            </w:pPr>
            <w:r w:rsidRPr="00E105C0">
              <w:rPr>
                <w:b/>
              </w:rPr>
              <w:t xml:space="preserve">(saņemts saskaņošanas </w:t>
            </w:r>
            <w:r>
              <w:rPr>
                <w:b/>
              </w:rPr>
              <w:t xml:space="preserve">sanāksmes </w:t>
            </w:r>
            <w:r w:rsidRPr="00E105C0">
              <w:rPr>
                <w:b/>
              </w:rPr>
              <w:t>laikā</w:t>
            </w:r>
            <w:r>
              <w:rPr>
                <w:b/>
              </w:rPr>
              <w:t>, 10.11.2021</w:t>
            </w:r>
            <w:r w:rsidRPr="00E105C0">
              <w:rPr>
                <w:b/>
              </w:rPr>
              <w:t>)</w:t>
            </w:r>
          </w:p>
          <w:p w14:paraId="4BE2331D" w14:textId="61C1212B" w:rsidR="00B82D23" w:rsidRPr="00B82D23" w:rsidRDefault="00B82D23" w:rsidP="00B82D23">
            <w:pPr>
              <w:jc w:val="both"/>
            </w:pPr>
            <w:r w:rsidRPr="00B82D23">
              <w:t>Lūdzu</w:t>
            </w:r>
            <w:r>
              <w:t xml:space="preserve"> papildināt Ministru kabineta sēdes protokollēmuma projektu, paredzot uzdevumu </w:t>
            </w:r>
            <w:r w:rsidRPr="00B82D23">
              <w:t>Vides aizsardzības un reģionālās attīstības ministrijai</w:t>
            </w:r>
            <w:r>
              <w:t xml:space="preserve"> izstrādāt </w:t>
            </w:r>
            <w:r w:rsidRPr="00B82D23">
              <w:t>vadlīnijas pašvaldībām par pasākuma “Izglītības iestāžu digitalizācija” ietvaros iegādātās datortehnikas pārvaldības izglītības iestādēs modeļiem</w:t>
            </w:r>
            <w:r>
              <w:t>.</w:t>
            </w:r>
          </w:p>
          <w:p w14:paraId="1CE9A727" w14:textId="77777777" w:rsidR="009611A1" w:rsidRPr="00E105C0" w:rsidRDefault="009611A1" w:rsidP="009E0B6E">
            <w:pPr>
              <w:jc w:val="both"/>
              <w:rPr>
                <w:b/>
              </w:rPr>
            </w:pPr>
          </w:p>
        </w:tc>
        <w:tc>
          <w:tcPr>
            <w:tcW w:w="4536" w:type="dxa"/>
            <w:tcBorders>
              <w:top w:val="single" w:sz="4" w:space="0" w:color="auto"/>
              <w:left w:val="single" w:sz="4" w:space="0" w:color="auto"/>
              <w:bottom w:val="single" w:sz="4" w:space="0" w:color="auto"/>
              <w:right w:val="single" w:sz="4" w:space="0" w:color="auto"/>
            </w:tcBorders>
          </w:tcPr>
          <w:p w14:paraId="4ABE3512" w14:textId="063A5D66" w:rsidR="009611A1" w:rsidRPr="00E105C0" w:rsidRDefault="00B82D23" w:rsidP="007654C3">
            <w:pPr>
              <w:pStyle w:val="naisc"/>
              <w:spacing w:before="0" w:after="0"/>
              <w:jc w:val="both"/>
              <w:rPr>
                <w:b/>
              </w:rPr>
            </w:pPr>
            <w:r>
              <w:rPr>
                <w:b/>
              </w:rPr>
              <w:t>Ņemts vērā</w:t>
            </w:r>
          </w:p>
        </w:tc>
        <w:tc>
          <w:tcPr>
            <w:tcW w:w="1984" w:type="dxa"/>
            <w:tcBorders>
              <w:top w:val="single" w:sz="4" w:space="0" w:color="auto"/>
              <w:left w:val="single" w:sz="4" w:space="0" w:color="auto"/>
              <w:bottom w:val="single" w:sz="4" w:space="0" w:color="auto"/>
            </w:tcBorders>
          </w:tcPr>
          <w:p w14:paraId="7E06CC53" w14:textId="62D5A149" w:rsidR="009611A1" w:rsidRPr="00E105C0" w:rsidRDefault="00B82D23" w:rsidP="009E0B6E">
            <w:pPr>
              <w:jc w:val="both"/>
            </w:pPr>
            <w:r w:rsidRPr="00B82D23">
              <w:t>Skatīt precizēto noteikumu projekta anotāciju un Ministru kabineta sēdes protokollēmuma projektu</w:t>
            </w:r>
          </w:p>
        </w:tc>
      </w:tr>
      <w:tr w:rsidR="009E0B6E" w:rsidRPr="00E105C0" w14:paraId="7113EF47" w14:textId="77777777" w:rsidTr="009611A1">
        <w:trPr>
          <w:trHeight w:val="305"/>
        </w:trPr>
        <w:tc>
          <w:tcPr>
            <w:tcW w:w="14309" w:type="dxa"/>
            <w:gridSpan w:val="5"/>
            <w:tcBorders>
              <w:top w:val="single" w:sz="4" w:space="0" w:color="auto"/>
              <w:left w:val="single" w:sz="4" w:space="0" w:color="auto"/>
              <w:bottom w:val="single" w:sz="4" w:space="0" w:color="auto"/>
            </w:tcBorders>
            <w:shd w:val="clear" w:color="auto" w:fill="auto"/>
          </w:tcPr>
          <w:p w14:paraId="48E76B80" w14:textId="30FFC8C6" w:rsidR="009E0B6E" w:rsidRPr="00E105C0" w:rsidRDefault="009E0B6E" w:rsidP="009E0B6E">
            <w:pPr>
              <w:jc w:val="center"/>
            </w:pPr>
            <w:r w:rsidRPr="00E105C0">
              <w:t>Priekšlikumi</w:t>
            </w:r>
          </w:p>
        </w:tc>
      </w:tr>
      <w:tr w:rsidR="009611A1" w:rsidRPr="00E105C0" w14:paraId="1036DB94"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6B0847C0" w14:textId="76A04378" w:rsidR="009611A1" w:rsidRPr="00E105C0" w:rsidRDefault="009611A1" w:rsidP="009611A1">
            <w:pPr>
              <w:pStyle w:val="naisc"/>
              <w:spacing w:before="0" w:after="0"/>
            </w:pPr>
            <w:r>
              <w:t>17</w:t>
            </w:r>
            <w:r w:rsidRPr="00E105C0">
              <w:t>.</w:t>
            </w:r>
          </w:p>
        </w:tc>
        <w:tc>
          <w:tcPr>
            <w:tcW w:w="2176" w:type="dxa"/>
            <w:tcBorders>
              <w:top w:val="single" w:sz="4" w:space="0" w:color="auto"/>
              <w:left w:val="single" w:sz="4" w:space="0" w:color="auto"/>
              <w:bottom w:val="single" w:sz="4" w:space="0" w:color="auto"/>
              <w:right w:val="single" w:sz="4" w:space="0" w:color="auto"/>
            </w:tcBorders>
          </w:tcPr>
          <w:p w14:paraId="37B5753B" w14:textId="69DC5881"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4E79383E" w14:textId="77777777" w:rsidR="009611A1" w:rsidRPr="00E105C0" w:rsidRDefault="009611A1" w:rsidP="009611A1">
            <w:pPr>
              <w:jc w:val="both"/>
              <w:rPr>
                <w:b/>
              </w:rPr>
            </w:pPr>
            <w:r w:rsidRPr="00E105C0">
              <w:rPr>
                <w:b/>
              </w:rPr>
              <w:t>Finanšu ministrija</w:t>
            </w:r>
          </w:p>
          <w:p w14:paraId="358A0962" w14:textId="77777777" w:rsidR="009611A1" w:rsidRPr="00E105C0" w:rsidRDefault="009611A1" w:rsidP="009611A1">
            <w:pPr>
              <w:widowControl w:val="0"/>
              <w:jc w:val="both"/>
              <w:rPr>
                <w:rFonts w:eastAsiaTheme="minorHAnsi"/>
                <w:sz w:val="23"/>
                <w:szCs w:val="23"/>
              </w:rPr>
            </w:pPr>
            <w:r w:rsidRPr="00E105C0">
              <w:rPr>
                <w:rFonts w:eastAsiaTheme="minorHAnsi"/>
                <w:sz w:val="23"/>
                <w:szCs w:val="23"/>
              </w:rPr>
              <w:t xml:space="preserve">Lūdzam noteikumu projekta 20.1.apakšpunktu izteikt šādā redakcijā: </w:t>
            </w:r>
          </w:p>
          <w:p w14:paraId="475F223D" w14:textId="29B260CD" w:rsidR="009611A1" w:rsidRPr="00E105C0" w:rsidRDefault="009611A1" w:rsidP="009611A1">
            <w:pPr>
              <w:rPr>
                <w:sz w:val="23"/>
                <w:szCs w:val="23"/>
              </w:rPr>
            </w:pPr>
            <w:r w:rsidRPr="00E105C0">
              <w:rPr>
                <w:rFonts w:eastAsiaTheme="minorHAnsi"/>
                <w:i/>
                <w:iCs/>
                <w:sz w:val="23"/>
                <w:szCs w:val="23"/>
              </w:rPr>
              <w:t xml:space="preserve">“20.1. </w:t>
            </w:r>
            <w:r w:rsidRPr="00E105C0">
              <w:rPr>
                <w:i/>
                <w:iCs/>
                <w:sz w:val="23"/>
                <w:szCs w:val="23"/>
              </w:rPr>
              <w:t xml:space="preserve">tiešās attiecināmās izmaksas, kas paredzētas projekta darbību īstenošanai un tieši saistītas ar projekta mērķu sasniegšanu, un šī saistība ir skaidri saprotama un pierādāma;”. </w:t>
            </w:r>
          </w:p>
        </w:tc>
        <w:tc>
          <w:tcPr>
            <w:tcW w:w="4536" w:type="dxa"/>
            <w:tcBorders>
              <w:top w:val="single" w:sz="4" w:space="0" w:color="auto"/>
              <w:left w:val="single" w:sz="4" w:space="0" w:color="auto"/>
              <w:bottom w:val="single" w:sz="4" w:space="0" w:color="auto"/>
              <w:right w:val="single" w:sz="4" w:space="0" w:color="auto"/>
            </w:tcBorders>
          </w:tcPr>
          <w:p w14:paraId="27B154C7" w14:textId="5857C856" w:rsidR="009611A1" w:rsidRPr="00E105C0" w:rsidRDefault="009611A1" w:rsidP="009611A1">
            <w:pPr>
              <w:tabs>
                <w:tab w:val="left" w:pos="379"/>
                <w:tab w:val="left" w:pos="520"/>
              </w:tabs>
              <w:spacing w:after="120"/>
              <w:jc w:val="both"/>
              <w:rPr>
                <w:rFonts w:eastAsiaTheme="minorHAnsi" w:cs="Calibri"/>
              </w:rPr>
            </w:pPr>
            <w:r w:rsidRPr="00E105C0">
              <w:rPr>
                <w:b/>
              </w:rPr>
              <w:t>Ņemts vērā</w:t>
            </w:r>
          </w:p>
        </w:tc>
        <w:tc>
          <w:tcPr>
            <w:tcW w:w="1984" w:type="dxa"/>
            <w:tcBorders>
              <w:top w:val="single" w:sz="4" w:space="0" w:color="auto"/>
              <w:left w:val="single" w:sz="4" w:space="0" w:color="auto"/>
              <w:bottom w:val="single" w:sz="4" w:space="0" w:color="auto"/>
            </w:tcBorders>
          </w:tcPr>
          <w:p w14:paraId="590E2F3B" w14:textId="3AAD696D" w:rsidR="009611A1" w:rsidRPr="00E105C0" w:rsidRDefault="009611A1" w:rsidP="009611A1">
            <w:pPr>
              <w:jc w:val="both"/>
            </w:pPr>
            <w:r w:rsidRPr="00E105C0">
              <w:t>Skatīt precizēto noteikumu projektu</w:t>
            </w:r>
          </w:p>
        </w:tc>
      </w:tr>
      <w:tr w:rsidR="009611A1" w:rsidRPr="00E105C0" w14:paraId="58150BF8"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05ABA7A6" w14:textId="7D495BC9" w:rsidR="009611A1" w:rsidRPr="00E105C0" w:rsidRDefault="009611A1" w:rsidP="009611A1">
            <w:pPr>
              <w:pStyle w:val="naisc"/>
              <w:spacing w:before="0" w:after="0"/>
            </w:pPr>
            <w:r>
              <w:t>18</w:t>
            </w:r>
            <w:r w:rsidRPr="00E105C0">
              <w:t>.</w:t>
            </w:r>
          </w:p>
        </w:tc>
        <w:tc>
          <w:tcPr>
            <w:tcW w:w="2176" w:type="dxa"/>
            <w:tcBorders>
              <w:top w:val="single" w:sz="4" w:space="0" w:color="auto"/>
              <w:left w:val="single" w:sz="4" w:space="0" w:color="auto"/>
              <w:bottom w:val="single" w:sz="4" w:space="0" w:color="auto"/>
              <w:right w:val="single" w:sz="4" w:space="0" w:color="auto"/>
            </w:tcBorders>
          </w:tcPr>
          <w:p w14:paraId="254B3D5C" w14:textId="2843661D"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3AB7BAE7" w14:textId="77777777" w:rsidR="009611A1" w:rsidRPr="00E105C0" w:rsidRDefault="009611A1" w:rsidP="009611A1">
            <w:pPr>
              <w:jc w:val="both"/>
              <w:rPr>
                <w:b/>
              </w:rPr>
            </w:pPr>
            <w:r w:rsidRPr="00E105C0">
              <w:rPr>
                <w:b/>
              </w:rPr>
              <w:t>Finanšu ministrija</w:t>
            </w:r>
          </w:p>
          <w:p w14:paraId="75C7EE84" w14:textId="77777777" w:rsidR="009611A1" w:rsidRPr="00E105C0" w:rsidRDefault="009611A1" w:rsidP="009611A1">
            <w:pPr>
              <w:widowControl w:val="0"/>
              <w:jc w:val="both"/>
              <w:rPr>
                <w:rFonts w:eastAsiaTheme="minorHAnsi"/>
                <w:sz w:val="23"/>
                <w:szCs w:val="23"/>
              </w:rPr>
            </w:pPr>
            <w:r w:rsidRPr="00E105C0">
              <w:rPr>
                <w:rFonts w:eastAsiaTheme="minorHAnsi"/>
                <w:sz w:val="23"/>
                <w:szCs w:val="23"/>
              </w:rPr>
              <w:t xml:space="preserve">Lūdzam noteikumu projekta 21.1.apakšpunktu izteikt šādā redakcijā: </w:t>
            </w:r>
          </w:p>
          <w:p w14:paraId="527DB2C9" w14:textId="553E65B1" w:rsidR="009611A1" w:rsidRPr="00E105C0" w:rsidRDefault="009611A1" w:rsidP="009611A1">
            <w:pPr>
              <w:jc w:val="both"/>
              <w:rPr>
                <w:rFonts w:eastAsiaTheme="minorHAnsi"/>
                <w:i/>
                <w:iCs/>
                <w:sz w:val="23"/>
                <w:szCs w:val="23"/>
              </w:rPr>
            </w:pPr>
            <w:r w:rsidRPr="00E105C0">
              <w:rPr>
                <w:rFonts w:eastAsiaTheme="minorHAnsi"/>
                <w:i/>
                <w:iCs/>
                <w:sz w:val="23"/>
                <w:szCs w:val="23"/>
              </w:rPr>
              <w:t>“21.1.</w:t>
            </w:r>
            <w:r w:rsidRPr="00E105C0">
              <w:rPr>
                <w:i/>
                <w:iCs/>
                <w:sz w:val="23"/>
                <w:szCs w:val="23"/>
              </w:rPr>
              <w:t xml:space="preserve"> tiešās attiecināmās personāla izmaksas (izņemot virsstundas) saskaņā ar Valsts un pašvaldību institūciju amatpersonu un darbinieku atlīdzības likumu:</w:t>
            </w:r>
            <w:r w:rsidRPr="00E105C0">
              <w:rPr>
                <w:rFonts w:eastAsiaTheme="minorHAnsi"/>
                <w:i/>
                <w:iCs/>
                <w:sz w:val="23"/>
                <w:szCs w:val="23"/>
              </w:rPr>
              <w:t>”.</w:t>
            </w:r>
            <w:r w:rsidRPr="00E105C0">
              <w:rPr>
                <w:sz w:val="23"/>
                <w:szCs w:val="23"/>
              </w:rPr>
              <w:t xml:space="preserve"> </w:t>
            </w:r>
          </w:p>
        </w:tc>
        <w:tc>
          <w:tcPr>
            <w:tcW w:w="4536" w:type="dxa"/>
            <w:tcBorders>
              <w:top w:val="single" w:sz="4" w:space="0" w:color="auto"/>
              <w:left w:val="single" w:sz="4" w:space="0" w:color="auto"/>
              <w:bottom w:val="single" w:sz="4" w:space="0" w:color="auto"/>
              <w:right w:val="single" w:sz="4" w:space="0" w:color="auto"/>
            </w:tcBorders>
          </w:tcPr>
          <w:p w14:paraId="3B40A3FC" w14:textId="3515D17D" w:rsidR="009611A1" w:rsidRPr="00E105C0" w:rsidRDefault="009611A1" w:rsidP="009611A1">
            <w:pPr>
              <w:pStyle w:val="naisc"/>
              <w:spacing w:before="0" w:after="0"/>
              <w:jc w:val="both"/>
            </w:pPr>
            <w:r w:rsidRPr="00E105C0">
              <w:rPr>
                <w:b/>
              </w:rPr>
              <w:t>Ņemts vērā</w:t>
            </w:r>
          </w:p>
        </w:tc>
        <w:tc>
          <w:tcPr>
            <w:tcW w:w="1984" w:type="dxa"/>
            <w:tcBorders>
              <w:top w:val="single" w:sz="4" w:space="0" w:color="auto"/>
              <w:left w:val="single" w:sz="4" w:space="0" w:color="auto"/>
              <w:bottom w:val="single" w:sz="4" w:space="0" w:color="auto"/>
            </w:tcBorders>
          </w:tcPr>
          <w:p w14:paraId="39DFC1A8" w14:textId="21127331" w:rsidR="009611A1" w:rsidRPr="00E105C0" w:rsidRDefault="009611A1" w:rsidP="009611A1">
            <w:pPr>
              <w:jc w:val="both"/>
            </w:pPr>
            <w:r w:rsidRPr="00E105C0">
              <w:t>Skatīt precizēto noteikumu projektu</w:t>
            </w:r>
          </w:p>
        </w:tc>
      </w:tr>
      <w:tr w:rsidR="009611A1" w:rsidRPr="00E105C0" w14:paraId="6647D804"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091B0C3" w14:textId="02531E57" w:rsidR="009611A1" w:rsidRPr="00E105C0" w:rsidRDefault="009611A1" w:rsidP="009611A1">
            <w:pPr>
              <w:pStyle w:val="naisc"/>
              <w:spacing w:before="0" w:after="0"/>
            </w:pPr>
            <w:r>
              <w:t>19.</w:t>
            </w:r>
          </w:p>
        </w:tc>
        <w:tc>
          <w:tcPr>
            <w:tcW w:w="2176" w:type="dxa"/>
            <w:tcBorders>
              <w:top w:val="single" w:sz="4" w:space="0" w:color="auto"/>
              <w:left w:val="single" w:sz="4" w:space="0" w:color="auto"/>
              <w:bottom w:val="single" w:sz="4" w:space="0" w:color="auto"/>
              <w:right w:val="single" w:sz="4" w:space="0" w:color="auto"/>
            </w:tcBorders>
          </w:tcPr>
          <w:p w14:paraId="1036D9EC"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74D4D9C4" w14:textId="77777777" w:rsidR="009611A1" w:rsidRPr="00E105C0" w:rsidRDefault="009611A1" w:rsidP="009611A1">
            <w:pPr>
              <w:jc w:val="both"/>
              <w:rPr>
                <w:b/>
              </w:rPr>
            </w:pPr>
            <w:r w:rsidRPr="00E105C0">
              <w:rPr>
                <w:b/>
              </w:rPr>
              <w:t>Finanšu ministrija</w:t>
            </w:r>
          </w:p>
          <w:p w14:paraId="2D505FAB" w14:textId="77777777" w:rsidR="009611A1" w:rsidRPr="00E105C0" w:rsidRDefault="009611A1" w:rsidP="009611A1">
            <w:pPr>
              <w:jc w:val="both"/>
              <w:rPr>
                <w:sz w:val="23"/>
                <w:szCs w:val="23"/>
              </w:rPr>
            </w:pPr>
            <w:r w:rsidRPr="00E105C0">
              <w:rPr>
                <w:rFonts w:eastAsiaTheme="minorHAnsi"/>
                <w:sz w:val="23"/>
                <w:szCs w:val="23"/>
              </w:rPr>
              <w:t xml:space="preserve">Lūdzam redakcionāli precizēt noteikumu projekta 21.10.apakšpunktu. </w:t>
            </w:r>
          </w:p>
          <w:p w14:paraId="2352E53D" w14:textId="77777777" w:rsidR="009611A1" w:rsidRPr="00E105C0" w:rsidRDefault="009611A1" w:rsidP="009611A1">
            <w:pPr>
              <w:jc w:val="both"/>
            </w:pPr>
          </w:p>
        </w:tc>
        <w:tc>
          <w:tcPr>
            <w:tcW w:w="4536" w:type="dxa"/>
            <w:tcBorders>
              <w:top w:val="single" w:sz="4" w:space="0" w:color="auto"/>
              <w:left w:val="single" w:sz="4" w:space="0" w:color="auto"/>
              <w:bottom w:val="single" w:sz="4" w:space="0" w:color="auto"/>
              <w:right w:val="single" w:sz="4" w:space="0" w:color="auto"/>
            </w:tcBorders>
          </w:tcPr>
          <w:p w14:paraId="3E3118F8" w14:textId="72B9C229" w:rsidR="009611A1" w:rsidRPr="00E105C0" w:rsidRDefault="009611A1" w:rsidP="009611A1">
            <w:pPr>
              <w:pStyle w:val="naisc"/>
              <w:spacing w:before="0" w:after="0"/>
              <w:jc w:val="both"/>
            </w:pPr>
            <w:r w:rsidRPr="00E105C0">
              <w:rPr>
                <w:b/>
              </w:rPr>
              <w:t>Ņemts vērā</w:t>
            </w:r>
          </w:p>
        </w:tc>
        <w:tc>
          <w:tcPr>
            <w:tcW w:w="1984" w:type="dxa"/>
            <w:tcBorders>
              <w:top w:val="single" w:sz="4" w:space="0" w:color="auto"/>
              <w:left w:val="single" w:sz="4" w:space="0" w:color="auto"/>
              <w:bottom w:val="single" w:sz="4" w:space="0" w:color="auto"/>
            </w:tcBorders>
          </w:tcPr>
          <w:p w14:paraId="7C97CAB1" w14:textId="4D3F6E99" w:rsidR="009611A1" w:rsidRPr="00E105C0" w:rsidRDefault="009611A1" w:rsidP="009611A1">
            <w:pPr>
              <w:jc w:val="both"/>
            </w:pPr>
            <w:r w:rsidRPr="00E105C0">
              <w:t>Skatīt precizēto noteikumu projektu</w:t>
            </w:r>
          </w:p>
        </w:tc>
      </w:tr>
      <w:tr w:rsidR="009611A1" w:rsidRPr="00E105C0" w14:paraId="0DC299D7"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4AD32ABB" w14:textId="49BFADDF" w:rsidR="009611A1" w:rsidRPr="00E105C0" w:rsidRDefault="009611A1" w:rsidP="009611A1">
            <w:pPr>
              <w:pStyle w:val="naisc"/>
              <w:spacing w:before="0" w:after="0"/>
            </w:pPr>
            <w:r>
              <w:lastRenderedPageBreak/>
              <w:t>20</w:t>
            </w:r>
            <w:r w:rsidRPr="00E105C0">
              <w:t>.</w:t>
            </w:r>
          </w:p>
        </w:tc>
        <w:tc>
          <w:tcPr>
            <w:tcW w:w="2176" w:type="dxa"/>
            <w:tcBorders>
              <w:top w:val="single" w:sz="4" w:space="0" w:color="auto"/>
              <w:left w:val="single" w:sz="4" w:space="0" w:color="auto"/>
              <w:bottom w:val="single" w:sz="4" w:space="0" w:color="auto"/>
              <w:right w:val="single" w:sz="4" w:space="0" w:color="auto"/>
            </w:tcBorders>
          </w:tcPr>
          <w:p w14:paraId="221B1CB8"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7E976E07" w14:textId="77777777" w:rsidR="009611A1" w:rsidRPr="00E105C0" w:rsidRDefault="009611A1" w:rsidP="009611A1">
            <w:pPr>
              <w:jc w:val="both"/>
              <w:rPr>
                <w:b/>
              </w:rPr>
            </w:pPr>
            <w:r w:rsidRPr="00E105C0">
              <w:rPr>
                <w:b/>
              </w:rPr>
              <w:t>Finanšu ministrija</w:t>
            </w:r>
          </w:p>
          <w:p w14:paraId="66304163" w14:textId="77777777" w:rsidR="009611A1" w:rsidRPr="00E105C0" w:rsidRDefault="009611A1" w:rsidP="009611A1">
            <w:pPr>
              <w:widowControl w:val="0"/>
              <w:jc w:val="both"/>
              <w:rPr>
                <w:sz w:val="23"/>
                <w:szCs w:val="23"/>
              </w:rPr>
            </w:pPr>
            <w:r w:rsidRPr="00E105C0">
              <w:rPr>
                <w:sz w:val="23"/>
                <w:szCs w:val="23"/>
              </w:rPr>
              <w:t xml:space="preserve">Vienlaikus aicinām </w:t>
            </w:r>
            <w:r w:rsidRPr="00E105C0">
              <w:rPr>
                <w:sz w:val="23"/>
                <w:szCs w:val="23"/>
                <w:u w:val="single"/>
              </w:rPr>
              <w:t>visas projekta vadības izmaksas</w:t>
            </w:r>
            <w:r w:rsidRPr="00E105C0">
              <w:rPr>
                <w:sz w:val="23"/>
                <w:szCs w:val="23"/>
              </w:rPr>
              <w:t xml:space="preserve"> veidot kā vienkāršotās izmaksas, proti, izstrādāt vienas vienības stundas likmi vai izmantot Vispārējās regulas Nr.1303/2013</w:t>
            </w:r>
            <w:r w:rsidRPr="00E105C0">
              <w:rPr>
                <w:rStyle w:val="FootnoteReference"/>
                <w:sz w:val="23"/>
                <w:szCs w:val="23"/>
              </w:rPr>
              <w:footnoteReference w:id="7"/>
            </w:r>
            <w:r w:rsidRPr="00E105C0">
              <w:rPr>
                <w:sz w:val="23"/>
                <w:szCs w:val="23"/>
              </w:rPr>
              <w:t xml:space="preserve"> 68.panta a) apakšpunktā minēto vienoto likmi līdz 20%. </w:t>
            </w:r>
          </w:p>
          <w:p w14:paraId="0529734C" w14:textId="77777777" w:rsidR="009611A1" w:rsidRPr="00E105C0" w:rsidRDefault="009611A1" w:rsidP="009611A1">
            <w:pPr>
              <w:jc w:val="both"/>
            </w:pPr>
          </w:p>
        </w:tc>
        <w:tc>
          <w:tcPr>
            <w:tcW w:w="4536" w:type="dxa"/>
            <w:tcBorders>
              <w:top w:val="single" w:sz="4" w:space="0" w:color="auto"/>
              <w:left w:val="single" w:sz="4" w:space="0" w:color="auto"/>
              <w:bottom w:val="single" w:sz="4" w:space="0" w:color="auto"/>
              <w:right w:val="single" w:sz="4" w:space="0" w:color="auto"/>
            </w:tcBorders>
          </w:tcPr>
          <w:p w14:paraId="5F50E061" w14:textId="77777777" w:rsidR="009611A1" w:rsidRPr="00E105C0" w:rsidRDefault="009611A1" w:rsidP="009611A1">
            <w:pPr>
              <w:pStyle w:val="naisc"/>
              <w:spacing w:before="0" w:after="0"/>
              <w:jc w:val="both"/>
              <w:rPr>
                <w:b/>
              </w:rPr>
            </w:pPr>
            <w:r w:rsidRPr="00E105C0">
              <w:rPr>
                <w:b/>
              </w:rPr>
              <w:t>Ņemts vērā pēc būtības</w:t>
            </w:r>
          </w:p>
          <w:p w14:paraId="2238E3C8" w14:textId="31C16666" w:rsidR="009611A1" w:rsidRPr="00E105C0" w:rsidRDefault="009611A1" w:rsidP="009611A1">
            <w:pPr>
              <w:jc w:val="both"/>
            </w:pPr>
            <w:r w:rsidRPr="00E105C0">
              <w:t>Ministru kabineta noteikumu projektā paredzēta netiešās attiecināmās izmaksas, tās plānojot 15 procentu apmērā no tiešajām attiecināmajām personāla atlīdzības izmaksām.</w:t>
            </w:r>
          </w:p>
        </w:tc>
        <w:tc>
          <w:tcPr>
            <w:tcW w:w="1984" w:type="dxa"/>
            <w:tcBorders>
              <w:top w:val="single" w:sz="4" w:space="0" w:color="auto"/>
              <w:left w:val="single" w:sz="4" w:space="0" w:color="auto"/>
              <w:bottom w:val="single" w:sz="4" w:space="0" w:color="auto"/>
            </w:tcBorders>
          </w:tcPr>
          <w:p w14:paraId="7B8739D5" w14:textId="325ACABE" w:rsidR="009611A1" w:rsidRPr="00E105C0" w:rsidRDefault="009611A1" w:rsidP="009611A1">
            <w:pPr>
              <w:jc w:val="both"/>
            </w:pPr>
            <w:r w:rsidRPr="00E105C0">
              <w:t>Skatīt precizēto noteikumu projektu</w:t>
            </w:r>
          </w:p>
        </w:tc>
      </w:tr>
      <w:tr w:rsidR="009611A1" w:rsidRPr="00E105C0" w14:paraId="03DEE0CD"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436B811" w14:textId="597E1BAE" w:rsidR="009611A1" w:rsidRPr="00E105C0" w:rsidRDefault="009611A1" w:rsidP="009611A1">
            <w:pPr>
              <w:pStyle w:val="naisc"/>
              <w:spacing w:before="0" w:after="0"/>
            </w:pPr>
            <w:r>
              <w:t>21</w:t>
            </w:r>
            <w:r w:rsidRPr="00E105C0">
              <w:t>.</w:t>
            </w:r>
          </w:p>
        </w:tc>
        <w:tc>
          <w:tcPr>
            <w:tcW w:w="2176" w:type="dxa"/>
            <w:tcBorders>
              <w:top w:val="single" w:sz="4" w:space="0" w:color="auto"/>
              <w:left w:val="single" w:sz="4" w:space="0" w:color="auto"/>
              <w:bottom w:val="single" w:sz="4" w:space="0" w:color="auto"/>
              <w:right w:val="single" w:sz="4" w:space="0" w:color="auto"/>
            </w:tcBorders>
          </w:tcPr>
          <w:p w14:paraId="62403300"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4155FF5C" w14:textId="77777777" w:rsidR="009611A1" w:rsidRPr="00E105C0" w:rsidRDefault="009611A1" w:rsidP="009611A1">
            <w:pPr>
              <w:jc w:val="both"/>
              <w:rPr>
                <w:b/>
              </w:rPr>
            </w:pPr>
            <w:r w:rsidRPr="00E105C0">
              <w:rPr>
                <w:b/>
              </w:rPr>
              <w:t>Finanšu ministrija</w:t>
            </w:r>
          </w:p>
          <w:p w14:paraId="53F16423" w14:textId="5BD9EB4D" w:rsidR="009611A1" w:rsidRPr="00E105C0" w:rsidRDefault="009611A1" w:rsidP="009611A1">
            <w:pPr>
              <w:widowControl w:val="0"/>
              <w:jc w:val="both"/>
              <w:rPr>
                <w:sz w:val="23"/>
                <w:szCs w:val="23"/>
              </w:rPr>
            </w:pPr>
            <w:r w:rsidRPr="00E105C0">
              <w:rPr>
                <w:sz w:val="23"/>
                <w:szCs w:val="23"/>
              </w:rPr>
              <w:t xml:space="preserve">Lūdzam anotācijā norādīt, vai 13.1.2.2.pasākumam ir tieša, netieša vai nav ietekmes uz kādu no horizontālajiem principiem. </w:t>
            </w:r>
          </w:p>
        </w:tc>
        <w:tc>
          <w:tcPr>
            <w:tcW w:w="4536" w:type="dxa"/>
            <w:tcBorders>
              <w:top w:val="single" w:sz="4" w:space="0" w:color="auto"/>
              <w:left w:val="single" w:sz="4" w:space="0" w:color="auto"/>
              <w:bottom w:val="single" w:sz="4" w:space="0" w:color="auto"/>
              <w:right w:val="single" w:sz="4" w:space="0" w:color="auto"/>
            </w:tcBorders>
          </w:tcPr>
          <w:p w14:paraId="684067BE" w14:textId="1E419947" w:rsidR="009611A1" w:rsidRPr="00E105C0" w:rsidRDefault="009611A1" w:rsidP="009611A1">
            <w:pPr>
              <w:pStyle w:val="naisc"/>
              <w:spacing w:before="0" w:after="0"/>
              <w:jc w:val="both"/>
              <w:rPr>
                <w:b/>
              </w:rPr>
            </w:pPr>
            <w:r w:rsidRPr="00E105C0">
              <w:rPr>
                <w:b/>
              </w:rPr>
              <w:t>Ņemts vērā pēc būtības</w:t>
            </w:r>
          </w:p>
          <w:p w14:paraId="6E9B6416" w14:textId="7ABA8202" w:rsidR="009611A1" w:rsidRPr="00E105C0" w:rsidRDefault="009611A1" w:rsidP="009611A1">
            <w:pPr>
              <w:pStyle w:val="naisc"/>
              <w:spacing w:before="0" w:after="0"/>
              <w:jc w:val="both"/>
            </w:pPr>
            <w:r w:rsidRPr="00E105C0">
              <w:t>Vēršam uzmanību, ka noteikumu anotācijas projekta II sadaļas „Tiesību akta projekta ietekme uz sabiedrību, tautsaimniecības attīstību un administratīvo slogu” 5.punktā „Cita informācija” ir sniegta norāde par 13.1.2.2. pasākuma ietekmi uz horizontālajiem principiem.</w:t>
            </w:r>
          </w:p>
        </w:tc>
        <w:tc>
          <w:tcPr>
            <w:tcW w:w="1984" w:type="dxa"/>
            <w:tcBorders>
              <w:top w:val="single" w:sz="4" w:space="0" w:color="auto"/>
              <w:left w:val="single" w:sz="4" w:space="0" w:color="auto"/>
              <w:bottom w:val="single" w:sz="4" w:space="0" w:color="auto"/>
            </w:tcBorders>
          </w:tcPr>
          <w:p w14:paraId="5A5B83DF" w14:textId="1AF829AC" w:rsidR="009611A1" w:rsidRPr="00E105C0" w:rsidRDefault="009611A1" w:rsidP="009611A1"/>
        </w:tc>
      </w:tr>
      <w:tr w:rsidR="009611A1" w:rsidRPr="00E105C0" w14:paraId="478C4453"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3F4B6F8D" w14:textId="55F8C09F" w:rsidR="009611A1" w:rsidRPr="00E105C0" w:rsidRDefault="009611A1" w:rsidP="009611A1">
            <w:pPr>
              <w:pStyle w:val="naisc"/>
              <w:spacing w:before="0" w:after="0"/>
            </w:pPr>
            <w:r>
              <w:t>22</w:t>
            </w:r>
            <w:r w:rsidRPr="00E105C0">
              <w:t>.</w:t>
            </w:r>
          </w:p>
        </w:tc>
        <w:tc>
          <w:tcPr>
            <w:tcW w:w="2176" w:type="dxa"/>
            <w:tcBorders>
              <w:top w:val="single" w:sz="4" w:space="0" w:color="auto"/>
              <w:left w:val="single" w:sz="4" w:space="0" w:color="auto"/>
              <w:bottom w:val="single" w:sz="4" w:space="0" w:color="auto"/>
              <w:right w:val="single" w:sz="4" w:space="0" w:color="auto"/>
            </w:tcBorders>
          </w:tcPr>
          <w:p w14:paraId="4C033F86"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25886076" w14:textId="77777777" w:rsidR="009611A1" w:rsidRPr="00E105C0" w:rsidRDefault="009611A1" w:rsidP="009611A1">
            <w:pPr>
              <w:jc w:val="both"/>
              <w:rPr>
                <w:b/>
              </w:rPr>
            </w:pPr>
            <w:r w:rsidRPr="00E105C0">
              <w:rPr>
                <w:b/>
              </w:rPr>
              <w:t>Izglītības un zinātnes ministrija</w:t>
            </w:r>
          </w:p>
          <w:p w14:paraId="33A8E693" w14:textId="33393752" w:rsidR="009611A1" w:rsidRPr="00E105C0" w:rsidRDefault="009611A1" w:rsidP="009611A1">
            <w:pPr>
              <w:jc w:val="both"/>
            </w:pPr>
            <w:r w:rsidRPr="00E105C0">
              <w:t xml:space="preserve">Ir nepieciešamas papildināt noteikumu projekta 2.punktu ar profesionālās izglītības iestādēm, kas īsteno vispārējās izglītības obligāto saturu (pamatizglītības programmas). </w:t>
            </w:r>
          </w:p>
        </w:tc>
        <w:tc>
          <w:tcPr>
            <w:tcW w:w="4536" w:type="dxa"/>
            <w:tcBorders>
              <w:top w:val="single" w:sz="4" w:space="0" w:color="auto"/>
              <w:left w:val="single" w:sz="4" w:space="0" w:color="auto"/>
              <w:bottom w:val="single" w:sz="4" w:space="0" w:color="auto"/>
              <w:right w:val="single" w:sz="4" w:space="0" w:color="auto"/>
            </w:tcBorders>
          </w:tcPr>
          <w:p w14:paraId="71A268A5" w14:textId="2FA33B2C" w:rsidR="009611A1" w:rsidRPr="00E105C0" w:rsidRDefault="009611A1" w:rsidP="009611A1">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7E957A93" w14:textId="20259743" w:rsidR="009611A1" w:rsidRPr="00E105C0" w:rsidRDefault="009611A1" w:rsidP="009611A1">
            <w:pPr>
              <w:jc w:val="both"/>
            </w:pPr>
            <w:r w:rsidRPr="00E105C0">
              <w:t>Skatīt precizēto noteikumu projektu</w:t>
            </w:r>
          </w:p>
        </w:tc>
      </w:tr>
      <w:tr w:rsidR="009611A1" w:rsidRPr="00E105C0" w14:paraId="5EE95467"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5961BB07" w14:textId="43026881" w:rsidR="009611A1" w:rsidRPr="00E105C0" w:rsidRDefault="009611A1" w:rsidP="009611A1">
            <w:pPr>
              <w:pStyle w:val="naisc"/>
              <w:spacing w:before="0" w:after="0"/>
            </w:pPr>
            <w:r>
              <w:t>23.</w:t>
            </w:r>
          </w:p>
        </w:tc>
        <w:tc>
          <w:tcPr>
            <w:tcW w:w="2176" w:type="dxa"/>
            <w:tcBorders>
              <w:top w:val="single" w:sz="4" w:space="0" w:color="auto"/>
              <w:left w:val="single" w:sz="4" w:space="0" w:color="auto"/>
              <w:bottom w:val="single" w:sz="4" w:space="0" w:color="auto"/>
              <w:right w:val="single" w:sz="4" w:space="0" w:color="auto"/>
            </w:tcBorders>
          </w:tcPr>
          <w:p w14:paraId="1550EBDD"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6ECEE935" w14:textId="77777777" w:rsidR="009611A1" w:rsidRPr="00E105C0" w:rsidRDefault="009611A1" w:rsidP="009611A1">
            <w:pPr>
              <w:jc w:val="both"/>
              <w:rPr>
                <w:b/>
              </w:rPr>
            </w:pPr>
            <w:r w:rsidRPr="00E105C0">
              <w:rPr>
                <w:b/>
              </w:rPr>
              <w:t>Izglītības un zinātnes ministrija</w:t>
            </w:r>
          </w:p>
          <w:p w14:paraId="5C753B79" w14:textId="350C0E4C" w:rsidR="009611A1" w:rsidRPr="00E105C0" w:rsidRDefault="009611A1" w:rsidP="009611A1">
            <w:pPr>
              <w:jc w:val="both"/>
            </w:pPr>
            <w:r w:rsidRPr="00E105C0">
              <w:t xml:space="preserve">Ir nepieciešamas papildināt noteikumu projekta 3.punktu ar atrunu, ka mērķa grupā neietilpst izglītojamie, kas apgūst vispārējās pamatizglītības programmas tālmācības formā. Minētais pamatots ar 2019. gada 2. jūlija Ministru kabineta noteikumi Nr.288 „Vispārējās pamatizglītības programmas un vispārējās vidējās izglītības programmas īstenošanas kārtība neklātienes un tālmācības formā”, kas paredz noteiktas prasības izglītības programmu </w:t>
            </w:r>
            <w:r w:rsidRPr="00E105C0">
              <w:lastRenderedPageBreak/>
              <w:t>tālmācības formā organizēt un nodrošināt izglītojamajiem elektroniskajā vidē.</w:t>
            </w:r>
          </w:p>
        </w:tc>
        <w:tc>
          <w:tcPr>
            <w:tcW w:w="4536" w:type="dxa"/>
            <w:tcBorders>
              <w:top w:val="single" w:sz="4" w:space="0" w:color="auto"/>
              <w:left w:val="single" w:sz="4" w:space="0" w:color="auto"/>
              <w:bottom w:val="single" w:sz="4" w:space="0" w:color="auto"/>
              <w:right w:val="single" w:sz="4" w:space="0" w:color="auto"/>
            </w:tcBorders>
          </w:tcPr>
          <w:p w14:paraId="18778805" w14:textId="2436B811" w:rsidR="009611A1" w:rsidRPr="00E105C0" w:rsidRDefault="009611A1" w:rsidP="009611A1">
            <w:pPr>
              <w:pStyle w:val="naisc"/>
              <w:spacing w:before="0" w:after="0"/>
              <w:jc w:val="both"/>
              <w:rPr>
                <w:b/>
              </w:rPr>
            </w:pPr>
            <w:r w:rsidRPr="00E105C0">
              <w:rPr>
                <w:b/>
              </w:rPr>
              <w:lastRenderedPageBreak/>
              <w:t>Ņemts vērā</w:t>
            </w:r>
          </w:p>
        </w:tc>
        <w:tc>
          <w:tcPr>
            <w:tcW w:w="1984" w:type="dxa"/>
            <w:tcBorders>
              <w:top w:val="single" w:sz="4" w:space="0" w:color="auto"/>
              <w:left w:val="single" w:sz="4" w:space="0" w:color="auto"/>
              <w:bottom w:val="single" w:sz="4" w:space="0" w:color="auto"/>
            </w:tcBorders>
          </w:tcPr>
          <w:p w14:paraId="3CA9F358" w14:textId="62402E81" w:rsidR="009611A1" w:rsidRPr="00E105C0" w:rsidRDefault="009611A1" w:rsidP="009611A1">
            <w:pPr>
              <w:jc w:val="both"/>
            </w:pPr>
            <w:r w:rsidRPr="00E105C0">
              <w:t>Skatīt precizēto noteikumu projektu</w:t>
            </w:r>
          </w:p>
        </w:tc>
      </w:tr>
      <w:tr w:rsidR="009611A1" w:rsidRPr="00E105C0" w14:paraId="3498817A"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FA6779E" w14:textId="4E700769" w:rsidR="009611A1" w:rsidRPr="00E105C0" w:rsidRDefault="009611A1" w:rsidP="009611A1">
            <w:pPr>
              <w:pStyle w:val="naisc"/>
              <w:spacing w:before="0" w:after="0"/>
            </w:pPr>
            <w:r>
              <w:lastRenderedPageBreak/>
              <w:t>24.</w:t>
            </w:r>
          </w:p>
        </w:tc>
        <w:tc>
          <w:tcPr>
            <w:tcW w:w="2176" w:type="dxa"/>
            <w:tcBorders>
              <w:top w:val="single" w:sz="4" w:space="0" w:color="auto"/>
              <w:left w:val="single" w:sz="4" w:space="0" w:color="auto"/>
              <w:bottom w:val="single" w:sz="4" w:space="0" w:color="auto"/>
              <w:right w:val="single" w:sz="4" w:space="0" w:color="auto"/>
            </w:tcBorders>
          </w:tcPr>
          <w:p w14:paraId="2047B474"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43E6E6C2" w14:textId="77777777" w:rsidR="009611A1" w:rsidRPr="00E105C0" w:rsidRDefault="009611A1" w:rsidP="009611A1">
            <w:pPr>
              <w:jc w:val="both"/>
              <w:rPr>
                <w:b/>
              </w:rPr>
            </w:pPr>
            <w:r w:rsidRPr="00E105C0">
              <w:rPr>
                <w:b/>
              </w:rPr>
              <w:t>Izglītības un zinātnes ministrija</w:t>
            </w:r>
          </w:p>
          <w:p w14:paraId="79E287A0" w14:textId="75308E3C" w:rsidR="009611A1" w:rsidRPr="00E105C0" w:rsidRDefault="009611A1" w:rsidP="009611A1">
            <w:pPr>
              <w:jc w:val="both"/>
              <w:rPr>
                <w:b/>
              </w:rPr>
            </w:pPr>
            <w:r w:rsidRPr="00E105C0">
              <w:t xml:space="preserve">Ir nepieciešamas papildināt noteikumu projekta 11.2.apakšpunktu ar profesionālās izglītības iestādēm, ievērojot, ka atsevišķas profesionālās izglītības iestādes īsteno arī vispārējās izglītības obligāto pamatizglītības programmas saturu. </w:t>
            </w:r>
          </w:p>
        </w:tc>
        <w:tc>
          <w:tcPr>
            <w:tcW w:w="4536" w:type="dxa"/>
            <w:tcBorders>
              <w:top w:val="single" w:sz="4" w:space="0" w:color="auto"/>
              <w:left w:val="single" w:sz="4" w:space="0" w:color="auto"/>
              <w:bottom w:val="single" w:sz="4" w:space="0" w:color="auto"/>
              <w:right w:val="single" w:sz="4" w:space="0" w:color="auto"/>
            </w:tcBorders>
          </w:tcPr>
          <w:p w14:paraId="0279FBE4" w14:textId="124F3FCD" w:rsidR="009611A1" w:rsidRPr="00E105C0" w:rsidRDefault="009611A1" w:rsidP="009611A1">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1CC1098F" w14:textId="054F625C" w:rsidR="009611A1" w:rsidRPr="00E105C0" w:rsidRDefault="009611A1" w:rsidP="009611A1">
            <w:pPr>
              <w:jc w:val="both"/>
            </w:pPr>
            <w:r w:rsidRPr="00E105C0">
              <w:t>Skatīt precizēto noteikumu projektu</w:t>
            </w:r>
          </w:p>
        </w:tc>
      </w:tr>
      <w:tr w:rsidR="009611A1" w:rsidRPr="00E105C0" w14:paraId="5BECBE45"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3B1EFA0B" w14:textId="3AD92C39" w:rsidR="009611A1" w:rsidRPr="00E105C0" w:rsidRDefault="009611A1" w:rsidP="009611A1">
            <w:pPr>
              <w:pStyle w:val="naisc"/>
              <w:spacing w:before="0" w:after="0"/>
            </w:pPr>
            <w:r>
              <w:t>25.</w:t>
            </w:r>
          </w:p>
        </w:tc>
        <w:tc>
          <w:tcPr>
            <w:tcW w:w="2176" w:type="dxa"/>
            <w:tcBorders>
              <w:top w:val="single" w:sz="4" w:space="0" w:color="auto"/>
              <w:left w:val="single" w:sz="4" w:space="0" w:color="auto"/>
              <w:bottom w:val="single" w:sz="4" w:space="0" w:color="auto"/>
              <w:right w:val="single" w:sz="4" w:space="0" w:color="auto"/>
            </w:tcBorders>
          </w:tcPr>
          <w:p w14:paraId="2E6B4D57"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21675212" w14:textId="77777777" w:rsidR="009611A1" w:rsidRPr="00E105C0" w:rsidRDefault="009611A1" w:rsidP="009611A1">
            <w:pPr>
              <w:jc w:val="both"/>
              <w:rPr>
                <w:b/>
              </w:rPr>
            </w:pPr>
            <w:r w:rsidRPr="00E105C0">
              <w:rPr>
                <w:b/>
              </w:rPr>
              <w:t>Izglītības un zinātnes ministrija</w:t>
            </w:r>
          </w:p>
          <w:p w14:paraId="6582D82C" w14:textId="7ECF0E5F" w:rsidR="009611A1" w:rsidRPr="00E105C0" w:rsidRDefault="009611A1" w:rsidP="009611A1">
            <w:pPr>
              <w:jc w:val="both"/>
              <w:rPr>
                <w:b/>
              </w:rPr>
            </w:pPr>
            <w:r w:rsidRPr="00E105C0">
              <w:t>Noteikumu projektā ir nepieciešams noteikt termiņu kādā tiek slēgti sadarbības līgumu, kas ir nosacījums izglītības iestādes dibinātāja un Izglītības un zinātnes ministrijas sadarbībai. Šāda termiņa noteikšana veicinātu sadarbības līgumu slēgšanu, tādējādi nodrošinot ātrāku Izglītības un zinātnes ministrijas iegādātā informācijas un komunikāciju tehnoloģiju aprīkojuma nodošanu izglītības iestādēm. Vienlaikus noteikumu projekta anotācijā ir nepieciešams skaidrot turpmāko rīcību ar Izglītības un zinātnes ministrijas projekta ietvaros iegādāto aprīkojumu, kas sākotnēji bija paredzēts tiem izglītības iestādes dibinātājiem, kas nebūs noslēgušas sadarbības līgumu noteikumos noteiktajā termiņā.</w:t>
            </w:r>
          </w:p>
        </w:tc>
        <w:tc>
          <w:tcPr>
            <w:tcW w:w="4536" w:type="dxa"/>
            <w:tcBorders>
              <w:top w:val="single" w:sz="4" w:space="0" w:color="auto"/>
              <w:left w:val="single" w:sz="4" w:space="0" w:color="auto"/>
              <w:bottom w:val="single" w:sz="4" w:space="0" w:color="auto"/>
              <w:right w:val="single" w:sz="4" w:space="0" w:color="auto"/>
            </w:tcBorders>
          </w:tcPr>
          <w:p w14:paraId="67ABFA75" w14:textId="6BD6F411" w:rsidR="009611A1" w:rsidRPr="00E105C0" w:rsidRDefault="009611A1" w:rsidP="009611A1">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4BB4389D" w14:textId="5F9539BA" w:rsidR="009611A1" w:rsidRPr="00E105C0" w:rsidRDefault="009611A1" w:rsidP="009611A1">
            <w:pPr>
              <w:jc w:val="both"/>
            </w:pPr>
            <w:r w:rsidRPr="00E105C0">
              <w:t>Skatīt precizēto noteikumu projektu un noteikumu projekta anotāciju.</w:t>
            </w:r>
          </w:p>
        </w:tc>
      </w:tr>
      <w:tr w:rsidR="009611A1" w:rsidRPr="00E105C0" w14:paraId="45237ECA"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33DC8800" w14:textId="388261D2" w:rsidR="009611A1" w:rsidRPr="00E105C0" w:rsidRDefault="009611A1" w:rsidP="009611A1">
            <w:pPr>
              <w:pStyle w:val="naisc"/>
              <w:spacing w:before="0" w:after="0"/>
            </w:pPr>
            <w:r>
              <w:t>26.</w:t>
            </w:r>
          </w:p>
        </w:tc>
        <w:tc>
          <w:tcPr>
            <w:tcW w:w="2176" w:type="dxa"/>
            <w:tcBorders>
              <w:top w:val="single" w:sz="4" w:space="0" w:color="auto"/>
              <w:left w:val="single" w:sz="4" w:space="0" w:color="auto"/>
              <w:bottom w:val="single" w:sz="4" w:space="0" w:color="auto"/>
              <w:right w:val="single" w:sz="4" w:space="0" w:color="auto"/>
            </w:tcBorders>
          </w:tcPr>
          <w:p w14:paraId="2E5A2B36"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7AD972FD" w14:textId="77777777" w:rsidR="009611A1" w:rsidRPr="00E105C0" w:rsidRDefault="009611A1" w:rsidP="009611A1">
            <w:pPr>
              <w:jc w:val="both"/>
              <w:rPr>
                <w:b/>
              </w:rPr>
            </w:pPr>
            <w:r w:rsidRPr="00E105C0">
              <w:rPr>
                <w:b/>
              </w:rPr>
              <w:t>Izglītības un zinātnes ministrija</w:t>
            </w:r>
          </w:p>
          <w:p w14:paraId="54388DD5" w14:textId="1BA0BB17" w:rsidR="009611A1" w:rsidRPr="00E105C0" w:rsidRDefault="009611A1" w:rsidP="009611A1">
            <w:pPr>
              <w:jc w:val="both"/>
              <w:rPr>
                <w:b/>
              </w:rPr>
            </w:pPr>
            <w:r w:rsidRPr="00E105C0">
              <w:t xml:space="preserve">Ir nepieciešamas papildināt noteikumu projekta 13.punktu ar </w:t>
            </w:r>
            <w:r w:rsidRPr="00E105C0">
              <w:rPr>
                <w:sz w:val="23"/>
                <w:szCs w:val="23"/>
              </w:rPr>
              <w:t>13.1.2.2.pasākuma projekta</w:t>
            </w:r>
            <w:r w:rsidRPr="00E105C0">
              <w:t xml:space="preserve"> sadarbības partneriem nosakāmajiem pienākumiem atbilstoši Izglītības un zinātnes ministrijas izstrādātajam un izskatīšanai kārtējā Sadarbības memoranda „Dators ikvienam bērnam” padomes sēdē iesniegtajam informatīvajam materiālam „Ceļa karte – </w:t>
            </w:r>
            <w:r w:rsidRPr="00E105C0">
              <w:lastRenderedPageBreak/>
              <w:t xml:space="preserve">“Datoru bibliotēka” skolās”, kas paredz sistemātisku un organizatorisku soļu plānu un atbildīgos datoru bibliotēku izveidei (un to uzturēšanai) vispārējās un profesionālās izglītības iestādēs, ar mērķi katram izglītojamajam nodrošinot mācību procesam nepieciešamu portatīvo datoru, lai sasniegtu Sadarbības memorandā iekļautos uzdevumus un principus. </w:t>
            </w:r>
          </w:p>
        </w:tc>
        <w:tc>
          <w:tcPr>
            <w:tcW w:w="4536" w:type="dxa"/>
            <w:tcBorders>
              <w:top w:val="single" w:sz="4" w:space="0" w:color="auto"/>
              <w:left w:val="single" w:sz="4" w:space="0" w:color="auto"/>
              <w:bottom w:val="single" w:sz="4" w:space="0" w:color="auto"/>
              <w:right w:val="single" w:sz="4" w:space="0" w:color="auto"/>
            </w:tcBorders>
          </w:tcPr>
          <w:p w14:paraId="18A60EB4" w14:textId="18AC1D37" w:rsidR="009611A1" w:rsidRPr="00E105C0" w:rsidRDefault="009611A1" w:rsidP="009611A1">
            <w:pPr>
              <w:pStyle w:val="naisc"/>
              <w:spacing w:before="0" w:after="0"/>
              <w:jc w:val="both"/>
              <w:rPr>
                <w:b/>
              </w:rPr>
            </w:pPr>
            <w:r w:rsidRPr="00E105C0">
              <w:rPr>
                <w:b/>
              </w:rPr>
              <w:lastRenderedPageBreak/>
              <w:t>Ņemts vērā</w:t>
            </w:r>
          </w:p>
        </w:tc>
        <w:tc>
          <w:tcPr>
            <w:tcW w:w="1984" w:type="dxa"/>
            <w:tcBorders>
              <w:top w:val="single" w:sz="4" w:space="0" w:color="auto"/>
              <w:left w:val="single" w:sz="4" w:space="0" w:color="auto"/>
              <w:bottom w:val="single" w:sz="4" w:space="0" w:color="auto"/>
            </w:tcBorders>
          </w:tcPr>
          <w:p w14:paraId="358EDF91" w14:textId="1DE97A16" w:rsidR="009611A1" w:rsidRPr="00E105C0" w:rsidRDefault="009611A1" w:rsidP="009611A1">
            <w:pPr>
              <w:jc w:val="both"/>
            </w:pPr>
            <w:r w:rsidRPr="00E105C0">
              <w:t>Skatīt precizēto noteikumu projektu</w:t>
            </w:r>
          </w:p>
        </w:tc>
      </w:tr>
      <w:tr w:rsidR="009611A1" w:rsidRPr="00E105C0" w14:paraId="32AF893F"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338B1228" w14:textId="7CEF8A54" w:rsidR="009611A1" w:rsidRPr="00E105C0" w:rsidRDefault="009611A1" w:rsidP="009611A1">
            <w:pPr>
              <w:pStyle w:val="naisc"/>
              <w:spacing w:before="0" w:after="0"/>
            </w:pPr>
            <w:r>
              <w:lastRenderedPageBreak/>
              <w:t>27.</w:t>
            </w:r>
          </w:p>
        </w:tc>
        <w:tc>
          <w:tcPr>
            <w:tcW w:w="2176" w:type="dxa"/>
            <w:tcBorders>
              <w:top w:val="single" w:sz="4" w:space="0" w:color="auto"/>
              <w:left w:val="single" w:sz="4" w:space="0" w:color="auto"/>
              <w:bottom w:val="single" w:sz="4" w:space="0" w:color="auto"/>
              <w:right w:val="single" w:sz="4" w:space="0" w:color="auto"/>
            </w:tcBorders>
          </w:tcPr>
          <w:p w14:paraId="794452EF"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075537E0" w14:textId="77777777" w:rsidR="009611A1" w:rsidRPr="00E105C0" w:rsidRDefault="009611A1" w:rsidP="009611A1">
            <w:pPr>
              <w:jc w:val="both"/>
              <w:rPr>
                <w:b/>
              </w:rPr>
            </w:pPr>
            <w:r w:rsidRPr="00E105C0">
              <w:rPr>
                <w:b/>
              </w:rPr>
              <w:t>Izglītības un zinātnes ministrija</w:t>
            </w:r>
          </w:p>
          <w:p w14:paraId="4D2E82D3" w14:textId="64F87DE0" w:rsidR="009611A1" w:rsidRPr="00E105C0" w:rsidRDefault="009611A1" w:rsidP="009611A1">
            <w:pPr>
              <w:jc w:val="both"/>
            </w:pPr>
            <w:r w:rsidRPr="00E105C0">
              <w:t>Ņemot vērā, ka projektu iesniegumu vērtēšanas kritēriji paredz noteiktu darbību veikšanu arī pirms projekta iesnieguma iesniegšanas sadarbības iestādē, vienlaikus ar Ministru kabineta noteikumu projektu ir izstrādāts Ministru kabineta sēdes protokollēmuma projekts, kas paredz, ka līdz 13.1.2.2. pasākuma projekta iesnieguma apstiprināšanai sadarbības iestādē un finansējuma nodrošināšanai normatīvos aktos noteiktā kārtībā atļaut Ministrijai 2021. gadā izmaksas, kas radušās 13.1.2.2. pasākuma projekta īstenošanā, finansēt no 74.resora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tcW w:w="4536" w:type="dxa"/>
            <w:tcBorders>
              <w:top w:val="single" w:sz="4" w:space="0" w:color="auto"/>
              <w:left w:val="single" w:sz="4" w:space="0" w:color="auto"/>
              <w:bottom w:val="single" w:sz="4" w:space="0" w:color="auto"/>
              <w:right w:val="single" w:sz="4" w:space="0" w:color="auto"/>
            </w:tcBorders>
          </w:tcPr>
          <w:p w14:paraId="0C5DB6FE" w14:textId="0C978B61" w:rsidR="009611A1" w:rsidRPr="00E105C0" w:rsidRDefault="009611A1" w:rsidP="009611A1">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0241D5B1" w14:textId="50D869E1" w:rsidR="009611A1" w:rsidRPr="00E105C0" w:rsidRDefault="009611A1" w:rsidP="009611A1">
            <w:pPr>
              <w:jc w:val="both"/>
            </w:pPr>
            <w:r w:rsidRPr="00E105C0">
              <w:t>Skatīt precizēto noteikumu projekta anotāciju un Ministru kabineta sēdes protokollēmuma projektu</w:t>
            </w:r>
          </w:p>
        </w:tc>
      </w:tr>
      <w:tr w:rsidR="009611A1" w:rsidRPr="00E105C0" w14:paraId="5598C83C"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5F21A489" w14:textId="0C9ABEF1" w:rsidR="009611A1" w:rsidRPr="00E105C0" w:rsidRDefault="009611A1" w:rsidP="009611A1">
            <w:pPr>
              <w:pStyle w:val="naisc"/>
              <w:spacing w:before="0" w:after="0"/>
            </w:pPr>
            <w:r>
              <w:t>28.</w:t>
            </w:r>
          </w:p>
        </w:tc>
        <w:tc>
          <w:tcPr>
            <w:tcW w:w="2176" w:type="dxa"/>
            <w:tcBorders>
              <w:top w:val="single" w:sz="4" w:space="0" w:color="auto"/>
              <w:left w:val="single" w:sz="4" w:space="0" w:color="auto"/>
              <w:bottom w:val="single" w:sz="4" w:space="0" w:color="auto"/>
              <w:right w:val="single" w:sz="4" w:space="0" w:color="auto"/>
            </w:tcBorders>
          </w:tcPr>
          <w:p w14:paraId="28B1FC21"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19C6017C" w14:textId="77777777" w:rsidR="009611A1" w:rsidRPr="00E105C0" w:rsidRDefault="009611A1" w:rsidP="009611A1">
            <w:pPr>
              <w:jc w:val="both"/>
              <w:rPr>
                <w:b/>
              </w:rPr>
            </w:pPr>
            <w:r w:rsidRPr="00E105C0">
              <w:rPr>
                <w:b/>
              </w:rPr>
              <w:t>Finanšu ministrija</w:t>
            </w:r>
          </w:p>
          <w:p w14:paraId="3202355D" w14:textId="523D2404" w:rsidR="009611A1" w:rsidRPr="00E105C0" w:rsidRDefault="009611A1" w:rsidP="009611A1">
            <w:pPr>
              <w:jc w:val="both"/>
              <w:rPr>
                <w:b/>
              </w:rPr>
            </w:pPr>
            <w:r w:rsidRPr="00E105C0">
              <w:rPr>
                <w:b/>
              </w:rPr>
              <w:t>(saņemts atkārtotās saskaņošanas laikā</w:t>
            </w:r>
            <w:r>
              <w:rPr>
                <w:b/>
              </w:rPr>
              <w:t>, 07.10.2021</w:t>
            </w:r>
            <w:r w:rsidRPr="00E105C0">
              <w:rPr>
                <w:b/>
              </w:rPr>
              <w:t>)</w:t>
            </w:r>
          </w:p>
          <w:p w14:paraId="4F224817" w14:textId="7B412E4A" w:rsidR="009611A1" w:rsidRPr="00E105C0" w:rsidRDefault="009611A1" w:rsidP="009611A1">
            <w:pPr>
              <w:jc w:val="both"/>
            </w:pPr>
            <w:r w:rsidRPr="00E105C0">
              <w:t xml:space="preserve">Lūdzam precizēt anotācijas I sadaļas “Tiesību akta projekta izstrādes nepieciešamība” 2.punktā “Pašreizējā situācija un problēmas, kuru risināšanai tiesību akta projekts izstrādāts, </w:t>
            </w:r>
            <w:r w:rsidRPr="00E105C0">
              <w:lastRenderedPageBreak/>
              <w:t xml:space="preserve">tiesiskā regulējuma mērķis un būtība” (3.lpp.) MK lēmuma  par finanšu līdzekļu piešķiršanu no valsts budžeta programmas 02.00.00 “Līdzekļi neparedzētiem gadījumiem” IZM 3 970 000 euro apmērā, lai uzlabotu tehnoloģisko nodrošinājumu vispārējās izglītības iestādēs datumu no 2020.gada 16.septembra uz 2020.gada 15.septembri. </w:t>
            </w:r>
          </w:p>
        </w:tc>
        <w:tc>
          <w:tcPr>
            <w:tcW w:w="4536" w:type="dxa"/>
            <w:tcBorders>
              <w:top w:val="single" w:sz="4" w:space="0" w:color="auto"/>
              <w:left w:val="single" w:sz="4" w:space="0" w:color="auto"/>
              <w:bottom w:val="single" w:sz="4" w:space="0" w:color="auto"/>
              <w:right w:val="single" w:sz="4" w:space="0" w:color="auto"/>
            </w:tcBorders>
          </w:tcPr>
          <w:p w14:paraId="71348CD8" w14:textId="18CF9EAA" w:rsidR="009611A1" w:rsidRPr="00E105C0" w:rsidRDefault="009611A1" w:rsidP="009611A1">
            <w:pPr>
              <w:pStyle w:val="naisc"/>
              <w:spacing w:before="0" w:after="0"/>
              <w:jc w:val="both"/>
              <w:rPr>
                <w:b/>
              </w:rPr>
            </w:pPr>
            <w:r w:rsidRPr="00E105C0">
              <w:rPr>
                <w:b/>
              </w:rPr>
              <w:lastRenderedPageBreak/>
              <w:t>Ņemts vērā</w:t>
            </w:r>
          </w:p>
        </w:tc>
        <w:tc>
          <w:tcPr>
            <w:tcW w:w="1984" w:type="dxa"/>
            <w:tcBorders>
              <w:top w:val="single" w:sz="4" w:space="0" w:color="auto"/>
              <w:left w:val="single" w:sz="4" w:space="0" w:color="auto"/>
              <w:bottom w:val="single" w:sz="4" w:space="0" w:color="auto"/>
            </w:tcBorders>
          </w:tcPr>
          <w:p w14:paraId="080C294B" w14:textId="77777777" w:rsidR="009611A1" w:rsidRPr="00E105C0" w:rsidRDefault="009611A1" w:rsidP="009611A1">
            <w:pPr>
              <w:jc w:val="both"/>
            </w:pPr>
          </w:p>
        </w:tc>
      </w:tr>
      <w:tr w:rsidR="009611A1" w:rsidRPr="00E105C0" w14:paraId="6B3D89BE"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2E2EA051" w14:textId="279BD1EF" w:rsidR="009611A1" w:rsidRPr="00E105C0" w:rsidRDefault="009611A1" w:rsidP="009611A1">
            <w:pPr>
              <w:pStyle w:val="naisc"/>
              <w:spacing w:before="0" w:after="0"/>
            </w:pPr>
            <w:r>
              <w:lastRenderedPageBreak/>
              <w:t>29.</w:t>
            </w:r>
          </w:p>
        </w:tc>
        <w:tc>
          <w:tcPr>
            <w:tcW w:w="2176" w:type="dxa"/>
            <w:tcBorders>
              <w:top w:val="single" w:sz="4" w:space="0" w:color="auto"/>
              <w:left w:val="single" w:sz="4" w:space="0" w:color="auto"/>
              <w:bottom w:val="single" w:sz="4" w:space="0" w:color="auto"/>
              <w:right w:val="single" w:sz="4" w:space="0" w:color="auto"/>
            </w:tcBorders>
          </w:tcPr>
          <w:p w14:paraId="4DC9025D" w14:textId="77777777" w:rsidR="009611A1" w:rsidRPr="00E105C0" w:rsidRDefault="009611A1" w:rsidP="009611A1">
            <w:pPr>
              <w:pStyle w:val="naisc"/>
              <w:spacing w:before="0" w:after="0"/>
              <w:jc w:val="left"/>
            </w:pPr>
          </w:p>
        </w:tc>
        <w:tc>
          <w:tcPr>
            <w:tcW w:w="4905" w:type="dxa"/>
            <w:tcBorders>
              <w:top w:val="single" w:sz="4" w:space="0" w:color="auto"/>
              <w:left w:val="single" w:sz="4" w:space="0" w:color="auto"/>
              <w:bottom w:val="single" w:sz="4" w:space="0" w:color="auto"/>
              <w:right w:val="single" w:sz="4" w:space="0" w:color="auto"/>
            </w:tcBorders>
          </w:tcPr>
          <w:p w14:paraId="0120F8C6" w14:textId="77777777" w:rsidR="009611A1" w:rsidRPr="00E105C0" w:rsidRDefault="009611A1" w:rsidP="009611A1">
            <w:pPr>
              <w:jc w:val="both"/>
              <w:rPr>
                <w:b/>
              </w:rPr>
            </w:pPr>
            <w:r w:rsidRPr="00E105C0">
              <w:rPr>
                <w:b/>
              </w:rPr>
              <w:t>Finanšu ministrija</w:t>
            </w:r>
          </w:p>
          <w:p w14:paraId="34D81295" w14:textId="0E9B8EF0" w:rsidR="009611A1" w:rsidRPr="00E105C0" w:rsidRDefault="009611A1" w:rsidP="009611A1">
            <w:pPr>
              <w:jc w:val="both"/>
              <w:rPr>
                <w:b/>
              </w:rPr>
            </w:pPr>
            <w:r w:rsidRPr="00E105C0">
              <w:rPr>
                <w:b/>
              </w:rPr>
              <w:t>(saņemts atkārtotās saskaņošanas laikā</w:t>
            </w:r>
            <w:r>
              <w:rPr>
                <w:b/>
              </w:rPr>
              <w:t>, 07.10.2021</w:t>
            </w:r>
            <w:r w:rsidRPr="00E105C0">
              <w:rPr>
                <w:b/>
              </w:rPr>
              <w:t>)</w:t>
            </w:r>
          </w:p>
          <w:p w14:paraId="336C99CE" w14:textId="1776501C" w:rsidR="009611A1" w:rsidRPr="00E105C0" w:rsidRDefault="009611A1" w:rsidP="009611A1">
            <w:pPr>
              <w:jc w:val="both"/>
              <w:rPr>
                <w:b/>
              </w:rPr>
            </w:pPr>
            <w:r w:rsidRPr="00E105C0">
              <w:t>Lūdzam redakcionāli precizēt anotācijas III sadaļas “Tiesību akta projekta ietekme uz valsts budžetu un pašvaldību budžetiem” aili “izmaiņas, salīdzinot ar vidēja termiņa budžeta ietvaru 2022.gadam” gadu “2022.” aizstājot ar gadu “2023.” (pēdējā kolonna).</w:t>
            </w:r>
          </w:p>
        </w:tc>
        <w:tc>
          <w:tcPr>
            <w:tcW w:w="4536" w:type="dxa"/>
            <w:tcBorders>
              <w:top w:val="single" w:sz="4" w:space="0" w:color="auto"/>
              <w:left w:val="single" w:sz="4" w:space="0" w:color="auto"/>
              <w:bottom w:val="single" w:sz="4" w:space="0" w:color="auto"/>
              <w:right w:val="single" w:sz="4" w:space="0" w:color="auto"/>
            </w:tcBorders>
          </w:tcPr>
          <w:p w14:paraId="68553C84" w14:textId="63FB2314" w:rsidR="009611A1" w:rsidRPr="00E105C0" w:rsidRDefault="009611A1" w:rsidP="009611A1">
            <w:pPr>
              <w:pStyle w:val="naisc"/>
              <w:spacing w:before="0" w:after="0"/>
              <w:jc w:val="both"/>
              <w:rPr>
                <w:b/>
              </w:rPr>
            </w:pPr>
            <w:r w:rsidRPr="00E105C0">
              <w:rPr>
                <w:b/>
              </w:rPr>
              <w:t>Ņemts vērā</w:t>
            </w:r>
          </w:p>
        </w:tc>
        <w:tc>
          <w:tcPr>
            <w:tcW w:w="1984" w:type="dxa"/>
            <w:tcBorders>
              <w:top w:val="single" w:sz="4" w:space="0" w:color="auto"/>
              <w:left w:val="single" w:sz="4" w:space="0" w:color="auto"/>
              <w:bottom w:val="single" w:sz="4" w:space="0" w:color="auto"/>
            </w:tcBorders>
          </w:tcPr>
          <w:p w14:paraId="28FF7523" w14:textId="77777777" w:rsidR="009611A1" w:rsidRPr="00E105C0" w:rsidRDefault="009611A1" w:rsidP="009611A1">
            <w:pPr>
              <w:jc w:val="both"/>
            </w:pPr>
          </w:p>
        </w:tc>
      </w:tr>
      <w:tr w:rsidR="009611A1" w:rsidRPr="00E105C0" w14:paraId="579B6634" w14:textId="77777777" w:rsidTr="009611A1">
        <w:trPr>
          <w:trHeight w:val="804"/>
        </w:trPr>
        <w:tc>
          <w:tcPr>
            <w:tcW w:w="708" w:type="dxa"/>
            <w:tcBorders>
              <w:top w:val="single" w:sz="4" w:space="0" w:color="auto"/>
              <w:left w:val="single" w:sz="4" w:space="0" w:color="auto"/>
              <w:bottom w:val="single" w:sz="4" w:space="0" w:color="auto"/>
              <w:right w:val="single" w:sz="4" w:space="0" w:color="auto"/>
            </w:tcBorders>
          </w:tcPr>
          <w:p w14:paraId="5E4F9890" w14:textId="1FD18203" w:rsidR="009611A1" w:rsidRPr="00E105C0" w:rsidRDefault="009611A1" w:rsidP="009611A1">
            <w:pPr>
              <w:pStyle w:val="naisc"/>
              <w:spacing w:before="0" w:after="0"/>
            </w:pPr>
            <w:r>
              <w:t>30.</w:t>
            </w:r>
          </w:p>
        </w:tc>
        <w:tc>
          <w:tcPr>
            <w:tcW w:w="2176" w:type="dxa"/>
            <w:tcBorders>
              <w:top w:val="single" w:sz="4" w:space="0" w:color="auto"/>
              <w:left w:val="single" w:sz="4" w:space="0" w:color="auto"/>
              <w:bottom w:val="single" w:sz="4" w:space="0" w:color="auto"/>
              <w:right w:val="single" w:sz="4" w:space="0" w:color="auto"/>
            </w:tcBorders>
          </w:tcPr>
          <w:p w14:paraId="2E9CC65F" w14:textId="41C3B8A4" w:rsidR="009611A1" w:rsidRPr="00E105C0" w:rsidRDefault="009611A1" w:rsidP="009611A1">
            <w:pPr>
              <w:pStyle w:val="naisc"/>
              <w:spacing w:before="0" w:after="0"/>
              <w:jc w:val="left"/>
            </w:pPr>
            <w:r w:rsidRPr="00E105C0">
              <w:t>3. Pasākuma mērķa grupa – valsts un pašvaldību dibinātās izglītības iestādes un to izglītojamie, kas apgūst obligāto pamatizglītību.</w:t>
            </w:r>
          </w:p>
        </w:tc>
        <w:tc>
          <w:tcPr>
            <w:tcW w:w="4905" w:type="dxa"/>
            <w:tcBorders>
              <w:top w:val="single" w:sz="4" w:space="0" w:color="auto"/>
              <w:left w:val="single" w:sz="4" w:space="0" w:color="auto"/>
              <w:bottom w:val="single" w:sz="4" w:space="0" w:color="auto"/>
              <w:right w:val="single" w:sz="4" w:space="0" w:color="auto"/>
            </w:tcBorders>
          </w:tcPr>
          <w:p w14:paraId="0C8F49C4" w14:textId="77777777" w:rsidR="009611A1" w:rsidRPr="00E105C0" w:rsidRDefault="009611A1" w:rsidP="009611A1">
            <w:pPr>
              <w:jc w:val="both"/>
              <w:rPr>
                <w:b/>
              </w:rPr>
            </w:pPr>
            <w:r w:rsidRPr="00E105C0">
              <w:rPr>
                <w:b/>
              </w:rPr>
              <w:t>Latvijas Lielo pilsētu asociācija</w:t>
            </w:r>
          </w:p>
          <w:p w14:paraId="700DA40A" w14:textId="00C74CBB" w:rsidR="009611A1" w:rsidRPr="00E105C0" w:rsidRDefault="009611A1" w:rsidP="009611A1">
            <w:pPr>
              <w:jc w:val="both"/>
              <w:rPr>
                <w:b/>
              </w:rPr>
            </w:pPr>
            <w:r w:rsidRPr="00E105C0">
              <w:rPr>
                <w:b/>
              </w:rPr>
              <w:t>(saņemts atkārtotās saskaņošanas laikā</w:t>
            </w:r>
            <w:r>
              <w:rPr>
                <w:b/>
              </w:rPr>
              <w:t>, 07.10.2021</w:t>
            </w:r>
            <w:r w:rsidRPr="00E105C0">
              <w:rPr>
                <w:b/>
              </w:rPr>
              <w:t>)</w:t>
            </w:r>
          </w:p>
          <w:p w14:paraId="565B0A8B" w14:textId="77777777" w:rsidR="009611A1" w:rsidRPr="00E105C0" w:rsidRDefault="009611A1" w:rsidP="009611A1">
            <w:pPr>
              <w:pStyle w:val="CommentText"/>
              <w:jc w:val="both"/>
              <w:rPr>
                <w:sz w:val="24"/>
                <w:szCs w:val="24"/>
              </w:rPr>
            </w:pPr>
            <w:r w:rsidRPr="00E105C0">
              <w:rPr>
                <w:sz w:val="24"/>
                <w:szCs w:val="24"/>
              </w:rPr>
              <w:t>Priekšlikums izteikt 3. punkta pirmo teikumu šādā redakcijā:</w:t>
            </w:r>
          </w:p>
          <w:p w14:paraId="7DB05A86" w14:textId="77777777" w:rsidR="009611A1" w:rsidRPr="00E105C0" w:rsidRDefault="009611A1" w:rsidP="009611A1">
            <w:pPr>
              <w:pStyle w:val="CommentText"/>
              <w:jc w:val="both"/>
              <w:rPr>
                <w:b/>
                <w:i/>
                <w:sz w:val="24"/>
                <w:szCs w:val="24"/>
                <w:u w:val="single"/>
              </w:rPr>
            </w:pPr>
            <w:r w:rsidRPr="00E105C0">
              <w:rPr>
                <w:i/>
                <w:sz w:val="24"/>
                <w:szCs w:val="24"/>
              </w:rPr>
              <w:t>“3. Pasākuma mērķa grupa – valsts un pašvaldību dibinātās izglītības iestādes</w:t>
            </w:r>
            <w:r w:rsidRPr="00E105C0">
              <w:rPr>
                <w:b/>
                <w:i/>
                <w:sz w:val="24"/>
                <w:szCs w:val="24"/>
                <w:u w:val="single"/>
              </w:rPr>
              <w:t xml:space="preserve"> (tai skaitā profesionālās ievirzes un interešu izglītības iestādes) </w:t>
            </w:r>
            <w:r w:rsidRPr="00E105C0">
              <w:rPr>
                <w:i/>
                <w:sz w:val="24"/>
                <w:szCs w:val="24"/>
              </w:rPr>
              <w:t xml:space="preserve">un to izglītojamie, kas apgūst obligāto pamatizglītību </w:t>
            </w:r>
            <w:r w:rsidRPr="00E105C0">
              <w:rPr>
                <w:b/>
                <w:i/>
                <w:sz w:val="24"/>
                <w:szCs w:val="24"/>
                <w:u w:val="single"/>
              </w:rPr>
              <w:t xml:space="preserve">un profesionālās ievirzes. </w:t>
            </w:r>
          </w:p>
          <w:p w14:paraId="718DB353" w14:textId="77777777" w:rsidR="009611A1" w:rsidRPr="00E105C0" w:rsidRDefault="009611A1" w:rsidP="009611A1">
            <w:pPr>
              <w:pStyle w:val="CommentText"/>
              <w:jc w:val="both"/>
              <w:rPr>
                <w:sz w:val="24"/>
                <w:szCs w:val="24"/>
              </w:rPr>
            </w:pPr>
            <w:r w:rsidRPr="00E105C0">
              <w:rPr>
                <w:sz w:val="24"/>
                <w:szCs w:val="24"/>
              </w:rPr>
              <w:t xml:space="preserve">Pamatojums: </w:t>
            </w:r>
          </w:p>
          <w:p w14:paraId="64255FAD" w14:textId="77777777" w:rsidR="009611A1" w:rsidRPr="00E105C0" w:rsidRDefault="009611A1" w:rsidP="009611A1">
            <w:pPr>
              <w:pStyle w:val="CommentText"/>
              <w:jc w:val="both"/>
              <w:rPr>
                <w:sz w:val="24"/>
                <w:szCs w:val="24"/>
              </w:rPr>
            </w:pPr>
            <w:r w:rsidRPr="00E105C0">
              <w:rPr>
                <w:sz w:val="24"/>
                <w:szCs w:val="24"/>
              </w:rPr>
              <w:t>Datoru iegāde palīdzētu nodrošināt attālinātā mācību procesa īstenošanu Covid-19 infekcijas izplatības laikā, kā arī novērstu Covid-19 radīto seku mazināšanu bērnu un jauniešu vidū, ļaujot arī šajos apstākļos turpināt mācību procesu interešu, sporta un mākslas izglītības iestādēs.</w:t>
            </w:r>
          </w:p>
          <w:p w14:paraId="08D458AD" w14:textId="77777777" w:rsidR="009611A1" w:rsidRPr="00E105C0" w:rsidRDefault="009611A1" w:rsidP="009611A1">
            <w:pPr>
              <w:pStyle w:val="CommentText"/>
              <w:jc w:val="both"/>
              <w:rPr>
                <w:sz w:val="24"/>
                <w:szCs w:val="24"/>
              </w:rPr>
            </w:pPr>
            <w:r w:rsidRPr="00E105C0">
              <w:rPr>
                <w:sz w:val="24"/>
                <w:szCs w:val="24"/>
              </w:rPr>
              <w:lastRenderedPageBreak/>
              <w:t>Vienlaikus tiktu nodrošināta arī Izglītības attīstības pamatnostādnēs 2021.</w:t>
            </w:r>
            <w:r w:rsidRPr="00E105C0">
              <w:rPr>
                <w:sz w:val="24"/>
                <w:szCs w:val="24"/>
              </w:rPr>
              <w:noBreakHyphen/>
              <w:t xml:space="preserve">2027.g. izvirzītā uzdevuma 3.1.3. īstenošana. </w:t>
            </w:r>
          </w:p>
          <w:p w14:paraId="555A9CBE" w14:textId="77777777" w:rsidR="009611A1" w:rsidRPr="00E105C0" w:rsidRDefault="009611A1" w:rsidP="009611A1">
            <w:pPr>
              <w:pStyle w:val="CommentText"/>
              <w:jc w:val="both"/>
              <w:rPr>
                <w:i/>
                <w:iCs/>
                <w:sz w:val="24"/>
                <w:szCs w:val="24"/>
              </w:rPr>
            </w:pPr>
            <w:r w:rsidRPr="00E105C0">
              <w:rPr>
                <w:i/>
                <w:iCs/>
                <w:sz w:val="24"/>
                <w:szCs w:val="24"/>
              </w:rPr>
              <w:t>Uzdevums 3.1.3. Nodrošināt individuālo kompetenču attīstību:</w:t>
            </w:r>
          </w:p>
          <w:p w14:paraId="103C1232" w14:textId="77777777" w:rsidR="009611A1" w:rsidRPr="00E105C0" w:rsidRDefault="009611A1" w:rsidP="009611A1">
            <w:pPr>
              <w:pStyle w:val="CommentText"/>
              <w:jc w:val="both"/>
              <w:rPr>
                <w:i/>
                <w:iCs/>
                <w:sz w:val="24"/>
                <w:szCs w:val="24"/>
              </w:rPr>
            </w:pPr>
            <w:r w:rsidRPr="00E105C0">
              <w:rPr>
                <w:sz w:val="24"/>
                <w:szCs w:val="24"/>
              </w:rPr>
              <w:t>-</w:t>
            </w:r>
            <w:r w:rsidRPr="00E105C0">
              <w:rPr>
                <w:i/>
                <w:iCs/>
                <w:sz w:val="24"/>
                <w:szCs w:val="24"/>
              </w:rPr>
              <w:t>Pamatnostādņu periodā plānots sekmēt daudzveidīga un mūsdienīga interešu izglītības piedāvājuma nodrošināšanu, tādējādi veicinot ikviena izglītojamā iesaisti ārpus formālās izglītības nodarbēs atbilstoši viņa interesēm un valsts izvirzītajām prioritātēm. </w:t>
            </w:r>
          </w:p>
          <w:p w14:paraId="4F73003B" w14:textId="6B92D497" w:rsidR="009611A1" w:rsidRPr="00E105C0" w:rsidRDefault="009611A1" w:rsidP="009611A1">
            <w:pPr>
              <w:jc w:val="both"/>
              <w:rPr>
                <w:b/>
              </w:rPr>
            </w:pPr>
            <w:r w:rsidRPr="00E105C0">
              <w:rPr>
                <w:i/>
                <w:iCs/>
              </w:rPr>
              <w:t>- Nozīmīgs atbalsts skolēnu individuālo kompetenču attīstībā un personības izaugsmē ir kvalitatīvs un izglītojamo vajadzībām atbilstošs interešu izglītības piedāvājums.  </w:t>
            </w:r>
          </w:p>
        </w:tc>
        <w:tc>
          <w:tcPr>
            <w:tcW w:w="4536" w:type="dxa"/>
            <w:tcBorders>
              <w:top w:val="single" w:sz="4" w:space="0" w:color="auto"/>
              <w:left w:val="single" w:sz="4" w:space="0" w:color="auto"/>
              <w:bottom w:val="single" w:sz="4" w:space="0" w:color="auto"/>
              <w:right w:val="single" w:sz="4" w:space="0" w:color="auto"/>
            </w:tcBorders>
          </w:tcPr>
          <w:p w14:paraId="5C9850F1" w14:textId="77777777" w:rsidR="009611A1" w:rsidRPr="00E105C0" w:rsidRDefault="009611A1" w:rsidP="009611A1">
            <w:pPr>
              <w:pStyle w:val="naisc"/>
              <w:spacing w:before="0" w:after="0"/>
              <w:jc w:val="both"/>
              <w:rPr>
                <w:b/>
              </w:rPr>
            </w:pPr>
            <w:r w:rsidRPr="00E105C0">
              <w:rPr>
                <w:b/>
              </w:rPr>
              <w:lastRenderedPageBreak/>
              <w:t>Nav ņemts vērā.</w:t>
            </w:r>
          </w:p>
          <w:p w14:paraId="0CD80E99" w14:textId="418F9C1C" w:rsidR="009611A1" w:rsidRPr="00E105C0" w:rsidRDefault="009611A1" w:rsidP="009611A1">
            <w:pPr>
              <w:pStyle w:val="naisc"/>
              <w:spacing w:before="0" w:after="0"/>
              <w:jc w:val="both"/>
            </w:pPr>
            <w:r w:rsidRPr="00E105C0">
              <w:t>Skaidrojam, ka 13.1.2.2.pasākuma īstenošanas nosacījumi, tostarp pasākuma mērķis un mērķa grupa izriet no darbības programmu “Izaugsme un nodarbinātība” – kas paredz atbalstu izglītības iestādēm, kas nodrošina vispārējās izglītības programmu īstenošanu</w:t>
            </w:r>
            <w:r>
              <w:t xml:space="preserve"> datoru skaita sadali nosakot </w:t>
            </w:r>
            <w:r w:rsidRPr="00DD1C02">
              <w:t>proporcionāli izglītojamo skaitam izglītības iestādē 7. - 9. klasē atbilstoši Valsts izglītības informācijas sistēmas datiem uz 2021. gada 1. septembri</w:t>
            </w:r>
            <w:r w:rsidRPr="00E105C0">
              <w:t xml:space="preserve"> </w:t>
            </w:r>
          </w:p>
          <w:p w14:paraId="09DCA97C" w14:textId="09AA6346" w:rsidR="009611A1" w:rsidRPr="00E105C0" w:rsidRDefault="009611A1" w:rsidP="009611A1">
            <w:pPr>
              <w:pStyle w:val="naisc"/>
              <w:spacing w:before="0" w:after="0"/>
              <w:jc w:val="both"/>
            </w:pPr>
          </w:p>
        </w:tc>
        <w:tc>
          <w:tcPr>
            <w:tcW w:w="1984" w:type="dxa"/>
            <w:tcBorders>
              <w:top w:val="single" w:sz="4" w:space="0" w:color="auto"/>
              <w:left w:val="single" w:sz="4" w:space="0" w:color="auto"/>
              <w:bottom w:val="single" w:sz="4" w:space="0" w:color="auto"/>
            </w:tcBorders>
          </w:tcPr>
          <w:p w14:paraId="715EA98C" w14:textId="77777777" w:rsidR="009611A1" w:rsidRPr="00E105C0" w:rsidRDefault="009611A1" w:rsidP="009611A1">
            <w:pPr>
              <w:jc w:val="both"/>
            </w:pPr>
          </w:p>
        </w:tc>
      </w:tr>
    </w:tbl>
    <w:p w14:paraId="19832B65" w14:textId="5A660F68" w:rsidR="007E0014" w:rsidRPr="00B306B4" w:rsidRDefault="007E0014" w:rsidP="00DB7395">
      <w:pPr>
        <w:pStyle w:val="naisf"/>
        <w:spacing w:before="0" w:after="0"/>
        <w:ind w:firstLine="720"/>
        <w:rPr>
          <w:sz w:val="20"/>
          <w:szCs w:val="20"/>
        </w:rPr>
      </w:pPr>
    </w:p>
    <w:p w14:paraId="2370B498" w14:textId="77777777" w:rsidR="003D66A4" w:rsidRDefault="003D66A4" w:rsidP="00523BD2">
      <w:pPr>
        <w:pStyle w:val="naisf"/>
        <w:spacing w:before="0" w:after="0"/>
        <w:ind w:firstLine="0"/>
        <w:rPr>
          <w:sz w:val="20"/>
          <w:szCs w:val="20"/>
        </w:rPr>
      </w:pPr>
    </w:p>
    <w:p w14:paraId="35CCF240" w14:textId="77777777" w:rsidR="003D66A4" w:rsidRDefault="003D66A4" w:rsidP="00523BD2">
      <w:pPr>
        <w:pStyle w:val="naisf"/>
        <w:spacing w:before="0" w:after="0"/>
        <w:ind w:firstLine="0"/>
        <w:rPr>
          <w:sz w:val="20"/>
          <w:szCs w:val="20"/>
        </w:rPr>
      </w:pPr>
    </w:p>
    <w:p w14:paraId="12766296" w14:textId="77777777" w:rsidR="003D66A4" w:rsidRDefault="003D66A4" w:rsidP="00523BD2">
      <w:pPr>
        <w:pStyle w:val="naisf"/>
        <w:spacing w:before="0" w:after="0"/>
        <w:ind w:firstLine="0"/>
        <w:rPr>
          <w:sz w:val="20"/>
          <w:szCs w:val="20"/>
        </w:rPr>
      </w:pPr>
    </w:p>
    <w:p w14:paraId="62B0C618" w14:textId="77777777" w:rsidR="003D66A4" w:rsidRDefault="003D66A4" w:rsidP="00523BD2">
      <w:pPr>
        <w:pStyle w:val="naisf"/>
        <w:spacing w:before="0" w:after="0"/>
        <w:ind w:firstLine="0"/>
        <w:rPr>
          <w:sz w:val="20"/>
          <w:szCs w:val="20"/>
        </w:rPr>
      </w:pPr>
    </w:p>
    <w:p w14:paraId="32AC6A00" w14:textId="77777777" w:rsidR="003D66A4" w:rsidRDefault="003D66A4" w:rsidP="00523BD2">
      <w:pPr>
        <w:pStyle w:val="naisf"/>
        <w:spacing w:before="0" w:after="0"/>
        <w:ind w:firstLine="0"/>
        <w:rPr>
          <w:sz w:val="20"/>
          <w:szCs w:val="20"/>
        </w:rPr>
      </w:pPr>
    </w:p>
    <w:p w14:paraId="3EB3B5A3" w14:textId="55ED17EB" w:rsidR="004373E1" w:rsidRPr="00B306B4" w:rsidRDefault="000711F0" w:rsidP="00523BD2">
      <w:pPr>
        <w:pStyle w:val="naisf"/>
        <w:spacing w:before="0" w:after="0"/>
        <w:ind w:firstLine="0"/>
        <w:rPr>
          <w:sz w:val="20"/>
          <w:szCs w:val="20"/>
        </w:rPr>
      </w:pPr>
      <w:r w:rsidRPr="00B306B4">
        <w:rPr>
          <w:sz w:val="20"/>
          <w:szCs w:val="20"/>
        </w:rPr>
        <w:t>Edgars Lore</w:t>
      </w:r>
    </w:p>
    <w:tbl>
      <w:tblPr>
        <w:tblW w:w="0" w:type="auto"/>
        <w:tblLook w:val="00A0" w:firstRow="1" w:lastRow="0" w:firstColumn="1" w:lastColumn="0" w:noHBand="0" w:noVBand="0"/>
      </w:tblPr>
      <w:tblGrid>
        <w:gridCol w:w="6668"/>
      </w:tblGrid>
      <w:tr w:rsidR="008655A2" w:rsidRPr="00B306B4" w14:paraId="73A149F6" w14:textId="77777777" w:rsidTr="00832FA3">
        <w:trPr>
          <w:trHeight w:val="870"/>
        </w:trPr>
        <w:tc>
          <w:tcPr>
            <w:tcW w:w="6668" w:type="dxa"/>
            <w:tcBorders>
              <w:top w:val="single" w:sz="4" w:space="0" w:color="000000"/>
            </w:tcBorders>
          </w:tcPr>
          <w:p w14:paraId="64210B45" w14:textId="77777777" w:rsidR="008655A2" w:rsidRPr="00B306B4" w:rsidRDefault="00184479" w:rsidP="00184479">
            <w:pPr>
              <w:jc w:val="center"/>
            </w:pPr>
            <w:r w:rsidRPr="00B306B4">
              <w:t>(</w:t>
            </w:r>
            <w:r w:rsidR="008655A2" w:rsidRPr="00B306B4">
              <w:t xml:space="preserve">par projektu atbildīgās amatpersonas </w:t>
            </w:r>
            <w:r w:rsidRPr="00B306B4">
              <w:t xml:space="preserve">vārds un </w:t>
            </w:r>
            <w:r w:rsidR="008655A2" w:rsidRPr="00B306B4">
              <w:t>uzvārds</w:t>
            </w:r>
            <w:r w:rsidRPr="00B306B4">
              <w:t>)</w:t>
            </w:r>
          </w:p>
          <w:p w14:paraId="0F4C0D27" w14:textId="77777777" w:rsidR="00F40DC3" w:rsidRPr="00B306B4" w:rsidRDefault="00F40DC3" w:rsidP="00184479">
            <w:pPr>
              <w:jc w:val="center"/>
            </w:pPr>
          </w:p>
        </w:tc>
      </w:tr>
      <w:tr w:rsidR="008655A2" w:rsidRPr="00B306B4" w14:paraId="34C3A1BD" w14:textId="77777777" w:rsidTr="00832FA3">
        <w:trPr>
          <w:trHeight w:val="358"/>
        </w:trPr>
        <w:tc>
          <w:tcPr>
            <w:tcW w:w="6668" w:type="dxa"/>
            <w:tcBorders>
              <w:bottom w:val="single" w:sz="4" w:space="0" w:color="000000"/>
            </w:tcBorders>
          </w:tcPr>
          <w:p w14:paraId="0D9F566F" w14:textId="13083B60" w:rsidR="008655A2" w:rsidRPr="00B306B4" w:rsidRDefault="000711F0" w:rsidP="000711F0">
            <w:pPr>
              <w:rPr>
                <w:lang w:val="en-US"/>
              </w:rPr>
            </w:pPr>
            <w:r w:rsidRPr="00B306B4">
              <w:rPr>
                <w:sz w:val="20"/>
                <w:szCs w:val="20"/>
              </w:rPr>
              <w:t>Struktūrfondu</w:t>
            </w:r>
            <w:r w:rsidR="00F40DC3" w:rsidRPr="00B306B4">
              <w:rPr>
                <w:sz w:val="20"/>
                <w:szCs w:val="20"/>
              </w:rPr>
              <w:t xml:space="preserve"> departamenta </w:t>
            </w:r>
            <w:r w:rsidRPr="00B306B4">
              <w:rPr>
                <w:sz w:val="20"/>
                <w:szCs w:val="20"/>
              </w:rPr>
              <w:t xml:space="preserve">vecākais </w:t>
            </w:r>
            <w:r w:rsidR="00BD3F2B" w:rsidRPr="00B306B4">
              <w:rPr>
                <w:sz w:val="20"/>
                <w:szCs w:val="20"/>
              </w:rPr>
              <w:t>eksperts</w:t>
            </w:r>
          </w:p>
        </w:tc>
      </w:tr>
      <w:tr w:rsidR="008655A2" w:rsidRPr="00B306B4" w14:paraId="0D9DE17F" w14:textId="77777777" w:rsidTr="00832FA3">
        <w:trPr>
          <w:trHeight w:val="434"/>
        </w:trPr>
        <w:tc>
          <w:tcPr>
            <w:tcW w:w="6668" w:type="dxa"/>
            <w:tcBorders>
              <w:top w:val="single" w:sz="4" w:space="0" w:color="000000"/>
            </w:tcBorders>
          </w:tcPr>
          <w:p w14:paraId="50209917" w14:textId="77777777" w:rsidR="008655A2" w:rsidRPr="00B306B4" w:rsidRDefault="00184479" w:rsidP="00184479">
            <w:pPr>
              <w:jc w:val="center"/>
            </w:pPr>
            <w:r w:rsidRPr="00B306B4">
              <w:t>(</w:t>
            </w:r>
            <w:r w:rsidR="008655A2" w:rsidRPr="00B306B4">
              <w:t>amats</w:t>
            </w:r>
            <w:r w:rsidRPr="00B306B4">
              <w:t>)</w:t>
            </w:r>
          </w:p>
        </w:tc>
      </w:tr>
      <w:tr w:rsidR="008655A2" w:rsidRPr="00B306B4" w14:paraId="4D73EEB2" w14:textId="77777777" w:rsidTr="00832FA3">
        <w:trPr>
          <w:trHeight w:val="718"/>
        </w:trPr>
        <w:tc>
          <w:tcPr>
            <w:tcW w:w="6668" w:type="dxa"/>
            <w:tcBorders>
              <w:bottom w:val="single" w:sz="4" w:space="0" w:color="000000"/>
            </w:tcBorders>
          </w:tcPr>
          <w:p w14:paraId="208F721F" w14:textId="77777777" w:rsidR="00F40DC3" w:rsidRPr="00B306B4" w:rsidRDefault="00F40DC3" w:rsidP="0036160E">
            <w:pPr>
              <w:rPr>
                <w:sz w:val="20"/>
                <w:szCs w:val="20"/>
              </w:rPr>
            </w:pPr>
          </w:p>
          <w:p w14:paraId="7CE08C51" w14:textId="1B9F09FE" w:rsidR="008655A2" w:rsidRPr="00B306B4" w:rsidRDefault="00C56685" w:rsidP="00BD3F2B">
            <w:pPr>
              <w:rPr>
                <w:sz w:val="20"/>
                <w:szCs w:val="20"/>
              </w:rPr>
            </w:pPr>
            <w:r w:rsidRPr="00B306B4">
              <w:rPr>
                <w:sz w:val="20"/>
                <w:szCs w:val="20"/>
              </w:rPr>
              <w:t>67047</w:t>
            </w:r>
            <w:r w:rsidR="00BD3F2B" w:rsidRPr="00B306B4">
              <w:rPr>
                <w:sz w:val="20"/>
                <w:szCs w:val="20"/>
              </w:rPr>
              <w:t>715</w:t>
            </w:r>
          </w:p>
        </w:tc>
      </w:tr>
      <w:tr w:rsidR="008655A2" w:rsidRPr="00B306B4" w14:paraId="4D9A83DD" w14:textId="77777777" w:rsidTr="00832FA3">
        <w:trPr>
          <w:trHeight w:val="434"/>
        </w:trPr>
        <w:tc>
          <w:tcPr>
            <w:tcW w:w="6668" w:type="dxa"/>
            <w:tcBorders>
              <w:top w:val="single" w:sz="4" w:space="0" w:color="000000"/>
            </w:tcBorders>
          </w:tcPr>
          <w:p w14:paraId="7398F276" w14:textId="77181CC2" w:rsidR="008655A2" w:rsidRPr="00B306B4" w:rsidRDefault="00184479" w:rsidP="00F40DC3">
            <w:pPr>
              <w:jc w:val="center"/>
            </w:pPr>
            <w:r w:rsidRPr="00B306B4">
              <w:t>(</w:t>
            </w:r>
            <w:r w:rsidR="008655A2" w:rsidRPr="00B306B4">
              <w:t>tālruņa un faksa numurs</w:t>
            </w:r>
            <w:r w:rsidRPr="00B306B4">
              <w:t>)</w:t>
            </w:r>
          </w:p>
        </w:tc>
      </w:tr>
      <w:tr w:rsidR="008655A2" w:rsidRPr="00B306B4" w14:paraId="0DCFF6F4" w14:textId="77777777" w:rsidTr="00832FA3">
        <w:trPr>
          <w:trHeight w:val="737"/>
        </w:trPr>
        <w:tc>
          <w:tcPr>
            <w:tcW w:w="6668" w:type="dxa"/>
            <w:tcBorders>
              <w:bottom w:val="single" w:sz="4" w:space="0" w:color="000000"/>
            </w:tcBorders>
          </w:tcPr>
          <w:p w14:paraId="77DCA7F5" w14:textId="77777777" w:rsidR="00F40DC3" w:rsidRPr="00B306B4" w:rsidRDefault="00F40DC3" w:rsidP="00F40DC3">
            <w:pPr>
              <w:rPr>
                <w:sz w:val="20"/>
                <w:szCs w:val="20"/>
              </w:rPr>
            </w:pPr>
          </w:p>
          <w:p w14:paraId="67244FD9" w14:textId="01402242" w:rsidR="00F40DC3" w:rsidRPr="00B306B4" w:rsidRDefault="00C8443A" w:rsidP="00F40DC3">
            <w:pPr>
              <w:rPr>
                <w:sz w:val="20"/>
                <w:szCs w:val="20"/>
              </w:rPr>
            </w:pPr>
            <w:hyperlink r:id="rId8" w:history="1">
              <w:r w:rsidR="00BD3F2B" w:rsidRPr="00B306B4">
                <w:rPr>
                  <w:rStyle w:val="Hyperlink"/>
                  <w:sz w:val="20"/>
                  <w:szCs w:val="20"/>
                </w:rPr>
                <w:t>Edgars.Lore@izm.gov.lv</w:t>
              </w:r>
            </w:hyperlink>
          </w:p>
          <w:p w14:paraId="3BC19DD0" w14:textId="77777777" w:rsidR="008655A2" w:rsidRPr="00B306B4" w:rsidRDefault="008655A2" w:rsidP="0036160E"/>
        </w:tc>
      </w:tr>
      <w:tr w:rsidR="008655A2" w:rsidRPr="00712B66" w14:paraId="36936EF8" w14:textId="77777777" w:rsidTr="00832FA3">
        <w:trPr>
          <w:trHeight w:val="434"/>
        </w:trPr>
        <w:tc>
          <w:tcPr>
            <w:tcW w:w="6668" w:type="dxa"/>
            <w:tcBorders>
              <w:top w:val="single" w:sz="4" w:space="0" w:color="000000"/>
            </w:tcBorders>
          </w:tcPr>
          <w:p w14:paraId="7E419F91" w14:textId="77777777" w:rsidR="008655A2" w:rsidRPr="00712B66" w:rsidRDefault="00184479" w:rsidP="00184479">
            <w:pPr>
              <w:jc w:val="center"/>
            </w:pPr>
            <w:r w:rsidRPr="00B306B4">
              <w:lastRenderedPageBreak/>
              <w:t>(</w:t>
            </w:r>
            <w:r w:rsidR="008655A2" w:rsidRPr="00B306B4">
              <w:t>e-pasta adrese</w:t>
            </w:r>
            <w:r w:rsidRPr="00B306B4">
              <w:t>)</w:t>
            </w:r>
          </w:p>
        </w:tc>
      </w:tr>
    </w:tbl>
    <w:p w14:paraId="69E30132" w14:textId="04548FA4" w:rsidR="000D2C8C" w:rsidRDefault="000D2C8C">
      <w:pPr>
        <w:pStyle w:val="naisf"/>
        <w:spacing w:before="0" w:after="0"/>
        <w:ind w:firstLine="0"/>
        <w:jc w:val="left"/>
        <w:rPr>
          <w:sz w:val="28"/>
          <w:szCs w:val="28"/>
        </w:rPr>
      </w:pPr>
    </w:p>
    <w:sectPr w:rsidR="000D2C8C" w:rsidSect="00A57BE8">
      <w:headerReference w:type="even" r:id="rId9"/>
      <w:headerReference w:type="default" r:id="rId10"/>
      <w:footerReference w:type="default" r:id="rId11"/>
      <w:footerReference w:type="first" r:id="rId12"/>
      <w:pgSz w:w="16838" w:h="11906" w:orient="landscape" w:code="9"/>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9D875" w14:textId="77777777" w:rsidR="00802EEA" w:rsidRDefault="00802EEA">
      <w:r>
        <w:separator/>
      </w:r>
    </w:p>
  </w:endnote>
  <w:endnote w:type="continuationSeparator" w:id="0">
    <w:p w14:paraId="22DB74FE" w14:textId="77777777" w:rsidR="00802EEA" w:rsidRDefault="0080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33ED9" w14:textId="10611629" w:rsidR="0009640D" w:rsidRPr="000729E6" w:rsidRDefault="0009640D" w:rsidP="000729E6">
    <w:pPr>
      <w:pStyle w:val="Footer"/>
      <w:jc w:val="both"/>
      <w:rPr>
        <w:sz w:val="20"/>
        <w:szCs w:val="20"/>
      </w:rPr>
    </w:pPr>
    <w:r>
      <w:rPr>
        <w:sz w:val="20"/>
        <w:szCs w:val="20"/>
      </w:rPr>
      <w:t>IZMizz_REACT_</w:t>
    </w:r>
    <w:r w:rsidR="00674D19">
      <w:rPr>
        <w:sz w:val="20"/>
        <w:szCs w:val="20"/>
      </w:rPr>
      <w:t>22</w:t>
    </w:r>
    <w:r w:rsidR="00192448">
      <w:rPr>
        <w:sz w:val="20"/>
        <w:szCs w:val="20"/>
      </w:rPr>
      <w:t>11</w:t>
    </w:r>
    <w:r>
      <w:rPr>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409E4" w14:textId="77777777" w:rsidR="0009640D" w:rsidRDefault="0009640D" w:rsidP="000729E6">
    <w:pPr>
      <w:pStyle w:val="Header"/>
      <w:rPr>
        <w:sz w:val="22"/>
        <w:szCs w:val="22"/>
      </w:rPr>
    </w:pPr>
  </w:p>
  <w:p w14:paraId="402C2D58" w14:textId="77777777" w:rsidR="0009640D" w:rsidRDefault="0009640D" w:rsidP="000729E6"/>
  <w:p w14:paraId="7FB2C206" w14:textId="4CC9CAA7" w:rsidR="0009640D" w:rsidRPr="000729E6" w:rsidRDefault="0009640D" w:rsidP="000729E6">
    <w:pPr>
      <w:pStyle w:val="Footer"/>
      <w:jc w:val="both"/>
      <w:rPr>
        <w:sz w:val="20"/>
        <w:szCs w:val="20"/>
      </w:rPr>
    </w:pPr>
    <w:r>
      <w:rPr>
        <w:sz w:val="20"/>
        <w:szCs w:val="20"/>
      </w:rPr>
      <w:t>IZMizz_REACT_</w:t>
    </w:r>
    <w:r w:rsidR="00674D19">
      <w:rPr>
        <w:sz w:val="20"/>
        <w:szCs w:val="20"/>
      </w:rPr>
      <w:t>22</w:t>
    </w:r>
    <w:r w:rsidR="00192448">
      <w:rPr>
        <w:sz w:val="20"/>
        <w:szCs w:val="20"/>
      </w:rPr>
      <w:t>11</w:t>
    </w:r>
    <w:r>
      <w:rPr>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78B1D" w14:textId="77777777" w:rsidR="00802EEA" w:rsidRDefault="00802EEA">
      <w:r>
        <w:separator/>
      </w:r>
    </w:p>
  </w:footnote>
  <w:footnote w:type="continuationSeparator" w:id="0">
    <w:p w14:paraId="40C0B27A" w14:textId="77777777" w:rsidR="00802EEA" w:rsidRDefault="00802EEA">
      <w:r>
        <w:continuationSeparator/>
      </w:r>
    </w:p>
  </w:footnote>
  <w:footnote w:id="1">
    <w:p w14:paraId="27E4E19F" w14:textId="66777817" w:rsidR="002801CE" w:rsidRPr="00B74589" w:rsidRDefault="002801CE" w:rsidP="002801CE">
      <w:pPr>
        <w:pStyle w:val="FootnoteText"/>
      </w:pPr>
      <w:r w:rsidRPr="00B74589">
        <w:rPr>
          <w:rStyle w:val="FootnoteReference"/>
        </w:rPr>
        <w:footnoteRef/>
      </w:r>
      <w:r w:rsidRPr="00B74589">
        <w:t xml:space="preserve"> 422 56</w:t>
      </w:r>
      <w:r w:rsidR="00E41725">
        <w:t>4</w:t>
      </w:r>
      <w:r w:rsidRPr="00B74589">
        <w:t xml:space="preserve"> </w:t>
      </w:r>
      <w:r w:rsidRPr="00B74589">
        <w:rPr>
          <w:i/>
        </w:rPr>
        <w:t>euro</w:t>
      </w:r>
      <w:r w:rsidRPr="00B74589">
        <w:t xml:space="preserve"> (ar </w:t>
      </w:r>
      <w:r>
        <w:t>valsts budžeta līdzfinansējumu).</w:t>
      </w:r>
    </w:p>
  </w:footnote>
  <w:footnote w:id="2">
    <w:p w14:paraId="12B04C7C" w14:textId="0D7603C4" w:rsidR="002801CE" w:rsidRPr="005C03F7" w:rsidRDefault="002801CE" w:rsidP="002801CE">
      <w:pPr>
        <w:pStyle w:val="FootnoteText"/>
      </w:pPr>
      <w:r w:rsidRPr="005C03F7">
        <w:rPr>
          <w:rStyle w:val="FootnoteReference"/>
        </w:rPr>
        <w:footnoteRef/>
      </w:r>
      <w:r w:rsidRPr="005C03F7">
        <w:t xml:space="preserve"> </w:t>
      </w:r>
      <w:r w:rsidR="00E41725">
        <w:t>158 112</w:t>
      </w:r>
      <w:r>
        <w:t xml:space="preserve"> </w:t>
      </w:r>
      <w:r w:rsidRPr="00B74589">
        <w:rPr>
          <w:i/>
        </w:rPr>
        <w:t>euro</w:t>
      </w:r>
      <w:r w:rsidRPr="00B74589">
        <w:t xml:space="preserve"> (ar valsts budžeta līdzfinansējumu)</w:t>
      </w:r>
      <w:r>
        <w:t>.</w:t>
      </w:r>
    </w:p>
  </w:footnote>
  <w:footnote w:id="3">
    <w:p w14:paraId="7D4CE841" w14:textId="77777777" w:rsidR="0009640D" w:rsidRPr="00796ABB" w:rsidRDefault="0009640D" w:rsidP="001C39C2">
      <w:pPr>
        <w:pStyle w:val="FootnoteText"/>
      </w:pPr>
      <w:r w:rsidRPr="00796ABB">
        <w:rPr>
          <w:rStyle w:val="FootnoteReference"/>
          <w:rFonts w:eastAsia="Calibri"/>
        </w:rPr>
        <w:footnoteRef/>
      </w:r>
      <w:r w:rsidRPr="00796ABB">
        <w:t xml:space="preserve"> ES fondu vadošās iestādes vadlīnijas Nr. 2.1. “Vadlīnijas attiecināmo un neattiecināmo izmaksu noteikšanai 2014.-2020.gada plānošanas periodā”; pieejamas: </w:t>
      </w:r>
      <w:hyperlink r:id="rId1" w:history="1">
        <w:r w:rsidRPr="00796ABB">
          <w:rPr>
            <w:rStyle w:val="Hyperlink"/>
          </w:rPr>
          <w:t>https://www.esfondi.lv/vadlinijas--skaidrojumi</w:t>
        </w:r>
      </w:hyperlink>
      <w:r w:rsidRPr="00796ABB">
        <w:t xml:space="preserve"> </w:t>
      </w:r>
    </w:p>
  </w:footnote>
  <w:footnote w:id="4">
    <w:p w14:paraId="42484938" w14:textId="77777777" w:rsidR="0009640D" w:rsidRPr="00C35B50" w:rsidRDefault="0009640D" w:rsidP="001C39C2">
      <w:pPr>
        <w:pStyle w:val="FootnoteText"/>
      </w:pPr>
      <w:r w:rsidRPr="00C35B50">
        <w:rPr>
          <w:rStyle w:val="FootnoteReference"/>
          <w:rFonts w:eastAsia="Calibri"/>
        </w:rPr>
        <w:footnoteRef/>
      </w:r>
      <w:r w:rsidRPr="00C35B50">
        <w:t xml:space="preserve"> MK 2020.gada 15.septembra protokols Nr. 54 30. § r</w:t>
      </w:r>
      <w:r w:rsidRPr="00CE6D6F">
        <w:t xml:space="preserve">īkojuma projekts </w:t>
      </w:r>
      <w:r>
        <w:t>“</w:t>
      </w:r>
      <w:r w:rsidRPr="00C35B50">
        <w:t>Par finanšu līdzekļu piešķiršanu no valsts budžeta programmas</w:t>
      </w:r>
      <w:r>
        <w:t xml:space="preserve"> “</w:t>
      </w:r>
      <w:r w:rsidRPr="00C35B50">
        <w:t>Līdzekļi neparedzētiem gadījumiem</w:t>
      </w:r>
      <w:r>
        <w:t>””</w:t>
      </w:r>
      <w:r w:rsidRPr="00C35B50">
        <w:t xml:space="preserve"> (TA-1700)</w:t>
      </w:r>
    </w:p>
  </w:footnote>
  <w:footnote w:id="5">
    <w:p w14:paraId="6C4FE747" w14:textId="77777777" w:rsidR="0009640D" w:rsidRDefault="0009640D" w:rsidP="001C39C2">
      <w:pPr>
        <w:pStyle w:val="FootnoteText"/>
      </w:pPr>
      <w:r>
        <w:rPr>
          <w:rStyle w:val="FootnoteReference"/>
          <w:rFonts w:eastAsia="Calibri"/>
        </w:rPr>
        <w:footnoteRef/>
      </w:r>
      <w:r>
        <w:t xml:space="preserve"> </w:t>
      </w:r>
      <w:r w:rsidRPr="00C75186">
        <w:t>MK 20</w:t>
      </w:r>
      <w:r>
        <w:t>09.gada 15.decembra instrukcija</w:t>
      </w:r>
      <w:r w:rsidRPr="00C75186">
        <w:t xml:space="preserve"> Nr.19 “Tiesību akta projekta sākotnējās ietekmes izvērtēšanas kārtība”</w:t>
      </w:r>
    </w:p>
  </w:footnote>
  <w:footnote w:id="6">
    <w:p w14:paraId="7CD389DB" w14:textId="77777777" w:rsidR="0009640D" w:rsidRPr="00796ABB" w:rsidRDefault="0009640D" w:rsidP="001C39C2">
      <w:pPr>
        <w:pStyle w:val="FootnoteText"/>
      </w:pPr>
      <w:r w:rsidRPr="00796ABB">
        <w:rPr>
          <w:rStyle w:val="FootnoteReference"/>
          <w:rFonts w:eastAsia="Calibri"/>
        </w:rPr>
        <w:footnoteRef/>
      </w:r>
      <w:r w:rsidRPr="00796ABB">
        <w:t xml:space="preserve"> Ārvalstu komandējumu izmaksas attiecināmas tikai projekta īstenošanas personālam un projekta vadītājam</w:t>
      </w:r>
    </w:p>
  </w:footnote>
  <w:footnote w:id="7">
    <w:p w14:paraId="64497018" w14:textId="77777777" w:rsidR="009611A1" w:rsidRPr="005071BF" w:rsidRDefault="009611A1" w:rsidP="006554C1">
      <w:pPr>
        <w:pStyle w:val="FootnoteText"/>
        <w:jc w:val="both"/>
        <w:rPr>
          <w:sz w:val="18"/>
          <w:szCs w:val="18"/>
        </w:rPr>
      </w:pPr>
      <w:r w:rsidRPr="005071BF">
        <w:rPr>
          <w:rStyle w:val="FootnoteReference"/>
          <w:rFonts w:eastAsia="Calibri"/>
          <w:sz w:val="18"/>
          <w:szCs w:val="18"/>
        </w:rPr>
        <w:footnoteRef/>
      </w:r>
      <w:r w:rsidRPr="005071BF">
        <w:rPr>
          <w:sz w:val="18"/>
          <w:szCs w:val="18"/>
        </w:rPr>
        <w:t xml:space="preserve"> Eiropas Parlamenta un Padomes 2013.gada 28.decembra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D74DE" w14:textId="77777777" w:rsidR="0009640D" w:rsidRDefault="0009640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5944F5" w14:textId="77777777" w:rsidR="0009640D" w:rsidRDefault="000964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B07C" w14:textId="77777777" w:rsidR="0009640D" w:rsidRDefault="0009640D"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443A">
      <w:rPr>
        <w:rStyle w:val="PageNumber"/>
        <w:noProof/>
      </w:rPr>
      <w:t>21</w:t>
    </w:r>
    <w:r>
      <w:rPr>
        <w:rStyle w:val="PageNumber"/>
      </w:rPr>
      <w:fldChar w:fldCharType="end"/>
    </w:r>
  </w:p>
  <w:p w14:paraId="63BD669A" w14:textId="77777777" w:rsidR="0009640D" w:rsidRDefault="000964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A168C"/>
    <w:multiLevelType w:val="hybridMultilevel"/>
    <w:tmpl w:val="7FD4714A"/>
    <w:lvl w:ilvl="0" w:tplc="24229888">
      <w:start w:val="1"/>
      <w:numFmt w:val="lowerLetter"/>
      <w:lvlText w:val="%1)"/>
      <w:lvlJc w:val="left"/>
      <w:pPr>
        <w:ind w:left="363" w:hanging="360"/>
      </w:pPr>
    </w:lvl>
    <w:lvl w:ilvl="1" w:tplc="3D80AE1E" w:tentative="1">
      <w:start w:val="1"/>
      <w:numFmt w:val="lowerLetter"/>
      <w:lvlText w:val="%2."/>
      <w:lvlJc w:val="left"/>
      <w:pPr>
        <w:ind w:left="1083" w:hanging="360"/>
      </w:pPr>
    </w:lvl>
    <w:lvl w:ilvl="2" w:tplc="520C1F1A" w:tentative="1">
      <w:start w:val="1"/>
      <w:numFmt w:val="lowerRoman"/>
      <w:lvlText w:val="%3."/>
      <w:lvlJc w:val="right"/>
      <w:pPr>
        <w:ind w:left="1803" w:hanging="180"/>
      </w:pPr>
    </w:lvl>
    <w:lvl w:ilvl="3" w:tplc="7B5CD5BC" w:tentative="1">
      <w:start w:val="1"/>
      <w:numFmt w:val="decimal"/>
      <w:lvlText w:val="%4."/>
      <w:lvlJc w:val="left"/>
      <w:pPr>
        <w:ind w:left="2523" w:hanging="360"/>
      </w:pPr>
    </w:lvl>
    <w:lvl w:ilvl="4" w:tplc="373C842A" w:tentative="1">
      <w:start w:val="1"/>
      <w:numFmt w:val="lowerLetter"/>
      <w:lvlText w:val="%5."/>
      <w:lvlJc w:val="left"/>
      <w:pPr>
        <w:ind w:left="3243" w:hanging="360"/>
      </w:pPr>
    </w:lvl>
    <w:lvl w:ilvl="5" w:tplc="DDE07046" w:tentative="1">
      <w:start w:val="1"/>
      <w:numFmt w:val="lowerRoman"/>
      <w:lvlText w:val="%6."/>
      <w:lvlJc w:val="right"/>
      <w:pPr>
        <w:ind w:left="3963" w:hanging="180"/>
      </w:pPr>
    </w:lvl>
    <w:lvl w:ilvl="6" w:tplc="C0ECCF2A" w:tentative="1">
      <w:start w:val="1"/>
      <w:numFmt w:val="decimal"/>
      <w:lvlText w:val="%7."/>
      <w:lvlJc w:val="left"/>
      <w:pPr>
        <w:ind w:left="4683" w:hanging="360"/>
      </w:pPr>
    </w:lvl>
    <w:lvl w:ilvl="7" w:tplc="042EBF26" w:tentative="1">
      <w:start w:val="1"/>
      <w:numFmt w:val="lowerLetter"/>
      <w:lvlText w:val="%8."/>
      <w:lvlJc w:val="left"/>
      <w:pPr>
        <w:ind w:left="5403" w:hanging="360"/>
      </w:pPr>
    </w:lvl>
    <w:lvl w:ilvl="8" w:tplc="C060C17A" w:tentative="1">
      <w:start w:val="1"/>
      <w:numFmt w:val="lowerRoman"/>
      <w:lvlText w:val="%9."/>
      <w:lvlJc w:val="right"/>
      <w:pPr>
        <w:ind w:left="6123" w:hanging="180"/>
      </w:pPr>
    </w:lvl>
  </w:abstractNum>
  <w:abstractNum w:abstractNumId="1">
    <w:nsid w:val="0FD93071"/>
    <w:multiLevelType w:val="hybridMultilevel"/>
    <w:tmpl w:val="2C96F668"/>
    <w:lvl w:ilvl="0" w:tplc="AB6CBD7C">
      <w:start w:val="1"/>
      <w:numFmt w:val="decimal"/>
      <w:lvlText w:val="%1."/>
      <w:lvlJc w:val="left"/>
      <w:pPr>
        <w:ind w:left="720" w:hanging="360"/>
      </w:pPr>
      <w:rPr>
        <w:rFonts w:ascii="Times New Roman" w:eastAsiaTheme="minorHAnsi" w:hAnsi="Times New Roman" w:cs="Calibr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B2F2344"/>
    <w:multiLevelType w:val="hybridMultilevel"/>
    <w:tmpl w:val="87EE53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C3F24FA"/>
    <w:multiLevelType w:val="hybridMultilevel"/>
    <w:tmpl w:val="A832F894"/>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EA0EA3AC">
      <w:start w:val="1"/>
      <w:numFmt w:val="decimal"/>
      <w:lvlText w:val="%4."/>
      <w:lvlJc w:val="left"/>
      <w:pPr>
        <w:ind w:left="3600" w:hanging="360"/>
      </w:pPr>
      <w:rPr>
        <w:rFonts w:ascii="Times New Roman" w:eastAsia="Calibri" w:hAnsi="Times New Roman" w:cs="Times New Roman"/>
      </w:r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nsid w:val="3322602C"/>
    <w:multiLevelType w:val="hybridMultilevel"/>
    <w:tmpl w:val="1812ED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34420CEF"/>
    <w:multiLevelType w:val="hybridMultilevel"/>
    <w:tmpl w:val="3820994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A5335EF"/>
    <w:multiLevelType w:val="hybridMultilevel"/>
    <w:tmpl w:val="DE54B988"/>
    <w:lvl w:ilvl="0" w:tplc="C424126E">
      <w:start w:val="1"/>
      <w:numFmt w:val="decimal"/>
      <w:lvlText w:val="%1."/>
      <w:lvlJc w:val="left"/>
      <w:pPr>
        <w:ind w:left="720" w:hanging="360"/>
      </w:pPr>
      <w:rPr>
        <w:rFonts w:hint="default"/>
      </w:rPr>
    </w:lvl>
    <w:lvl w:ilvl="1" w:tplc="6F92A0B8">
      <w:start w:val="1"/>
      <w:numFmt w:val="lowerLetter"/>
      <w:lvlText w:val="%2."/>
      <w:lvlJc w:val="left"/>
      <w:pPr>
        <w:ind w:left="1440" w:hanging="360"/>
      </w:pPr>
    </w:lvl>
    <w:lvl w:ilvl="2" w:tplc="1AA6DA36" w:tentative="1">
      <w:start w:val="1"/>
      <w:numFmt w:val="lowerRoman"/>
      <w:lvlText w:val="%3."/>
      <w:lvlJc w:val="right"/>
      <w:pPr>
        <w:ind w:left="2160" w:hanging="180"/>
      </w:pPr>
    </w:lvl>
    <w:lvl w:ilvl="3" w:tplc="F20C4DD0" w:tentative="1">
      <w:start w:val="1"/>
      <w:numFmt w:val="decimal"/>
      <w:lvlText w:val="%4."/>
      <w:lvlJc w:val="left"/>
      <w:pPr>
        <w:ind w:left="2880" w:hanging="360"/>
      </w:pPr>
    </w:lvl>
    <w:lvl w:ilvl="4" w:tplc="7DC69394" w:tentative="1">
      <w:start w:val="1"/>
      <w:numFmt w:val="lowerLetter"/>
      <w:lvlText w:val="%5."/>
      <w:lvlJc w:val="left"/>
      <w:pPr>
        <w:ind w:left="3600" w:hanging="360"/>
      </w:pPr>
    </w:lvl>
    <w:lvl w:ilvl="5" w:tplc="F97E1A86" w:tentative="1">
      <w:start w:val="1"/>
      <w:numFmt w:val="lowerRoman"/>
      <w:lvlText w:val="%6."/>
      <w:lvlJc w:val="right"/>
      <w:pPr>
        <w:ind w:left="4320" w:hanging="180"/>
      </w:pPr>
    </w:lvl>
    <w:lvl w:ilvl="6" w:tplc="F16E8E4E" w:tentative="1">
      <w:start w:val="1"/>
      <w:numFmt w:val="decimal"/>
      <w:lvlText w:val="%7."/>
      <w:lvlJc w:val="left"/>
      <w:pPr>
        <w:ind w:left="5040" w:hanging="360"/>
      </w:pPr>
    </w:lvl>
    <w:lvl w:ilvl="7" w:tplc="BD784E26" w:tentative="1">
      <w:start w:val="1"/>
      <w:numFmt w:val="lowerLetter"/>
      <w:lvlText w:val="%8."/>
      <w:lvlJc w:val="left"/>
      <w:pPr>
        <w:ind w:left="5760" w:hanging="360"/>
      </w:pPr>
    </w:lvl>
    <w:lvl w:ilvl="8" w:tplc="7DA0E970" w:tentative="1">
      <w:start w:val="1"/>
      <w:numFmt w:val="lowerRoman"/>
      <w:lvlText w:val="%9."/>
      <w:lvlJc w:val="right"/>
      <w:pPr>
        <w:ind w:left="6480" w:hanging="180"/>
      </w:pPr>
    </w:lvl>
  </w:abstractNum>
  <w:abstractNum w:abstractNumId="7">
    <w:nsid w:val="41035F94"/>
    <w:multiLevelType w:val="hybridMultilevel"/>
    <w:tmpl w:val="050E5EA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572DB9"/>
    <w:multiLevelType w:val="hybridMultilevel"/>
    <w:tmpl w:val="DE54B988"/>
    <w:lvl w:ilvl="0" w:tplc="C424126E">
      <w:start w:val="1"/>
      <w:numFmt w:val="decimal"/>
      <w:lvlText w:val="%1."/>
      <w:lvlJc w:val="left"/>
      <w:pPr>
        <w:ind w:left="720" w:hanging="360"/>
      </w:pPr>
      <w:rPr>
        <w:rFonts w:hint="default"/>
      </w:rPr>
    </w:lvl>
    <w:lvl w:ilvl="1" w:tplc="6F92A0B8">
      <w:start w:val="1"/>
      <w:numFmt w:val="lowerLetter"/>
      <w:lvlText w:val="%2."/>
      <w:lvlJc w:val="left"/>
      <w:pPr>
        <w:ind w:left="1440" w:hanging="360"/>
      </w:pPr>
    </w:lvl>
    <w:lvl w:ilvl="2" w:tplc="1AA6DA36" w:tentative="1">
      <w:start w:val="1"/>
      <w:numFmt w:val="lowerRoman"/>
      <w:lvlText w:val="%3."/>
      <w:lvlJc w:val="right"/>
      <w:pPr>
        <w:ind w:left="2160" w:hanging="180"/>
      </w:pPr>
    </w:lvl>
    <w:lvl w:ilvl="3" w:tplc="F20C4DD0" w:tentative="1">
      <w:start w:val="1"/>
      <w:numFmt w:val="decimal"/>
      <w:lvlText w:val="%4."/>
      <w:lvlJc w:val="left"/>
      <w:pPr>
        <w:ind w:left="2880" w:hanging="360"/>
      </w:pPr>
    </w:lvl>
    <w:lvl w:ilvl="4" w:tplc="7DC69394" w:tentative="1">
      <w:start w:val="1"/>
      <w:numFmt w:val="lowerLetter"/>
      <w:lvlText w:val="%5."/>
      <w:lvlJc w:val="left"/>
      <w:pPr>
        <w:ind w:left="3600" w:hanging="360"/>
      </w:pPr>
    </w:lvl>
    <w:lvl w:ilvl="5" w:tplc="F97E1A86" w:tentative="1">
      <w:start w:val="1"/>
      <w:numFmt w:val="lowerRoman"/>
      <w:lvlText w:val="%6."/>
      <w:lvlJc w:val="right"/>
      <w:pPr>
        <w:ind w:left="4320" w:hanging="180"/>
      </w:pPr>
    </w:lvl>
    <w:lvl w:ilvl="6" w:tplc="F16E8E4E" w:tentative="1">
      <w:start w:val="1"/>
      <w:numFmt w:val="decimal"/>
      <w:lvlText w:val="%7."/>
      <w:lvlJc w:val="left"/>
      <w:pPr>
        <w:ind w:left="5040" w:hanging="360"/>
      </w:pPr>
    </w:lvl>
    <w:lvl w:ilvl="7" w:tplc="BD784E26" w:tentative="1">
      <w:start w:val="1"/>
      <w:numFmt w:val="lowerLetter"/>
      <w:lvlText w:val="%8."/>
      <w:lvlJc w:val="left"/>
      <w:pPr>
        <w:ind w:left="5760" w:hanging="360"/>
      </w:pPr>
    </w:lvl>
    <w:lvl w:ilvl="8" w:tplc="7DA0E970" w:tentative="1">
      <w:start w:val="1"/>
      <w:numFmt w:val="lowerRoman"/>
      <w:lvlText w:val="%9."/>
      <w:lvlJc w:val="right"/>
      <w:pPr>
        <w:ind w:left="6480" w:hanging="180"/>
      </w:pPr>
    </w:lvl>
  </w:abstractNum>
  <w:abstractNum w:abstractNumId="9">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18A6239"/>
    <w:multiLevelType w:val="hybridMultilevel"/>
    <w:tmpl w:val="019E6B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2">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nsid w:val="6DA06E26"/>
    <w:multiLevelType w:val="hybridMultilevel"/>
    <w:tmpl w:val="36ACD7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E550808"/>
    <w:multiLevelType w:val="hybridMultilevel"/>
    <w:tmpl w:val="973ED2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54B0301"/>
    <w:multiLevelType w:val="multilevel"/>
    <w:tmpl w:val="EE361C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C214BC9"/>
    <w:multiLevelType w:val="hybridMultilevel"/>
    <w:tmpl w:val="F12EF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8">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12"/>
  </w:num>
  <w:num w:numId="4">
    <w:abstractNumId w:val="11"/>
  </w:num>
  <w:num w:numId="5">
    <w:abstractNumId w:val="9"/>
  </w:num>
  <w:num w:numId="6">
    <w:abstractNumId w:val="7"/>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6"/>
  </w:num>
  <w:num w:numId="12">
    <w:abstractNumId w:val="8"/>
  </w:num>
  <w:num w:numId="13">
    <w:abstractNumId w:val="0"/>
  </w:num>
  <w:num w:numId="14">
    <w:abstractNumId w:val="1"/>
  </w:num>
  <w:num w:numId="15">
    <w:abstractNumId w:val="14"/>
  </w:num>
  <w:num w:numId="16">
    <w:abstractNumId w:val="5"/>
  </w:num>
  <w:num w:numId="17">
    <w:abstractNumId w:val="15"/>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zMTAxMzQwMLEwtDRV0lEKTi0uzszPAykwrgUAt4uCsCwAAAA="/>
  </w:docVars>
  <w:rsids>
    <w:rsidRoot w:val="00F86CE4"/>
    <w:rsid w:val="0000197C"/>
    <w:rsid w:val="00001F89"/>
    <w:rsid w:val="00003C53"/>
    <w:rsid w:val="00003E0C"/>
    <w:rsid w:val="0000456E"/>
    <w:rsid w:val="000046E5"/>
    <w:rsid w:val="000055EA"/>
    <w:rsid w:val="00006BF1"/>
    <w:rsid w:val="000079E5"/>
    <w:rsid w:val="00007ADE"/>
    <w:rsid w:val="00007B61"/>
    <w:rsid w:val="00010B37"/>
    <w:rsid w:val="0001118D"/>
    <w:rsid w:val="0001131F"/>
    <w:rsid w:val="00011429"/>
    <w:rsid w:val="00011663"/>
    <w:rsid w:val="0001249F"/>
    <w:rsid w:val="000124FE"/>
    <w:rsid w:val="000125C0"/>
    <w:rsid w:val="0001270C"/>
    <w:rsid w:val="00012E0A"/>
    <w:rsid w:val="000136AA"/>
    <w:rsid w:val="00013B4C"/>
    <w:rsid w:val="00013BF6"/>
    <w:rsid w:val="00013E43"/>
    <w:rsid w:val="0001554C"/>
    <w:rsid w:val="00015B94"/>
    <w:rsid w:val="00015C84"/>
    <w:rsid w:val="00015DE5"/>
    <w:rsid w:val="00015E34"/>
    <w:rsid w:val="000168E7"/>
    <w:rsid w:val="000172E2"/>
    <w:rsid w:val="00017449"/>
    <w:rsid w:val="00020249"/>
    <w:rsid w:val="00022338"/>
    <w:rsid w:val="0002296A"/>
    <w:rsid w:val="00022B0F"/>
    <w:rsid w:val="00022B9A"/>
    <w:rsid w:val="000231FC"/>
    <w:rsid w:val="000235E5"/>
    <w:rsid w:val="00023FD6"/>
    <w:rsid w:val="0002416A"/>
    <w:rsid w:val="00024CCD"/>
    <w:rsid w:val="00024D20"/>
    <w:rsid w:val="000253DB"/>
    <w:rsid w:val="0002547F"/>
    <w:rsid w:val="000278E7"/>
    <w:rsid w:val="00027A63"/>
    <w:rsid w:val="00027F9D"/>
    <w:rsid w:val="000307B5"/>
    <w:rsid w:val="0003182D"/>
    <w:rsid w:val="00032457"/>
    <w:rsid w:val="0003413A"/>
    <w:rsid w:val="000349CA"/>
    <w:rsid w:val="0003557A"/>
    <w:rsid w:val="00035C06"/>
    <w:rsid w:val="000366DF"/>
    <w:rsid w:val="000376CD"/>
    <w:rsid w:val="00040A5C"/>
    <w:rsid w:val="00042615"/>
    <w:rsid w:val="00043005"/>
    <w:rsid w:val="0004345F"/>
    <w:rsid w:val="00044026"/>
    <w:rsid w:val="00046075"/>
    <w:rsid w:val="00046BB6"/>
    <w:rsid w:val="00046CAD"/>
    <w:rsid w:val="00046F5C"/>
    <w:rsid w:val="00047385"/>
    <w:rsid w:val="00050554"/>
    <w:rsid w:val="000513F7"/>
    <w:rsid w:val="0005271C"/>
    <w:rsid w:val="00053706"/>
    <w:rsid w:val="00053E04"/>
    <w:rsid w:val="000546D5"/>
    <w:rsid w:val="000579E6"/>
    <w:rsid w:val="00060A82"/>
    <w:rsid w:val="00060E03"/>
    <w:rsid w:val="000624F6"/>
    <w:rsid w:val="000641CE"/>
    <w:rsid w:val="00065271"/>
    <w:rsid w:val="00066176"/>
    <w:rsid w:val="0006618D"/>
    <w:rsid w:val="00066885"/>
    <w:rsid w:val="0006694E"/>
    <w:rsid w:val="00066A37"/>
    <w:rsid w:val="00066F05"/>
    <w:rsid w:val="000672F3"/>
    <w:rsid w:val="000711F0"/>
    <w:rsid w:val="00072628"/>
    <w:rsid w:val="000728ED"/>
    <w:rsid w:val="000729E6"/>
    <w:rsid w:val="000733F5"/>
    <w:rsid w:val="000733FF"/>
    <w:rsid w:val="0007577A"/>
    <w:rsid w:val="000775D0"/>
    <w:rsid w:val="00081767"/>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733"/>
    <w:rsid w:val="00091F10"/>
    <w:rsid w:val="00092BD9"/>
    <w:rsid w:val="00092E08"/>
    <w:rsid w:val="0009302B"/>
    <w:rsid w:val="00093EC2"/>
    <w:rsid w:val="00094B9E"/>
    <w:rsid w:val="000958A2"/>
    <w:rsid w:val="00095B50"/>
    <w:rsid w:val="00096304"/>
    <w:rsid w:val="0009640D"/>
    <w:rsid w:val="000965E7"/>
    <w:rsid w:val="000A0041"/>
    <w:rsid w:val="000A06FC"/>
    <w:rsid w:val="000A1A02"/>
    <w:rsid w:val="000A4035"/>
    <w:rsid w:val="000A47F0"/>
    <w:rsid w:val="000A483A"/>
    <w:rsid w:val="000A55D2"/>
    <w:rsid w:val="000A64D3"/>
    <w:rsid w:val="000A77B9"/>
    <w:rsid w:val="000A7EA7"/>
    <w:rsid w:val="000B0403"/>
    <w:rsid w:val="000B057B"/>
    <w:rsid w:val="000B06E7"/>
    <w:rsid w:val="000B0C94"/>
    <w:rsid w:val="000B15E5"/>
    <w:rsid w:val="000B1871"/>
    <w:rsid w:val="000B229B"/>
    <w:rsid w:val="000B2382"/>
    <w:rsid w:val="000B3171"/>
    <w:rsid w:val="000B34A5"/>
    <w:rsid w:val="000B4746"/>
    <w:rsid w:val="000B506B"/>
    <w:rsid w:val="000B7447"/>
    <w:rsid w:val="000B7966"/>
    <w:rsid w:val="000B7AA9"/>
    <w:rsid w:val="000B7CB1"/>
    <w:rsid w:val="000C00C8"/>
    <w:rsid w:val="000C0AE6"/>
    <w:rsid w:val="000C0D0D"/>
    <w:rsid w:val="000C2555"/>
    <w:rsid w:val="000C3545"/>
    <w:rsid w:val="000C498A"/>
    <w:rsid w:val="000C4C16"/>
    <w:rsid w:val="000C56FC"/>
    <w:rsid w:val="000C7907"/>
    <w:rsid w:val="000C7A11"/>
    <w:rsid w:val="000C7F5E"/>
    <w:rsid w:val="000D00AC"/>
    <w:rsid w:val="000D075F"/>
    <w:rsid w:val="000D0AED"/>
    <w:rsid w:val="000D2955"/>
    <w:rsid w:val="000D2C8C"/>
    <w:rsid w:val="000D3602"/>
    <w:rsid w:val="000D44B8"/>
    <w:rsid w:val="000D4D89"/>
    <w:rsid w:val="000D6BBD"/>
    <w:rsid w:val="000D73AA"/>
    <w:rsid w:val="000D7751"/>
    <w:rsid w:val="000D7C23"/>
    <w:rsid w:val="000E0A16"/>
    <w:rsid w:val="000E1BFA"/>
    <w:rsid w:val="000E1E2D"/>
    <w:rsid w:val="000E2142"/>
    <w:rsid w:val="000E21D0"/>
    <w:rsid w:val="000E2A38"/>
    <w:rsid w:val="000E2ACC"/>
    <w:rsid w:val="000E4287"/>
    <w:rsid w:val="000E5509"/>
    <w:rsid w:val="000E585F"/>
    <w:rsid w:val="000E66F8"/>
    <w:rsid w:val="000F054F"/>
    <w:rsid w:val="000F079D"/>
    <w:rsid w:val="000F0D9D"/>
    <w:rsid w:val="000F1D56"/>
    <w:rsid w:val="000F2534"/>
    <w:rsid w:val="000F28D9"/>
    <w:rsid w:val="000F2CF0"/>
    <w:rsid w:val="000F2D43"/>
    <w:rsid w:val="000F2F9A"/>
    <w:rsid w:val="000F300A"/>
    <w:rsid w:val="000F3AA0"/>
    <w:rsid w:val="000F4AEB"/>
    <w:rsid w:val="000F4B40"/>
    <w:rsid w:val="000F4C3B"/>
    <w:rsid w:val="000F4E7B"/>
    <w:rsid w:val="000F57C3"/>
    <w:rsid w:val="000F5C37"/>
    <w:rsid w:val="000F5D29"/>
    <w:rsid w:val="000F5DF0"/>
    <w:rsid w:val="000F6A0B"/>
    <w:rsid w:val="000F7695"/>
    <w:rsid w:val="001005A9"/>
    <w:rsid w:val="001012E3"/>
    <w:rsid w:val="00101EEB"/>
    <w:rsid w:val="0010375A"/>
    <w:rsid w:val="001038ED"/>
    <w:rsid w:val="00103A6E"/>
    <w:rsid w:val="001042B0"/>
    <w:rsid w:val="001057CE"/>
    <w:rsid w:val="00106695"/>
    <w:rsid w:val="00106F4F"/>
    <w:rsid w:val="001071D3"/>
    <w:rsid w:val="001075A8"/>
    <w:rsid w:val="00107D15"/>
    <w:rsid w:val="00110259"/>
    <w:rsid w:val="00110AA9"/>
    <w:rsid w:val="0011254D"/>
    <w:rsid w:val="001133D3"/>
    <w:rsid w:val="001139C2"/>
    <w:rsid w:val="001144BF"/>
    <w:rsid w:val="00114559"/>
    <w:rsid w:val="00114B6A"/>
    <w:rsid w:val="00114EA9"/>
    <w:rsid w:val="001154D8"/>
    <w:rsid w:val="00115ED0"/>
    <w:rsid w:val="0011683C"/>
    <w:rsid w:val="001179E8"/>
    <w:rsid w:val="0012021B"/>
    <w:rsid w:val="00121B4E"/>
    <w:rsid w:val="0012222D"/>
    <w:rsid w:val="001255E6"/>
    <w:rsid w:val="0013053A"/>
    <w:rsid w:val="0013066A"/>
    <w:rsid w:val="00130733"/>
    <w:rsid w:val="00131138"/>
    <w:rsid w:val="001315EF"/>
    <w:rsid w:val="00131F39"/>
    <w:rsid w:val="00132375"/>
    <w:rsid w:val="001325A8"/>
    <w:rsid w:val="001328F2"/>
    <w:rsid w:val="00132E73"/>
    <w:rsid w:val="00133505"/>
    <w:rsid w:val="00134188"/>
    <w:rsid w:val="00136D6F"/>
    <w:rsid w:val="00136EB1"/>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328"/>
    <w:rsid w:val="00153F12"/>
    <w:rsid w:val="001543DB"/>
    <w:rsid w:val="00155473"/>
    <w:rsid w:val="00155DC2"/>
    <w:rsid w:val="00156D90"/>
    <w:rsid w:val="00156D9D"/>
    <w:rsid w:val="00156E9F"/>
    <w:rsid w:val="00157A57"/>
    <w:rsid w:val="00157C48"/>
    <w:rsid w:val="00157DB6"/>
    <w:rsid w:val="00157EC2"/>
    <w:rsid w:val="001620D9"/>
    <w:rsid w:val="00162A68"/>
    <w:rsid w:val="00162E08"/>
    <w:rsid w:val="001633F1"/>
    <w:rsid w:val="0016395C"/>
    <w:rsid w:val="0016531E"/>
    <w:rsid w:val="0016565C"/>
    <w:rsid w:val="00166314"/>
    <w:rsid w:val="00166746"/>
    <w:rsid w:val="00167590"/>
    <w:rsid w:val="00167918"/>
    <w:rsid w:val="00167C1E"/>
    <w:rsid w:val="0017043B"/>
    <w:rsid w:val="001706A1"/>
    <w:rsid w:val="00170914"/>
    <w:rsid w:val="00170DF2"/>
    <w:rsid w:val="00174841"/>
    <w:rsid w:val="001761FD"/>
    <w:rsid w:val="0017780B"/>
    <w:rsid w:val="0017788B"/>
    <w:rsid w:val="00177D61"/>
    <w:rsid w:val="00180125"/>
    <w:rsid w:val="001808CA"/>
    <w:rsid w:val="00180923"/>
    <w:rsid w:val="00180C36"/>
    <w:rsid w:val="00180CE5"/>
    <w:rsid w:val="00181BAA"/>
    <w:rsid w:val="00181D2D"/>
    <w:rsid w:val="0018210A"/>
    <w:rsid w:val="00182DE0"/>
    <w:rsid w:val="0018373E"/>
    <w:rsid w:val="0018386C"/>
    <w:rsid w:val="00184479"/>
    <w:rsid w:val="0018472C"/>
    <w:rsid w:val="0018475C"/>
    <w:rsid w:val="00184838"/>
    <w:rsid w:val="00185755"/>
    <w:rsid w:val="00187398"/>
    <w:rsid w:val="00187788"/>
    <w:rsid w:val="00187F73"/>
    <w:rsid w:val="00187FB0"/>
    <w:rsid w:val="001902E9"/>
    <w:rsid w:val="00190327"/>
    <w:rsid w:val="00190A0A"/>
    <w:rsid w:val="00192448"/>
    <w:rsid w:val="001926F2"/>
    <w:rsid w:val="00193AD6"/>
    <w:rsid w:val="00193BCE"/>
    <w:rsid w:val="00194B87"/>
    <w:rsid w:val="0019569A"/>
    <w:rsid w:val="00195962"/>
    <w:rsid w:val="00197533"/>
    <w:rsid w:val="001977E7"/>
    <w:rsid w:val="00197CCA"/>
    <w:rsid w:val="001A0D8A"/>
    <w:rsid w:val="001A192D"/>
    <w:rsid w:val="001A3647"/>
    <w:rsid w:val="001A407E"/>
    <w:rsid w:val="001A5262"/>
    <w:rsid w:val="001A7C72"/>
    <w:rsid w:val="001B084B"/>
    <w:rsid w:val="001B0B4A"/>
    <w:rsid w:val="001B0CEC"/>
    <w:rsid w:val="001B0FFC"/>
    <w:rsid w:val="001B1CF2"/>
    <w:rsid w:val="001B1FDE"/>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39C2"/>
    <w:rsid w:val="001C4ABA"/>
    <w:rsid w:val="001C546B"/>
    <w:rsid w:val="001C5EA2"/>
    <w:rsid w:val="001C6608"/>
    <w:rsid w:val="001C6639"/>
    <w:rsid w:val="001C6C7D"/>
    <w:rsid w:val="001D1CB1"/>
    <w:rsid w:val="001D2AC0"/>
    <w:rsid w:val="001D2DBA"/>
    <w:rsid w:val="001D2FD0"/>
    <w:rsid w:val="001D3830"/>
    <w:rsid w:val="001D3BA6"/>
    <w:rsid w:val="001D473E"/>
    <w:rsid w:val="001D5564"/>
    <w:rsid w:val="001D6FAA"/>
    <w:rsid w:val="001D70FA"/>
    <w:rsid w:val="001D7330"/>
    <w:rsid w:val="001D7BA9"/>
    <w:rsid w:val="001E014E"/>
    <w:rsid w:val="001E039D"/>
    <w:rsid w:val="001E22E7"/>
    <w:rsid w:val="001E2714"/>
    <w:rsid w:val="001E398C"/>
    <w:rsid w:val="001E4456"/>
    <w:rsid w:val="001E4DDC"/>
    <w:rsid w:val="001E5DBE"/>
    <w:rsid w:val="001E774F"/>
    <w:rsid w:val="001E7C1D"/>
    <w:rsid w:val="001F073F"/>
    <w:rsid w:val="001F2EF8"/>
    <w:rsid w:val="001F3009"/>
    <w:rsid w:val="001F3358"/>
    <w:rsid w:val="001F35CB"/>
    <w:rsid w:val="001F390F"/>
    <w:rsid w:val="001F5CD1"/>
    <w:rsid w:val="001F7257"/>
    <w:rsid w:val="001F7739"/>
    <w:rsid w:val="0020011B"/>
    <w:rsid w:val="0020187E"/>
    <w:rsid w:val="00201DC6"/>
    <w:rsid w:val="002020B7"/>
    <w:rsid w:val="00202375"/>
    <w:rsid w:val="002025EA"/>
    <w:rsid w:val="00202778"/>
    <w:rsid w:val="00202884"/>
    <w:rsid w:val="00202E44"/>
    <w:rsid w:val="00203556"/>
    <w:rsid w:val="00204D0F"/>
    <w:rsid w:val="00204DB6"/>
    <w:rsid w:val="002056ED"/>
    <w:rsid w:val="00205C3A"/>
    <w:rsid w:val="00211793"/>
    <w:rsid w:val="00211C11"/>
    <w:rsid w:val="002121ED"/>
    <w:rsid w:val="00212345"/>
    <w:rsid w:val="00212EA8"/>
    <w:rsid w:val="00213F8D"/>
    <w:rsid w:val="00214809"/>
    <w:rsid w:val="002149A1"/>
    <w:rsid w:val="00214E7A"/>
    <w:rsid w:val="002157D0"/>
    <w:rsid w:val="00215BFE"/>
    <w:rsid w:val="00215C44"/>
    <w:rsid w:val="00215D1F"/>
    <w:rsid w:val="00216E73"/>
    <w:rsid w:val="0021774C"/>
    <w:rsid w:val="00217FF6"/>
    <w:rsid w:val="002201F7"/>
    <w:rsid w:val="002206B5"/>
    <w:rsid w:val="00222386"/>
    <w:rsid w:val="00222F51"/>
    <w:rsid w:val="002230E1"/>
    <w:rsid w:val="00223361"/>
    <w:rsid w:val="002244BA"/>
    <w:rsid w:val="002247AA"/>
    <w:rsid w:val="00224DA7"/>
    <w:rsid w:val="002261CB"/>
    <w:rsid w:val="00226511"/>
    <w:rsid w:val="002268BF"/>
    <w:rsid w:val="002273B1"/>
    <w:rsid w:val="00227BDE"/>
    <w:rsid w:val="00230045"/>
    <w:rsid w:val="0023014E"/>
    <w:rsid w:val="002308FA"/>
    <w:rsid w:val="0023132F"/>
    <w:rsid w:val="00231AA5"/>
    <w:rsid w:val="00232264"/>
    <w:rsid w:val="00232F90"/>
    <w:rsid w:val="0023339B"/>
    <w:rsid w:val="0023469C"/>
    <w:rsid w:val="00234C71"/>
    <w:rsid w:val="00235511"/>
    <w:rsid w:val="002366E0"/>
    <w:rsid w:val="00236A36"/>
    <w:rsid w:val="00236DE1"/>
    <w:rsid w:val="002372EE"/>
    <w:rsid w:val="002372FD"/>
    <w:rsid w:val="002375D4"/>
    <w:rsid w:val="0023764D"/>
    <w:rsid w:val="002415BC"/>
    <w:rsid w:val="00241E13"/>
    <w:rsid w:val="00243281"/>
    <w:rsid w:val="002434B2"/>
    <w:rsid w:val="002442F4"/>
    <w:rsid w:val="002445EA"/>
    <w:rsid w:val="00244ECE"/>
    <w:rsid w:val="00244FC5"/>
    <w:rsid w:val="00245D1D"/>
    <w:rsid w:val="002469EF"/>
    <w:rsid w:val="00247A7C"/>
    <w:rsid w:val="00250EDA"/>
    <w:rsid w:val="00251502"/>
    <w:rsid w:val="002518E8"/>
    <w:rsid w:val="00251C10"/>
    <w:rsid w:val="00252E1E"/>
    <w:rsid w:val="002538BA"/>
    <w:rsid w:val="00254103"/>
    <w:rsid w:val="0025469D"/>
    <w:rsid w:val="002552B1"/>
    <w:rsid w:val="00255D01"/>
    <w:rsid w:val="00256E55"/>
    <w:rsid w:val="002575A5"/>
    <w:rsid w:val="00257E0E"/>
    <w:rsid w:val="00257FF4"/>
    <w:rsid w:val="00260FCB"/>
    <w:rsid w:val="002615F5"/>
    <w:rsid w:val="002616B9"/>
    <w:rsid w:val="0026217B"/>
    <w:rsid w:val="00262441"/>
    <w:rsid w:val="002629E4"/>
    <w:rsid w:val="00263FE3"/>
    <w:rsid w:val="00265593"/>
    <w:rsid w:val="002675EA"/>
    <w:rsid w:val="00267BC5"/>
    <w:rsid w:val="00267CBE"/>
    <w:rsid w:val="00267E0B"/>
    <w:rsid w:val="00270680"/>
    <w:rsid w:val="00271103"/>
    <w:rsid w:val="0027144D"/>
    <w:rsid w:val="002721FA"/>
    <w:rsid w:val="0027230C"/>
    <w:rsid w:val="00272B99"/>
    <w:rsid w:val="0027380D"/>
    <w:rsid w:val="0027468E"/>
    <w:rsid w:val="00274826"/>
    <w:rsid w:val="00275005"/>
    <w:rsid w:val="002752AB"/>
    <w:rsid w:val="002756D6"/>
    <w:rsid w:val="0027573C"/>
    <w:rsid w:val="00276D03"/>
    <w:rsid w:val="002801CE"/>
    <w:rsid w:val="002804C4"/>
    <w:rsid w:val="002815D0"/>
    <w:rsid w:val="002820A7"/>
    <w:rsid w:val="002836A4"/>
    <w:rsid w:val="00283B82"/>
    <w:rsid w:val="00283E13"/>
    <w:rsid w:val="00286478"/>
    <w:rsid w:val="00287EDD"/>
    <w:rsid w:val="0029141B"/>
    <w:rsid w:val="002922F0"/>
    <w:rsid w:val="00292311"/>
    <w:rsid w:val="002927D3"/>
    <w:rsid w:val="0029283A"/>
    <w:rsid w:val="00294BDE"/>
    <w:rsid w:val="00295DB6"/>
    <w:rsid w:val="0029788B"/>
    <w:rsid w:val="00297D1B"/>
    <w:rsid w:val="00297F4D"/>
    <w:rsid w:val="002A0226"/>
    <w:rsid w:val="002A0661"/>
    <w:rsid w:val="002A0C97"/>
    <w:rsid w:val="002A1CF2"/>
    <w:rsid w:val="002A2ED0"/>
    <w:rsid w:val="002A3A84"/>
    <w:rsid w:val="002A40D5"/>
    <w:rsid w:val="002A427C"/>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B7A45"/>
    <w:rsid w:val="002C0FA2"/>
    <w:rsid w:val="002C2892"/>
    <w:rsid w:val="002C58AB"/>
    <w:rsid w:val="002C6D84"/>
    <w:rsid w:val="002C7A32"/>
    <w:rsid w:val="002C7D21"/>
    <w:rsid w:val="002D0EFC"/>
    <w:rsid w:val="002D1564"/>
    <w:rsid w:val="002D1CA4"/>
    <w:rsid w:val="002D2586"/>
    <w:rsid w:val="002D2C09"/>
    <w:rsid w:val="002D2C45"/>
    <w:rsid w:val="002D4969"/>
    <w:rsid w:val="002D4D33"/>
    <w:rsid w:val="002D4EE1"/>
    <w:rsid w:val="002D4F49"/>
    <w:rsid w:val="002D5995"/>
    <w:rsid w:val="002D778E"/>
    <w:rsid w:val="002D7833"/>
    <w:rsid w:val="002E0431"/>
    <w:rsid w:val="002E04D7"/>
    <w:rsid w:val="002E06DD"/>
    <w:rsid w:val="002E161B"/>
    <w:rsid w:val="002E171A"/>
    <w:rsid w:val="002E2A24"/>
    <w:rsid w:val="002E3D66"/>
    <w:rsid w:val="002E3F11"/>
    <w:rsid w:val="002E4B11"/>
    <w:rsid w:val="002E4F70"/>
    <w:rsid w:val="002E5886"/>
    <w:rsid w:val="002E5AD3"/>
    <w:rsid w:val="002E635D"/>
    <w:rsid w:val="002E637F"/>
    <w:rsid w:val="002E6A2D"/>
    <w:rsid w:val="002E7562"/>
    <w:rsid w:val="002F071F"/>
    <w:rsid w:val="002F0A76"/>
    <w:rsid w:val="002F16C2"/>
    <w:rsid w:val="002F16D5"/>
    <w:rsid w:val="002F1A90"/>
    <w:rsid w:val="002F1C2F"/>
    <w:rsid w:val="002F2067"/>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07F81"/>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BFF"/>
    <w:rsid w:val="00321F0A"/>
    <w:rsid w:val="003223CE"/>
    <w:rsid w:val="00322A2D"/>
    <w:rsid w:val="00322E80"/>
    <w:rsid w:val="00323EC2"/>
    <w:rsid w:val="00324D5B"/>
    <w:rsid w:val="00325045"/>
    <w:rsid w:val="00325AAE"/>
    <w:rsid w:val="00325D91"/>
    <w:rsid w:val="00325FDD"/>
    <w:rsid w:val="003267B4"/>
    <w:rsid w:val="00331193"/>
    <w:rsid w:val="003333D4"/>
    <w:rsid w:val="00334951"/>
    <w:rsid w:val="00335275"/>
    <w:rsid w:val="00335DBE"/>
    <w:rsid w:val="00335E71"/>
    <w:rsid w:val="00336411"/>
    <w:rsid w:val="0033678D"/>
    <w:rsid w:val="0033720D"/>
    <w:rsid w:val="003373E8"/>
    <w:rsid w:val="00337FF1"/>
    <w:rsid w:val="003443DD"/>
    <w:rsid w:val="00344D5A"/>
    <w:rsid w:val="00345F6B"/>
    <w:rsid w:val="00346EB6"/>
    <w:rsid w:val="00347EDB"/>
    <w:rsid w:val="00350797"/>
    <w:rsid w:val="0035169D"/>
    <w:rsid w:val="00351A85"/>
    <w:rsid w:val="003522E8"/>
    <w:rsid w:val="00353989"/>
    <w:rsid w:val="00355B7A"/>
    <w:rsid w:val="0035601E"/>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079A"/>
    <w:rsid w:val="00372221"/>
    <w:rsid w:val="00372CF2"/>
    <w:rsid w:val="00374C7E"/>
    <w:rsid w:val="00375A8C"/>
    <w:rsid w:val="00377353"/>
    <w:rsid w:val="0037736B"/>
    <w:rsid w:val="003800E1"/>
    <w:rsid w:val="003806C3"/>
    <w:rsid w:val="003816C7"/>
    <w:rsid w:val="00381F57"/>
    <w:rsid w:val="0038216E"/>
    <w:rsid w:val="003822E5"/>
    <w:rsid w:val="003830B8"/>
    <w:rsid w:val="00383262"/>
    <w:rsid w:val="00386CE8"/>
    <w:rsid w:val="00392509"/>
    <w:rsid w:val="003957BC"/>
    <w:rsid w:val="003A0B00"/>
    <w:rsid w:val="003A0DE5"/>
    <w:rsid w:val="003A157A"/>
    <w:rsid w:val="003A283F"/>
    <w:rsid w:val="003A2A16"/>
    <w:rsid w:val="003A2FDD"/>
    <w:rsid w:val="003A3C43"/>
    <w:rsid w:val="003A4BE2"/>
    <w:rsid w:val="003A56BA"/>
    <w:rsid w:val="003A5CCC"/>
    <w:rsid w:val="003A6844"/>
    <w:rsid w:val="003A70FF"/>
    <w:rsid w:val="003A74D2"/>
    <w:rsid w:val="003A756B"/>
    <w:rsid w:val="003A7902"/>
    <w:rsid w:val="003B23D7"/>
    <w:rsid w:val="003B34CB"/>
    <w:rsid w:val="003B3AB4"/>
    <w:rsid w:val="003B3CA8"/>
    <w:rsid w:val="003B45D5"/>
    <w:rsid w:val="003B52FE"/>
    <w:rsid w:val="003B572A"/>
    <w:rsid w:val="003B6325"/>
    <w:rsid w:val="003B71E0"/>
    <w:rsid w:val="003B73AF"/>
    <w:rsid w:val="003B7474"/>
    <w:rsid w:val="003B78A4"/>
    <w:rsid w:val="003C144E"/>
    <w:rsid w:val="003C174A"/>
    <w:rsid w:val="003C1A07"/>
    <w:rsid w:val="003C1E74"/>
    <w:rsid w:val="003C20A2"/>
    <w:rsid w:val="003C2385"/>
    <w:rsid w:val="003C2673"/>
    <w:rsid w:val="003C27A2"/>
    <w:rsid w:val="003C3283"/>
    <w:rsid w:val="003C42EC"/>
    <w:rsid w:val="003C567C"/>
    <w:rsid w:val="003C59B8"/>
    <w:rsid w:val="003C6809"/>
    <w:rsid w:val="003C7897"/>
    <w:rsid w:val="003D0937"/>
    <w:rsid w:val="003D108A"/>
    <w:rsid w:val="003D17E6"/>
    <w:rsid w:val="003D1A20"/>
    <w:rsid w:val="003D1AC9"/>
    <w:rsid w:val="003D2AB3"/>
    <w:rsid w:val="003D2AC9"/>
    <w:rsid w:val="003D2CD8"/>
    <w:rsid w:val="003D3724"/>
    <w:rsid w:val="003D39B8"/>
    <w:rsid w:val="003D46A7"/>
    <w:rsid w:val="003D6376"/>
    <w:rsid w:val="003D66A4"/>
    <w:rsid w:val="003E0677"/>
    <w:rsid w:val="003E1235"/>
    <w:rsid w:val="003E2A35"/>
    <w:rsid w:val="003E2B56"/>
    <w:rsid w:val="003E2CE1"/>
    <w:rsid w:val="003E2DCB"/>
    <w:rsid w:val="003E49D8"/>
    <w:rsid w:val="003E4A4D"/>
    <w:rsid w:val="003E4B39"/>
    <w:rsid w:val="003E4C3F"/>
    <w:rsid w:val="003E4D7C"/>
    <w:rsid w:val="003E5FA8"/>
    <w:rsid w:val="003E6252"/>
    <w:rsid w:val="003E692F"/>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7C"/>
    <w:rsid w:val="00404DAA"/>
    <w:rsid w:val="00404DDD"/>
    <w:rsid w:val="0040578B"/>
    <w:rsid w:val="004065D6"/>
    <w:rsid w:val="0040687D"/>
    <w:rsid w:val="004068A0"/>
    <w:rsid w:val="0040709D"/>
    <w:rsid w:val="0040713F"/>
    <w:rsid w:val="004075A3"/>
    <w:rsid w:val="00407B82"/>
    <w:rsid w:val="00410C48"/>
    <w:rsid w:val="00416277"/>
    <w:rsid w:val="00416C02"/>
    <w:rsid w:val="00416E24"/>
    <w:rsid w:val="00417A92"/>
    <w:rsid w:val="0042063D"/>
    <w:rsid w:val="00422B23"/>
    <w:rsid w:val="00422EFB"/>
    <w:rsid w:val="00423A60"/>
    <w:rsid w:val="00423AC7"/>
    <w:rsid w:val="00423C95"/>
    <w:rsid w:val="00424778"/>
    <w:rsid w:val="00426511"/>
    <w:rsid w:val="0042651C"/>
    <w:rsid w:val="00426E9B"/>
    <w:rsid w:val="00427D55"/>
    <w:rsid w:val="0043075C"/>
    <w:rsid w:val="0043233C"/>
    <w:rsid w:val="004345A6"/>
    <w:rsid w:val="00435B2F"/>
    <w:rsid w:val="00435E03"/>
    <w:rsid w:val="00435EE4"/>
    <w:rsid w:val="004371BD"/>
    <w:rsid w:val="004373E1"/>
    <w:rsid w:val="004374A3"/>
    <w:rsid w:val="00437A7E"/>
    <w:rsid w:val="00437B6C"/>
    <w:rsid w:val="00440144"/>
    <w:rsid w:val="0044064E"/>
    <w:rsid w:val="00440805"/>
    <w:rsid w:val="004412E1"/>
    <w:rsid w:val="00441554"/>
    <w:rsid w:val="00441BD7"/>
    <w:rsid w:val="00442E48"/>
    <w:rsid w:val="00443DCD"/>
    <w:rsid w:val="00443E7E"/>
    <w:rsid w:val="00444C06"/>
    <w:rsid w:val="00445494"/>
    <w:rsid w:val="004454DF"/>
    <w:rsid w:val="004456A3"/>
    <w:rsid w:val="0044584C"/>
    <w:rsid w:val="00446804"/>
    <w:rsid w:val="004478D4"/>
    <w:rsid w:val="00450380"/>
    <w:rsid w:val="004505C6"/>
    <w:rsid w:val="00450FC3"/>
    <w:rsid w:val="00451F11"/>
    <w:rsid w:val="004520CD"/>
    <w:rsid w:val="00452DF3"/>
    <w:rsid w:val="004534F5"/>
    <w:rsid w:val="00453765"/>
    <w:rsid w:val="00454EC3"/>
    <w:rsid w:val="0045530A"/>
    <w:rsid w:val="004554AE"/>
    <w:rsid w:val="004554C3"/>
    <w:rsid w:val="00455FB6"/>
    <w:rsid w:val="00456FCD"/>
    <w:rsid w:val="00457197"/>
    <w:rsid w:val="00457555"/>
    <w:rsid w:val="00457971"/>
    <w:rsid w:val="00457DD8"/>
    <w:rsid w:val="004603D0"/>
    <w:rsid w:val="004624AE"/>
    <w:rsid w:val="0046250E"/>
    <w:rsid w:val="00462E9C"/>
    <w:rsid w:val="00462FC6"/>
    <w:rsid w:val="004641E8"/>
    <w:rsid w:val="00464B48"/>
    <w:rsid w:val="00464D7F"/>
    <w:rsid w:val="00465231"/>
    <w:rsid w:val="004662AD"/>
    <w:rsid w:val="00466516"/>
    <w:rsid w:val="0046784C"/>
    <w:rsid w:val="00467B65"/>
    <w:rsid w:val="004704FE"/>
    <w:rsid w:val="00471EA5"/>
    <w:rsid w:val="004720C9"/>
    <w:rsid w:val="00472257"/>
    <w:rsid w:val="00472659"/>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2447"/>
    <w:rsid w:val="00494CC8"/>
    <w:rsid w:val="004955E7"/>
    <w:rsid w:val="0049589C"/>
    <w:rsid w:val="00495EF1"/>
    <w:rsid w:val="00496ED4"/>
    <w:rsid w:val="00497D4A"/>
    <w:rsid w:val="004A0441"/>
    <w:rsid w:val="004A084C"/>
    <w:rsid w:val="004A15B3"/>
    <w:rsid w:val="004A1D01"/>
    <w:rsid w:val="004A25C5"/>
    <w:rsid w:val="004A2A54"/>
    <w:rsid w:val="004A2E47"/>
    <w:rsid w:val="004A2EF3"/>
    <w:rsid w:val="004A3B0D"/>
    <w:rsid w:val="004A52F5"/>
    <w:rsid w:val="004A5D3A"/>
    <w:rsid w:val="004A6897"/>
    <w:rsid w:val="004A692B"/>
    <w:rsid w:val="004A6EB6"/>
    <w:rsid w:val="004A794C"/>
    <w:rsid w:val="004B1301"/>
    <w:rsid w:val="004B3EC7"/>
    <w:rsid w:val="004B47FB"/>
    <w:rsid w:val="004B5664"/>
    <w:rsid w:val="004C2107"/>
    <w:rsid w:val="004C3999"/>
    <w:rsid w:val="004C4D2A"/>
    <w:rsid w:val="004C5868"/>
    <w:rsid w:val="004C5FC6"/>
    <w:rsid w:val="004C6435"/>
    <w:rsid w:val="004C649B"/>
    <w:rsid w:val="004C7B9C"/>
    <w:rsid w:val="004C7D55"/>
    <w:rsid w:val="004D089A"/>
    <w:rsid w:val="004D3184"/>
    <w:rsid w:val="004D5030"/>
    <w:rsid w:val="004D5E52"/>
    <w:rsid w:val="004D6045"/>
    <w:rsid w:val="004D6121"/>
    <w:rsid w:val="004D7546"/>
    <w:rsid w:val="004D7EC5"/>
    <w:rsid w:val="004E02B0"/>
    <w:rsid w:val="004E04D7"/>
    <w:rsid w:val="004E0AF0"/>
    <w:rsid w:val="004E0B29"/>
    <w:rsid w:val="004E0E11"/>
    <w:rsid w:val="004E0F08"/>
    <w:rsid w:val="004E1546"/>
    <w:rsid w:val="004E19DC"/>
    <w:rsid w:val="004E2A7A"/>
    <w:rsid w:val="004E35E8"/>
    <w:rsid w:val="004E37E3"/>
    <w:rsid w:val="004E50F0"/>
    <w:rsid w:val="004E6A03"/>
    <w:rsid w:val="004E7396"/>
    <w:rsid w:val="004F0070"/>
    <w:rsid w:val="004F0468"/>
    <w:rsid w:val="004F0C51"/>
    <w:rsid w:val="004F263C"/>
    <w:rsid w:val="004F2BB1"/>
    <w:rsid w:val="004F2EC7"/>
    <w:rsid w:val="004F3CE8"/>
    <w:rsid w:val="004F62BB"/>
    <w:rsid w:val="004F6BFB"/>
    <w:rsid w:val="004F7176"/>
    <w:rsid w:val="004F7E4A"/>
    <w:rsid w:val="0050059F"/>
    <w:rsid w:val="00500B88"/>
    <w:rsid w:val="005013FA"/>
    <w:rsid w:val="0050147C"/>
    <w:rsid w:val="0050182B"/>
    <w:rsid w:val="00502579"/>
    <w:rsid w:val="005029F7"/>
    <w:rsid w:val="00503C90"/>
    <w:rsid w:val="00503D4C"/>
    <w:rsid w:val="00504C0C"/>
    <w:rsid w:val="00504E48"/>
    <w:rsid w:val="0050556C"/>
    <w:rsid w:val="005070FF"/>
    <w:rsid w:val="00512BBC"/>
    <w:rsid w:val="005134FB"/>
    <w:rsid w:val="005135FD"/>
    <w:rsid w:val="0051366C"/>
    <w:rsid w:val="00514547"/>
    <w:rsid w:val="0051684F"/>
    <w:rsid w:val="00516A92"/>
    <w:rsid w:val="00516B9F"/>
    <w:rsid w:val="00517693"/>
    <w:rsid w:val="005205AB"/>
    <w:rsid w:val="00523378"/>
    <w:rsid w:val="00523BD2"/>
    <w:rsid w:val="005248D6"/>
    <w:rsid w:val="0052550F"/>
    <w:rsid w:val="00526C0F"/>
    <w:rsid w:val="0052702A"/>
    <w:rsid w:val="00530397"/>
    <w:rsid w:val="005305E3"/>
    <w:rsid w:val="00530F73"/>
    <w:rsid w:val="005326E1"/>
    <w:rsid w:val="005327F3"/>
    <w:rsid w:val="00533B8E"/>
    <w:rsid w:val="00535417"/>
    <w:rsid w:val="00535833"/>
    <w:rsid w:val="00536D28"/>
    <w:rsid w:val="005372C5"/>
    <w:rsid w:val="00537A26"/>
    <w:rsid w:val="005408BF"/>
    <w:rsid w:val="00540E47"/>
    <w:rsid w:val="0054151B"/>
    <w:rsid w:val="00543283"/>
    <w:rsid w:val="0054364C"/>
    <w:rsid w:val="00546747"/>
    <w:rsid w:val="00547510"/>
    <w:rsid w:val="00547B87"/>
    <w:rsid w:val="00547ECC"/>
    <w:rsid w:val="00550B2C"/>
    <w:rsid w:val="00551D5A"/>
    <w:rsid w:val="00551EC3"/>
    <w:rsid w:val="005540B6"/>
    <w:rsid w:val="00554A44"/>
    <w:rsid w:val="00554C53"/>
    <w:rsid w:val="00554F18"/>
    <w:rsid w:val="005551BD"/>
    <w:rsid w:val="00555220"/>
    <w:rsid w:val="005555F0"/>
    <w:rsid w:val="00555739"/>
    <w:rsid w:val="00556E75"/>
    <w:rsid w:val="00556F2D"/>
    <w:rsid w:val="0056069A"/>
    <w:rsid w:val="00560C3B"/>
    <w:rsid w:val="00561D3C"/>
    <w:rsid w:val="00561EA1"/>
    <w:rsid w:val="00561FF1"/>
    <w:rsid w:val="00562799"/>
    <w:rsid w:val="00563D8C"/>
    <w:rsid w:val="00564804"/>
    <w:rsid w:val="00565598"/>
    <w:rsid w:val="00565B5A"/>
    <w:rsid w:val="0056673D"/>
    <w:rsid w:val="00567E8F"/>
    <w:rsid w:val="005702D6"/>
    <w:rsid w:val="00571979"/>
    <w:rsid w:val="0057198E"/>
    <w:rsid w:val="00572588"/>
    <w:rsid w:val="00573A50"/>
    <w:rsid w:val="005746D2"/>
    <w:rsid w:val="00574E8A"/>
    <w:rsid w:val="00575804"/>
    <w:rsid w:val="00577719"/>
    <w:rsid w:val="00577775"/>
    <w:rsid w:val="0058121A"/>
    <w:rsid w:val="00581863"/>
    <w:rsid w:val="00581EA3"/>
    <w:rsid w:val="0058205A"/>
    <w:rsid w:val="0058260B"/>
    <w:rsid w:val="00584D1E"/>
    <w:rsid w:val="005863EF"/>
    <w:rsid w:val="00586795"/>
    <w:rsid w:val="00586B82"/>
    <w:rsid w:val="00587E13"/>
    <w:rsid w:val="005933AA"/>
    <w:rsid w:val="005940AA"/>
    <w:rsid w:val="00594614"/>
    <w:rsid w:val="00594E10"/>
    <w:rsid w:val="00596080"/>
    <w:rsid w:val="00596306"/>
    <w:rsid w:val="00596487"/>
    <w:rsid w:val="005A0809"/>
    <w:rsid w:val="005A0B91"/>
    <w:rsid w:val="005A0D72"/>
    <w:rsid w:val="005A1494"/>
    <w:rsid w:val="005A179A"/>
    <w:rsid w:val="005A3590"/>
    <w:rsid w:val="005A4A1C"/>
    <w:rsid w:val="005A5BD8"/>
    <w:rsid w:val="005A692A"/>
    <w:rsid w:val="005A6AB8"/>
    <w:rsid w:val="005B11C2"/>
    <w:rsid w:val="005B180A"/>
    <w:rsid w:val="005B2FC4"/>
    <w:rsid w:val="005B382C"/>
    <w:rsid w:val="005B3C11"/>
    <w:rsid w:val="005B40DA"/>
    <w:rsid w:val="005B4226"/>
    <w:rsid w:val="005B5AA4"/>
    <w:rsid w:val="005B656B"/>
    <w:rsid w:val="005B71B3"/>
    <w:rsid w:val="005B76A4"/>
    <w:rsid w:val="005C04A7"/>
    <w:rsid w:val="005C0BF5"/>
    <w:rsid w:val="005C17A4"/>
    <w:rsid w:val="005C27CC"/>
    <w:rsid w:val="005C370D"/>
    <w:rsid w:val="005C504E"/>
    <w:rsid w:val="005C6153"/>
    <w:rsid w:val="005C696B"/>
    <w:rsid w:val="005C78B0"/>
    <w:rsid w:val="005C7B95"/>
    <w:rsid w:val="005D01EB"/>
    <w:rsid w:val="005D0DFB"/>
    <w:rsid w:val="005D1112"/>
    <w:rsid w:val="005D18EC"/>
    <w:rsid w:val="005D237C"/>
    <w:rsid w:val="005D25E2"/>
    <w:rsid w:val="005D25FF"/>
    <w:rsid w:val="005D2632"/>
    <w:rsid w:val="005D38E0"/>
    <w:rsid w:val="005D3F32"/>
    <w:rsid w:val="005D4E3E"/>
    <w:rsid w:val="005D67F7"/>
    <w:rsid w:val="005D7D7E"/>
    <w:rsid w:val="005E0B59"/>
    <w:rsid w:val="005E1105"/>
    <w:rsid w:val="005E162F"/>
    <w:rsid w:val="005E2633"/>
    <w:rsid w:val="005E2C60"/>
    <w:rsid w:val="005E2CED"/>
    <w:rsid w:val="005E2E49"/>
    <w:rsid w:val="005E31F6"/>
    <w:rsid w:val="005E3622"/>
    <w:rsid w:val="005E470A"/>
    <w:rsid w:val="005E5399"/>
    <w:rsid w:val="005E60B3"/>
    <w:rsid w:val="005E676C"/>
    <w:rsid w:val="005E6CB9"/>
    <w:rsid w:val="005E7F14"/>
    <w:rsid w:val="005F0154"/>
    <w:rsid w:val="005F0176"/>
    <w:rsid w:val="005F021D"/>
    <w:rsid w:val="005F1EAC"/>
    <w:rsid w:val="005F308F"/>
    <w:rsid w:val="005F4869"/>
    <w:rsid w:val="005F4BFD"/>
    <w:rsid w:val="005F5748"/>
    <w:rsid w:val="005F5834"/>
    <w:rsid w:val="005F5E11"/>
    <w:rsid w:val="005F688E"/>
    <w:rsid w:val="005F7AE5"/>
    <w:rsid w:val="006003E5"/>
    <w:rsid w:val="00600E63"/>
    <w:rsid w:val="00601561"/>
    <w:rsid w:val="00601E55"/>
    <w:rsid w:val="00602037"/>
    <w:rsid w:val="006029DD"/>
    <w:rsid w:val="00602C6A"/>
    <w:rsid w:val="00603AF5"/>
    <w:rsid w:val="00606C66"/>
    <w:rsid w:val="00610145"/>
    <w:rsid w:val="00610642"/>
    <w:rsid w:val="00610D1F"/>
    <w:rsid w:val="006123C6"/>
    <w:rsid w:val="00612C02"/>
    <w:rsid w:val="00612CDD"/>
    <w:rsid w:val="00612F33"/>
    <w:rsid w:val="0061527C"/>
    <w:rsid w:val="0061562E"/>
    <w:rsid w:val="00616D41"/>
    <w:rsid w:val="00617292"/>
    <w:rsid w:val="006200A9"/>
    <w:rsid w:val="006203D4"/>
    <w:rsid w:val="00622225"/>
    <w:rsid w:val="00622D03"/>
    <w:rsid w:val="00622DCD"/>
    <w:rsid w:val="00622F57"/>
    <w:rsid w:val="0062398B"/>
    <w:rsid w:val="00623A57"/>
    <w:rsid w:val="00623DD5"/>
    <w:rsid w:val="00624269"/>
    <w:rsid w:val="00624A34"/>
    <w:rsid w:val="0062568D"/>
    <w:rsid w:val="006256D3"/>
    <w:rsid w:val="00626502"/>
    <w:rsid w:val="0062666A"/>
    <w:rsid w:val="006267F5"/>
    <w:rsid w:val="00627337"/>
    <w:rsid w:val="00630069"/>
    <w:rsid w:val="00630583"/>
    <w:rsid w:val="00630D2E"/>
    <w:rsid w:val="00630D39"/>
    <w:rsid w:val="00630E33"/>
    <w:rsid w:val="00631E19"/>
    <w:rsid w:val="006325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A74"/>
    <w:rsid w:val="00643C27"/>
    <w:rsid w:val="00644D54"/>
    <w:rsid w:val="006455E7"/>
    <w:rsid w:val="00645758"/>
    <w:rsid w:val="0064604B"/>
    <w:rsid w:val="006461A1"/>
    <w:rsid w:val="00646BF6"/>
    <w:rsid w:val="00647422"/>
    <w:rsid w:val="00647E6B"/>
    <w:rsid w:val="00650E84"/>
    <w:rsid w:val="0065198B"/>
    <w:rsid w:val="006525AF"/>
    <w:rsid w:val="0065266A"/>
    <w:rsid w:val="00653F9C"/>
    <w:rsid w:val="00655470"/>
    <w:rsid w:val="006554C1"/>
    <w:rsid w:val="00656B4E"/>
    <w:rsid w:val="00656FEE"/>
    <w:rsid w:val="0065758F"/>
    <w:rsid w:val="006606D3"/>
    <w:rsid w:val="00660897"/>
    <w:rsid w:val="00660E2C"/>
    <w:rsid w:val="00661028"/>
    <w:rsid w:val="006617BD"/>
    <w:rsid w:val="0066194D"/>
    <w:rsid w:val="006645D0"/>
    <w:rsid w:val="00664695"/>
    <w:rsid w:val="00664840"/>
    <w:rsid w:val="00664B44"/>
    <w:rsid w:val="006652BF"/>
    <w:rsid w:val="0066630C"/>
    <w:rsid w:val="006671B8"/>
    <w:rsid w:val="00667BBD"/>
    <w:rsid w:val="00671149"/>
    <w:rsid w:val="00671615"/>
    <w:rsid w:val="00671741"/>
    <w:rsid w:val="00671766"/>
    <w:rsid w:val="00672914"/>
    <w:rsid w:val="006744C3"/>
    <w:rsid w:val="00674D19"/>
    <w:rsid w:val="00674D90"/>
    <w:rsid w:val="006750CE"/>
    <w:rsid w:val="0067537F"/>
    <w:rsid w:val="00676410"/>
    <w:rsid w:val="00680475"/>
    <w:rsid w:val="00680509"/>
    <w:rsid w:val="006805CB"/>
    <w:rsid w:val="00680FD3"/>
    <w:rsid w:val="00681CC1"/>
    <w:rsid w:val="0068233B"/>
    <w:rsid w:val="0068279B"/>
    <w:rsid w:val="00682DA4"/>
    <w:rsid w:val="00682E11"/>
    <w:rsid w:val="00682FE3"/>
    <w:rsid w:val="00683081"/>
    <w:rsid w:val="00684814"/>
    <w:rsid w:val="00684C95"/>
    <w:rsid w:val="006850D3"/>
    <w:rsid w:val="00685249"/>
    <w:rsid w:val="006856B9"/>
    <w:rsid w:val="00685BDE"/>
    <w:rsid w:val="00686085"/>
    <w:rsid w:val="00687C0D"/>
    <w:rsid w:val="00691237"/>
    <w:rsid w:val="006920E6"/>
    <w:rsid w:val="00692555"/>
    <w:rsid w:val="00696566"/>
    <w:rsid w:val="006966BA"/>
    <w:rsid w:val="0069722D"/>
    <w:rsid w:val="00697993"/>
    <w:rsid w:val="006A0052"/>
    <w:rsid w:val="006A0A9E"/>
    <w:rsid w:val="006A15F5"/>
    <w:rsid w:val="006A1F1C"/>
    <w:rsid w:val="006A3836"/>
    <w:rsid w:val="006A3DD3"/>
    <w:rsid w:val="006A4625"/>
    <w:rsid w:val="006A47AE"/>
    <w:rsid w:val="006A5B5E"/>
    <w:rsid w:val="006A67CB"/>
    <w:rsid w:val="006B0368"/>
    <w:rsid w:val="006B03F7"/>
    <w:rsid w:val="006B0F6E"/>
    <w:rsid w:val="006B1D7B"/>
    <w:rsid w:val="006B27D4"/>
    <w:rsid w:val="006B2C9C"/>
    <w:rsid w:val="006B30FC"/>
    <w:rsid w:val="006B3BA8"/>
    <w:rsid w:val="006B48EB"/>
    <w:rsid w:val="006B4C00"/>
    <w:rsid w:val="006B56FC"/>
    <w:rsid w:val="006B62D3"/>
    <w:rsid w:val="006B6DDA"/>
    <w:rsid w:val="006B71E4"/>
    <w:rsid w:val="006B73D9"/>
    <w:rsid w:val="006B7DF0"/>
    <w:rsid w:val="006B7E74"/>
    <w:rsid w:val="006C0D75"/>
    <w:rsid w:val="006C1C48"/>
    <w:rsid w:val="006C3C1D"/>
    <w:rsid w:val="006C41FF"/>
    <w:rsid w:val="006C5145"/>
    <w:rsid w:val="006C608D"/>
    <w:rsid w:val="006C65A8"/>
    <w:rsid w:val="006D01D6"/>
    <w:rsid w:val="006D05AD"/>
    <w:rsid w:val="006D0EC1"/>
    <w:rsid w:val="006D16F8"/>
    <w:rsid w:val="006D1813"/>
    <w:rsid w:val="006D2379"/>
    <w:rsid w:val="006D24A9"/>
    <w:rsid w:val="006D2AF3"/>
    <w:rsid w:val="006D4C09"/>
    <w:rsid w:val="006D4D79"/>
    <w:rsid w:val="006D4EAD"/>
    <w:rsid w:val="006D4FBD"/>
    <w:rsid w:val="006D5879"/>
    <w:rsid w:val="006D63FD"/>
    <w:rsid w:val="006D65B4"/>
    <w:rsid w:val="006D754A"/>
    <w:rsid w:val="006D7B9C"/>
    <w:rsid w:val="006E04C6"/>
    <w:rsid w:val="006E0A65"/>
    <w:rsid w:val="006E1B01"/>
    <w:rsid w:val="006E3E3D"/>
    <w:rsid w:val="006E4836"/>
    <w:rsid w:val="006E485C"/>
    <w:rsid w:val="006E5323"/>
    <w:rsid w:val="006E5DDD"/>
    <w:rsid w:val="006E7811"/>
    <w:rsid w:val="006F0427"/>
    <w:rsid w:val="006F04DA"/>
    <w:rsid w:val="006F0557"/>
    <w:rsid w:val="006F0EA3"/>
    <w:rsid w:val="006F1B5D"/>
    <w:rsid w:val="006F212B"/>
    <w:rsid w:val="006F357E"/>
    <w:rsid w:val="006F37F7"/>
    <w:rsid w:val="006F4A61"/>
    <w:rsid w:val="006F4ADC"/>
    <w:rsid w:val="006F643D"/>
    <w:rsid w:val="006F675C"/>
    <w:rsid w:val="006F6D13"/>
    <w:rsid w:val="006F6D48"/>
    <w:rsid w:val="006F7759"/>
    <w:rsid w:val="006F7D95"/>
    <w:rsid w:val="00700542"/>
    <w:rsid w:val="00700D41"/>
    <w:rsid w:val="00701800"/>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5B8D"/>
    <w:rsid w:val="00716B3C"/>
    <w:rsid w:val="007170C2"/>
    <w:rsid w:val="00717EE4"/>
    <w:rsid w:val="00717F2D"/>
    <w:rsid w:val="00720453"/>
    <w:rsid w:val="00720853"/>
    <w:rsid w:val="00722129"/>
    <w:rsid w:val="00724173"/>
    <w:rsid w:val="00726730"/>
    <w:rsid w:val="00727A54"/>
    <w:rsid w:val="00730598"/>
    <w:rsid w:val="00730D6C"/>
    <w:rsid w:val="00731C24"/>
    <w:rsid w:val="0073257E"/>
    <w:rsid w:val="00732A32"/>
    <w:rsid w:val="00733066"/>
    <w:rsid w:val="00733469"/>
    <w:rsid w:val="00733539"/>
    <w:rsid w:val="0073419A"/>
    <w:rsid w:val="00734714"/>
    <w:rsid w:val="007354FD"/>
    <w:rsid w:val="00735557"/>
    <w:rsid w:val="00737108"/>
    <w:rsid w:val="007379CE"/>
    <w:rsid w:val="007419A7"/>
    <w:rsid w:val="00741B21"/>
    <w:rsid w:val="00741DD8"/>
    <w:rsid w:val="00741E49"/>
    <w:rsid w:val="0074250D"/>
    <w:rsid w:val="007445E2"/>
    <w:rsid w:val="00745239"/>
    <w:rsid w:val="00745496"/>
    <w:rsid w:val="007460DA"/>
    <w:rsid w:val="0074705B"/>
    <w:rsid w:val="007470EC"/>
    <w:rsid w:val="0075020B"/>
    <w:rsid w:val="00751017"/>
    <w:rsid w:val="00751960"/>
    <w:rsid w:val="00751C91"/>
    <w:rsid w:val="0075299E"/>
    <w:rsid w:val="007535C7"/>
    <w:rsid w:val="00753BFA"/>
    <w:rsid w:val="007547E7"/>
    <w:rsid w:val="00756551"/>
    <w:rsid w:val="00757769"/>
    <w:rsid w:val="0076067E"/>
    <w:rsid w:val="00761507"/>
    <w:rsid w:val="007618D2"/>
    <w:rsid w:val="00761BFD"/>
    <w:rsid w:val="00761D5C"/>
    <w:rsid w:val="00761FE5"/>
    <w:rsid w:val="00762476"/>
    <w:rsid w:val="00762A18"/>
    <w:rsid w:val="00763AE2"/>
    <w:rsid w:val="00763CE7"/>
    <w:rsid w:val="0076467D"/>
    <w:rsid w:val="007654C3"/>
    <w:rsid w:val="00766D90"/>
    <w:rsid w:val="00767334"/>
    <w:rsid w:val="00767BF3"/>
    <w:rsid w:val="00767C19"/>
    <w:rsid w:val="00767D4E"/>
    <w:rsid w:val="00771067"/>
    <w:rsid w:val="007722ED"/>
    <w:rsid w:val="007723D0"/>
    <w:rsid w:val="0077408B"/>
    <w:rsid w:val="00774AF6"/>
    <w:rsid w:val="00774EC8"/>
    <w:rsid w:val="00776781"/>
    <w:rsid w:val="007776CC"/>
    <w:rsid w:val="00777CE9"/>
    <w:rsid w:val="00780D05"/>
    <w:rsid w:val="0078225A"/>
    <w:rsid w:val="00783C7B"/>
    <w:rsid w:val="0078556C"/>
    <w:rsid w:val="007855C5"/>
    <w:rsid w:val="007856D3"/>
    <w:rsid w:val="00785ABD"/>
    <w:rsid w:val="007860C6"/>
    <w:rsid w:val="00786254"/>
    <w:rsid w:val="00786DB0"/>
    <w:rsid w:val="00787D47"/>
    <w:rsid w:val="0079014E"/>
    <w:rsid w:val="0079148B"/>
    <w:rsid w:val="007925DA"/>
    <w:rsid w:val="00792971"/>
    <w:rsid w:val="007935C6"/>
    <w:rsid w:val="007937F3"/>
    <w:rsid w:val="00794129"/>
    <w:rsid w:val="00794516"/>
    <w:rsid w:val="00794878"/>
    <w:rsid w:val="00795512"/>
    <w:rsid w:val="00795AB7"/>
    <w:rsid w:val="00795E37"/>
    <w:rsid w:val="0079694C"/>
    <w:rsid w:val="00796D89"/>
    <w:rsid w:val="00796DA2"/>
    <w:rsid w:val="0079717D"/>
    <w:rsid w:val="007A0415"/>
    <w:rsid w:val="007A06BA"/>
    <w:rsid w:val="007A27BD"/>
    <w:rsid w:val="007A294A"/>
    <w:rsid w:val="007A4C96"/>
    <w:rsid w:val="007A4FF0"/>
    <w:rsid w:val="007A51A6"/>
    <w:rsid w:val="007A523D"/>
    <w:rsid w:val="007A5629"/>
    <w:rsid w:val="007A56E5"/>
    <w:rsid w:val="007A60CA"/>
    <w:rsid w:val="007A6B54"/>
    <w:rsid w:val="007A6F0F"/>
    <w:rsid w:val="007A708C"/>
    <w:rsid w:val="007A75B5"/>
    <w:rsid w:val="007A7985"/>
    <w:rsid w:val="007A7ABE"/>
    <w:rsid w:val="007B03C5"/>
    <w:rsid w:val="007B0DCF"/>
    <w:rsid w:val="007B26E1"/>
    <w:rsid w:val="007B3045"/>
    <w:rsid w:val="007B4C0F"/>
    <w:rsid w:val="007B5E25"/>
    <w:rsid w:val="007B6E0E"/>
    <w:rsid w:val="007C1DD2"/>
    <w:rsid w:val="007C27FB"/>
    <w:rsid w:val="007C2CBB"/>
    <w:rsid w:val="007C309C"/>
    <w:rsid w:val="007C4209"/>
    <w:rsid w:val="007C4E0E"/>
    <w:rsid w:val="007C5EB9"/>
    <w:rsid w:val="007C7449"/>
    <w:rsid w:val="007C7EA5"/>
    <w:rsid w:val="007D0268"/>
    <w:rsid w:val="007D1A95"/>
    <w:rsid w:val="007D245E"/>
    <w:rsid w:val="007D3764"/>
    <w:rsid w:val="007D485A"/>
    <w:rsid w:val="007D54FF"/>
    <w:rsid w:val="007D57D4"/>
    <w:rsid w:val="007D6315"/>
    <w:rsid w:val="007D724A"/>
    <w:rsid w:val="007D75A3"/>
    <w:rsid w:val="007E0014"/>
    <w:rsid w:val="007E16E2"/>
    <w:rsid w:val="007E19FE"/>
    <w:rsid w:val="007E1AAC"/>
    <w:rsid w:val="007E3B9C"/>
    <w:rsid w:val="007E4A2F"/>
    <w:rsid w:val="007E5C4A"/>
    <w:rsid w:val="007E6915"/>
    <w:rsid w:val="007E6C22"/>
    <w:rsid w:val="007E74CA"/>
    <w:rsid w:val="007E7AD3"/>
    <w:rsid w:val="007F0070"/>
    <w:rsid w:val="007F0441"/>
    <w:rsid w:val="007F0E99"/>
    <w:rsid w:val="007F20F1"/>
    <w:rsid w:val="007F282D"/>
    <w:rsid w:val="007F3142"/>
    <w:rsid w:val="007F338C"/>
    <w:rsid w:val="007F4224"/>
    <w:rsid w:val="007F4DD2"/>
    <w:rsid w:val="007F4FB9"/>
    <w:rsid w:val="007F6C2A"/>
    <w:rsid w:val="007F7022"/>
    <w:rsid w:val="007F7690"/>
    <w:rsid w:val="007F7755"/>
    <w:rsid w:val="008006CA"/>
    <w:rsid w:val="00800823"/>
    <w:rsid w:val="008011CC"/>
    <w:rsid w:val="00801404"/>
    <w:rsid w:val="008017AA"/>
    <w:rsid w:val="00801CBA"/>
    <w:rsid w:val="00801D92"/>
    <w:rsid w:val="00802EEA"/>
    <w:rsid w:val="00804BCF"/>
    <w:rsid w:val="00804FA4"/>
    <w:rsid w:val="00805275"/>
    <w:rsid w:val="00805EC6"/>
    <w:rsid w:val="00806A62"/>
    <w:rsid w:val="00806E55"/>
    <w:rsid w:val="008075CE"/>
    <w:rsid w:val="00812179"/>
    <w:rsid w:val="008124E2"/>
    <w:rsid w:val="00813928"/>
    <w:rsid w:val="00815321"/>
    <w:rsid w:val="00815489"/>
    <w:rsid w:val="008161C3"/>
    <w:rsid w:val="008166DB"/>
    <w:rsid w:val="008173E0"/>
    <w:rsid w:val="008175C1"/>
    <w:rsid w:val="008200D4"/>
    <w:rsid w:val="00820370"/>
    <w:rsid w:val="00820CC6"/>
    <w:rsid w:val="00822C41"/>
    <w:rsid w:val="00824FDC"/>
    <w:rsid w:val="00825043"/>
    <w:rsid w:val="00825267"/>
    <w:rsid w:val="00825822"/>
    <w:rsid w:val="008264EC"/>
    <w:rsid w:val="00827C0D"/>
    <w:rsid w:val="00830642"/>
    <w:rsid w:val="00831250"/>
    <w:rsid w:val="00831D8D"/>
    <w:rsid w:val="00832FA3"/>
    <w:rsid w:val="008333B7"/>
    <w:rsid w:val="008336EC"/>
    <w:rsid w:val="008337B9"/>
    <w:rsid w:val="00834FD2"/>
    <w:rsid w:val="00835084"/>
    <w:rsid w:val="00835184"/>
    <w:rsid w:val="00835569"/>
    <w:rsid w:val="00835802"/>
    <w:rsid w:val="00836295"/>
    <w:rsid w:val="008370EE"/>
    <w:rsid w:val="00837180"/>
    <w:rsid w:val="0084093F"/>
    <w:rsid w:val="0084098A"/>
    <w:rsid w:val="00840DB0"/>
    <w:rsid w:val="00840EDE"/>
    <w:rsid w:val="008413D4"/>
    <w:rsid w:val="008418A5"/>
    <w:rsid w:val="00841AB3"/>
    <w:rsid w:val="00843548"/>
    <w:rsid w:val="0084383C"/>
    <w:rsid w:val="00843CC0"/>
    <w:rsid w:val="00844ADD"/>
    <w:rsid w:val="0084534E"/>
    <w:rsid w:val="00846062"/>
    <w:rsid w:val="00847254"/>
    <w:rsid w:val="008474C1"/>
    <w:rsid w:val="00847C1C"/>
    <w:rsid w:val="00850322"/>
    <w:rsid w:val="0085055E"/>
    <w:rsid w:val="00850795"/>
    <w:rsid w:val="00850C3B"/>
    <w:rsid w:val="00851605"/>
    <w:rsid w:val="00851CEA"/>
    <w:rsid w:val="00852CA0"/>
    <w:rsid w:val="00852D85"/>
    <w:rsid w:val="00852F6C"/>
    <w:rsid w:val="00853A0E"/>
    <w:rsid w:val="00853FDC"/>
    <w:rsid w:val="0085465C"/>
    <w:rsid w:val="00854967"/>
    <w:rsid w:val="0085540B"/>
    <w:rsid w:val="00855511"/>
    <w:rsid w:val="0085582C"/>
    <w:rsid w:val="00855FD3"/>
    <w:rsid w:val="00857086"/>
    <w:rsid w:val="00857572"/>
    <w:rsid w:val="00860F4D"/>
    <w:rsid w:val="008611DE"/>
    <w:rsid w:val="00861375"/>
    <w:rsid w:val="00861B8F"/>
    <w:rsid w:val="00861C56"/>
    <w:rsid w:val="00861F29"/>
    <w:rsid w:val="008620A2"/>
    <w:rsid w:val="00862741"/>
    <w:rsid w:val="0086281D"/>
    <w:rsid w:val="00862BBD"/>
    <w:rsid w:val="00863C9F"/>
    <w:rsid w:val="008645D6"/>
    <w:rsid w:val="00865514"/>
    <w:rsid w:val="0086552B"/>
    <w:rsid w:val="008655A2"/>
    <w:rsid w:val="0086584F"/>
    <w:rsid w:val="008671C7"/>
    <w:rsid w:val="00867EB8"/>
    <w:rsid w:val="00870335"/>
    <w:rsid w:val="00870AA2"/>
    <w:rsid w:val="00873D88"/>
    <w:rsid w:val="0087433B"/>
    <w:rsid w:val="0087621E"/>
    <w:rsid w:val="008767B2"/>
    <w:rsid w:val="00877328"/>
    <w:rsid w:val="0087787A"/>
    <w:rsid w:val="0088027D"/>
    <w:rsid w:val="008802F0"/>
    <w:rsid w:val="00880992"/>
    <w:rsid w:val="00881692"/>
    <w:rsid w:val="00881879"/>
    <w:rsid w:val="00883143"/>
    <w:rsid w:val="00884EC8"/>
    <w:rsid w:val="00885244"/>
    <w:rsid w:val="00886154"/>
    <w:rsid w:val="00890277"/>
    <w:rsid w:val="0089061A"/>
    <w:rsid w:val="008915C6"/>
    <w:rsid w:val="00891677"/>
    <w:rsid w:val="00892C6A"/>
    <w:rsid w:val="00892DB5"/>
    <w:rsid w:val="00892DC8"/>
    <w:rsid w:val="00894B61"/>
    <w:rsid w:val="00895255"/>
    <w:rsid w:val="00895DF1"/>
    <w:rsid w:val="00896061"/>
    <w:rsid w:val="00896645"/>
    <w:rsid w:val="00896B98"/>
    <w:rsid w:val="008975D2"/>
    <w:rsid w:val="008A035B"/>
    <w:rsid w:val="008A0459"/>
    <w:rsid w:val="008A1218"/>
    <w:rsid w:val="008A15B6"/>
    <w:rsid w:val="008A1A6E"/>
    <w:rsid w:val="008A202A"/>
    <w:rsid w:val="008A36C9"/>
    <w:rsid w:val="008A51CC"/>
    <w:rsid w:val="008A5AF9"/>
    <w:rsid w:val="008A73FB"/>
    <w:rsid w:val="008A7EA1"/>
    <w:rsid w:val="008B16DE"/>
    <w:rsid w:val="008B21BA"/>
    <w:rsid w:val="008B251F"/>
    <w:rsid w:val="008B2602"/>
    <w:rsid w:val="008B2727"/>
    <w:rsid w:val="008B316B"/>
    <w:rsid w:val="008B4CB1"/>
    <w:rsid w:val="008B5059"/>
    <w:rsid w:val="008B5BF2"/>
    <w:rsid w:val="008B6934"/>
    <w:rsid w:val="008B6CF8"/>
    <w:rsid w:val="008B6E33"/>
    <w:rsid w:val="008B72F6"/>
    <w:rsid w:val="008B768E"/>
    <w:rsid w:val="008C119E"/>
    <w:rsid w:val="008C1E24"/>
    <w:rsid w:val="008C296B"/>
    <w:rsid w:val="008C2A46"/>
    <w:rsid w:val="008C4278"/>
    <w:rsid w:val="008C520E"/>
    <w:rsid w:val="008C563B"/>
    <w:rsid w:val="008C567E"/>
    <w:rsid w:val="008C5DEE"/>
    <w:rsid w:val="008C6285"/>
    <w:rsid w:val="008C6727"/>
    <w:rsid w:val="008C7182"/>
    <w:rsid w:val="008C7268"/>
    <w:rsid w:val="008C7CA5"/>
    <w:rsid w:val="008C7D9D"/>
    <w:rsid w:val="008D0416"/>
    <w:rsid w:val="008D13C6"/>
    <w:rsid w:val="008D1B04"/>
    <w:rsid w:val="008D3235"/>
    <w:rsid w:val="008D33C8"/>
    <w:rsid w:val="008D3893"/>
    <w:rsid w:val="008D45CD"/>
    <w:rsid w:val="008D55F1"/>
    <w:rsid w:val="008D560A"/>
    <w:rsid w:val="008D5CD7"/>
    <w:rsid w:val="008D718E"/>
    <w:rsid w:val="008E09C5"/>
    <w:rsid w:val="008E0AA7"/>
    <w:rsid w:val="008E2355"/>
    <w:rsid w:val="008E3151"/>
    <w:rsid w:val="008E3386"/>
    <w:rsid w:val="008E5410"/>
    <w:rsid w:val="008E5A3F"/>
    <w:rsid w:val="008E7209"/>
    <w:rsid w:val="008E7448"/>
    <w:rsid w:val="008E761D"/>
    <w:rsid w:val="008F11BB"/>
    <w:rsid w:val="008F16FF"/>
    <w:rsid w:val="008F182F"/>
    <w:rsid w:val="008F1E95"/>
    <w:rsid w:val="008F2304"/>
    <w:rsid w:val="008F57DD"/>
    <w:rsid w:val="008F5AEE"/>
    <w:rsid w:val="008F67B4"/>
    <w:rsid w:val="008F6EAA"/>
    <w:rsid w:val="008F7800"/>
    <w:rsid w:val="008F7BCA"/>
    <w:rsid w:val="00900F4D"/>
    <w:rsid w:val="00900F94"/>
    <w:rsid w:val="009010FC"/>
    <w:rsid w:val="0090167B"/>
    <w:rsid w:val="00902DEC"/>
    <w:rsid w:val="0090342E"/>
    <w:rsid w:val="00903D3A"/>
    <w:rsid w:val="009044B9"/>
    <w:rsid w:val="009047B1"/>
    <w:rsid w:val="00904C86"/>
    <w:rsid w:val="00905EC7"/>
    <w:rsid w:val="0090680D"/>
    <w:rsid w:val="0091045D"/>
    <w:rsid w:val="00911194"/>
    <w:rsid w:val="0091281A"/>
    <w:rsid w:val="00912B24"/>
    <w:rsid w:val="009139B5"/>
    <w:rsid w:val="009139BF"/>
    <w:rsid w:val="00914514"/>
    <w:rsid w:val="00914549"/>
    <w:rsid w:val="009145B2"/>
    <w:rsid w:val="00914C08"/>
    <w:rsid w:val="00914F2F"/>
    <w:rsid w:val="00915ED5"/>
    <w:rsid w:val="00916057"/>
    <w:rsid w:val="009168FD"/>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74FB"/>
    <w:rsid w:val="00927D70"/>
    <w:rsid w:val="009302D4"/>
    <w:rsid w:val="009307F2"/>
    <w:rsid w:val="00930CEC"/>
    <w:rsid w:val="00930DE0"/>
    <w:rsid w:val="00930F4A"/>
    <w:rsid w:val="009323B2"/>
    <w:rsid w:val="0093375E"/>
    <w:rsid w:val="00933BEF"/>
    <w:rsid w:val="00933FE5"/>
    <w:rsid w:val="00936EA6"/>
    <w:rsid w:val="0093787E"/>
    <w:rsid w:val="009412CC"/>
    <w:rsid w:val="00941F14"/>
    <w:rsid w:val="0094388B"/>
    <w:rsid w:val="00943D09"/>
    <w:rsid w:val="00944826"/>
    <w:rsid w:val="009457A1"/>
    <w:rsid w:val="00947C5D"/>
    <w:rsid w:val="00947CA9"/>
    <w:rsid w:val="00947DB2"/>
    <w:rsid w:val="00950478"/>
    <w:rsid w:val="00950888"/>
    <w:rsid w:val="00950AF9"/>
    <w:rsid w:val="00950B5F"/>
    <w:rsid w:val="00950D35"/>
    <w:rsid w:val="0095144C"/>
    <w:rsid w:val="0095165B"/>
    <w:rsid w:val="00951B17"/>
    <w:rsid w:val="00951B8D"/>
    <w:rsid w:val="009536A8"/>
    <w:rsid w:val="009542EA"/>
    <w:rsid w:val="00954596"/>
    <w:rsid w:val="0095477E"/>
    <w:rsid w:val="00955851"/>
    <w:rsid w:val="00955C63"/>
    <w:rsid w:val="00956935"/>
    <w:rsid w:val="00956F43"/>
    <w:rsid w:val="0095784D"/>
    <w:rsid w:val="00957E23"/>
    <w:rsid w:val="009611A1"/>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5EA"/>
    <w:rsid w:val="00977CE6"/>
    <w:rsid w:val="009807AC"/>
    <w:rsid w:val="00980C18"/>
    <w:rsid w:val="009810E9"/>
    <w:rsid w:val="0098141C"/>
    <w:rsid w:val="00981AA9"/>
    <w:rsid w:val="00981C91"/>
    <w:rsid w:val="00983132"/>
    <w:rsid w:val="00983314"/>
    <w:rsid w:val="00983DF2"/>
    <w:rsid w:val="0098433A"/>
    <w:rsid w:val="00985675"/>
    <w:rsid w:val="00985939"/>
    <w:rsid w:val="0098604D"/>
    <w:rsid w:val="0098637F"/>
    <w:rsid w:val="00986A9B"/>
    <w:rsid w:val="00986B9C"/>
    <w:rsid w:val="0098765F"/>
    <w:rsid w:val="00987BAB"/>
    <w:rsid w:val="009906BF"/>
    <w:rsid w:val="0099100C"/>
    <w:rsid w:val="009913F3"/>
    <w:rsid w:val="00991DA1"/>
    <w:rsid w:val="009927F1"/>
    <w:rsid w:val="009936C4"/>
    <w:rsid w:val="009948ED"/>
    <w:rsid w:val="009951DF"/>
    <w:rsid w:val="00995861"/>
    <w:rsid w:val="00995ADA"/>
    <w:rsid w:val="0099643A"/>
    <w:rsid w:val="00997959"/>
    <w:rsid w:val="009A042F"/>
    <w:rsid w:val="009A0BAF"/>
    <w:rsid w:val="009A1431"/>
    <w:rsid w:val="009A153D"/>
    <w:rsid w:val="009A1634"/>
    <w:rsid w:val="009A3A34"/>
    <w:rsid w:val="009A3FE2"/>
    <w:rsid w:val="009A400C"/>
    <w:rsid w:val="009A4B2C"/>
    <w:rsid w:val="009A5592"/>
    <w:rsid w:val="009A59BA"/>
    <w:rsid w:val="009A6417"/>
    <w:rsid w:val="009A7945"/>
    <w:rsid w:val="009A7EC7"/>
    <w:rsid w:val="009B01DF"/>
    <w:rsid w:val="009B020D"/>
    <w:rsid w:val="009B072F"/>
    <w:rsid w:val="009B07A1"/>
    <w:rsid w:val="009B09CC"/>
    <w:rsid w:val="009B0AD4"/>
    <w:rsid w:val="009B173B"/>
    <w:rsid w:val="009B1A1A"/>
    <w:rsid w:val="009B2608"/>
    <w:rsid w:val="009B2A71"/>
    <w:rsid w:val="009B4027"/>
    <w:rsid w:val="009B4975"/>
    <w:rsid w:val="009B561F"/>
    <w:rsid w:val="009B5773"/>
    <w:rsid w:val="009B5D2D"/>
    <w:rsid w:val="009B722E"/>
    <w:rsid w:val="009B753C"/>
    <w:rsid w:val="009C058F"/>
    <w:rsid w:val="009C0915"/>
    <w:rsid w:val="009C27C4"/>
    <w:rsid w:val="009C2B3E"/>
    <w:rsid w:val="009C2EA2"/>
    <w:rsid w:val="009C3721"/>
    <w:rsid w:val="009C3ADD"/>
    <w:rsid w:val="009C4141"/>
    <w:rsid w:val="009C4B55"/>
    <w:rsid w:val="009C5FCC"/>
    <w:rsid w:val="009C61A2"/>
    <w:rsid w:val="009C69F1"/>
    <w:rsid w:val="009C6DF6"/>
    <w:rsid w:val="009C6E92"/>
    <w:rsid w:val="009D04F7"/>
    <w:rsid w:val="009D09F1"/>
    <w:rsid w:val="009D1589"/>
    <w:rsid w:val="009D2003"/>
    <w:rsid w:val="009D38C2"/>
    <w:rsid w:val="009D417F"/>
    <w:rsid w:val="009D45E5"/>
    <w:rsid w:val="009D4B85"/>
    <w:rsid w:val="009D5114"/>
    <w:rsid w:val="009D535B"/>
    <w:rsid w:val="009D630B"/>
    <w:rsid w:val="009D6ADE"/>
    <w:rsid w:val="009D6CAA"/>
    <w:rsid w:val="009D6CF6"/>
    <w:rsid w:val="009D6E69"/>
    <w:rsid w:val="009E02DC"/>
    <w:rsid w:val="009E0B6E"/>
    <w:rsid w:val="009E0E37"/>
    <w:rsid w:val="009E2040"/>
    <w:rsid w:val="009E3053"/>
    <w:rsid w:val="009E49AE"/>
    <w:rsid w:val="009E4DC7"/>
    <w:rsid w:val="009E660A"/>
    <w:rsid w:val="009E6B64"/>
    <w:rsid w:val="009E72E5"/>
    <w:rsid w:val="009F0C38"/>
    <w:rsid w:val="009F2579"/>
    <w:rsid w:val="009F46C8"/>
    <w:rsid w:val="009F4F2A"/>
    <w:rsid w:val="009F5181"/>
    <w:rsid w:val="009F660B"/>
    <w:rsid w:val="009F671E"/>
    <w:rsid w:val="009F7ED1"/>
    <w:rsid w:val="00A0149B"/>
    <w:rsid w:val="00A01607"/>
    <w:rsid w:val="00A018D4"/>
    <w:rsid w:val="00A02F9D"/>
    <w:rsid w:val="00A03767"/>
    <w:rsid w:val="00A04834"/>
    <w:rsid w:val="00A05628"/>
    <w:rsid w:val="00A06E8D"/>
    <w:rsid w:val="00A07DCF"/>
    <w:rsid w:val="00A1291B"/>
    <w:rsid w:val="00A12979"/>
    <w:rsid w:val="00A131A9"/>
    <w:rsid w:val="00A145F6"/>
    <w:rsid w:val="00A1496E"/>
    <w:rsid w:val="00A14F84"/>
    <w:rsid w:val="00A16D6D"/>
    <w:rsid w:val="00A179B4"/>
    <w:rsid w:val="00A17C75"/>
    <w:rsid w:val="00A211C8"/>
    <w:rsid w:val="00A2121E"/>
    <w:rsid w:val="00A21EAC"/>
    <w:rsid w:val="00A221DE"/>
    <w:rsid w:val="00A22CB2"/>
    <w:rsid w:val="00A23138"/>
    <w:rsid w:val="00A23940"/>
    <w:rsid w:val="00A23ECC"/>
    <w:rsid w:val="00A2433A"/>
    <w:rsid w:val="00A24CD3"/>
    <w:rsid w:val="00A25461"/>
    <w:rsid w:val="00A26367"/>
    <w:rsid w:val="00A2678A"/>
    <w:rsid w:val="00A269E1"/>
    <w:rsid w:val="00A27159"/>
    <w:rsid w:val="00A27C1C"/>
    <w:rsid w:val="00A30F6A"/>
    <w:rsid w:val="00A31331"/>
    <w:rsid w:val="00A32AEA"/>
    <w:rsid w:val="00A32F32"/>
    <w:rsid w:val="00A33E80"/>
    <w:rsid w:val="00A33EFE"/>
    <w:rsid w:val="00A37262"/>
    <w:rsid w:val="00A4148D"/>
    <w:rsid w:val="00A43CFD"/>
    <w:rsid w:val="00A44D0E"/>
    <w:rsid w:val="00A4621D"/>
    <w:rsid w:val="00A4628C"/>
    <w:rsid w:val="00A509FB"/>
    <w:rsid w:val="00A51C19"/>
    <w:rsid w:val="00A51E04"/>
    <w:rsid w:val="00A522B5"/>
    <w:rsid w:val="00A52C31"/>
    <w:rsid w:val="00A52F37"/>
    <w:rsid w:val="00A533C5"/>
    <w:rsid w:val="00A5388C"/>
    <w:rsid w:val="00A5397B"/>
    <w:rsid w:val="00A53BE1"/>
    <w:rsid w:val="00A543E5"/>
    <w:rsid w:val="00A54644"/>
    <w:rsid w:val="00A55921"/>
    <w:rsid w:val="00A560E3"/>
    <w:rsid w:val="00A5628F"/>
    <w:rsid w:val="00A564AF"/>
    <w:rsid w:val="00A566A8"/>
    <w:rsid w:val="00A56D0B"/>
    <w:rsid w:val="00A5775C"/>
    <w:rsid w:val="00A57BE8"/>
    <w:rsid w:val="00A60E72"/>
    <w:rsid w:val="00A61F0C"/>
    <w:rsid w:val="00A61FF0"/>
    <w:rsid w:val="00A62580"/>
    <w:rsid w:val="00A63AC9"/>
    <w:rsid w:val="00A64502"/>
    <w:rsid w:val="00A64B5F"/>
    <w:rsid w:val="00A653DA"/>
    <w:rsid w:val="00A65EA0"/>
    <w:rsid w:val="00A66517"/>
    <w:rsid w:val="00A67B0E"/>
    <w:rsid w:val="00A7015C"/>
    <w:rsid w:val="00A718EF"/>
    <w:rsid w:val="00A72134"/>
    <w:rsid w:val="00A726A8"/>
    <w:rsid w:val="00A72951"/>
    <w:rsid w:val="00A73505"/>
    <w:rsid w:val="00A758D5"/>
    <w:rsid w:val="00A75E02"/>
    <w:rsid w:val="00A76B01"/>
    <w:rsid w:val="00A76E79"/>
    <w:rsid w:val="00A7771B"/>
    <w:rsid w:val="00A77B53"/>
    <w:rsid w:val="00A811F1"/>
    <w:rsid w:val="00A82887"/>
    <w:rsid w:val="00A83010"/>
    <w:rsid w:val="00A83BF5"/>
    <w:rsid w:val="00A84CD1"/>
    <w:rsid w:val="00A85E2E"/>
    <w:rsid w:val="00A861F3"/>
    <w:rsid w:val="00A86399"/>
    <w:rsid w:val="00A8728F"/>
    <w:rsid w:val="00A8756A"/>
    <w:rsid w:val="00A87F7D"/>
    <w:rsid w:val="00A906B7"/>
    <w:rsid w:val="00A9070E"/>
    <w:rsid w:val="00A91638"/>
    <w:rsid w:val="00A92DD4"/>
    <w:rsid w:val="00A94482"/>
    <w:rsid w:val="00A94D0F"/>
    <w:rsid w:val="00A94F13"/>
    <w:rsid w:val="00A94F51"/>
    <w:rsid w:val="00A9568C"/>
    <w:rsid w:val="00A9594E"/>
    <w:rsid w:val="00A95BED"/>
    <w:rsid w:val="00A95EA2"/>
    <w:rsid w:val="00A974FF"/>
    <w:rsid w:val="00A9787E"/>
    <w:rsid w:val="00A97AF9"/>
    <w:rsid w:val="00AA08E8"/>
    <w:rsid w:val="00AA0DB4"/>
    <w:rsid w:val="00AA11C5"/>
    <w:rsid w:val="00AA17E2"/>
    <w:rsid w:val="00AA21B7"/>
    <w:rsid w:val="00AA3827"/>
    <w:rsid w:val="00AA382D"/>
    <w:rsid w:val="00AA4A2C"/>
    <w:rsid w:val="00AA59A6"/>
    <w:rsid w:val="00AA6299"/>
    <w:rsid w:val="00AA6E05"/>
    <w:rsid w:val="00AB001B"/>
    <w:rsid w:val="00AB0262"/>
    <w:rsid w:val="00AB14A1"/>
    <w:rsid w:val="00AB202A"/>
    <w:rsid w:val="00AB4D97"/>
    <w:rsid w:val="00AB5555"/>
    <w:rsid w:val="00AB55AD"/>
    <w:rsid w:val="00AB5D1B"/>
    <w:rsid w:val="00AB6918"/>
    <w:rsid w:val="00AB6B40"/>
    <w:rsid w:val="00AB740A"/>
    <w:rsid w:val="00AC1987"/>
    <w:rsid w:val="00AC1DA5"/>
    <w:rsid w:val="00AC216B"/>
    <w:rsid w:val="00AC26B1"/>
    <w:rsid w:val="00AC42B8"/>
    <w:rsid w:val="00AC45C5"/>
    <w:rsid w:val="00AC4791"/>
    <w:rsid w:val="00AC4FB6"/>
    <w:rsid w:val="00AC4FD1"/>
    <w:rsid w:val="00AC5FEF"/>
    <w:rsid w:val="00AC6036"/>
    <w:rsid w:val="00AD0328"/>
    <w:rsid w:val="00AD092D"/>
    <w:rsid w:val="00AD0D07"/>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495"/>
    <w:rsid w:val="00AE68E2"/>
    <w:rsid w:val="00AE70F0"/>
    <w:rsid w:val="00AF0157"/>
    <w:rsid w:val="00AF0A05"/>
    <w:rsid w:val="00AF1A3B"/>
    <w:rsid w:val="00AF1B2E"/>
    <w:rsid w:val="00AF24F5"/>
    <w:rsid w:val="00AF2EC7"/>
    <w:rsid w:val="00AF35B3"/>
    <w:rsid w:val="00AF3AC0"/>
    <w:rsid w:val="00AF4F4A"/>
    <w:rsid w:val="00AF52D1"/>
    <w:rsid w:val="00AF57F5"/>
    <w:rsid w:val="00B00C24"/>
    <w:rsid w:val="00B00F93"/>
    <w:rsid w:val="00B01BBE"/>
    <w:rsid w:val="00B03F92"/>
    <w:rsid w:val="00B055D8"/>
    <w:rsid w:val="00B05CDF"/>
    <w:rsid w:val="00B06CD6"/>
    <w:rsid w:val="00B06EBC"/>
    <w:rsid w:val="00B11059"/>
    <w:rsid w:val="00B11D2D"/>
    <w:rsid w:val="00B123F0"/>
    <w:rsid w:val="00B12891"/>
    <w:rsid w:val="00B146C1"/>
    <w:rsid w:val="00B146E7"/>
    <w:rsid w:val="00B14742"/>
    <w:rsid w:val="00B156DF"/>
    <w:rsid w:val="00B15ABB"/>
    <w:rsid w:val="00B16973"/>
    <w:rsid w:val="00B2036A"/>
    <w:rsid w:val="00B21057"/>
    <w:rsid w:val="00B2202B"/>
    <w:rsid w:val="00B2296A"/>
    <w:rsid w:val="00B23422"/>
    <w:rsid w:val="00B24948"/>
    <w:rsid w:val="00B24CBD"/>
    <w:rsid w:val="00B24DC5"/>
    <w:rsid w:val="00B25CA3"/>
    <w:rsid w:val="00B2602C"/>
    <w:rsid w:val="00B27525"/>
    <w:rsid w:val="00B30028"/>
    <w:rsid w:val="00B306B4"/>
    <w:rsid w:val="00B31E8D"/>
    <w:rsid w:val="00B3313B"/>
    <w:rsid w:val="00B331E8"/>
    <w:rsid w:val="00B331EA"/>
    <w:rsid w:val="00B3410B"/>
    <w:rsid w:val="00B34732"/>
    <w:rsid w:val="00B353B8"/>
    <w:rsid w:val="00B35C56"/>
    <w:rsid w:val="00B36F17"/>
    <w:rsid w:val="00B372ED"/>
    <w:rsid w:val="00B37C7E"/>
    <w:rsid w:val="00B40603"/>
    <w:rsid w:val="00B40A6B"/>
    <w:rsid w:val="00B40AF6"/>
    <w:rsid w:val="00B41071"/>
    <w:rsid w:val="00B41522"/>
    <w:rsid w:val="00B425C0"/>
    <w:rsid w:val="00B42818"/>
    <w:rsid w:val="00B42DB6"/>
    <w:rsid w:val="00B43690"/>
    <w:rsid w:val="00B43C04"/>
    <w:rsid w:val="00B46957"/>
    <w:rsid w:val="00B47B54"/>
    <w:rsid w:val="00B50E99"/>
    <w:rsid w:val="00B51926"/>
    <w:rsid w:val="00B51F9A"/>
    <w:rsid w:val="00B53498"/>
    <w:rsid w:val="00B54DA7"/>
    <w:rsid w:val="00B57F8E"/>
    <w:rsid w:val="00B600C6"/>
    <w:rsid w:val="00B60167"/>
    <w:rsid w:val="00B60FC0"/>
    <w:rsid w:val="00B61665"/>
    <w:rsid w:val="00B63528"/>
    <w:rsid w:val="00B63DAF"/>
    <w:rsid w:val="00B63E98"/>
    <w:rsid w:val="00B64E57"/>
    <w:rsid w:val="00B65754"/>
    <w:rsid w:val="00B661AA"/>
    <w:rsid w:val="00B66242"/>
    <w:rsid w:val="00B670D3"/>
    <w:rsid w:val="00B67958"/>
    <w:rsid w:val="00B70185"/>
    <w:rsid w:val="00B701D1"/>
    <w:rsid w:val="00B716BB"/>
    <w:rsid w:val="00B716FD"/>
    <w:rsid w:val="00B734C2"/>
    <w:rsid w:val="00B73BDA"/>
    <w:rsid w:val="00B74053"/>
    <w:rsid w:val="00B765A0"/>
    <w:rsid w:val="00B76C02"/>
    <w:rsid w:val="00B76FE5"/>
    <w:rsid w:val="00B77332"/>
    <w:rsid w:val="00B77BD2"/>
    <w:rsid w:val="00B80A77"/>
    <w:rsid w:val="00B814CB"/>
    <w:rsid w:val="00B81B6A"/>
    <w:rsid w:val="00B820F4"/>
    <w:rsid w:val="00B82D23"/>
    <w:rsid w:val="00B835E0"/>
    <w:rsid w:val="00B8396D"/>
    <w:rsid w:val="00B84231"/>
    <w:rsid w:val="00B87F7F"/>
    <w:rsid w:val="00B90331"/>
    <w:rsid w:val="00B903ED"/>
    <w:rsid w:val="00B90705"/>
    <w:rsid w:val="00B90B2D"/>
    <w:rsid w:val="00B935A1"/>
    <w:rsid w:val="00B95DAD"/>
    <w:rsid w:val="00B96C0C"/>
    <w:rsid w:val="00B9734D"/>
    <w:rsid w:val="00B97732"/>
    <w:rsid w:val="00BA02D7"/>
    <w:rsid w:val="00BA1151"/>
    <w:rsid w:val="00BA2200"/>
    <w:rsid w:val="00BA27F4"/>
    <w:rsid w:val="00BA2E40"/>
    <w:rsid w:val="00BA3CB7"/>
    <w:rsid w:val="00BA41DE"/>
    <w:rsid w:val="00BA556C"/>
    <w:rsid w:val="00BA6F8D"/>
    <w:rsid w:val="00BB042B"/>
    <w:rsid w:val="00BB0F31"/>
    <w:rsid w:val="00BB15AB"/>
    <w:rsid w:val="00BB189B"/>
    <w:rsid w:val="00BB1D21"/>
    <w:rsid w:val="00BB1FEC"/>
    <w:rsid w:val="00BB2E51"/>
    <w:rsid w:val="00BB4BEA"/>
    <w:rsid w:val="00BB4C1A"/>
    <w:rsid w:val="00BB50AB"/>
    <w:rsid w:val="00BB6664"/>
    <w:rsid w:val="00BB6D4B"/>
    <w:rsid w:val="00BC01FC"/>
    <w:rsid w:val="00BC155D"/>
    <w:rsid w:val="00BC1F79"/>
    <w:rsid w:val="00BC2201"/>
    <w:rsid w:val="00BC3C7A"/>
    <w:rsid w:val="00BC7DC6"/>
    <w:rsid w:val="00BD1039"/>
    <w:rsid w:val="00BD13B5"/>
    <w:rsid w:val="00BD1944"/>
    <w:rsid w:val="00BD246A"/>
    <w:rsid w:val="00BD2EFC"/>
    <w:rsid w:val="00BD340E"/>
    <w:rsid w:val="00BD3F2B"/>
    <w:rsid w:val="00BD60AD"/>
    <w:rsid w:val="00BD6C02"/>
    <w:rsid w:val="00BD77A3"/>
    <w:rsid w:val="00BE1244"/>
    <w:rsid w:val="00BE165D"/>
    <w:rsid w:val="00BE2394"/>
    <w:rsid w:val="00BE2702"/>
    <w:rsid w:val="00BE4326"/>
    <w:rsid w:val="00BE5F4F"/>
    <w:rsid w:val="00BE60DB"/>
    <w:rsid w:val="00BF0191"/>
    <w:rsid w:val="00BF13EC"/>
    <w:rsid w:val="00BF1C07"/>
    <w:rsid w:val="00BF1C20"/>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D4A"/>
    <w:rsid w:val="00C16BE0"/>
    <w:rsid w:val="00C16CF6"/>
    <w:rsid w:val="00C21C39"/>
    <w:rsid w:val="00C2277B"/>
    <w:rsid w:val="00C2325C"/>
    <w:rsid w:val="00C239ED"/>
    <w:rsid w:val="00C24D9D"/>
    <w:rsid w:val="00C25527"/>
    <w:rsid w:val="00C25CF3"/>
    <w:rsid w:val="00C263E9"/>
    <w:rsid w:val="00C26443"/>
    <w:rsid w:val="00C2775A"/>
    <w:rsid w:val="00C3063A"/>
    <w:rsid w:val="00C30BAD"/>
    <w:rsid w:val="00C30D56"/>
    <w:rsid w:val="00C31E8F"/>
    <w:rsid w:val="00C3317D"/>
    <w:rsid w:val="00C335DA"/>
    <w:rsid w:val="00C33D3E"/>
    <w:rsid w:val="00C362E0"/>
    <w:rsid w:val="00C36CB6"/>
    <w:rsid w:val="00C36ED4"/>
    <w:rsid w:val="00C376CC"/>
    <w:rsid w:val="00C400F7"/>
    <w:rsid w:val="00C40EC6"/>
    <w:rsid w:val="00C419AD"/>
    <w:rsid w:val="00C41B5F"/>
    <w:rsid w:val="00C437BA"/>
    <w:rsid w:val="00C44395"/>
    <w:rsid w:val="00C443B3"/>
    <w:rsid w:val="00C45CE8"/>
    <w:rsid w:val="00C46C91"/>
    <w:rsid w:val="00C46F06"/>
    <w:rsid w:val="00C47DA6"/>
    <w:rsid w:val="00C50986"/>
    <w:rsid w:val="00C50ABF"/>
    <w:rsid w:val="00C50EF2"/>
    <w:rsid w:val="00C51256"/>
    <w:rsid w:val="00C51566"/>
    <w:rsid w:val="00C516B7"/>
    <w:rsid w:val="00C516C4"/>
    <w:rsid w:val="00C51C1F"/>
    <w:rsid w:val="00C52433"/>
    <w:rsid w:val="00C52650"/>
    <w:rsid w:val="00C52D62"/>
    <w:rsid w:val="00C52EF3"/>
    <w:rsid w:val="00C533D4"/>
    <w:rsid w:val="00C534EB"/>
    <w:rsid w:val="00C53A4C"/>
    <w:rsid w:val="00C5448D"/>
    <w:rsid w:val="00C5477F"/>
    <w:rsid w:val="00C547B7"/>
    <w:rsid w:val="00C5503B"/>
    <w:rsid w:val="00C55A32"/>
    <w:rsid w:val="00C564F2"/>
    <w:rsid w:val="00C56685"/>
    <w:rsid w:val="00C56F11"/>
    <w:rsid w:val="00C61F3A"/>
    <w:rsid w:val="00C629CB"/>
    <w:rsid w:val="00C62B75"/>
    <w:rsid w:val="00C636A3"/>
    <w:rsid w:val="00C657B5"/>
    <w:rsid w:val="00C661E1"/>
    <w:rsid w:val="00C66686"/>
    <w:rsid w:val="00C66EFB"/>
    <w:rsid w:val="00C678B1"/>
    <w:rsid w:val="00C678C4"/>
    <w:rsid w:val="00C7118F"/>
    <w:rsid w:val="00C71215"/>
    <w:rsid w:val="00C71A09"/>
    <w:rsid w:val="00C7216B"/>
    <w:rsid w:val="00C727BE"/>
    <w:rsid w:val="00C732A9"/>
    <w:rsid w:val="00C73448"/>
    <w:rsid w:val="00C73E2E"/>
    <w:rsid w:val="00C74546"/>
    <w:rsid w:val="00C748E2"/>
    <w:rsid w:val="00C75D42"/>
    <w:rsid w:val="00C7690A"/>
    <w:rsid w:val="00C7776C"/>
    <w:rsid w:val="00C80319"/>
    <w:rsid w:val="00C8398D"/>
    <w:rsid w:val="00C8443A"/>
    <w:rsid w:val="00C84BC2"/>
    <w:rsid w:val="00C85139"/>
    <w:rsid w:val="00C85257"/>
    <w:rsid w:val="00C8530A"/>
    <w:rsid w:val="00C85657"/>
    <w:rsid w:val="00C90862"/>
    <w:rsid w:val="00C91C88"/>
    <w:rsid w:val="00C92313"/>
    <w:rsid w:val="00C939C3"/>
    <w:rsid w:val="00C94228"/>
    <w:rsid w:val="00C96D56"/>
    <w:rsid w:val="00C977E6"/>
    <w:rsid w:val="00C979DC"/>
    <w:rsid w:val="00CA0020"/>
    <w:rsid w:val="00CA0834"/>
    <w:rsid w:val="00CA0B2E"/>
    <w:rsid w:val="00CA18CA"/>
    <w:rsid w:val="00CA2557"/>
    <w:rsid w:val="00CA5413"/>
    <w:rsid w:val="00CA5674"/>
    <w:rsid w:val="00CA5BDA"/>
    <w:rsid w:val="00CA5C1A"/>
    <w:rsid w:val="00CA633F"/>
    <w:rsid w:val="00CA641E"/>
    <w:rsid w:val="00CA7402"/>
    <w:rsid w:val="00CA7558"/>
    <w:rsid w:val="00CA76AC"/>
    <w:rsid w:val="00CA785F"/>
    <w:rsid w:val="00CA792A"/>
    <w:rsid w:val="00CA7949"/>
    <w:rsid w:val="00CB0400"/>
    <w:rsid w:val="00CB0C6E"/>
    <w:rsid w:val="00CB0C89"/>
    <w:rsid w:val="00CB226B"/>
    <w:rsid w:val="00CB229B"/>
    <w:rsid w:val="00CB33B4"/>
    <w:rsid w:val="00CB3D93"/>
    <w:rsid w:val="00CB4441"/>
    <w:rsid w:val="00CB4B1A"/>
    <w:rsid w:val="00CB4E1F"/>
    <w:rsid w:val="00CB620D"/>
    <w:rsid w:val="00CC152E"/>
    <w:rsid w:val="00CC2493"/>
    <w:rsid w:val="00CC25EB"/>
    <w:rsid w:val="00CC3222"/>
    <w:rsid w:val="00CC35F1"/>
    <w:rsid w:val="00CC35FF"/>
    <w:rsid w:val="00CC60C0"/>
    <w:rsid w:val="00CD0E6E"/>
    <w:rsid w:val="00CD23AE"/>
    <w:rsid w:val="00CD27DF"/>
    <w:rsid w:val="00CD2D8A"/>
    <w:rsid w:val="00CD3796"/>
    <w:rsid w:val="00CD3BAC"/>
    <w:rsid w:val="00CD3FF2"/>
    <w:rsid w:val="00CD4A65"/>
    <w:rsid w:val="00CD531F"/>
    <w:rsid w:val="00CD5637"/>
    <w:rsid w:val="00CD6FA3"/>
    <w:rsid w:val="00CD7546"/>
    <w:rsid w:val="00CD7735"/>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469D"/>
    <w:rsid w:val="00CF52E7"/>
    <w:rsid w:val="00CF64B5"/>
    <w:rsid w:val="00CF7853"/>
    <w:rsid w:val="00D004ED"/>
    <w:rsid w:val="00D0260F"/>
    <w:rsid w:val="00D03708"/>
    <w:rsid w:val="00D0524C"/>
    <w:rsid w:val="00D06776"/>
    <w:rsid w:val="00D06DF6"/>
    <w:rsid w:val="00D06E46"/>
    <w:rsid w:val="00D06F95"/>
    <w:rsid w:val="00D07FD3"/>
    <w:rsid w:val="00D10DB3"/>
    <w:rsid w:val="00D10F78"/>
    <w:rsid w:val="00D1145F"/>
    <w:rsid w:val="00D1158C"/>
    <w:rsid w:val="00D11600"/>
    <w:rsid w:val="00D119A2"/>
    <w:rsid w:val="00D12E31"/>
    <w:rsid w:val="00D137F9"/>
    <w:rsid w:val="00D1458C"/>
    <w:rsid w:val="00D1620E"/>
    <w:rsid w:val="00D16867"/>
    <w:rsid w:val="00D16EEC"/>
    <w:rsid w:val="00D17CC3"/>
    <w:rsid w:val="00D2047A"/>
    <w:rsid w:val="00D20631"/>
    <w:rsid w:val="00D207FC"/>
    <w:rsid w:val="00D2260B"/>
    <w:rsid w:val="00D22D49"/>
    <w:rsid w:val="00D23930"/>
    <w:rsid w:val="00D23A23"/>
    <w:rsid w:val="00D24D8A"/>
    <w:rsid w:val="00D24DA4"/>
    <w:rsid w:val="00D25235"/>
    <w:rsid w:val="00D25383"/>
    <w:rsid w:val="00D25670"/>
    <w:rsid w:val="00D273EA"/>
    <w:rsid w:val="00D301FF"/>
    <w:rsid w:val="00D3257F"/>
    <w:rsid w:val="00D340E2"/>
    <w:rsid w:val="00D343D9"/>
    <w:rsid w:val="00D357EE"/>
    <w:rsid w:val="00D3584F"/>
    <w:rsid w:val="00D36114"/>
    <w:rsid w:val="00D36887"/>
    <w:rsid w:val="00D37563"/>
    <w:rsid w:val="00D379EB"/>
    <w:rsid w:val="00D400B8"/>
    <w:rsid w:val="00D4022C"/>
    <w:rsid w:val="00D40853"/>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425B"/>
    <w:rsid w:val="00D54BD6"/>
    <w:rsid w:val="00D564DF"/>
    <w:rsid w:val="00D56E20"/>
    <w:rsid w:val="00D576DD"/>
    <w:rsid w:val="00D57CB4"/>
    <w:rsid w:val="00D60FBC"/>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6FC"/>
    <w:rsid w:val="00D81CA9"/>
    <w:rsid w:val="00D839D8"/>
    <w:rsid w:val="00D83F9E"/>
    <w:rsid w:val="00D840C2"/>
    <w:rsid w:val="00D84562"/>
    <w:rsid w:val="00D85B87"/>
    <w:rsid w:val="00D85C16"/>
    <w:rsid w:val="00D86169"/>
    <w:rsid w:val="00D86C6A"/>
    <w:rsid w:val="00D8732E"/>
    <w:rsid w:val="00D91294"/>
    <w:rsid w:val="00D9186A"/>
    <w:rsid w:val="00D91895"/>
    <w:rsid w:val="00D91E73"/>
    <w:rsid w:val="00D92D47"/>
    <w:rsid w:val="00D94213"/>
    <w:rsid w:val="00D94BEB"/>
    <w:rsid w:val="00D94EA5"/>
    <w:rsid w:val="00D95F32"/>
    <w:rsid w:val="00DA024A"/>
    <w:rsid w:val="00DA07EE"/>
    <w:rsid w:val="00DA0A58"/>
    <w:rsid w:val="00DA1093"/>
    <w:rsid w:val="00DA1711"/>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5E"/>
    <w:rsid w:val="00DC7BFE"/>
    <w:rsid w:val="00DD08C7"/>
    <w:rsid w:val="00DD0BCE"/>
    <w:rsid w:val="00DD1A10"/>
    <w:rsid w:val="00DD1C02"/>
    <w:rsid w:val="00DD200D"/>
    <w:rsid w:val="00DD2990"/>
    <w:rsid w:val="00DD2FE9"/>
    <w:rsid w:val="00DD3A7E"/>
    <w:rsid w:val="00DD434E"/>
    <w:rsid w:val="00DD4402"/>
    <w:rsid w:val="00DD60D0"/>
    <w:rsid w:val="00DD6200"/>
    <w:rsid w:val="00DD686C"/>
    <w:rsid w:val="00DD6E86"/>
    <w:rsid w:val="00DE060F"/>
    <w:rsid w:val="00DE0E5D"/>
    <w:rsid w:val="00DE18EC"/>
    <w:rsid w:val="00DE447F"/>
    <w:rsid w:val="00DE48F0"/>
    <w:rsid w:val="00DE4A77"/>
    <w:rsid w:val="00DE68EE"/>
    <w:rsid w:val="00DE6D24"/>
    <w:rsid w:val="00DE7285"/>
    <w:rsid w:val="00DE7C40"/>
    <w:rsid w:val="00DF0EA5"/>
    <w:rsid w:val="00DF1F1D"/>
    <w:rsid w:val="00DF23A5"/>
    <w:rsid w:val="00DF4C6E"/>
    <w:rsid w:val="00DF6666"/>
    <w:rsid w:val="00DF68B7"/>
    <w:rsid w:val="00DF6CB5"/>
    <w:rsid w:val="00DF745E"/>
    <w:rsid w:val="00DF762E"/>
    <w:rsid w:val="00DF7D62"/>
    <w:rsid w:val="00E0044E"/>
    <w:rsid w:val="00E00816"/>
    <w:rsid w:val="00E01297"/>
    <w:rsid w:val="00E0239F"/>
    <w:rsid w:val="00E0267B"/>
    <w:rsid w:val="00E04441"/>
    <w:rsid w:val="00E05F03"/>
    <w:rsid w:val="00E05F72"/>
    <w:rsid w:val="00E06370"/>
    <w:rsid w:val="00E06B7B"/>
    <w:rsid w:val="00E06E20"/>
    <w:rsid w:val="00E074DB"/>
    <w:rsid w:val="00E07DD9"/>
    <w:rsid w:val="00E102F8"/>
    <w:rsid w:val="00E103ED"/>
    <w:rsid w:val="00E105C0"/>
    <w:rsid w:val="00E11046"/>
    <w:rsid w:val="00E11BAF"/>
    <w:rsid w:val="00E12FCF"/>
    <w:rsid w:val="00E13273"/>
    <w:rsid w:val="00E13379"/>
    <w:rsid w:val="00E139EE"/>
    <w:rsid w:val="00E14301"/>
    <w:rsid w:val="00E14411"/>
    <w:rsid w:val="00E14C7A"/>
    <w:rsid w:val="00E14D83"/>
    <w:rsid w:val="00E14FA6"/>
    <w:rsid w:val="00E15A0D"/>
    <w:rsid w:val="00E164E3"/>
    <w:rsid w:val="00E16640"/>
    <w:rsid w:val="00E1740F"/>
    <w:rsid w:val="00E200CF"/>
    <w:rsid w:val="00E20CCC"/>
    <w:rsid w:val="00E20F1E"/>
    <w:rsid w:val="00E24287"/>
    <w:rsid w:val="00E24736"/>
    <w:rsid w:val="00E31367"/>
    <w:rsid w:val="00E3181C"/>
    <w:rsid w:val="00E32553"/>
    <w:rsid w:val="00E32B4E"/>
    <w:rsid w:val="00E32EF3"/>
    <w:rsid w:val="00E33E21"/>
    <w:rsid w:val="00E34BC4"/>
    <w:rsid w:val="00E3540C"/>
    <w:rsid w:val="00E36187"/>
    <w:rsid w:val="00E36332"/>
    <w:rsid w:val="00E36C9B"/>
    <w:rsid w:val="00E37638"/>
    <w:rsid w:val="00E37E9D"/>
    <w:rsid w:val="00E41725"/>
    <w:rsid w:val="00E41792"/>
    <w:rsid w:val="00E41B71"/>
    <w:rsid w:val="00E42569"/>
    <w:rsid w:val="00E427DE"/>
    <w:rsid w:val="00E434A0"/>
    <w:rsid w:val="00E44D30"/>
    <w:rsid w:val="00E456FE"/>
    <w:rsid w:val="00E4597F"/>
    <w:rsid w:val="00E46CB7"/>
    <w:rsid w:val="00E4723D"/>
    <w:rsid w:val="00E5077C"/>
    <w:rsid w:val="00E50EC8"/>
    <w:rsid w:val="00E5159B"/>
    <w:rsid w:val="00E515C6"/>
    <w:rsid w:val="00E52E0D"/>
    <w:rsid w:val="00E52FE2"/>
    <w:rsid w:val="00E54629"/>
    <w:rsid w:val="00E54715"/>
    <w:rsid w:val="00E54AD7"/>
    <w:rsid w:val="00E54D6B"/>
    <w:rsid w:val="00E54E6F"/>
    <w:rsid w:val="00E55338"/>
    <w:rsid w:val="00E569AF"/>
    <w:rsid w:val="00E5774E"/>
    <w:rsid w:val="00E57EEB"/>
    <w:rsid w:val="00E60318"/>
    <w:rsid w:val="00E60BA8"/>
    <w:rsid w:val="00E60BC0"/>
    <w:rsid w:val="00E61E25"/>
    <w:rsid w:val="00E61E28"/>
    <w:rsid w:val="00E628E4"/>
    <w:rsid w:val="00E647F7"/>
    <w:rsid w:val="00E65FF5"/>
    <w:rsid w:val="00E66857"/>
    <w:rsid w:val="00E67556"/>
    <w:rsid w:val="00E70737"/>
    <w:rsid w:val="00E711CA"/>
    <w:rsid w:val="00E71EBC"/>
    <w:rsid w:val="00E7252F"/>
    <w:rsid w:val="00E73FC2"/>
    <w:rsid w:val="00E74481"/>
    <w:rsid w:val="00E74517"/>
    <w:rsid w:val="00E755D7"/>
    <w:rsid w:val="00E7566D"/>
    <w:rsid w:val="00E76E91"/>
    <w:rsid w:val="00E774B4"/>
    <w:rsid w:val="00E778F5"/>
    <w:rsid w:val="00E80E7C"/>
    <w:rsid w:val="00E81779"/>
    <w:rsid w:val="00E8205B"/>
    <w:rsid w:val="00E82444"/>
    <w:rsid w:val="00E82A63"/>
    <w:rsid w:val="00E8341C"/>
    <w:rsid w:val="00E8348B"/>
    <w:rsid w:val="00E847D2"/>
    <w:rsid w:val="00E85799"/>
    <w:rsid w:val="00E8602B"/>
    <w:rsid w:val="00E86B5F"/>
    <w:rsid w:val="00E875F9"/>
    <w:rsid w:val="00E87D05"/>
    <w:rsid w:val="00E91F96"/>
    <w:rsid w:val="00E92E99"/>
    <w:rsid w:val="00E937DB"/>
    <w:rsid w:val="00E93E4C"/>
    <w:rsid w:val="00E968FD"/>
    <w:rsid w:val="00E96D55"/>
    <w:rsid w:val="00E97102"/>
    <w:rsid w:val="00E97849"/>
    <w:rsid w:val="00E97993"/>
    <w:rsid w:val="00EA0D5D"/>
    <w:rsid w:val="00EA1192"/>
    <w:rsid w:val="00EA153F"/>
    <w:rsid w:val="00EA2788"/>
    <w:rsid w:val="00EA2C6E"/>
    <w:rsid w:val="00EA4964"/>
    <w:rsid w:val="00EA4F1A"/>
    <w:rsid w:val="00EA750D"/>
    <w:rsid w:val="00EB02DE"/>
    <w:rsid w:val="00EB0A07"/>
    <w:rsid w:val="00EB1B69"/>
    <w:rsid w:val="00EB1C78"/>
    <w:rsid w:val="00EB3B46"/>
    <w:rsid w:val="00EB451A"/>
    <w:rsid w:val="00EB4F08"/>
    <w:rsid w:val="00EB632B"/>
    <w:rsid w:val="00EB695C"/>
    <w:rsid w:val="00EC2E07"/>
    <w:rsid w:val="00EC43C7"/>
    <w:rsid w:val="00EC465D"/>
    <w:rsid w:val="00EC532E"/>
    <w:rsid w:val="00EC5C89"/>
    <w:rsid w:val="00EC66D2"/>
    <w:rsid w:val="00EC67E7"/>
    <w:rsid w:val="00ED0A1B"/>
    <w:rsid w:val="00ED1903"/>
    <w:rsid w:val="00ED21BC"/>
    <w:rsid w:val="00ED2FEC"/>
    <w:rsid w:val="00ED35D5"/>
    <w:rsid w:val="00ED3F67"/>
    <w:rsid w:val="00ED440A"/>
    <w:rsid w:val="00ED7971"/>
    <w:rsid w:val="00EE0748"/>
    <w:rsid w:val="00EE2462"/>
    <w:rsid w:val="00EE29A0"/>
    <w:rsid w:val="00EE2CEA"/>
    <w:rsid w:val="00EE3365"/>
    <w:rsid w:val="00EE48DF"/>
    <w:rsid w:val="00EE4AB3"/>
    <w:rsid w:val="00EE6AB0"/>
    <w:rsid w:val="00EE7405"/>
    <w:rsid w:val="00EF033E"/>
    <w:rsid w:val="00EF06EC"/>
    <w:rsid w:val="00EF14FF"/>
    <w:rsid w:val="00EF1F3A"/>
    <w:rsid w:val="00EF2BFE"/>
    <w:rsid w:val="00EF2D85"/>
    <w:rsid w:val="00EF402C"/>
    <w:rsid w:val="00EF45E0"/>
    <w:rsid w:val="00EF4E6F"/>
    <w:rsid w:val="00EF558F"/>
    <w:rsid w:val="00EF5C82"/>
    <w:rsid w:val="00EF7A15"/>
    <w:rsid w:val="00F01E53"/>
    <w:rsid w:val="00F01F8C"/>
    <w:rsid w:val="00F034D7"/>
    <w:rsid w:val="00F035A6"/>
    <w:rsid w:val="00F04AD0"/>
    <w:rsid w:val="00F07EE7"/>
    <w:rsid w:val="00F10033"/>
    <w:rsid w:val="00F10848"/>
    <w:rsid w:val="00F10B68"/>
    <w:rsid w:val="00F11F55"/>
    <w:rsid w:val="00F12DEC"/>
    <w:rsid w:val="00F13151"/>
    <w:rsid w:val="00F150F7"/>
    <w:rsid w:val="00F15523"/>
    <w:rsid w:val="00F16055"/>
    <w:rsid w:val="00F162F1"/>
    <w:rsid w:val="00F16391"/>
    <w:rsid w:val="00F2062B"/>
    <w:rsid w:val="00F21A18"/>
    <w:rsid w:val="00F21E61"/>
    <w:rsid w:val="00F220EA"/>
    <w:rsid w:val="00F222CD"/>
    <w:rsid w:val="00F2260E"/>
    <w:rsid w:val="00F2351C"/>
    <w:rsid w:val="00F24EA4"/>
    <w:rsid w:val="00F2625A"/>
    <w:rsid w:val="00F31A03"/>
    <w:rsid w:val="00F3283C"/>
    <w:rsid w:val="00F32D0F"/>
    <w:rsid w:val="00F343F0"/>
    <w:rsid w:val="00F34620"/>
    <w:rsid w:val="00F34AAB"/>
    <w:rsid w:val="00F34C4D"/>
    <w:rsid w:val="00F350CF"/>
    <w:rsid w:val="00F35582"/>
    <w:rsid w:val="00F359F0"/>
    <w:rsid w:val="00F37004"/>
    <w:rsid w:val="00F376A1"/>
    <w:rsid w:val="00F37B8E"/>
    <w:rsid w:val="00F402D7"/>
    <w:rsid w:val="00F40DC3"/>
    <w:rsid w:val="00F41746"/>
    <w:rsid w:val="00F41E79"/>
    <w:rsid w:val="00F42A19"/>
    <w:rsid w:val="00F4315F"/>
    <w:rsid w:val="00F43F84"/>
    <w:rsid w:val="00F440A6"/>
    <w:rsid w:val="00F445F6"/>
    <w:rsid w:val="00F44EA9"/>
    <w:rsid w:val="00F4512F"/>
    <w:rsid w:val="00F45763"/>
    <w:rsid w:val="00F45BCF"/>
    <w:rsid w:val="00F45BEA"/>
    <w:rsid w:val="00F45CFE"/>
    <w:rsid w:val="00F46877"/>
    <w:rsid w:val="00F47F3E"/>
    <w:rsid w:val="00F523D7"/>
    <w:rsid w:val="00F52AAA"/>
    <w:rsid w:val="00F530E6"/>
    <w:rsid w:val="00F532C7"/>
    <w:rsid w:val="00F53406"/>
    <w:rsid w:val="00F53FAC"/>
    <w:rsid w:val="00F54EE5"/>
    <w:rsid w:val="00F55358"/>
    <w:rsid w:val="00F5603C"/>
    <w:rsid w:val="00F5605C"/>
    <w:rsid w:val="00F564B9"/>
    <w:rsid w:val="00F56FDD"/>
    <w:rsid w:val="00F57909"/>
    <w:rsid w:val="00F60E5F"/>
    <w:rsid w:val="00F612D6"/>
    <w:rsid w:val="00F63400"/>
    <w:rsid w:val="00F636C6"/>
    <w:rsid w:val="00F6433D"/>
    <w:rsid w:val="00F648E9"/>
    <w:rsid w:val="00F651EA"/>
    <w:rsid w:val="00F6573E"/>
    <w:rsid w:val="00F662EB"/>
    <w:rsid w:val="00F67606"/>
    <w:rsid w:val="00F67C42"/>
    <w:rsid w:val="00F70327"/>
    <w:rsid w:val="00F70FEF"/>
    <w:rsid w:val="00F72FA8"/>
    <w:rsid w:val="00F75284"/>
    <w:rsid w:val="00F75415"/>
    <w:rsid w:val="00F76DCE"/>
    <w:rsid w:val="00F773F9"/>
    <w:rsid w:val="00F8101C"/>
    <w:rsid w:val="00F817B9"/>
    <w:rsid w:val="00F81CB7"/>
    <w:rsid w:val="00F82280"/>
    <w:rsid w:val="00F8235F"/>
    <w:rsid w:val="00F83A22"/>
    <w:rsid w:val="00F83A97"/>
    <w:rsid w:val="00F844F0"/>
    <w:rsid w:val="00F84895"/>
    <w:rsid w:val="00F84E9D"/>
    <w:rsid w:val="00F84EBE"/>
    <w:rsid w:val="00F8659E"/>
    <w:rsid w:val="00F86CE4"/>
    <w:rsid w:val="00F86F42"/>
    <w:rsid w:val="00F91941"/>
    <w:rsid w:val="00F92E3F"/>
    <w:rsid w:val="00F938D2"/>
    <w:rsid w:val="00F9470B"/>
    <w:rsid w:val="00F94C83"/>
    <w:rsid w:val="00F96389"/>
    <w:rsid w:val="00F9650E"/>
    <w:rsid w:val="00F96B73"/>
    <w:rsid w:val="00F96B98"/>
    <w:rsid w:val="00F977C7"/>
    <w:rsid w:val="00FA0890"/>
    <w:rsid w:val="00FA0B0E"/>
    <w:rsid w:val="00FA164A"/>
    <w:rsid w:val="00FA34B4"/>
    <w:rsid w:val="00FA3F3E"/>
    <w:rsid w:val="00FA4272"/>
    <w:rsid w:val="00FA4855"/>
    <w:rsid w:val="00FA4ACD"/>
    <w:rsid w:val="00FA4E17"/>
    <w:rsid w:val="00FA5303"/>
    <w:rsid w:val="00FA6428"/>
    <w:rsid w:val="00FA7144"/>
    <w:rsid w:val="00FA7184"/>
    <w:rsid w:val="00FB0E0D"/>
    <w:rsid w:val="00FB1D9D"/>
    <w:rsid w:val="00FB2F9F"/>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2B8E"/>
    <w:rsid w:val="00FC393B"/>
    <w:rsid w:val="00FC4052"/>
    <w:rsid w:val="00FC5252"/>
    <w:rsid w:val="00FC5E7A"/>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2F46"/>
    <w:rsid w:val="00FE3E3C"/>
    <w:rsid w:val="00FE43E7"/>
    <w:rsid w:val="00FE4B66"/>
    <w:rsid w:val="00FE4F6E"/>
    <w:rsid w:val="00FE583F"/>
    <w:rsid w:val="00FE5CC4"/>
    <w:rsid w:val="00FE6B13"/>
    <w:rsid w:val="00FE7575"/>
    <w:rsid w:val="00FF1070"/>
    <w:rsid w:val="00FF13E2"/>
    <w:rsid w:val="00FF2237"/>
    <w:rsid w:val="00FF2775"/>
    <w:rsid w:val="00FF312C"/>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5C4D841"/>
  <w15:chartTrackingRefBased/>
  <w15:docId w15:val="{16DBDEA2-F443-440A-ABA2-3CFA92A4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lang w:val="lv-LV" w:eastAsia="lv-LV"/>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semiHidden/>
    <w:unhideWhenUsed/>
    <w:qFormat/>
    <w:locked/>
    <w:rsid w:val="000B187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Grafika nosaukums,List Paragraph;Grafika nosaukums,Saraksta rindkopa,H&amp;P List Paragraph,Strip,Dot pt,F5 List Paragraph,List Paragraph1,No Spacing1,List Paragraph Char Char Char,Indicator Text,Colorful List - Accent 11,Numbered Para 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Footnote Text Char1 Char,Schriftart: 9 pt,f"/>
    <w:basedOn w:val="Normal"/>
    <w:link w:val="FootnoteTextChar"/>
    <w:uiPriority w:val="99"/>
    <w:unhideWhenUsed/>
    <w:qFormat/>
    <w:rsid w:val="00AF52D1"/>
    <w:rPr>
      <w:sz w:val="20"/>
      <w:szCs w:val="20"/>
    </w:rPr>
  </w:style>
  <w:style w:type="character" w:customStyle="1" w:styleId="FootnoteTextChar">
    <w:name w:val="Footnote Text Char"/>
    <w:aliases w:val="Footnote Text Char1 Char1,Footnote Text Char2 Char Char,Footnote Text Char1 Char Char Char,Footnote Text Char2 Char Char Char Char,Footnote Text Char1 Char Char Char Char Char,Footnote Text Char2 Char Char Char Char Char Char,f Char"/>
    <w:basedOn w:val="DefaultParagraphFont"/>
    <w:link w:val="FootnoteText"/>
    <w:uiPriority w:val="99"/>
    <w:qFormat/>
    <w:rsid w:val="00AF52D1"/>
    <w:rPr>
      <w:lang w:val="lv-LV"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F52D1"/>
    <w:rPr>
      <w:vertAlign w:val="superscript"/>
    </w:rPr>
  </w:style>
  <w:style w:type="paragraph" w:customStyle="1" w:styleId="CharCharCharChar">
    <w:name w:val="Char Char Char Char"/>
    <w:aliases w:val="Char2"/>
    <w:basedOn w:val="Normal"/>
    <w:next w:val="Normal"/>
    <w:link w:val="FootnoteReference"/>
    <w:uiPriority w:val="99"/>
    <w:rsid w:val="00BA1151"/>
    <w:pPr>
      <w:spacing w:after="160" w:line="240" w:lineRule="exact"/>
      <w:jc w:val="both"/>
    </w:pPr>
    <w:rPr>
      <w:sz w:val="20"/>
      <w:szCs w:val="20"/>
      <w:vertAlign w:val="superscript"/>
      <w:lang w:val="en-US" w:eastAsia="en-US"/>
    </w:rPr>
  </w:style>
  <w:style w:type="character" w:customStyle="1" w:styleId="ListParagraphChar">
    <w:name w:val="List Paragraph Char"/>
    <w:aliases w:val="2 Char,Grafika nosaukums Char,List Paragraph;Grafika nosaukums Char,Saraksta rindkopa Char,H&amp;P List Paragraph Char,Strip Char,Dot pt Char,F5 List Paragraph Char,List Paragraph1 Char,No Spacing1 Char,List Paragraph Char Char Char Char"/>
    <w:basedOn w:val="DefaultParagraphFont"/>
    <w:link w:val="ListParagraph"/>
    <w:uiPriority w:val="34"/>
    <w:rsid w:val="00BA1151"/>
    <w:rPr>
      <w:rFonts w:ascii="Calibri" w:hAnsi="Calibri"/>
      <w:sz w:val="22"/>
      <w:szCs w:val="22"/>
      <w:lang w:val="lv-LV"/>
    </w:rPr>
  </w:style>
  <w:style w:type="character" w:customStyle="1" w:styleId="Heading2Char">
    <w:name w:val="Heading 2 Char"/>
    <w:basedOn w:val="DefaultParagraphFont"/>
    <w:link w:val="Heading2"/>
    <w:semiHidden/>
    <w:rsid w:val="000B1871"/>
    <w:rPr>
      <w:rFonts w:asciiTheme="majorHAnsi" w:eastAsiaTheme="majorEastAsia" w:hAnsiTheme="majorHAnsi" w:cstheme="majorBidi"/>
      <w:color w:val="2E74B5" w:themeColor="accent1" w:themeShade="BF"/>
      <w:sz w:val="26"/>
      <w:szCs w:val="26"/>
      <w:lang w:val="lv-LV" w:eastAsia="lv-LV"/>
    </w:rPr>
  </w:style>
  <w:style w:type="paragraph" w:styleId="BodyText2">
    <w:name w:val="Body Text 2"/>
    <w:basedOn w:val="Normal"/>
    <w:link w:val="BodyText2Char"/>
    <w:uiPriority w:val="99"/>
    <w:semiHidden/>
    <w:unhideWhenUsed/>
    <w:rsid w:val="005A0D72"/>
    <w:pPr>
      <w:spacing w:after="120" w:line="480" w:lineRule="auto"/>
    </w:pPr>
  </w:style>
  <w:style w:type="character" w:customStyle="1" w:styleId="BodyText2Char">
    <w:name w:val="Body Text 2 Char"/>
    <w:basedOn w:val="DefaultParagraphFont"/>
    <w:link w:val="BodyText2"/>
    <w:uiPriority w:val="99"/>
    <w:semiHidden/>
    <w:rsid w:val="005A0D72"/>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811327">
      <w:bodyDiv w:val="1"/>
      <w:marLeft w:val="0"/>
      <w:marRight w:val="0"/>
      <w:marTop w:val="0"/>
      <w:marBottom w:val="0"/>
      <w:divBdr>
        <w:top w:val="none" w:sz="0" w:space="0" w:color="auto"/>
        <w:left w:val="none" w:sz="0" w:space="0" w:color="auto"/>
        <w:bottom w:val="none" w:sz="0" w:space="0" w:color="auto"/>
        <w:right w:val="none" w:sz="0" w:space="0" w:color="auto"/>
      </w:divBdr>
    </w:div>
    <w:div w:id="334377677">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69523120">
      <w:bodyDiv w:val="1"/>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4050759">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55767484">
      <w:bodyDiv w:val="1"/>
      <w:marLeft w:val="0"/>
      <w:marRight w:val="0"/>
      <w:marTop w:val="0"/>
      <w:marBottom w:val="0"/>
      <w:divBdr>
        <w:top w:val="none" w:sz="0" w:space="0" w:color="auto"/>
        <w:left w:val="none" w:sz="0" w:space="0" w:color="auto"/>
        <w:bottom w:val="none" w:sz="0" w:space="0" w:color="auto"/>
        <w:right w:val="none" w:sz="0" w:space="0" w:color="auto"/>
      </w:divBdr>
    </w:div>
    <w:div w:id="710541650">
      <w:bodyDiv w:val="1"/>
      <w:marLeft w:val="0"/>
      <w:marRight w:val="0"/>
      <w:marTop w:val="0"/>
      <w:marBottom w:val="0"/>
      <w:divBdr>
        <w:top w:val="none" w:sz="0" w:space="0" w:color="auto"/>
        <w:left w:val="none" w:sz="0" w:space="0" w:color="auto"/>
        <w:bottom w:val="none" w:sz="0" w:space="0" w:color="auto"/>
        <w:right w:val="none" w:sz="0" w:space="0" w:color="auto"/>
      </w:divBdr>
    </w:div>
    <w:div w:id="779228241">
      <w:bodyDiv w:val="1"/>
      <w:marLeft w:val="0"/>
      <w:marRight w:val="0"/>
      <w:marTop w:val="0"/>
      <w:marBottom w:val="0"/>
      <w:divBdr>
        <w:top w:val="none" w:sz="0" w:space="0" w:color="auto"/>
        <w:left w:val="none" w:sz="0" w:space="0" w:color="auto"/>
        <w:bottom w:val="none" w:sz="0" w:space="0" w:color="auto"/>
        <w:right w:val="none" w:sz="0" w:space="0" w:color="auto"/>
      </w:divBdr>
    </w:div>
    <w:div w:id="843478644">
      <w:bodyDiv w:val="1"/>
      <w:marLeft w:val="0"/>
      <w:marRight w:val="0"/>
      <w:marTop w:val="0"/>
      <w:marBottom w:val="0"/>
      <w:divBdr>
        <w:top w:val="none" w:sz="0" w:space="0" w:color="auto"/>
        <w:left w:val="none" w:sz="0" w:space="0" w:color="auto"/>
        <w:bottom w:val="none" w:sz="0" w:space="0" w:color="auto"/>
        <w:right w:val="none" w:sz="0" w:space="0" w:color="auto"/>
      </w:divBdr>
    </w:div>
    <w:div w:id="98081192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76918060">
      <w:bodyDiv w:val="1"/>
      <w:marLeft w:val="0"/>
      <w:marRight w:val="0"/>
      <w:marTop w:val="0"/>
      <w:marBottom w:val="0"/>
      <w:divBdr>
        <w:top w:val="none" w:sz="0" w:space="0" w:color="auto"/>
        <w:left w:val="none" w:sz="0" w:space="0" w:color="auto"/>
        <w:bottom w:val="none" w:sz="0" w:space="0" w:color="auto"/>
        <w:right w:val="none" w:sz="0" w:space="0" w:color="auto"/>
      </w:divBdr>
    </w:div>
    <w:div w:id="1206988139">
      <w:bodyDiv w:val="1"/>
      <w:marLeft w:val="0"/>
      <w:marRight w:val="0"/>
      <w:marTop w:val="0"/>
      <w:marBottom w:val="0"/>
      <w:divBdr>
        <w:top w:val="none" w:sz="0" w:space="0" w:color="auto"/>
        <w:left w:val="none" w:sz="0" w:space="0" w:color="auto"/>
        <w:bottom w:val="none" w:sz="0" w:space="0" w:color="auto"/>
        <w:right w:val="none" w:sz="0" w:space="0" w:color="auto"/>
      </w:divBdr>
    </w:div>
    <w:div w:id="1250045462">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16252979">
      <w:bodyDiv w:val="1"/>
      <w:marLeft w:val="0"/>
      <w:marRight w:val="0"/>
      <w:marTop w:val="0"/>
      <w:marBottom w:val="0"/>
      <w:divBdr>
        <w:top w:val="none" w:sz="0" w:space="0" w:color="auto"/>
        <w:left w:val="none" w:sz="0" w:space="0" w:color="auto"/>
        <w:bottom w:val="none" w:sz="0" w:space="0" w:color="auto"/>
        <w:right w:val="none" w:sz="0" w:space="0" w:color="auto"/>
      </w:divBdr>
    </w:div>
    <w:div w:id="1323121471">
      <w:bodyDiv w:val="1"/>
      <w:marLeft w:val="0"/>
      <w:marRight w:val="0"/>
      <w:marTop w:val="0"/>
      <w:marBottom w:val="0"/>
      <w:divBdr>
        <w:top w:val="none" w:sz="0" w:space="0" w:color="auto"/>
        <w:left w:val="none" w:sz="0" w:space="0" w:color="auto"/>
        <w:bottom w:val="none" w:sz="0" w:space="0" w:color="auto"/>
        <w:right w:val="none" w:sz="0" w:space="0" w:color="auto"/>
      </w:divBdr>
    </w:div>
    <w:div w:id="133394860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45960941">
      <w:bodyDiv w:val="1"/>
      <w:marLeft w:val="0"/>
      <w:marRight w:val="0"/>
      <w:marTop w:val="0"/>
      <w:marBottom w:val="0"/>
      <w:divBdr>
        <w:top w:val="none" w:sz="0" w:space="0" w:color="auto"/>
        <w:left w:val="none" w:sz="0" w:space="0" w:color="auto"/>
        <w:bottom w:val="none" w:sz="0" w:space="0" w:color="auto"/>
        <w:right w:val="none" w:sz="0" w:space="0" w:color="auto"/>
      </w:divBdr>
    </w:div>
    <w:div w:id="1658996507">
      <w:bodyDiv w:val="1"/>
      <w:marLeft w:val="0"/>
      <w:marRight w:val="0"/>
      <w:marTop w:val="0"/>
      <w:marBottom w:val="0"/>
      <w:divBdr>
        <w:top w:val="none" w:sz="0" w:space="0" w:color="auto"/>
        <w:left w:val="none" w:sz="0" w:space="0" w:color="auto"/>
        <w:bottom w:val="none" w:sz="0" w:space="0" w:color="auto"/>
        <w:right w:val="none" w:sz="0" w:space="0" w:color="auto"/>
      </w:divBdr>
    </w:div>
    <w:div w:id="1717312246">
      <w:bodyDiv w:val="1"/>
      <w:marLeft w:val="0"/>
      <w:marRight w:val="0"/>
      <w:marTop w:val="0"/>
      <w:marBottom w:val="0"/>
      <w:divBdr>
        <w:top w:val="none" w:sz="0" w:space="0" w:color="auto"/>
        <w:left w:val="none" w:sz="0" w:space="0" w:color="auto"/>
        <w:bottom w:val="none" w:sz="0" w:space="0" w:color="auto"/>
        <w:right w:val="none" w:sz="0" w:space="0" w:color="auto"/>
      </w:divBdr>
    </w:div>
    <w:div w:id="1835802207">
      <w:bodyDiv w:val="1"/>
      <w:marLeft w:val="0"/>
      <w:marRight w:val="0"/>
      <w:marTop w:val="0"/>
      <w:marBottom w:val="0"/>
      <w:divBdr>
        <w:top w:val="none" w:sz="0" w:space="0" w:color="auto"/>
        <w:left w:val="none" w:sz="0" w:space="0" w:color="auto"/>
        <w:bottom w:val="none" w:sz="0" w:space="0" w:color="auto"/>
        <w:right w:val="none" w:sz="0" w:space="0" w:color="auto"/>
      </w:divBdr>
    </w:div>
    <w:div w:id="1890337282">
      <w:bodyDiv w:val="1"/>
      <w:marLeft w:val="0"/>
      <w:marRight w:val="0"/>
      <w:marTop w:val="0"/>
      <w:marBottom w:val="0"/>
      <w:divBdr>
        <w:top w:val="none" w:sz="0" w:space="0" w:color="auto"/>
        <w:left w:val="none" w:sz="0" w:space="0" w:color="auto"/>
        <w:bottom w:val="none" w:sz="0" w:space="0" w:color="auto"/>
        <w:right w:val="none" w:sz="0" w:space="0" w:color="auto"/>
      </w:divBdr>
    </w:div>
    <w:div w:id="1988244165">
      <w:bodyDiv w:val="1"/>
      <w:marLeft w:val="0"/>
      <w:marRight w:val="0"/>
      <w:marTop w:val="0"/>
      <w:marBottom w:val="0"/>
      <w:divBdr>
        <w:top w:val="none" w:sz="0" w:space="0" w:color="auto"/>
        <w:left w:val="none" w:sz="0" w:space="0" w:color="auto"/>
        <w:bottom w:val="none" w:sz="0" w:space="0" w:color="auto"/>
        <w:right w:val="none" w:sz="0" w:space="0" w:color="auto"/>
      </w:divBdr>
    </w:div>
    <w:div w:id="198843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Lore@i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skaidro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A8C8A-2480-4B53-9F22-4DF6420C5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26</Pages>
  <Words>4973</Words>
  <Characters>37106</Characters>
  <Application>Microsoft Office Word</Application>
  <DocSecurity>0</DocSecurity>
  <Lines>309</Lines>
  <Paragraphs>83</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Lana Frančeska Dreimane (IZM)</dc:creator>
  <cp:keywords/>
  <dc:description/>
  <cp:lastModifiedBy>Edgars Lore</cp:lastModifiedBy>
  <cp:revision>18</cp:revision>
  <cp:lastPrinted>2019-09-24T05:41:00Z</cp:lastPrinted>
  <dcterms:created xsi:type="dcterms:W3CDTF">2021-10-26T12:55:00Z</dcterms:created>
  <dcterms:modified xsi:type="dcterms:W3CDTF">2021-11-22T07:47:00Z</dcterms:modified>
</cp:coreProperties>
</file>