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16D07" w14:textId="77777777" w:rsidR="0036698B" w:rsidRPr="00A70054" w:rsidRDefault="0036698B" w:rsidP="00A10F31">
      <w:pPr>
        <w:framePr w:w="4488" w:h="1004" w:hSpace="181" w:wrap="notBeside" w:vAnchor="page" w:hAnchor="page" w:x="6270" w:y="4231"/>
        <w:pBdr>
          <w:top w:val="single" w:sz="6" w:space="4" w:color="FFFFFF"/>
          <w:left w:val="single" w:sz="6" w:space="7" w:color="FFFFFF"/>
          <w:bottom w:val="single" w:sz="6" w:space="4" w:color="FFFFFF"/>
          <w:right w:val="single" w:sz="6" w:space="7" w:color="FFFFFF"/>
        </w:pBdr>
        <w:shd w:val="solid" w:color="FFFFFF" w:fill="FFFFFF"/>
        <w:jc w:val="right"/>
        <w:rPr>
          <w:sz w:val="28"/>
          <w:szCs w:val="28"/>
          <w:lang w:val="lv-LV"/>
        </w:rPr>
      </w:pPr>
    </w:p>
    <w:p w14:paraId="19516D08" w14:textId="77777777" w:rsidR="0036698B" w:rsidRPr="00A70054" w:rsidRDefault="0036698B" w:rsidP="00A10F31">
      <w:pPr>
        <w:framePr w:w="4488" w:h="1004" w:hSpace="181" w:wrap="notBeside" w:vAnchor="page" w:hAnchor="page" w:x="6270" w:y="4231"/>
        <w:pBdr>
          <w:top w:val="single" w:sz="6" w:space="4" w:color="FFFFFF"/>
          <w:left w:val="single" w:sz="6" w:space="7" w:color="FFFFFF"/>
          <w:bottom w:val="single" w:sz="6" w:space="4" w:color="FFFFFF"/>
          <w:right w:val="single" w:sz="6" w:space="7" w:color="FFFFFF"/>
        </w:pBdr>
        <w:shd w:val="solid" w:color="FFFFFF" w:fill="FFFFFF"/>
        <w:jc w:val="right"/>
        <w:rPr>
          <w:sz w:val="28"/>
          <w:szCs w:val="28"/>
          <w:lang w:val="lv-LV"/>
        </w:rPr>
      </w:pPr>
    </w:p>
    <w:p w14:paraId="19516D09" w14:textId="77777777" w:rsidR="008820B4" w:rsidRPr="002E5BDC" w:rsidRDefault="00E16DAD" w:rsidP="00A10F31">
      <w:pPr>
        <w:framePr w:w="4488" w:h="1004" w:hSpace="181" w:wrap="notBeside" w:vAnchor="page" w:hAnchor="page" w:x="6270" w:y="4231"/>
        <w:pBdr>
          <w:top w:val="single" w:sz="6" w:space="4" w:color="FFFFFF"/>
          <w:left w:val="single" w:sz="6" w:space="7" w:color="FFFFFF"/>
          <w:bottom w:val="single" w:sz="6" w:space="4" w:color="FFFFFF"/>
          <w:right w:val="single" w:sz="6" w:space="7" w:color="FFFFFF"/>
        </w:pBdr>
        <w:jc w:val="right"/>
        <w:rPr>
          <w:b/>
          <w:bCs/>
          <w:szCs w:val="24"/>
          <w:lang w:val="lv-LV"/>
        </w:rPr>
      </w:pPr>
      <w:r w:rsidRPr="002E5BDC">
        <w:rPr>
          <w:b/>
          <w:bCs/>
          <w:szCs w:val="24"/>
          <w:lang w:val="lv-LV"/>
        </w:rPr>
        <w:t>Kultūras ministrijai</w:t>
      </w:r>
    </w:p>
    <w:p w14:paraId="19516D0A" w14:textId="77777777" w:rsidR="00A10F31" w:rsidRPr="002E5BDC" w:rsidRDefault="00A10F31" w:rsidP="00A10F31">
      <w:pPr>
        <w:framePr w:w="4488" w:h="1004" w:hSpace="181" w:wrap="notBeside" w:vAnchor="page" w:hAnchor="page" w:x="6270" w:y="4231"/>
        <w:pBdr>
          <w:top w:val="single" w:sz="6" w:space="4" w:color="FFFFFF"/>
          <w:left w:val="single" w:sz="6" w:space="7" w:color="FFFFFF"/>
          <w:bottom w:val="single" w:sz="6" w:space="4" w:color="FFFFFF"/>
          <w:right w:val="single" w:sz="6" w:space="7" w:color="FFFFFF"/>
        </w:pBdr>
        <w:jc w:val="right"/>
        <w:rPr>
          <w:sz w:val="26"/>
          <w:szCs w:val="26"/>
          <w:lang w:val="lv-LV"/>
        </w:rPr>
      </w:pPr>
    </w:p>
    <w:p w14:paraId="19516D0B" w14:textId="77777777" w:rsidR="00522D4F" w:rsidRPr="002E5BDC" w:rsidRDefault="00E16DAD" w:rsidP="0036698B">
      <w:pPr>
        <w:jc w:val="center"/>
        <w:rPr>
          <w:szCs w:val="24"/>
          <w:lang w:val="lv-LV"/>
        </w:rPr>
      </w:pPr>
      <w:r w:rsidRPr="002E5BDC">
        <w:rPr>
          <w:szCs w:val="24"/>
          <w:lang w:val="lv-LV"/>
        </w:rPr>
        <w:t>Rīgā</w:t>
      </w:r>
    </w:p>
    <w:p w14:paraId="19516D0C" w14:textId="77777777" w:rsidR="0036698B" w:rsidRPr="002E5BDC" w:rsidRDefault="00E16DAD" w:rsidP="008820B4">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lang w:val="lv-LV"/>
        </w:rPr>
      </w:pPr>
      <w:r w:rsidRPr="002E5BDC">
        <w:rPr>
          <w:noProof/>
          <w:lang w:val="lv-LV"/>
        </w:rPr>
        <w:t>Datums skatāms laika zīmogā</w:t>
      </w:r>
      <w:r w:rsidRPr="002E5BDC">
        <w:rPr>
          <w:lang w:val="lv-LV"/>
        </w:rPr>
        <w:t xml:space="preserve">. Nr. </w:t>
      </w:r>
      <w:r w:rsidRPr="002E5BDC">
        <w:rPr>
          <w:noProof/>
          <w:lang w:val="lv-LV"/>
        </w:rPr>
        <w:t>1.7-2/1170</w:t>
      </w:r>
    </w:p>
    <w:p w14:paraId="19516D0D" w14:textId="77777777" w:rsidR="008820B4" w:rsidRPr="002E5BDC" w:rsidRDefault="00E16DAD" w:rsidP="008820B4">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lang w:val="lv-LV"/>
        </w:rPr>
      </w:pPr>
      <w:r w:rsidRPr="002E5BDC">
        <w:rPr>
          <w:lang w:val="lv-LV"/>
        </w:rPr>
        <w:t xml:space="preserve">Uz </w:t>
      </w:r>
      <w:r w:rsidR="006F2B8A" w:rsidRPr="002E5BDC">
        <w:rPr>
          <w:lang w:val="lv-LV"/>
        </w:rPr>
        <w:t>VSS 2</w:t>
      </w:r>
      <w:r w:rsidR="00FB63D2" w:rsidRPr="002E5BDC">
        <w:rPr>
          <w:lang w:val="lv-LV"/>
        </w:rPr>
        <w:t>2</w:t>
      </w:r>
      <w:r w:rsidR="006F2B8A" w:rsidRPr="002E5BDC">
        <w:rPr>
          <w:lang w:val="lv-LV"/>
        </w:rPr>
        <w:t xml:space="preserve">.07.2021. Prot.Nr.27, </w:t>
      </w:r>
      <w:r w:rsidR="00E86E43" w:rsidRPr="002E5BDC">
        <w:rPr>
          <w:lang w:val="lv-LV"/>
        </w:rPr>
        <w:t>18</w:t>
      </w:r>
      <w:r w:rsidR="006F2B8A" w:rsidRPr="002E5BDC">
        <w:rPr>
          <w:lang w:val="lv-LV"/>
        </w:rPr>
        <w:t>.§</w:t>
      </w:r>
    </w:p>
    <w:p w14:paraId="19516D0E" w14:textId="77777777" w:rsidR="00522D4F" w:rsidRPr="002E5BDC" w:rsidRDefault="00522D4F" w:rsidP="008820B4">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szCs w:val="24"/>
          <w:lang w:val="lv-LV"/>
        </w:rPr>
      </w:pPr>
    </w:p>
    <w:p w14:paraId="19516D0F" w14:textId="77777777" w:rsidR="00A70054" w:rsidRPr="002E5BDC" w:rsidRDefault="00A70054" w:rsidP="00A70054">
      <w:pPr>
        <w:rPr>
          <w:szCs w:val="24"/>
          <w:lang w:val="lv-LV"/>
        </w:rPr>
      </w:pPr>
    </w:p>
    <w:p w14:paraId="19516D10" w14:textId="77777777" w:rsidR="00A70054" w:rsidRPr="002E5BDC" w:rsidRDefault="00E16DAD" w:rsidP="00A70054">
      <w:pPr>
        <w:rPr>
          <w:i/>
          <w:iCs/>
          <w:szCs w:val="24"/>
          <w:lang w:val="lv-LV"/>
        </w:rPr>
      </w:pPr>
      <w:r w:rsidRPr="002E5BDC">
        <w:rPr>
          <w:i/>
          <w:iCs/>
          <w:szCs w:val="24"/>
          <w:lang w:val="lv-LV"/>
        </w:rPr>
        <w:t xml:space="preserve">Par </w:t>
      </w:r>
      <w:r w:rsidR="00C82B72" w:rsidRPr="002E5BDC">
        <w:rPr>
          <w:i/>
          <w:iCs/>
          <w:szCs w:val="24"/>
          <w:lang w:val="lv-LV"/>
        </w:rPr>
        <w:t>V</w:t>
      </w:r>
      <w:r w:rsidRPr="002E5BDC">
        <w:rPr>
          <w:i/>
          <w:iCs/>
          <w:szCs w:val="24"/>
          <w:lang w:val="lv-LV"/>
        </w:rPr>
        <w:t>SIA “</w:t>
      </w:r>
      <w:bookmarkStart w:id="0" w:name="_Hlk67385650"/>
      <w:r w:rsidR="00C82B72" w:rsidRPr="002E5BDC">
        <w:rPr>
          <w:i/>
          <w:iCs/>
          <w:szCs w:val="24"/>
          <w:lang w:val="lv-LV"/>
        </w:rPr>
        <w:t>Latvijas Koncerti</w:t>
      </w:r>
      <w:r w:rsidRPr="002E5BDC">
        <w:rPr>
          <w:i/>
          <w:iCs/>
          <w:szCs w:val="24"/>
          <w:lang w:val="lv-LV"/>
        </w:rPr>
        <w:t>”</w:t>
      </w:r>
      <w:bookmarkEnd w:id="0"/>
    </w:p>
    <w:p w14:paraId="19516D11" w14:textId="77777777" w:rsidR="00A70054" w:rsidRPr="002E5BDC" w:rsidRDefault="00A70054" w:rsidP="00A70054">
      <w:pPr>
        <w:rPr>
          <w:szCs w:val="24"/>
          <w:lang w:val="lv-LV"/>
        </w:rPr>
      </w:pPr>
    </w:p>
    <w:p w14:paraId="19516D12" w14:textId="77777777" w:rsidR="00C82B72" w:rsidRPr="002E5BDC" w:rsidRDefault="00E16DAD" w:rsidP="00C82B72">
      <w:pPr>
        <w:ind w:firstLine="720"/>
        <w:jc w:val="both"/>
        <w:rPr>
          <w:szCs w:val="24"/>
          <w:lang w:val="lv-LV"/>
        </w:rPr>
      </w:pPr>
      <w:r w:rsidRPr="002E5BDC">
        <w:rPr>
          <w:szCs w:val="24"/>
          <w:lang w:val="lv-LV"/>
        </w:rPr>
        <w:t>Konkurences padome (turpmāk</w:t>
      </w:r>
      <w:bookmarkStart w:id="1" w:name="_Hlk81488868"/>
      <w:r w:rsidRPr="002E5BDC">
        <w:rPr>
          <w:szCs w:val="24"/>
          <w:lang w:val="lv-LV"/>
        </w:rPr>
        <w:t xml:space="preserve"> – </w:t>
      </w:r>
      <w:bookmarkEnd w:id="1"/>
      <w:r w:rsidRPr="002E5BDC">
        <w:rPr>
          <w:szCs w:val="24"/>
          <w:lang w:val="lv-LV"/>
        </w:rPr>
        <w:t xml:space="preserve">KP) ir izskatījusi Kultūras ministrijas (turpmāk – KM) informatīvo ziņojumu par līdzdalības </w:t>
      </w:r>
      <w:r w:rsidR="006F2B8A" w:rsidRPr="002E5BDC">
        <w:rPr>
          <w:szCs w:val="24"/>
          <w:lang w:val="lv-LV"/>
        </w:rPr>
        <w:t>saglabāšanu</w:t>
      </w:r>
      <w:r w:rsidRPr="002E5BDC">
        <w:rPr>
          <w:szCs w:val="24"/>
          <w:lang w:val="lv-LV"/>
        </w:rPr>
        <w:t xml:space="preserve"> </w:t>
      </w:r>
      <w:r w:rsidRPr="002E5BDC">
        <w:rPr>
          <w:color w:val="000000"/>
          <w:szCs w:val="24"/>
          <w:lang w:val="lv-LV"/>
        </w:rPr>
        <w:t xml:space="preserve">VSIA “Latvijas Koncerti” (turpmāk </w:t>
      </w:r>
      <w:bookmarkStart w:id="2" w:name="_Hlk81489360"/>
      <w:r w:rsidRPr="002E5BDC">
        <w:rPr>
          <w:color w:val="000000"/>
          <w:szCs w:val="24"/>
          <w:lang w:val="lv-LV"/>
        </w:rPr>
        <w:t>–</w:t>
      </w:r>
      <w:bookmarkEnd w:id="2"/>
      <w:r w:rsidRPr="002E5BDC">
        <w:rPr>
          <w:color w:val="000000"/>
          <w:szCs w:val="24"/>
          <w:lang w:val="lv-LV"/>
        </w:rPr>
        <w:t xml:space="preserve"> Kapitālsabiedrība)</w:t>
      </w:r>
      <w:r w:rsidR="00505E17" w:rsidRPr="002E5BDC">
        <w:rPr>
          <w:color w:val="000000"/>
          <w:szCs w:val="24"/>
          <w:lang w:val="lv-LV"/>
        </w:rPr>
        <w:t>, kuras kapitāldaļas 100</w:t>
      </w:r>
      <w:r w:rsidR="00FA4976" w:rsidRPr="002E5BDC">
        <w:rPr>
          <w:color w:val="000000"/>
          <w:szCs w:val="24"/>
          <w:lang w:val="lv-LV"/>
        </w:rPr>
        <w:t> </w:t>
      </w:r>
      <w:r w:rsidR="00505E17" w:rsidRPr="002E5BDC">
        <w:rPr>
          <w:color w:val="000000"/>
          <w:szCs w:val="24"/>
          <w:lang w:val="lv-LV"/>
        </w:rPr>
        <w:t>% apmēr</w:t>
      </w:r>
      <w:r w:rsidR="004D4543" w:rsidRPr="002E5BDC">
        <w:rPr>
          <w:color w:val="000000"/>
          <w:szCs w:val="24"/>
          <w:lang w:val="lv-LV"/>
        </w:rPr>
        <w:t>ā</w:t>
      </w:r>
      <w:r w:rsidR="00505E17" w:rsidRPr="002E5BDC">
        <w:rPr>
          <w:color w:val="000000"/>
          <w:szCs w:val="24"/>
          <w:lang w:val="lv-LV"/>
        </w:rPr>
        <w:t xml:space="preserve"> pieder Kultūras ministrijai</w:t>
      </w:r>
      <w:r w:rsidRPr="002E5BDC">
        <w:rPr>
          <w:szCs w:val="24"/>
          <w:lang w:val="lv-LV"/>
        </w:rPr>
        <w:t xml:space="preserve">. </w:t>
      </w:r>
    </w:p>
    <w:p w14:paraId="19516D13" w14:textId="77777777" w:rsidR="00A70054" w:rsidRPr="002E5BDC" w:rsidRDefault="00E16DAD" w:rsidP="00A70054">
      <w:pPr>
        <w:ind w:firstLine="720"/>
        <w:jc w:val="both"/>
        <w:rPr>
          <w:szCs w:val="24"/>
          <w:lang w:val="lv-LV"/>
        </w:rPr>
      </w:pPr>
      <w:r w:rsidRPr="002E5BDC">
        <w:rPr>
          <w:szCs w:val="24"/>
          <w:lang w:val="lv-LV"/>
        </w:rPr>
        <w:t>Priekšnoteikumi publiskas personas līdzdalībai kapitālsabiedrībā ir noteikti Valsts pārvaldes iekārtas likuma (turpmāk – VPIL) 88.</w:t>
      </w:r>
      <w:r w:rsidR="006F2B8A" w:rsidRPr="002E5BDC">
        <w:rPr>
          <w:szCs w:val="24"/>
          <w:lang w:val="lv-LV"/>
        </w:rPr>
        <w:t> </w:t>
      </w:r>
      <w:r w:rsidRPr="002E5BDC">
        <w:rPr>
          <w:szCs w:val="24"/>
          <w:lang w:val="lv-LV"/>
        </w:rPr>
        <w:t xml:space="preserve">panta pirmajā daļā, proti, tiek novērsta tirgus nepilnība, radītas preces vai pakalpojumi vai pārvaldīti īpašumi, kas ir stratēģiski svarīgi valsts vai pašvaldības administratīvās teritorijas attīstībai vai valsts drošībai. </w:t>
      </w:r>
    </w:p>
    <w:p w14:paraId="19516D14" w14:textId="77777777" w:rsidR="00A70054" w:rsidRPr="002E5BDC" w:rsidRDefault="00E16DAD" w:rsidP="00A70054">
      <w:pPr>
        <w:ind w:firstLine="720"/>
        <w:jc w:val="both"/>
        <w:rPr>
          <w:szCs w:val="24"/>
          <w:lang w:val="lv-LV"/>
        </w:rPr>
      </w:pPr>
      <w:r w:rsidRPr="002E5BDC">
        <w:rPr>
          <w:szCs w:val="24"/>
          <w:lang w:val="lv-LV"/>
        </w:rPr>
        <w:t>Savukārt</w:t>
      </w:r>
      <w:r w:rsidR="006F7CD4" w:rsidRPr="002E5BDC">
        <w:rPr>
          <w:szCs w:val="24"/>
          <w:lang w:val="lv-LV"/>
        </w:rPr>
        <w:t>,</w:t>
      </w:r>
      <w:r w:rsidRPr="002E5BDC">
        <w:rPr>
          <w:szCs w:val="24"/>
          <w:lang w:val="lv-LV"/>
        </w:rPr>
        <w:t xml:space="preserve"> lai pamatotu, ka citādā veidā nav iespējams efektīvi sasniegt VPIL 88.</w:t>
      </w:r>
      <w:r w:rsidR="006F2B8A" w:rsidRPr="002E5BDC">
        <w:rPr>
          <w:szCs w:val="24"/>
          <w:lang w:val="lv-LV"/>
        </w:rPr>
        <w:t> </w:t>
      </w:r>
      <w:r w:rsidRPr="002E5BDC">
        <w:rPr>
          <w:szCs w:val="24"/>
          <w:lang w:val="lv-LV"/>
        </w:rPr>
        <w:t>panta pirmajā daļā noteiktos mērķus, publiskai personai ir nepieciešams veikt paredzētās rīcības juridisko un ekonomisko izvērtējumu, t.sk. ietekmes uz konkurenci izvērtējumu un iespējamo konkurences neitralitātes risku izvērtējumu, kā arī konsultēties ar kompetentajām institūcijām konkurences aizsardzības jomā un komersantus pārstāvošajām biedrībām vai nodibinājumiem.</w:t>
      </w:r>
    </w:p>
    <w:p w14:paraId="19516D15" w14:textId="77777777" w:rsidR="00C82B72" w:rsidRPr="002E5BDC" w:rsidRDefault="00E16DAD" w:rsidP="00C82B72">
      <w:pPr>
        <w:ind w:firstLine="720"/>
        <w:jc w:val="both"/>
        <w:rPr>
          <w:rFonts w:eastAsia="Times New Roman"/>
          <w:szCs w:val="24"/>
          <w:lang w:val="lv-LV" w:eastAsia="lv-LV"/>
        </w:rPr>
      </w:pPr>
      <w:r w:rsidRPr="002E5BDC">
        <w:rPr>
          <w:szCs w:val="24"/>
          <w:lang w:val="lv-LV"/>
        </w:rPr>
        <w:t>Informatīvā ziņojuma izstrādes procesā KM</w:t>
      </w:r>
      <w:r w:rsidR="00A70054" w:rsidRPr="002E5BDC">
        <w:rPr>
          <w:szCs w:val="24"/>
          <w:lang w:val="lv-LV"/>
        </w:rPr>
        <w:t xml:space="preserve"> </w:t>
      </w:r>
      <w:r w:rsidRPr="002E5BDC">
        <w:rPr>
          <w:szCs w:val="24"/>
          <w:lang w:val="lv-LV"/>
        </w:rPr>
        <w:t>ir</w:t>
      </w:r>
      <w:r w:rsidR="00A70054" w:rsidRPr="002E5BDC">
        <w:rPr>
          <w:szCs w:val="24"/>
          <w:lang w:val="lv-LV"/>
        </w:rPr>
        <w:t xml:space="preserve"> konsultējusies ar </w:t>
      </w:r>
      <w:r w:rsidRPr="002E5BDC">
        <w:rPr>
          <w:rFonts w:eastAsia="Times New Roman"/>
          <w:szCs w:val="24"/>
          <w:lang w:val="lv-LV" w:eastAsia="lv-LV"/>
        </w:rPr>
        <w:t>biedrību “Latvijas Mūzikas informācijas centrs”</w:t>
      </w:r>
      <w:r w:rsidR="00C2212D" w:rsidRPr="002E5BDC">
        <w:rPr>
          <w:rFonts w:eastAsia="Times New Roman"/>
          <w:szCs w:val="24"/>
          <w:lang w:val="lv-LV" w:eastAsia="lv-LV"/>
        </w:rPr>
        <w:t>,</w:t>
      </w:r>
      <w:r w:rsidRPr="002E5BDC">
        <w:rPr>
          <w:rFonts w:eastAsia="Times New Roman"/>
          <w:szCs w:val="24"/>
          <w:lang w:val="lv-LV" w:eastAsia="lv-LV"/>
        </w:rPr>
        <w:t xml:space="preserve"> </w:t>
      </w:r>
      <w:r w:rsidR="00A70054" w:rsidRPr="002E5BDC">
        <w:rPr>
          <w:szCs w:val="24"/>
          <w:lang w:val="lv-LV"/>
        </w:rPr>
        <w:t>saņemot t</w:t>
      </w:r>
      <w:r w:rsidRPr="002E5BDC">
        <w:rPr>
          <w:szCs w:val="24"/>
          <w:lang w:val="lv-LV"/>
        </w:rPr>
        <w:t>ās</w:t>
      </w:r>
      <w:r w:rsidR="00A70054" w:rsidRPr="002E5BDC">
        <w:rPr>
          <w:szCs w:val="24"/>
          <w:lang w:val="lv-LV"/>
        </w:rPr>
        <w:t xml:space="preserve"> atzinumu. </w:t>
      </w:r>
      <w:r w:rsidRPr="002E5BDC">
        <w:rPr>
          <w:szCs w:val="24"/>
          <w:lang w:val="lv-LV"/>
        </w:rPr>
        <w:t xml:space="preserve">KM norāda, ka </w:t>
      </w:r>
      <w:r w:rsidRPr="002E5BDC">
        <w:rPr>
          <w:rFonts w:eastAsia="Times New Roman"/>
          <w:szCs w:val="24"/>
          <w:lang w:val="lv-LV" w:eastAsia="lv-LV"/>
        </w:rPr>
        <w:t xml:space="preserve">biedrība “Latvijas Mūzikas informācijas centrs” atzinumā ir </w:t>
      </w:r>
      <w:r w:rsidR="006F2B8A" w:rsidRPr="002E5BDC">
        <w:rPr>
          <w:rFonts w:eastAsia="Times New Roman"/>
          <w:szCs w:val="24"/>
          <w:lang w:val="lv-LV" w:eastAsia="lv-LV"/>
        </w:rPr>
        <w:t>minējusi</w:t>
      </w:r>
      <w:r w:rsidRPr="002E5BDC">
        <w:rPr>
          <w:rFonts w:eastAsia="Times New Roman"/>
          <w:szCs w:val="24"/>
          <w:lang w:val="lv-LV" w:eastAsia="lv-LV"/>
        </w:rPr>
        <w:t xml:space="preserve">, ka </w:t>
      </w:r>
      <w:r w:rsidR="006F2B8A" w:rsidRPr="002E5BDC">
        <w:rPr>
          <w:rFonts w:eastAsia="Times New Roman"/>
          <w:szCs w:val="24"/>
          <w:lang w:val="lv-LV" w:eastAsia="lv-LV"/>
        </w:rPr>
        <w:t>“</w:t>
      </w:r>
      <w:proofErr w:type="spellStart"/>
      <w:r w:rsidRPr="002E5BDC">
        <w:rPr>
          <w:rFonts w:eastAsia="Times New Roman"/>
          <w:szCs w:val="24"/>
          <w:lang w:val="lv-LV" w:eastAsia="lv-LV"/>
        </w:rPr>
        <w:t>Sinfonietta</w:t>
      </w:r>
      <w:proofErr w:type="spellEnd"/>
      <w:r w:rsidRPr="002E5BDC">
        <w:rPr>
          <w:rFonts w:eastAsia="Times New Roman"/>
          <w:szCs w:val="24"/>
          <w:lang w:val="lv-LV" w:eastAsia="lv-LV"/>
        </w:rPr>
        <w:t xml:space="preserve"> Rīga” ir vienīgais profesionālais kamerorķestris Latvijā, kas specializējas kamermūzikas, mūsdienu mūzikas un senās mūzikas žanros, desmit gadu laikā kopš tā dibināšanas tas jau guvis ievērojamus starptautiskus panākumus – ierakstu balvas un citus novērtējumus. </w:t>
      </w:r>
      <w:r w:rsidR="006F2B8A" w:rsidRPr="002E5BDC">
        <w:rPr>
          <w:rFonts w:eastAsia="Times New Roman"/>
          <w:szCs w:val="24"/>
          <w:lang w:val="lv-LV" w:eastAsia="lv-LV"/>
        </w:rPr>
        <w:t>“</w:t>
      </w:r>
      <w:r w:rsidRPr="002E5BDC">
        <w:rPr>
          <w:rFonts w:eastAsia="Times New Roman"/>
          <w:szCs w:val="24"/>
          <w:lang w:val="lv-LV" w:eastAsia="lv-LV"/>
        </w:rPr>
        <w:t>Latvijas Radio koris” ir vienīgais profesionālais kamerkoris Latvijā, šis tradīcijām bagātais kolektīvs tiek uzskatīts par vienu no labākajiem kamerkoriem pasaulē, kora darbību raksturo augstvērtīgi mūzikas projekti Latvijā, regulāras starptautiskas koncertturnejas un desmitiem starptautiski atzītu, kritiķu novērtētu un apbalvotu audio ierakstu, kas top sadarbībā kā ar Latvijas, tā ārvalstu ierakstu kompānijām. “Latvijas Radio bigbends” ir vienīgais profesionālais bigbends Latvijā, kurš tikai pēc tā dibināšanas kā valsts finansētai koncertorganizācijai, spēj nodrošināt regulāru koncertdarbību, kas ir nepieciešama profesionāla līmeņa uzturēšanai, māksliniecisku izaugsmi un organizācijas finansiālu stabilitāti un ilgtspēju.</w:t>
      </w:r>
    </w:p>
    <w:p w14:paraId="19516D16" w14:textId="77777777" w:rsidR="00A70054" w:rsidRPr="002E5BDC" w:rsidRDefault="00E16DAD" w:rsidP="00C82B72">
      <w:pPr>
        <w:ind w:firstLine="720"/>
        <w:jc w:val="both"/>
        <w:rPr>
          <w:szCs w:val="24"/>
          <w:lang w:val="lv-LV"/>
        </w:rPr>
      </w:pPr>
      <w:r w:rsidRPr="002E5BDC">
        <w:rPr>
          <w:szCs w:val="24"/>
          <w:lang w:val="lv-LV"/>
        </w:rPr>
        <w:t xml:space="preserve">Ievērojot minēto, KP sniegs viedokli (atzinumu) par </w:t>
      </w:r>
      <w:r w:rsidR="00C82B72" w:rsidRPr="002E5BDC">
        <w:rPr>
          <w:szCs w:val="24"/>
          <w:lang w:val="lv-LV"/>
        </w:rPr>
        <w:t>informatīv</w:t>
      </w:r>
      <w:r w:rsidR="006F2B8A" w:rsidRPr="002E5BDC">
        <w:rPr>
          <w:szCs w:val="24"/>
          <w:lang w:val="lv-LV"/>
        </w:rPr>
        <w:t>ajā</w:t>
      </w:r>
      <w:r w:rsidR="00C82B72" w:rsidRPr="002E5BDC">
        <w:rPr>
          <w:szCs w:val="24"/>
          <w:lang w:val="lv-LV"/>
        </w:rPr>
        <w:t xml:space="preserve"> ziņojum</w:t>
      </w:r>
      <w:r w:rsidR="006F2B8A" w:rsidRPr="002E5BDC">
        <w:rPr>
          <w:szCs w:val="24"/>
          <w:lang w:val="lv-LV"/>
        </w:rPr>
        <w:t>ā iekļautajiem juridisk</w:t>
      </w:r>
      <w:r w:rsidR="00C2212D" w:rsidRPr="002E5BDC">
        <w:rPr>
          <w:szCs w:val="24"/>
          <w:lang w:val="lv-LV"/>
        </w:rPr>
        <w:t>ajiem</w:t>
      </w:r>
      <w:r w:rsidR="006F2B8A" w:rsidRPr="002E5BDC">
        <w:rPr>
          <w:szCs w:val="24"/>
          <w:lang w:val="lv-LV"/>
        </w:rPr>
        <w:t xml:space="preserve"> un ekonomisk</w:t>
      </w:r>
      <w:r w:rsidR="00C2212D" w:rsidRPr="002E5BDC">
        <w:rPr>
          <w:szCs w:val="24"/>
          <w:lang w:val="lv-LV"/>
        </w:rPr>
        <w:t>ajiem</w:t>
      </w:r>
      <w:r w:rsidR="006F2B8A" w:rsidRPr="002E5BDC">
        <w:rPr>
          <w:szCs w:val="24"/>
          <w:lang w:val="lv-LV"/>
        </w:rPr>
        <w:t xml:space="preserve"> </w:t>
      </w:r>
      <w:r w:rsidR="00C2212D" w:rsidRPr="002E5BDC">
        <w:rPr>
          <w:szCs w:val="24"/>
          <w:lang w:val="lv-LV"/>
        </w:rPr>
        <w:t>apsvērumiem</w:t>
      </w:r>
      <w:r w:rsidRPr="002E5BDC">
        <w:rPr>
          <w:szCs w:val="24"/>
          <w:lang w:val="lv-LV"/>
        </w:rPr>
        <w:t xml:space="preserve"> par līdzdalības saglabāšan</w:t>
      </w:r>
      <w:r w:rsidR="006F7CD4" w:rsidRPr="002E5BDC">
        <w:rPr>
          <w:szCs w:val="24"/>
          <w:lang w:val="lv-LV"/>
        </w:rPr>
        <w:t>as</w:t>
      </w:r>
      <w:r w:rsidRPr="002E5BDC">
        <w:rPr>
          <w:szCs w:val="24"/>
          <w:lang w:val="lv-LV"/>
        </w:rPr>
        <w:t xml:space="preserve"> Kapitālsabiedrībā atbilstību VPIL 88.</w:t>
      </w:r>
      <w:r w:rsidR="00FA4976" w:rsidRPr="002E5BDC">
        <w:rPr>
          <w:szCs w:val="24"/>
          <w:lang w:val="lv-LV"/>
        </w:rPr>
        <w:t> </w:t>
      </w:r>
      <w:r w:rsidRPr="002E5BDC">
        <w:rPr>
          <w:szCs w:val="24"/>
          <w:lang w:val="lv-LV"/>
        </w:rPr>
        <w:t xml:space="preserve">panta </w:t>
      </w:r>
      <w:r w:rsidR="006F7CD4" w:rsidRPr="002E5BDC">
        <w:rPr>
          <w:szCs w:val="24"/>
          <w:lang w:val="lv-LV"/>
        </w:rPr>
        <w:t xml:space="preserve">pirmās daļas </w:t>
      </w:r>
      <w:r w:rsidRPr="002E5BDC">
        <w:rPr>
          <w:szCs w:val="24"/>
          <w:lang w:val="lv-LV"/>
        </w:rPr>
        <w:t>nosacījumiem.</w:t>
      </w:r>
    </w:p>
    <w:p w14:paraId="19516D17" w14:textId="77777777" w:rsidR="00793A3B" w:rsidRPr="002E5BDC" w:rsidRDefault="00E16DAD">
      <w:pPr>
        <w:ind w:firstLine="720"/>
        <w:jc w:val="both"/>
        <w:rPr>
          <w:rFonts w:eastAsia="Times New Roman"/>
          <w:szCs w:val="24"/>
          <w:lang w:val="lv-LV" w:eastAsia="lv-LV"/>
        </w:rPr>
      </w:pPr>
      <w:r w:rsidRPr="002E5BDC">
        <w:rPr>
          <w:szCs w:val="24"/>
          <w:lang w:val="lv-LV"/>
        </w:rPr>
        <w:t>KM</w:t>
      </w:r>
      <w:r w:rsidR="00A70054" w:rsidRPr="002E5BDC">
        <w:rPr>
          <w:szCs w:val="24"/>
          <w:lang w:val="lv-LV"/>
        </w:rPr>
        <w:t xml:space="preserve"> ir norādījusi, ka Kapitālsabiedrība</w:t>
      </w:r>
      <w:r w:rsidR="00EA3320" w:rsidRPr="002E5BDC">
        <w:rPr>
          <w:szCs w:val="24"/>
          <w:lang w:val="lv-LV"/>
        </w:rPr>
        <w:t xml:space="preserve">s stratēģiskais mērķis ir </w:t>
      </w:r>
      <w:r w:rsidR="00EA3320" w:rsidRPr="002E5BDC">
        <w:rPr>
          <w:rFonts w:eastAsia="Times New Roman"/>
          <w:szCs w:val="24"/>
          <w:lang w:val="lv-LV" w:eastAsia="lv-LV"/>
        </w:rPr>
        <w:t xml:space="preserve">daudzveidīga nacionālā kultūras mantojuma saglabāšana mūzikas jomā, latviešu profesionālās mūzikas kultūras nostiprināšana, attīstīšana, aktualizēšana un popularizēšana Latvijā un ārvalstīs, kā arī pasaules </w:t>
      </w:r>
      <w:r w:rsidR="00EA3320" w:rsidRPr="002E5BDC">
        <w:rPr>
          <w:rFonts w:eastAsia="Times New Roman"/>
          <w:szCs w:val="24"/>
          <w:lang w:val="lv-LV" w:eastAsia="lv-LV"/>
        </w:rPr>
        <w:lastRenderedPageBreak/>
        <w:t>mūzikas kultūras sasniegumu pieejamības nodrošināšana Latvijā</w:t>
      </w:r>
      <w:r w:rsidR="002F4BEE" w:rsidRPr="002E5BDC">
        <w:rPr>
          <w:rFonts w:eastAsia="Times New Roman"/>
          <w:szCs w:val="24"/>
          <w:lang w:val="lv-LV" w:eastAsia="lv-LV"/>
        </w:rPr>
        <w:t>. Savukārt Valsts sekretāru 2021.</w:t>
      </w:r>
      <w:r w:rsidR="002E5119" w:rsidRPr="002E5BDC">
        <w:rPr>
          <w:rFonts w:eastAsia="Times New Roman"/>
          <w:szCs w:val="24"/>
          <w:lang w:val="lv-LV" w:eastAsia="lv-LV"/>
        </w:rPr>
        <w:t> </w:t>
      </w:r>
      <w:r w:rsidR="002F4BEE" w:rsidRPr="002E5BDC">
        <w:rPr>
          <w:rFonts w:eastAsia="Times New Roman"/>
          <w:szCs w:val="24"/>
          <w:lang w:val="lv-LV" w:eastAsia="lv-LV"/>
        </w:rPr>
        <w:t>gada 22.</w:t>
      </w:r>
      <w:r w:rsidR="002E5119" w:rsidRPr="002E5BDC">
        <w:rPr>
          <w:rFonts w:eastAsia="Times New Roman"/>
          <w:szCs w:val="24"/>
          <w:lang w:val="lv-LV" w:eastAsia="lv-LV"/>
        </w:rPr>
        <w:t> </w:t>
      </w:r>
      <w:r w:rsidR="002F4BEE" w:rsidRPr="002E5BDC">
        <w:rPr>
          <w:rFonts w:eastAsia="Times New Roman"/>
          <w:szCs w:val="24"/>
          <w:lang w:val="lv-LV" w:eastAsia="lv-LV"/>
        </w:rPr>
        <w:t>jūlija sanāksmē</w:t>
      </w:r>
      <w:r w:rsidRPr="002E5BDC">
        <w:rPr>
          <w:rStyle w:val="Vresatsauce"/>
          <w:rFonts w:eastAsia="Times New Roman"/>
          <w:szCs w:val="24"/>
          <w:lang w:val="lv-LV" w:eastAsia="lv-LV"/>
        </w:rPr>
        <w:footnoteReference w:id="1"/>
      </w:r>
      <w:r w:rsidR="002F4BEE" w:rsidRPr="002E5BDC">
        <w:rPr>
          <w:rFonts w:eastAsia="Times New Roman"/>
          <w:szCs w:val="24"/>
          <w:lang w:val="lv-LV" w:eastAsia="lv-LV"/>
        </w:rPr>
        <w:t xml:space="preserve"> tika izsludināts rīkojuma projekts</w:t>
      </w:r>
      <w:r w:rsidR="00320FB1" w:rsidRPr="002E5BDC">
        <w:rPr>
          <w:rFonts w:eastAsia="Times New Roman"/>
          <w:szCs w:val="24"/>
          <w:lang w:val="lv-LV" w:eastAsia="lv-LV"/>
        </w:rPr>
        <w:t>,</w:t>
      </w:r>
      <w:r w:rsidR="002F4BEE" w:rsidRPr="002E5BDC">
        <w:rPr>
          <w:rFonts w:eastAsia="Times New Roman"/>
          <w:szCs w:val="24"/>
          <w:lang w:val="lv-LV" w:eastAsia="lv-LV"/>
        </w:rPr>
        <w:t xml:space="preserve"> ar kuru tiek precizēts Kapitālsabiedrības vispārējais stratēģiskais mērķis</w:t>
      </w:r>
      <w:r w:rsidR="00FA4976" w:rsidRPr="002E5BDC">
        <w:rPr>
          <w:szCs w:val="24"/>
          <w:lang w:val="lv-LV"/>
        </w:rPr>
        <w:t xml:space="preserve"> – </w:t>
      </w:r>
      <w:r w:rsidR="002F4BEE" w:rsidRPr="002E5BDC">
        <w:rPr>
          <w:szCs w:val="24"/>
          <w:lang w:val="lv-LV"/>
        </w:rPr>
        <w:t xml:space="preserve">daudzveidīga nacionālā un pasaules kultūras mantojuma saglabāšana un attīstība mūzikas jomā, tā popularizēšana Latvijā un ārvalstīs, nodrošinot Latvijas Republikā vienīgā profesionālā kamerkora </w:t>
      </w:r>
      <w:r w:rsidR="008666B9" w:rsidRPr="002E5BDC">
        <w:rPr>
          <w:szCs w:val="24"/>
          <w:lang w:val="lv-LV"/>
        </w:rPr>
        <w:t>“</w:t>
      </w:r>
      <w:r w:rsidR="002F4BEE" w:rsidRPr="002E5BDC">
        <w:rPr>
          <w:szCs w:val="24"/>
          <w:lang w:val="lv-LV"/>
        </w:rPr>
        <w:t xml:space="preserve">Latvijas Radio koris”, vienīgā pilna sastāva profesionālā kamerorķestra – valsts kamerorķestris </w:t>
      </w:r>
      <w:r w:rsidR="008666B9" w:rsidRPr="002E5BDC">
        <w:rPr>
          <w:szCs w:val="24"/>
          <w:lang w:val="lv-LV"/>
        </w:rPr>
        <w:t>“</w:t>
      </w:r>
      <w:proofErr w:type="spellStart"/>
      <w:r w:rsidR="002F4BEE" w:rsidRPr="002E5BDC">
        <w:rPr>
          <w:iCs/>
          <w:szCs w:val="24"/>
          <w:lang w:val="lv-LV"/>
        </w:rPr>
        <w:t>Sinfonietta</w:t>
      </w:r>
      <w:proofErr w:type="spellEnd"/>
      <w:r w:rsidR="002F4BEE" w:rsidRPr="002E5BDC">
        <w:rPr>
          <w:iCs/>
          <w:szCs w:val="24"/>
          <w:lang w:val="lv-LV"/>
        </w:rPr>
        <w:t xml:space="preserve"> Rīga</w:t>
      </w:r>
      <w:r w:rsidR="002F4BEE" w:rsidRPr="002E5BDC">
        <w:rPr>
          <w:szCs w:val="24"/>
          <w:lang w:val="lv-LV"/>
        </w:rPr>
        <w:t xml:space="preserve">”, kā arī vienīgā profesionālā džeza mūzikas bigbenda </w:t>
      </w:r>
      <w:r w:rsidR="008666B9" w:rsidRPr="002E5BDC">
        <w:rPr>
          <w:szCs w:val="24"/>
          <w:lang w:val="lv-LV"/>
        </w:rPr>
        <w:t>“</w:t>
      </w:r>
      <w:r w:rsidR="002F4BEE" w:rsidRPr="002E5BDC">
        <w:rPr>
          <w:szCs w:val="24"/>
          <w:lang w:val="lv-LV"/>
        </w:rPr>
        <w:t>Latvijas Radio bigbends” augstvērtīgu māksliniecisko darbību, kas vērsta uz mūzikas mākslas pieejamību dažādām sabiedrības mērķauditorijām</w:t>
      </w:r>
      <w:r w:rsidR="002F4BEE" w:rsidRPr="002E5BDC">
        <w:rPr>
          <w:bCs/>
          <w:szCs w:val="24"/>
          <w:lang w:val="lv-LV"/>
        </w:rPr>
        <w:t>.</w:t>
      </w:r>
      <w:r w:rsidR="002F4BEE" w:rsidRPr="002E5BDC">
        <w:rPr>
          <w:rFonts w:eastAsia="Times New Roman"/>
          <w:szCs w:val="24"/>
          <w:lang w:val="lv-LV" w:eastAsia="lv-LV"/>
        </w:rPr>
        <w:t xml:space="preserve"> </w:t>
      </w:r>
    </w:p>
    <w:p w14:paraId="19516D18" w14:textId="77777777" w:rsidR="00320FB1" w:rsidRPr="002E5BDC" w:rsidRDefault="00E16DAD" w:rsidP="001C7701">
      <w:pPr>
        <w:ind w:firstLine="720"/>
        <w:jc w:val="both"/>
        <w:rPr>
          <w:rFonts w:eastAsia="Times New Roman"/>
          <w:szCs w:val="24"/>
          <w:lang w:val="lv-LV"/>
        </w:rPr>
      </w:pPr>
      <w:r w:rsidRPr="002E5BDC">
        <w:rPr>
          <w:rFonts w:eastAsia="Times New Roman"/>
          <w:color w:val="000000" w:themeColor="text1"/>
          <w:szCs w:val="24"/>
          <w:lang w:val="lv-LV"/>
        </w:rPr>
        <w:t>2021.</w:t>
      </w:r>
      <w:r w:rsidR="002E5119" w:rsidRPr="002E5BDC">
        <w:rPr>
          <w:rFonts w:eastAsia="Times New Roman"/>
          <w:color w:val="000000" w:themeColor="text1"/>
          <w:szCs w:val="24"/>
          <w:lang w:val="lv-LV"/>
        </w:rPr>
        <w:t> </w:t>
      </w:r>
      <w:r w:rsidRPr="002E5BDC">
        <w:rPr>
          <w:rFonts w:eastAsia="Times New Roman"/>
          <w:color w:val="000000" w:themeColor="text1"/>
          <w:szCs w:val="24"/>
          <w:lang w:val="lv-LV"/>
        </w:rPr>
        <w:t>gada 5.</w:t>
      </w:r>
      <w:r w:rsidR="002E5119" w:rsidRPr="002E5BDC">
        <w:rPr>
          <w:rFonts w:eastAsia="Times New Roman"/>
          <w:color w:val="000000" w:themeColor="text1"/>
          <w:szCs w:val="24"/>
          <w:lang w:val="lv-LV"/>
        </w:rPr>
        <w:t> </w:t>
      </w:r>
      <w:r w:rsidRPr="002E5BDC">
        <w:rPr>
          <w:rFonts w:eastAsia="Times New Roman"/>
          <w:color w:val="000000" w:themeColor="text1"/>
          <w:szCs w:val="24"/>
          <w:lang w:val="lv-LV"/>
        </w:rPr>
        <w:t xml:space="preserve">janvārī </w:t>
      </w:r>
      <w:r w:rsidRPr="002E5BDC">
        <w:rPr>
          <w:rFonts w:eastAsia="Times New Roman"/>
          <w:szCs w:val="24"/>
          <w:lang w:val="lv-LV"/>
        </w:rPr>
        <w:t xml:space="preserve">starp </w:t>
      </w:r>
      <w:r w:rsidR="00FA4976" w:rsidRPr="002E5BDC">
        <w:rPr>
          <w:rFonts w:eastAsia="Times New Roman"/>
          <w:szCs w:val="24"/>
          <w:lang w:val="lv-LV"/>
        </w:rPr>
        <w:t>KM</w:t>
      </w:r>
      <w:r w:rsidRPr="002E5BDC">
        <w:rPr>
          <w:rFonts w:eastAsia="Times New Roman"/>
          <w:szCs w:val="24"/>
          <w:lang w:val="lv-LV"/>
        </w:rPr>
        <w:t xml:space="preserve"> un </w:t>
      </w:r>
      <w:r w:rsidRPr="002E5BDC">
        <w:rPr>
          <w:szCs w:val="24"/>
          <w:lang w:val="lv-LV"/>
        </w:rPr>
        <w:t>Kapitālsabiedrību</w:t>
      </w:r>
      <w:r w:rsidRPr="002E5BDC">
        <w:rPr>
          <w:rFonts w:eastAsia="Times New Roman"/>
          <w:szCs w:val="24"/>
          <w:lang w:val="lv-LV"/>
        </w:rPr>
        <w:t xml:space="preserve"> līdz 2023.</w:t>
      </w:r>
      <w:r w:rsidR="002E5119" w:rsidRPr="002E5BDC">
        <w:rPr>
          <w:rFonts w:eastAsia="Times New Roman"/>
          <w:szCs w:val="24"/>
          <w:lang w:val="lv-LV"/>
        </w:rPr>
        <w:t> </w:t>
      </w:r>
      <w:r w:rsidRPr="002E5BDC">
        <w:rPr>
          <w:rFonts w:eastAsia="Times New Roman"/>
          <w:szCs w:val="24"/>
          <w:lang w:val="lv-LV"/>
        </w:rPr>
        <w:t>gada 31.</w:t>
      </w:r>
      <w:r w:rsidR="002E5119" w:rsidRPr="002E5BDC">
        <w:rPr>
          <w:rFonts w:eastAsia="Times New Roman"/>
          <w:szCs w:val="24"/>
          <w:lang w:val="lv-LV"/>
        </w:rPr>
        <w:t> </w:t>
      </w:r>
      <w:r w:rsidRPr="002E5BDC">
        <w:rPr>
          <w:rFonts w:eastAsia="Times New Roman"/>
          <w:szCs w:val="24"/>
          <w:lang w:val="lv-LV"/>
        </w:rPr>
        <w:t>decembrim ir noslēgts līdzdarbības līgums Nr.2.5-8-1 “Par atsevišķu valsts pārvaldes uzdevumu deleģēšanu kultūras jomā” ar mērķi sekmēt daudzveidīga nacionālā un pasaules kultūras mantojuma saglabāšanu un attīstību mūzikas, tai skaitā kamermūzikas, jomā, tā popularizēšanu Latvijā un ārvalstīs, veicinot izcilību mūzikas mākslā un nodrošinot Latvijas Republikā vienīgā profesionālā kamerkora – “Latvijas Radio koris”, vienīgā pilna sastāva profesionālā kamerorķestra – valsts kamerorķestris “</w:t>
      </w:r>
      <w:proofErr w:type="spellStart"/>
      <w:r w:rsidRPr="002E5BDC">
        <w:rPr>
          <w:rFonts w:eastAsia="Times New Roman"/>
          <w:iCs/>
          <w:szCs w:val="24"/>
          <w:lang w:val="lv-LV"/>
        </w:rPr>
        <w:t>Sinfonietta</w:t>
      </w:r>
      <w:proofErr w:type="spellEnd"/>
      <w:r w:rsidRPr="002E5BDC">
        <w:rPr>
          <w:rFonts w:eastAsia="Times New Roman"/>
          <w:iCs/>
          <w:szCs w:val="24"/>
          <w:lang w:val="lv-LV"/>
        </w:rPr>
        <w:t xml:space="preserve"> Rīga</w:t>
      </w:r>
      <w:r w:rsidRPr="002E5BDC">
        <w:rPr>
          <w:rFonts w:eastAsia="Times New Roman"/>
          <w:szCs w:val="24"/>
          <w:lang w:val="lv-LV"/>
        </w:rPr>
        <w:t xml:space="preserve">”, kā arī vienīgā profesionālā džeza mūzikas bigbenda – “Latvijas Radio bigbends” augstvērtīgu māksliniecisko darbību, kas vērsta uz mūzikas mākslas pieejamību dažādām sabiedrības mērķauditorijām. </w:t>
      </w:r>
    </w:p>
    <w:p w14:paraId="19516D19" w14:textId="77777777" w:rsidR="001C7701" w:rsidRPr="002E5BDC" w:rsidRDefault="00E16DAD" w:rsidP="00460166">
      <w:pPr>
        <w:ind w:firstLine="720"/>
        <w:jc w:val="both"/>
        <w:rPr>
          <w:szCs w:val="24"/>
          <w:lang w:val="lv-LV"/>
        </w:rPr>
      </w:pPr>
      <w:r w:rsidRPr="002E5BDC">
        <w:rPr>
          <w:szCs w:val="24"/>
          <w:lang w:val="lv-LV"/>
        </w:rPr>
        <w:t>Kapitālsabiedrība</w:t>
      </w:r>
      <w:r w:rsidRPr="002E5BDC">
        <w:rPr>
          <w:rFonts w:eastAsia="Times New Roman"/>
          <w:color w:val="000000" w:themeColor="text1"/>
          <w:szCs w:val="24"/>
          <w:lang w:val="lv-LV"/>
        </w:rPr>
        <w:t xml:space="preserve"> veic šādus deleģētos valsts pārvaldes uzdevumus:</w:t>
      </w:r>
    </w:p>
    <w:p w14:paraId="19516D1A" w14:textId="77777777" w:rsidR="001C7701" w:rsidRPr="002E5BDC" w:rsidRDefault="00E16DAD" w:rsidP="00FA4976">
      <w:pPr>
        <w:pStyle w:val="Sarakstarindkopa"/>
        <w:numPr>
          <w:ilvl w:val="0"/>
          <w:numId w:val="21"/>
        </w:numPr>
        <w:adjustRightInd w:val="0"/>
        <w:jc w:val="both"/>
        <w:textAlignment w:val="baseline"/>
        <w:rPr>
          <w:szCs w:val="24"/>
          <w:lang w:val="lv-LV" w:eastAsia="lv-LV"/>
        </w:rPr>
      </w:pPr>
      <w:bookmarkStart w:id="3" w:name="_Hlk81489121"/>
      <w:r w:rsidRPr="002E5BDC">
        <w:rPr>
          <w:rFonts w:eastAsia="Arial Unicode MS"/>
          <w:szCs w:val="24"/>
          <w:lang w:val="lv-LV" w:eastAsia="lv-LV"/>
        </w:rPr>
        <w:t>iestudē daudzveidīgas un kvalitatīvas koncertprogrammas, nodrošinot repertuāra plašumu, veicinot jaunradi un nacionālās identitātes stiprināšanu, tai skaitā:</w:t>
      </w:r>
    </w:p>
    <w:p w14:paraId="19516D1B" w14:textId="77777777" w:rsidR="001C7701" w:rsidRPr="002E5BDC" w:rsidRDefault="00E16DAD" w:rsidP="00FA4976">
      <w:pPr>
        <w:pStyle w:val="Sarakstarindkopa"/>
        <w:numPr>
          <w:ilvl w:val="1"/>
          <w:numId w:val="22"/>
        </w:numPr>
        <w:adjustRightInd w:val="0"/>
        <w:jc w:val="both"/>
        <w:textAlignment w:val="baseline"/>
        <w:rPr>
          <w:szCs w:val="24"/>
          <w:lang w:val="lv-LV" w:eastAsia="lv-LV"/>
        </w:rPr>
      </w:pPr>
      <w:r w:rsidRPr="002E5BDC">
        <w:rPr>
          <w:rFonts w:eastAsia="Arial Unicode MS"/>
          <w:szCs w:val="24"/>
          <w:lang w:val="lv-LV" w:eastAsia="lv-LV"/>
        </w:rPr>
        <w:t>nodrošina</w:t>
      </w:r>
      <w:r w:rsidRPr="002E5BDC">
        <w:rPr>
          <w:szCs w:val="24"/>
          <w:lang w:val="lv-LV" w:eastAsia="lv-LV"/>
        </w:rPr>
        <w:t xml:space="preserve"> valsts finansētā kamerorķestra “</w:t>
      </w:r>
      <w:proofErr w:type="spellStart"/>
      <w:r w:rsidRPr="002E5BDC">
        <w:rPr>
          <w:szCs w:val="24"/>
          <w:lang w:val="lv-LV" w:eastAsia="lv-LV"/>
        </w:rPr>
        <w:t>Sinfonietta</w:t>
      </w:r>
      <w:proofErr w:type="spellEnd"/>
      <w:r w:rsidRPr="002E5BDC">
        <w:rPr>
          <w:szCs w:val="24"/>
          <w:lang w:val="lv-LV" w:eastAsia="lv-LV"/>
        </w:rPr>
        <w:t xml:space="preserve"> Rīga” darbību;</w:t>
      </w:r>
    </w:p>
    <w:p w14:paraId="19516D1C" w14:textId="77777777" w:rsidR="001C7701" w:rsidRPr="002E5BDC" w:rsidRDefault="00E16DAD" w:rsidP="00FA4976">
      <w:pPr>
        <w:pStyle w:val="Sarakstarindkopa"/>
        <w:numPr>
          <w:ilvl w:val="1"/>
          <w:numId w:val="22"/>
        </w:numPr>
        <w:adjustRightInd w:val="0"/>
        <w:jc w:val="both"/>
        <w:textAlignment w:val="baseline"/>
        <w:rPr>
          <w:szCs w:val="24"/>
          <w:lang w:val="lv-LV" w:eastAsia="lv-LV"/>
        </w:rPr>
      </w:pPr>
      <w:r w:rsidRPr="002E5BDC">
        <w:rPr>
          <w:szCs w:val="24"/>
          <w:lang w:val="lv-LV" w:eastAsia="lv-LV"/>
        </w:rPr>
        <w:t>nodrošina valsts finansētā kora “Latvijas Radio koris” darbību;</w:t>
      </w:r>
    </w:p>
    <w:p w14:paraId="19516D1D" w14:textId="77777777" w:rsidR="001C7701" w:rsidRPr="002E5BDC" w:rsidRDefault="00E16DAD" w:rsidP="00FA4976">
      <w:pPr>
        <w:pStyle w:val="Sarakstarindkopa"/>
        <w:numPr>
          <w:ilvl w:val="1"/>
          <w:numId w:val="22"/>
        </w:numPr>
        <w:adjustRightInd w:val="0"/>
        <w:jc w:val="both"/>
        <w:textAlignment w:val="baseline"/>
        <w:rPr>
          <w:szCs w:val="24"/>
          <w:lang w:val="lv-LV" w:eastAsia="lv-LV"/>
        </w:rPr>
      </w:pPr>
      <w:r w:rsidRPr="002E5BDC">
        <w:rPr>
          <w:szCs w:val="24"/>
          <w:lang w:val="lv-LV" w:eastAsia="lv-LV"/>
        </w:rPr>
        <w:t>nodrošina valsts finansētā bigbenda “Latvijas Radio bigbends” darbību;</w:t>
      </w:r>
    </w:p>
    <w:p w14:paraId="19516D1E" w14:textId="77777777" w:rsidR="001C7701" w:rsidRPr="002E5BDC" w:rsidRDefault="00E16DAD" w:rsidP="00FA4976">
      <w:pPr>
        <w:pStyle w:val="Sarakstarindkopa"/>
        <w:numPr>
          <w:ilvl w:val="0"/>
          <w:numId w:val="21"/>
        </w:numPr>
        <w:adjustRightInd w:val="0"/>
        <w:jc w:val="both"/>
        <w:textAlignment w:val="baseline"/>
        <w:rPr>
          <w:rFonts w:eastAsia="Arial Unicode MS"/>
          <w:szCs w:val="24"/>
          <w:lang w:val="lv-LV" w:eastAsia="lv-LV"/>
        </w:rPr>
      </w:pPr>
      <w:r w:rsidRPr="002E5BDC">
        <w:rPr>
          <w:rFonts w:eastAsia="Arial Unicode MS"/>
          <w:szCs w:val="24"/>
          <w:lang w:val="lv-LV" w:eastAsia="lv-LV"/>
        </w:rPr>
        <w:t xml:space="preserve">nodrošina </w:t>
      </w:r>
      <w:r w:rsidRPr="002E5BDC">
        <w:rPr>
          <w:szCs w:val="24"/>
          <w:lang w:val="lv-LV" w:eastAsia="lv-LV"/>
        </w:rPr>
        <w:t>profesionālās mūzikas mākslas popularizēšanu un pieejamību plašai Latvijas sabiedrībai</w:t>
      </w:r>
      <w:r w:rsidRPr="002E5BDC">
        <w:rPr>
          <w:rFonts w:eastAsia="Arial Unicode MS"/>
          <w:szCs w:val="24"/>
          <w:lang w:val="lv-LV" w:eastAsia="lv-LV"/>
        </w:rPr>
        <w:t>;</w:t>
      </w:r>
    </w:p>
    <w:p w14:paraId="19516D1F" w14:textId="77777777" w:rsidR="001C7701" w:rsidRPr="002E5BDC" w:rsidRDefault="00E16DAD" w:rsidP="00FA4976">
      <w:pPr>
        <w:pStyle w:val="Sarakstarindkopa"/>
        <w:numPr>
          <w:ilvl w:val="0"/>
          <w:numId w:val="21"/>
        </w:numPr>
        <w:adjustRightInd w:val="0"/>
        <w:jc w:val="both"/>
        <w:textAlignment w:val="baseline"/>
        <w:rPr>
          <w:rFonts w:eastAsia="Arial Unicode MS"/>
          <w:szCs w:val="24"/>
          <w:lang w:val="lv-LV" w:eastAsia="lv-LV"/>
        </w:rPr>
      </w:pPr>
      <w:r w:rsidRPr="002E5BDC">
        <w:rPr>
          <w:rFonts w:eastAsia="Arial Unicode MS"/>
          <w:szCs w:val="24"/>
          <w:lang w:val="lv-LV" w:eastAsia="lv-LV"/>
        </w:rPr>
        <w:t>ar koncertprogrammu starpniecību nodrošina kultūrizglītības iespējas bērnu un jauniešu auditorijai;</w:t>
      </w:r>
    </w:p>
    <w:p w14:paraId="19516D20" w14:textId="77777777" w:rsidR="001C7701" w:rsidRPr="002E5BDC" w:rsidRDefault="00E16DAD" w:rsidP="00FA4976">
      <w:pPr>
        <w:pStyle w:val="Sarakstarindkopa"/>
        <w:numPr>
          <w:ilvl w:val="0"/>
          <w:numId w:val="21"/>
        </w:numPr>
        <w:adjustRightInd w:val="0"/>
        <w:jc w:val="both"/>
        <w:textAlignment w:val="baseline"/>
        <w:rPr>
          <w:rFonts w:eastAsia="Arial Unicode MS"/>
          <w:szCs w:val="24"/>
          <w:lang w:val="lv-LV" w:eastAsia="lv-LV"/>
        </w:rPr>
      </w:pPr>
      <w:r w:rsidRPr="002E5BDC">
        <w:rPr>
          <w:rFonts w:eastAsia="Arial Unicode MS"/>
          <w:szCs w:val="24"/>
          <w:lang w:val="lv-LV" w:eastAsia="lv-LV"/>
        </w:rPr>
        <w:t>popularizē Latvijas mūzikas mākslas sasniegumus ārvalstīs, apgūst un iepazīstina Latvijas auditoriju ar starptautisko pieredzi mūzikas mākslas jomā;</w:t>
      </w:r>
    </w:p>
    <w:p w14:paraId="19516D21" w14:textId="77777777" w:rsidR="001C7701" w:rsidRPr="002E5BDC" w:rsidRDefault="00E16DAD" w:rsidP="00FA4976">
      <w:pPr>
        <w:pStyle w:val="Sarakstarindkopa"/>
        <w:numPr>
          <w:ilvl w:val="0"/>
          <w:numId w:val="21"/>
        </w:numPr>
        <w:adjustRightInd w:val="0"/>
        <w:jc w:val="both"/>
        <w:textAlignment w:val="baseline"/>
        <w:rPr>
          <w:rFonts w:eastAsia="Arial Unicode MS"/>
          <w:szCs w:val="24"/>
          <w:lang w:val="lv-LV" w:eastAsia="lv-LV"/>
        </w:rPr>
      </w:pPr>
      <w:r w:rsidRPr="002E5BDC">
        <w:rPr>
          <w:rFonts w:eastAsia="Arial Unicode MS"/>
          <w:szCs w:val="24"/>
          <w:lang w:val="lv-LV" w:eastAsia="lv-LV"/>
        </w:rPr>
        <w:t>organizē un nodrošina Lielās mūzikas balvas ceremonijas un žūrijas darba norisi, veicinot izcilību mūzikas mākslas jomā;</w:t>
      </w:r>
    </w:p>
    <w:p w14:paraId="19516D22" w14:textId="77777777" w:rsidR="001C7701" w:rsidRPr="002E5BDC" w:rsidRDefault="00E16DAD" w:rsidP="00FA4976">
      <w:pPr>
        <w:pStyle w:val="Sarakstarindkopa"/>
        <w:numPr>
          <w:ilvl w:val="0"/>
          <w:numId w:val="21"/>
        </w:numPr>
        <w:adjustRightInd w:val="0"/>
        <w:jc w:val="both"/>
        <w:textAlignment w:val="baseline"/>
        <w:rPr>
          <w:rFonts w:eastAsia="Times New Roman"/>
          <w:szCs w:val="24"/>
          <w:lang w:val="lv-LV" w:eastAsia="lv-LV"/>
        </w:rPr>
      </w:pPr>
      <w:r w:rsidRPr="002E5BDC">
        <w:rPr>
          <w:rFonts w:eastAsia="Arial Unicode MS"/>
          <w:szCs w:val="24"/>
          <w:lang w:val="lv-LV" w:eastAsia="lv-LV"/>
        </w:rPr>
        <w:t xml:space="preserve">nodrošina </w:t>
      </w:r>
      <w:r w:rsidRPr="002E5BDC">
        <w:rPr>
          <w:color w:val="000000"/>
          <w:szCs w:val="24"/>
          <w:lang w:val="lv-LV" w:eastAsia="lv-LV"/>
        </w:rPr>
        <w:t xml:space="preserve">Kapitālsabiedrības </w:t>
      </w:r>
      <w:r w:rsidRPr="002E5BDC">
        <w:rPr>
          <w:rFonts w:eastAsia="Arial Unicode MS"/>
          <w:szCs w:val="24"/>
          <w:lang w:val="lv-LV" w:eastAsia="lv-LV"/>
        </w:rPr>
        <w:t>finanšu, tehniskās un tehnoloģiskās darbības efektivitāti un ilgtspēju</w:t>
      </w:r>
      <w:bookmarkEnd w:id="3"/>
      <w:r w:rsidRPr="002E5BDC">
        <w:rPr>
          <w:rFonts w:eastAsia="Arial Unicode MS"/>
          <w:szCs w:val="24"/>
          <w:lang w:val="lv-LV" w:eastAsia="lv-LV"/>
        </w:rPr>
        <w:t>.</w:t>
      </w:r>
    </w:p>
    <w:p w14:paraId="19516D23" w14:textId="77777777" w:rsidR="00793A3B" w:rsidRPr="002E5BDC" w:rsidRDefault="00E16DAD" w:rsidP="00460166">
      <w:pPr>
        <w:ind w:firstLine="709"/>
        <w:jc w:val="both"/>
        <w:textAlignment w:val="baseline"/>
        <w:rPr>
          <w:rFonts w:eastAsia="Times New Roman"/>
          <w:szCs w:val="24"/>
          <w:lang w:val="lv-LV" w:eastAsia="lv-LV"/>
        </w:rPr>
      </w:pPr>
      <w:r w:rsidRPr="002E5BDC">
        <w:rPr>
          <w:rFonts w:eastAsia="Times New Roman"/>
          <w:szCs w:val="24"/>
          <w:lang w:val="lv-LV" w:eastAsia="lv-LV"/>
        </w:rPr>
        <w:t>KM informatīvajā ziņojumā norāda, ka Kapitālsabiedrība pēc savas būtības ir unikāls veidojums ne tikai Latvijas, bet arī Baltijas kontekstā, jo Kapit</w:t>
      </w:r>
      <w:r w:rsidR="006F2B8A" w:rsidRPr="002E5BDC">
        <w:rPr>
          <w:rFonts w:eastAsia="Times New Roman"/>
          <w:szCs w:val="24"/>
          <w:lang w:val="lv-LV" w:eastAsia="lv-LV"/>
        </w:rPr>
        <w:t>ā</w:t>
      </w:r>
      <w:r w:rsidRPr="002E5BDC">
        <w:rPr>
          <w:rFonts w:eastAsia="Times New Roman"/>
          <w:szCs w:val="24"/>
          <w:lang w:val="lv-LV" w:eastAsia="lv-LV"/>
        </w:rPr>
        <w:t>lsabiedrī</w:t>
      </w:r>
      <w:r w:rsidR="009A392D" w:rsidRPr="002E5BDC">
        <w:rPr>
          <w:rFonts w:eastAsia="Times New Roman"/>
          <w:szCs w:val="24"/>
          <w:lang w:val="lv-LV" w:eastAsia="lv-LV"/>
        </w:rPr>
        <w:t>b</w:t>
      </w:r>
      <w:r w:rsidRPr="002E5BDC">
        <w:rPr>
          <w:rFonts w:eastAsia="Times New Roman"/>
          <w:szCs w:val="24"/>
          <w:lang w:val="lv-LV" w:eastAsia="lv-LV"/>
        </w:rPr>
        <w:t xml:space="preserve">as paspārnē darbojas trīs dažāda žanra mākslinieciskie kolektīvi </w:t>
      </w:r>
      <w:r w:rsidR="00FA4976" w:rsidRPr="002E5BDC">
        <w:rPr>
          <w:rFonts w:eastAsia="Times New Roman"/>
          <w:szCs w:val="24"/>
          <w:lang w:val="lv-LV" w:eastAsia="lv-LV"/>
        </w:rPr>
        <w:t>–</w:t>
      </w:r>
      <w:r w:rsidRPr="002E5BDC">
        <w:rPr>
          <w:rFonts w:eastAsia="Times New Roman"/>
          <w:szCs w:val="24"/>
          <w:lang w:val="lv-LV" w:eastAsia="lv-LV"/>
        </w:rPr>
        <w:t xml:space="preserve"> valsts kamerorķestris </w:t>
      </w:r>
      <w:r w:rsidR="006F2B8A" w:rsidRPr="002E5BDC">
        <w:rPr>
          <w:rFonts w:eastAsia="Times New Roman"/>
          <w:szCs w:val="24"/>
          <w:lang w:val="lv-LV" w:eastAsia="lv-LV"/>
        </w:rPr>
        <w:t>“</w:t>
      </w:r>
      <w:proofErr w:type="spellStart"/>
      <w:r w:rsidRPr="002E5BDC">
        <w:rPr>
          <w:rFonts w:eastAsia="Times New Roman"/>
          <w:szCs w:val="24"/>
          <w:lang w:val="lv-LV" w:eastAsia="lv-LV"/>
        </w:rPr>
        <w:t>Sinfonietta</w:t>
      </w:r>
      <w:proofErr w:type="spellEnd"/>
      <w:r w:rsidRPr="002E5BDC">
        <w:rPr>
          <w:rFonts w:eastAsia="Times New Roman"/>
          <w:szCs w:val="24"/>
          <w:lang w:val="lv-LV" w:eastAsia="lv-LV"/>
        </w:rPr>
        <w:t xml:space="preserve"> Rīga”, Latvijas Radio koris, Latvijas Radio bigbends. Līdz ar to Kapitālsabiedrība spēj piedāvāt unikālus produktus, kuriem nav analoga Latvijas un arī plašāka reģiona tirgos. Kapitālsabiedrība pārstāv arī pārējo Latvijas profesionālo mūziķu radošo izpausmju intereses Latvijā un ārvalstīs. Tāpat Kapitālsabiedrība regulāri sadarbojas ar Latvijas pašvaldībām mūzikas festivālu un atsevišķu koncertu rīkošanā. Ik gadu visā Latvijā notiek apmēram 350 </w:t>
      </w:r>
      <w:r w:rsidR="006F2B8A" w:rsidRPr="002E5BDC">
        <w:rPr>
          <w:rFonts w:eastAsia="Times New Roman"/>
          <w:szCs w:val="24"/>
          <w:lang w:val="lv-LV" w:eastAsia="lv-LV"/>
        </w:rPr>
        <w:t>Kapitālsabiedrības</w:t>
      </w:r>
      <w:r w:rsidRPr="002E5BDC">
        <w:rPr>
          <w:rFonts w:eastAsia="Times New Roman"/>
          <w:szCs w:val="24"/>
          <w:lang w:val="lv-LV" w:eastAsia="lv-LV"/>
        </w:rPr>
        <w:t xml:space="preserve"> rīkotu pasākumu. </w:t>
      </w:r>
    </w:p>
    <w:p w14:paraId="19516D24" w14:textId="77777777" w:rsidR="009A392D" w:rsidRPr="002E5BDC" w:rsidRDefault="00E16DAD" w:rsidP="002E5119">
      <w:pPr>
        <w:ind w:firstLine="567"/>
        <w:jc w:val="both"/>
        <w:textAlignment w:val="baseline"/>
        <w:rPr>
          <w:rFonts w:eastAsia="Times New Roman"/>
          <w:szCs w:val="24"/>
          <w:lang w:val="lv-LV" w:eastAsia="lv-LV"/>
        </w:rPr>
      </w:pPr>
      <w:r w:rsidRPr="002E5BDC">
        <w:rPr>
          <w:rFonts w:eastAsia="Times New Roman"/>
          <w:szCs w:val="24"/>
          <w:lang w:val="lv-LV" w:eastAsia="lv-LV"/>
        </w:rPr>
        <w:t xml:space="preserve">Tāpat informatīvajā ziņojumā uzsvērts, ka </w:t>
      </w:r>
      <w:r w:rsidR="00793A3B" w:rsidRPr="002E5BDC">
        <w:rPr>
          <w:rFonts w:eastAsia="Times New Roman"/>
          <w:szCs w:val="24"/>
          <w:lang w:val="lv-LV" w:eastAsia="lv-LV"/>
        </w:rPr>
        <w:t xml:space="preserve">Kapitālsabiedrības darbība ir vērsta uz mūzikas mākslas pieejamību dažādām sabiedrības mērķauditorijām. </w:t>
      </w:r>
      <w:r w:rsidRPr="002E5BDC">
        <w:rPr>
          <w:rFonts w:eastAsia="Times New Roman"/>
          <w:szCs w:val="24"/>
          <w:lang w:val="lv-LV" w:eastAsia="lv-LV"/>
        </w:rPr>
        <w:t>Tiek</w:t>
      </w:r>
      <w:r w:rsidR="00793A3B" w:rsidRPr="002E5BDC">
        <w:rPr>
          <w:rFonts w:eastAsia="Times New Roman"/>
          <w:szCs w:val="24"/>
          <w:lang w:val="lv-LV" w:eastAsia="lv-LV"/>
        </w:rPr>
        <w:t xml:space="preserve"> norādīts, ka Kapitālsabiedrība veic koncertprogrammu īstenošanu visā Latvijas teritorijā, kā arī valstiskas nozīmes pasākumu, kā piemēram, 18.</w:t>
      </w:r>
      <w:r w:rsidR="00FA4976" w:rsidRPr="002E5BDC">
        <w:rPr>
          <w:rFonts w:eastAsia="Times New Roman"/>
          <w:szCs w:val="24"/>
          <w:lang w:val="lv-LV" w:eastAsia="lv-LV"/>
        </w:rPr>
        <w:t> </w:t>
      </w:r>
      <w:r w:rsidR="00793A3B" w:rsidRPr="002E5BDC">
        <w:rPr>
          <w:rFonts w:eastAsia="Times New Roman"/>
          <w:szCs w:val="24"/>
          <w:lang w:val="lv-LV" w:eastAsia="lv-LV"/>
        </w:rPr>
        <w:t>novembra svētku koncertu organizēšanu Rīgā un Latvijas reģionos un Ministru kabineta balvu pasniegšanas koncertus.</w:t>
      </w:r>
    </w:p>
    <w:p w14:paraId="19516D25" w14:textId="77777777" w:rsidR="009A392D" w:rsidRPr="002E5BDC" w:rsidRDefault="00E16DAD" w:rsidP="009A392D">
      <w:pPr>
        <w:ind w:firstLine="720"/>
        <w:jc w:val="both"/>
        <w:rPr>
          <w:szCs w:val="24"/>
          <w:lang w:val="lv-LV"/>
        </w:rPr>
      </w:pPr>
      <w:r w:rsidRPr="002E5BDC">
        <w:rPr>
          <w:szCs w:val="24"/>
          <w:lang w:val="lv-LV"/>
        </w:rPr>
        <w:lastRenderedPageBreak/>
        <w:t>Atbilstoši KM sagatavotajā rīkojuma projekta anotācijā</w:t>
      </w:r>
      <w:r w:rsidRPr="002E5BDC">
        <w:rPr>
          <w:rStyle w:val="Vresatsauce"/>
          <w:szCs w:val="24"/>
          <w:lang w:val="lv-LV"/>
        </w:rPr>
        <w:footnoteReference w:id="2"/>
      </w:r>
      <w:r w:rsidRPr="002E5BDC">
        <w:rPr>
          <w:szCs w:val="24"/>
          <w:lang w:val="lv-LV"/>
        </w:rPr>
        <w:t xml:space="preserve"> </w:t>
      </w:r>
      <w:r w:rsidR="002E5119" w:rsidRPr="002E5BDC">
        <w:rPr>
          <w:szCs w:val="24"/>
          <w:lang w:val="lv-LV"/>
        </w:rPr>
        <w:t xml:space="preserve">ir </w:t>
      </w:r>
      <w:r w:rsidRPr="002E5BDC">
        <w:rPr>
          <w:szCs w:val="24"/>
          <w:lang w:val="lv-LV"/>
        </w:rPr>
        <w:t>norād</w:t>
      </w:r>
      <w:r w:rsidR="006F2B8A" w:rsidRPr="002E5BDC">
        <w:rPr>
          <w:szCs w:val="24"/>
          <w:lang w:val="lv-LV"/>
        </w:rPr>
        <w:t>īts</w:t>
      </w:r>
      <w:r w:rsidRPr="002E5BDC">
        <w:rPr>
          <w:szCs w:val="24"/>
          <w:lang w:val="lv-LV"/>
        </w:rPr>
        <w:t>, ka Kapitālsabiedrības misija ir apmierināt cilvēku vajadzības pēc garīga un estētiska baudījuma, tā veicinot viņu emocionālās harmonizācijas procesus ar profesionālās mūzikas un starpdisciplināru kultūras projektu palīdzību</w:t>
      </w:r>
      <w:r w:rsidR="00FA4976" w:rsidRPr="002E5BDC">
        <w:rPr>
          <w:szCs w:val="24"/>
          <w:lang w:val="lv-LV"/>
        </w:rPr>
        <w:t>; d</w:t>
      </w:r>
      <w:r w:rsidRPr="002E5BDC">
        <w:rPr>
          <w:szCs w:val="24"/>
          <w:lang w:val="lv-LV"/>
        </w:rPr>
        <w:t>arīt to ar visaugstāko atbildību par pakalpojumu ētisko, estētisko un profesionālo kvalitāti. Kapitālsabiedrības darbība vērsta uz valsts kultūras, sociālās un reģionālās attīstības, kā arī ārējās un iekšpolitikas nostādņu īstenošanu, veidojot un attīstot valsts profesionālo koncertdzīvi. KM uzskata, ka konkrētā pakalpojuma kompleksā sniegšanā ir novērojuma tirgus nepilnība, ņemot vērā, ka pašvaldību un privātie komersanti nespēj nodrošināt pastāvīgu profesionālu mūziķu kolektīvu darbību un ilgtspēju.</w:t>
      </w:r>
      <w:r w:rsidRPr="002E5BDC">
        <w:rPr>
          <w:rFonts w:eastAsia="Times New Roman"/>
          <w:szCs w:val="24"/>
          <w:lang w:val="lv-LV" w:eastAsia="lv-LV"/>
        </w:rPr>
        <w:t xml:space="preserve"> Valsts līdzdalība Kapitālsabiedrībā ir devusi būtisku impulsu Latvijas profesionālās mūzikas mākslas attīstībai, novērtējumam un prestiža celšanai sabiedrībā, kuru augstu vērtē arī neatkarīgi mūzikas profesionāļi.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 Akadēmiskās mūzikas mākslas nozares atbalstam nav identificējami citi alternatīvi tirgus nepilnību novēršanas instrumenti.</w:t>
      </w:r>
    </w:p>
    <w:p w14:paraId="19516D26" w14:textId="77777777" w:rsidR="009A392D" w:rsidRPr="002E5BDC" w:rsidRDefault="00E16DAD" w:rsidP="009A392D">
      <w:pPr>
        <w:ind w:firstLine="709"/>
        <w:jc w:val="both"/>
        <w:rPr>
          <w:rFonts w:eastAsia="Times New Roman"/>
          <w:szCs w:val="24"/>
          <w:lang w:val="lv-LV" w:eastAsia="lv-LV"/>
        </w:rPr>
      </w:pPr>
      <w:r w:rsidRPr="002E5BDC">
        <w:rPr>
          <w:rFonts w:eastAsia="Times New Roman"/>
          <w:szCs w:val="24"/>
          <w:lang w:val="lv-LV" w:eastAsia="lv-LV"/>
        </w:rPr>
        <w:t>KM norāda, ka ikgadējs valsts dotāciju apjoms Kapitālsabiedrībai tuvāko piecu gadu laikā plānots aptuveni 3 000 000 </w:t>
      </w:r>
      <w:r w:rsidRPr="002E5BDC">
        <w:rPr>
          <w:rFonts w:eastAsia="Times New Roman"/>
          <w:i/>
          <w:iCs/>
          <w:szCs w:val="24"/>
          <w:lang w:val="lv-LV" w:eastAsia="lv-LV"/>
        </w:rPr>
        <w:t>euro</w:t>
      </w:r>
      <w:r w:rsidRPr="002E5BDC">
        <w:rPr>
          <w:rFonts w:eastAsia="Times New Roman"/>
          <w:szCs w:val="24"/>
          <w:lang w:val="lv-LV" w:eastAsia="lv-LV"/>
        </w:rPr>
        <w:t xml:space="preserve"> apmērā ik gadu. Investīcijas nodrošina Kapitālsabiedrības darbību un valsts deleģēto uzdevumu veikšanu, bet neveicina starptautisku konkurētspēju gan atalgojuma līmenī, gan materiāltehniskās bāzes nodrošinājumā.</w:t>
      </w:r>
    </w:p>
    <w:p w14:paraId="19516D27" w14:textId="77777777" w:rsidR="009A392D" w:rsidRPr="002E5BDC" w:rsidRDefault="00E16DAD" w:rsidP="00935CEA">
      <w:pPr>
        <w:ind w:firstLine="709"/>
        <w:jc w:val="both"/>
        <w:rPr>
          <w:rFonts w:ascii="Open Sans" w:hAnsi="Open Sans" w:cs="Open Sans"/>
          <w:color w:val="302D2E"/>
          <w:lang w:val="lv-LV"/>
        </w:rPr>
      </w:pPr>
      <w:r w:rsidRPr="002E5BDC">
        <w:rPr>
          <w:rFonts w:eastAsia="Times New Roman"/>
          <w:szCs w:val="24"/>
          <w:lang w:val="lv-LV" w:eastAsia="lv-LV"/>
        </w:rPr>
        <w:t xml:space="preserve">KM ieskatā, neturpinot valsts līdzdarbību Kapitālsabiedrībā, tās darbība tiktu pārtraukta, apdraudot kultūrpolitiku, kas vērsta uz Latvijas mūzikas tradīciju nepārtrauktību, daudzveidību un attīstību. Latvijas klausītājiem būtu daudz mazāk iespēju regulāri apmeklēt dažādus akadēmiskās un džeza mūzikas koncertus, kā arī būtu </w:t>
      </w:r>
      <w:r w:rsidR="009D6A14" w:rsidRPr="002E5BDC">
        <w:rPr>
          <w:rFonts w:eastAsia="Times New Roman"/>
          <w:szCs w:val="24"/>
          <w:lang w:val="lv-LV" w:eastAsia="lv-LV"/>
        </w:rPr>
        <w:t>jāatvēl</w:t>
      </w:r>
      <w:r w:rsidRPr="002E5BDC">
        <w:rPr>
          <w:rFonts w:eastAsia="Times New Roman"/>
          <w:szCs w:val="24"/>
          <w:lang w:val="lv-LV" w:eastAsia="lv-LV"/>
        </w:rPr>
        <w:t xml:space="preserve"> lielāki finansiālie līdzekļi, iegādājoties biļetes uz privāto koncertorganizāciju rīkotiem profesionālās mūzikas atskaņojumiem.</w:t>
      </w:r>
      <w:r w:rsidR="00935CEA" w:rsidRPr="002E5BDC">
        <w:rPr>
          <w:rFonts w:ascii="Open Sans" w:hAnsi="Open Sans" w:cs="Open Sans"/>
          <w:color w:val="302D2E"/>
          <w:lang w:val="lv-LV"/>
        </w:rPr>
        <w:t xml:space="preserve"> </w:t>
      </w:r>
    </w:p>
    <w:p w14:paraId="19516D28" w14:textId="77777777" w:rsidR="0081113E" w:rsidRPr="002E5BDC" w:rsidRDefault="00E16DAD" w:rsidP="00352FC2">
      <w:pPr>
        <w:ind w:firstLine="720"/>
        <w:jc w:val="both"/>
        <w:rPr>
          <w:szCs w:val="24"/>
          <w:lang w:val="lv-LV"/>
        </w:rPr>
      </w:pPr>
      <w:r w:rsidRPr="002E5BDC">
        <w:rPr>
          <w:szCs w:val="24"/>
          <w:lang w:val="lv-LV"/>
        </w:rPr>
        <w:t>Ņemot vērā informatīvā ziņojuma projektā sniegto informāciju, KP daļā par māksliniecisko kolektīvu darbības nodrošināšanu</w:t>
      </w:r>
      <w:r w:rsidR="009D6A14" w:rsidRPr="002E5BDC">
        <w:rPr>
          <w:szCs w:val="24"/>
          <w:lang w:val="lv-LV"/>
        </w:rPr>
        <w:t xml:space="preserve"> un valsts pārvaldes uzdevumu izpildi</w:t>
      </w:r>
      <w:r w:rsidRPr="002E5BDC">
        <w:rPr>
          <w:szCs w:val="24"/>
          <w:lang w:val="lv-LV"/>
        </w:rPr>
        <w:t xml:space="preserve"> nav iebildumu pret valsts līdzdalības saglabāšanu Kapitālsabiedrībā.</w:t>
      </w:r>
      <w:r w:rsidR="00176FD0" w:rsidRPr="002E5BDC">
        <w:rPr>
          <w:szCs w:val="24"/>
          <w:lang w:val="lv-LV"/>
        </w:rPr>
        <w:t xml:space="preserve"> </w:t>
      </w:r>
      <w:r w:rsidR="00176FD0" w:rsidRPr="002E5BDC">
        <w:rPr>
          <w:lang w:val="lv-LV"/>
        </w:rPr>
        <w:t xml:space="preserve">KP ieskatā Kapitālsabiedrības </w:t>
      </w:r>
      <w:r w:rsidR="00505E17" w:rsidRPr="002E5BDC">
        <w:rPr>
          <w:lang w:val="lv-LV"/>
        </w:rPr>
        <w:t>pamatdarbība</w:t>
      </w:r>
      <w:r w:rsidR="00176FD0" w:rsidRPr="002E5BDC">
        <w:rPr>
          <w:lang w:val="lv-LV"/>
        </w:rPr>
        <w:t xml:space="preserve"> uzskatām</w:t>
      </w:r>
      <w:r w:rsidR="00505E17" w:rsidRPr="002E5BDC">
        <w:rPr>
          <w:lang w:val="lv-LV"/>
        </w:rPr>
        <w:t>a</w:t>
      </w:r>
      <w:r w:rsidR="00176FD0" w:rsidRPr="002E5BDC">
        <w:rPr>
          <w:lang w:val="lv-LV"/>
        </w:rPr>
        <w:t xml:space="preserve"> par stratēģiski svarīg</w:t>
      </w:r>
      <w:r w:rsidR="00505E17" w:rsidRPr="002E5BDC">
        <w:rPr>
          <w:lang w:val="lv-LV"/>
        </w:rPr>
        <w:t>u</w:t>
      </w:r>
      <w:r w:rsidR="00176FD0" w:rsidRPr="002E5BDC">
        <w:rPr>
          <w:lang w:val="lv-LV"/>
        </w:rPr>
        <w:t xml:space="preserve"> un </w:t>
      </w:r>
      <w:r w:rsidR="00505E17" w:rsidRPr="002E5BDC">
        <w:rPr>
          <w:lang w:val="lv-LV"/>
        </w:rPr>
        <w:t>tā</w:t>
      </w:r>
      <w:r w:rsidR="00176FD0" w:rsidRPr="002E5BDC">
        <w:rPr>
          <w:lang w:val="lv-LV"/>
        </w:rPr>
        <w:t xml:space="preserve"> atbilst VPIL 88.</w:t>
      </w:r>
      <w:r w:rsidR="00FA4976" w:rsidRPr="002E5BDC">
        <w:rPr>
          <w:lang w:val="lv-LV"/>
        </w:rPr>
        <w:t> </w:t>
      </w:r>
      <w:r w:rsidR="00176FD0" w:rsidRPr="002E5BDC">
        <w:rPr>
          <w:lang w:val="lv-LV"/>
        </w:rPr>
        <w:t>panta pirmās daļas 2.</w:t>
      </w:r>
      <w:r w:rsidR="00FA4976" w:rsidRPr="002E5BDC">
        <w:rPr>
          <w:lang w:val="lv-LV"/>
        </w:rPr>
        <w:t> </w:t>
      </w:r>
      <w:r w:rsidR="00176FD0" w:rsidRPr="002E5BDC">
        <w:rPr>
          <w:lang w:val="lv-LV"/>
        </w:rPr>
        <w:t>punktā noteiktajam izņēmumam, proti, tiek sniegti pakalpojumi, kas ir stratēģiski svarīgi valsts attīstībai.</w:t>
      </w:r>
    </w:p>
    <w:p w14:paraId="19516D29" w14:textId="77777777" w:rsidR="00176FD0" w:rsidRPr="002E5BDC" w:rsidRDefault="00E16DAD" w:rsidP="00352FC2">
      <w:pPr>
        <w:ind w:firstLine="720"/>
        <w:jc w:val="both"/>
        <w:rPr>
          <w:szCs w:val="24"/>
          <w:lang w:val="lv-LV"/>
        </w:rPr>
      </w:pPr>
      <w:r w:rsidRPr="002E5BDC">
        <w:rPr>
          <w:szCs w:val="24"/>
          <w:lang w:val="lv-LV"/>
        </w:rPr>
        <w:t xml:space="preserve">Attiecībā </w:t>
      </w:r>
      <w:r w:rsidR="00505E17" w:rsidRPr="002E5BDC">
        <w:rPr>
          <w:szCs w:val="24"/>
          <w:lang w:val="lv-LV"/>
        </w:rPr>
        <w:t>uz</w:t>
      </w:r>
      <w:r w:rsidRPr="002E5BDC">
        <w:rPr>
          <w:szCs w:val="24"/>
          <w:lang w:val="lv-LV"/>
        </w:rPr>
        <w:t xml:space="preserve"> pasākumu organizēšanu</w:t>
      </w:r>
      <w:r w:rsidRPr="002E5BDC">
        <w:rPr>
          <w:rStyle w:val="Vresatsauce"/>
          <w:szCs w:val="24"/>
          <w:lang w:val="lv-LV"/>
        </w:rPr>
        <w:footnoteReference w:id="3"/>
      </w:r>
      <w:r w:rsidRPr="002E5BDC">
        <w:rPr>
          <w:szCs w:val="24"/>
          <w:lang w:val="lv-LV"/>
        </w:rPr>
        <w:t xml:space="preserve"> </w:t>
      </w:r>
      <w:r w:rsidR="00BF6676" w:rsidRPr="002E5BDC">
        <w:rPr>
          <w:szCs w:val="24"/>
          <w:lang w:val="lv-LV"/>
        </w:rPr>
        <w:t>KP</w:t>
      </w:r>
      <w:r w:rsidR="000125F8" w:rsidRPr="002E5BDC">
        <w:rPr>
          <w:szCs w:val="24"/>
          <w:lang w:val="lv-LV"/>
        </w:rPr>
        <w:t xml:space="preserve"> vērš uzmanību, ka</w:t>
      </w:r>
      <w:r w:rsidR="00BF6676" w:rsidRPr="002E5BDC">
        <w:rPr>
          <w:szCs w:val="24"/>
          <w:lang w:val="lv-LV"/>
        </w:rPr>
        <w:t xml:space="preserve"> 2020.</w:t>
      </w:r>
      <w:r w:rsidR="000125F8" w:rsidRPr="002E5BDC">
        <w:rPr>
          <w:szCs w:val="24"/>
          <w:lang w:val="lv-LV"/>
        </w:rPr>
        <w:t> </w:t>
      </w:r>
      <w:r w:rsidR="00BF6676" w:rsidRPr="002E5BDC">
        <w:rPr>
          <w:szCs w:val="24"/>
          <w:lang w:val="lv-LV"/>
        </w:rPr>
        <w:t>gad</w:t>
      </w:r>
      <w:r w:rsidR="00505E17" w:rsidRPr="002E5BDC">
        <w:rPr>
          <w:szCs w:val="24"/>
          <w:lang w:val="lv-LV"/>
        </w:rPr>
        <w:t>ā</w:t>
      </w:r>
      <w:r w:rsidR="00BF6676" w:rsidRPr="002E5BDC">
        <w:rPr>
          <w:szCs w:val="24"/>
          <w:lang w:val="lv-LV"/>
        </w:rPr>
        <w:t xml:space="preserve"> veiktajā tirgus uzraudzībā “Konkurences situācija kultūras pasākumu rīkošanā”</w:t>
      </w:r>
      <w:r w:rsidRPr="002E5BDC">
        <w:rPr>
          <w:rStyle w:val="Vresatsauce"/>
          <w:szCs w:val="24"/>
          <w:lang w:val="lv-LV"/>
        </w:rPr>
        <w:footnoteReference w:id="4"/>
      </w:r>
      <w:r w:rsidR="00BF6676" w:rsidRPr="002E5BDC">
        <w:rPr>
          <w:szCs w:val="24"/>
          <w:lang w:val="lv-LV"/>
        </w:rPr>
        <w:t xml:space="preserve"> </w:t>
      </w:r>
      <w:r w:rsidR="00B30EF7" w:rsidRPr="002E5BDC">
        <w:rPr>
          <w:szCs w:val="24"/>
          <w:lang w:val="lv-LV"/>
        </w:rPr>
        <w:t xml:space="preserve">KP </w:t>
      </w:r>
      <w:r w:rsidR="00BF6676" w:rsidRPr="002E5BDC">
        <w:rPr>
          <w:szCs w:val="24"/>
          <w:lang w:val="lv-LV"/>
        </w:rPr>
        <w:t>secināja, ka kultūras pasākumu rīkošanas nozarē nepastāv pilnībā vienlīdzīgi konkurences nosacījumi privātā un publiskā sektora tirgus dalībniekiem. Tā izpaužas finansējuma pieejamībā, atlaižu piešķiršanā, kā arī atvieglotā</w:t>
      </w:r>
      <w:r w:rsidR="006F7CD4" w:rsidRPr="002E5BDC">
        <w:rPr>
          <w:szCs w:val="24"/>
          <w:lang w:val="lv-LV"/>
        </w:rPr>
        <w:t>kā</w:t>
      </w:r>
      <w:r w:rsidR="00BF6676" w:rsidRPr="002E5BDC">
        <w:rPr>
          <w:szCs w:val="24"/>
          <w:lang w:val="lv-LV"/>
        </w:rPr>
        <w:t xml:space="preserve"> pieej</w:t>
      </w:r>
      <w:r w:rsidR="006F7CD4" w:rsidRPr="002E5BDC">
        <w:rPr>
          <w:szCs w:val="24"/>
          <w:lang w:val="lv-LV"/>
        </w:rPr>
        <w:t>ā</w:t>
      </w:r>
      <w:r w:rsidR="00BF6676" w:rsidRPr="002E5BDC">
        <w:rPr>
          <w:szCs w:val="24"/>
          <w:lang w:val="lv-LV"/>
        </w:rPr>
        <w:t xml:space="preserve"> infrastruktūrai. </w:t>
      </w:r>
    </w:p>
    <w:p w14:paraId="19516D2A" w14:textId="77777777" w:rsidR="00C03F4E" w:rsidRPr="002E5BDC" w:rsidRDefault="00E16DAD" w:rsidP="00C03F4E">
      <w:pPr>
        <w:ind w:firstLine="720"/>
        <w:jc w:val="both"/>
        <w:rPr>
          <w:szCs w:val="24"/>
          <w:lang w:val="lv-LV"/>
        </w:rPr>
      </w:pPr>
      <w:r w:rsidRPr="002E5BDC">
        <w:rPr>
          <w:szCs w:val="24"/>
          <w:lang w:val="lv-LV"/>
        </w:rPr>
        <w:t>KP vērš uzmanību uz publisk</w:t>
      </w:r>
      <w:r w:rsidR="002E5119" w:rsidRPr="002E5BDC">
        <w:rPr>
          <w:szCs w:val="24"/>
          <w:lang w:val="lv-LV"/>
        </w:rPr>
        <w:t>a</w:t>
      </w:r>
      <w:r w:rsidRPr="002E5BDC">
        <w:rPr>
          <w:szCs w:val="24"/>
          <w:lang w:val="lv-LV"/>
        </w:rPr>
        <w:t xml:space="preserve">s personas īpašo lomu konkurences </w:t>
      </w:r>
      <w:r w:rsidR="006F7CD4" w:rsidRPr="002E5BDC">
        <w:rPr>
          <w:szCs w:val="24"/>
          <w:lang w:val="lv-LV"/>
        </w:rPr>
        <w:t>veicināšanā</w:t>
      </w:r>
      <w:r w:rsidR="00EC59CE" w:rsidRPr="002E5BDC">
        <w:rPr>
          <w:szCs w:val="24"/>
          <w:lang w:val="lv-LV"/>
        </w:rPr>
        <w:t>, nodrošinot vienādus</w:t>
      </w:r>
      <w:r w:rsidR="00505E17" w:rsidRPr="002E5BDC">
        <w:rPr>
          <w:szCs w:val="24"/>
          <w:lang w:val="lv-LV"/>
        </w:rPr>
        <w:t>,</w:t>
      </w:r>
      <w:r w:rsidR="00EC59CE" w:rsidRPr="002E5BDC">
        <w:rPr>
          <w:szCs w:val="24"/>
          <w:lang w:val="lv-LV"/>
        </w:rPr>
        <w:t xml:space="preserve"> konkurences tiesībās balstītus apstākļus kā </w:t>
      </w:r>
      <w:r w:rsidR="00B30EF7" w:rsidRPr="002E5BDC">
        <w:rPr>
          <w:szCs w:val="24"/>
          <w:lang w:val="lv-LV"/>
        </w:rPr>
        <w:t>publiskas personas</w:t>
      </w:r>
      <w:r w:rsidR="00EC59CE" w:rsidRPr="002E5BDC">
        <w:rPr>
          <w:szCs w:val="24"/>
          <w:lang w:val="lv-LV"/>
        </w:rPr>
        <w:t xml:space="preserve"> </w:t>
      </w:r>
      <w:r w:rsidR="00B30EF7" w:rsidRPr="002E5BDC">
        <w:rPr>
          <w:szCs w:val="24"/>
          <w:lang w:val="lv-LV"/>
        </w:rPr>
        <w:t>kapitālsabiedrībām (</w:t>
      </w:r>
      <w:proofErr w:type="spellStart"/>
      <w:r w:rsidR="00B30EF7" w:rsidRPr="002E5BDC">
        <w:rPr>
          <w:szCs w:val="24"/>
          <w:lang w:val="lv-LV"/>
        </w:rPr>
        <w:t>t.sk</w:t>
      </w:r>
      <w:proofErr w:type="spellEnd"/>
      <w:r w:rsidR="00B30EF7" w:rsidRPr="002E5BDC">
        <w:rPr>
          <w:szCs w:val="24"/>
          <w:lang w:val="lv-LV"/>
        </w:rPr>
        <w:t xml:space="preserve"> Kapitālsabiedrībai)</w:t>
      </w:r>
      <w:r w:rsidR="006F7CD4" w:rsidRPr="002E5BDC">
        <w:rPr>
          <w:szCs w:val="24"/>
          <w:lang w:val="lv-LV"/>
        </w:rPr>
        <w:t>,</w:t>
      </w:r>
      <w:r w:rsidR="00EC59CE" w:rsidRPr="002E5BDC">
        <w:rPr>
          <w:szCs w:val="24"/>
          <w:lang w:val="lv-LV"/>
        </w:rPr>
        <w:t xml:space="preserve"> tā privātajam </w:t>
      </w:r>
      <w:r w:rsidR="00B30EF7" w:rsidRPr="002E5BDC">
        <w:rPr>
          <w:szCs w:val="24"/>
          <w:lang w:val="lv-LV"/>
        </w:rPr>
        <w:t>kapitālsabiedrībām</w:t>
      </w:r>
      <w:r w:rsidRPr="002E5BDC">
        <w:rPr>
          <w:szCs w:val="24"/>
          <w:lang w:val="lv-LV"/>
        </w:rPr>
        <w:t>. Ņ</w:t>
      </w:r>
      <w:r w:rsidRPr="002E5BDC">
        <w:rPr>
          <w:color w:val="000000" w:themeColor="text1"/>
          <w:szCs w:val="24"/>
          <w:lang w:val="lv-LV"/>
        </w:rPr>
        <w:t>emot vērā, ka KM kultūras jomā ir vairākas lomas – tā ir atbildīga par kultūras politikas izstrādi un tās īstenošanu</w:t>
      </w:r>
      <w:r w:rsidRPr="002E5BDC">
        <w:rPr>
          <w:rStyle w:val="Vresatsauce"/>
          <w:color w:val="000000" w:themeColor="text1"/>
          <w:szCs w:val="24"/>
          <w:lang w:val="lv-LV"/>
        </w:rPr>
        <w:footnoteReference w:id="5"/>
      </w:r>
      <w:r w:rsidRPr="002E5BDC">
        <w:rPr>
          <w:color w:val="000000" w:themeColor="text1"/>
          <w:szCs w:val="24"/>
          <w:lang w:val="lv-LV"/>
        </w:rPr>
        <w:t xml:space="preserve">, </w:t>
      </w:r>
      <w:r w:rsidRPr="002E5BDC">
        <w:rPr>
          <w:szCs w:val="24"/>
          <w:lang w:val="lv-LV"/>
        </w:rPr>
        <w:t>kā arī vienlaikus tā ir arī kapitāldaļu turētāja Kapitālsabiedrībā, kas veic politikas īstenošanu, KM jāvērš īpaša uzmanība konkurences neitralitātes nodrošināšanai.</w:t>
      </w:r>
      <w:r w:rsidR="00931EDD" w:rsidRPr="002E5BDC">
        <w:rPr>
          <w:szCs w:val="24"/>
          <w:lang w:val="lv-LV"/>
        </w:rPr>
        <w:t xml:space="preserve"> </w:t>
      </w:r>
      <w:r w:rsidR="00BF2172" w:rsidRPr="002E5BDC">
        <w:rPr>
          <w:szCs w:val="24"/>
          <w:lang w:val="lv-LV"/>
        </w:rPr>
        <w:t>Ņ</w:t>
      </w:r>
      <w:r w:rsidR="00731D1C" w:rsidRPr="002E5BDC">
        <w:rPr>
          <w:szCs w:val="24"/>
          <w:lang w:val="lv-LV"/>
        </w:rPr>
        <w:t xml:space="preserve">emot vērā </w:t>
      </w:r>
      <w:r w:rsidR="00931EDD" w:rsidRPr="002E5BDC">
        <w:rPr>
          <w:szCs w:val="24"/>
          <w:lang w:val="lv-LV"/>
        </w:rPr>
        <w:lastRenderedPageBreak/>
        <w:t>KM</w:t>
      </w:r>
      <w:r w:rsidR="00731D1C" w:rsidRPr="002E5BDC">
        <w:rPr>
          <w:szCs w:val="24"/>
          <w:lang w:val="lv-LV"/>
        </w:rPr>
        <w:t xml:space="preserve"> īpašo lomu kultūras veicināšanas jomā</w:t>
      </w:r>
      <w:r w:rsidRPr="002E5BDC">
        <w:rPr>
          <w:rStyle w:val="Vresatsauce"/>
          <w:szCs w:val="24"/>
          <w:lang w:val="lv-LV"/>
        </w:rPr>
        <w:footnoteReference w:id="6"/>
      </w:r>
      <w:r w:rsidR="00731D1C" w:rsidRPr="002E5BDC">
        <w:rPr>
          <w:szCs w:val="24"/>
          <w:lang w:val="lv-LV"/>
        </w:rPr>
        <w:t>,</w:t>
      </w:r>
      <w:r w:rsidR="00BF2172" w:rsidRPr="002E5BDC">
        <w:rPr>
          <w:szCs w:val="24"/>
          <w:lang w:val="lv-LV"/>
        </w:rPr>
        <w:t xml:space="preserve"> </w:t>
      </w:r>
      <w:r w:rsidR="00184D95" w:rsidRPr="002E5BDC">
        <w:rPr>
          <w:szCs w:val="24"/>
          <w:lang w:val="lv-LV"/>
        </w:rPr>
        <w:t>KM būtu jāveicina pēc iespējas lielāks privāto tirgus dalībnieku iesaiste kultūras pasākumu organizēšanā</w:t>
      </w:r>
      <w:r w:rsidR="007C24CE" w:rsidRPr="002E5BDC">
        <w:rPr>
          <w:szCs w:val="24"/>
          <w:lang w:val="lv-LV"/>
        </w:rPr>
        <w:t xml:space="preserve"> un</w:t>
      </w:r>
      <w:r w:rsidR="00731D1C" w:rsidRPr="002E5BDC">
        <w:rPr>
          <w:szCs w:val="24"/>
          <w:lang w:val="lv-LV"/>
        </w:rPr>
        <w:t xml:space="preserve"> jāpievērš uzmanība konkurences neitralitātes nodrošināšanai, lai ar savu darbību </w:t>
      </w:r>
      <w:r w:rsidR="00BF2172" w:rsidRPr="002E5BDC">
        <w:rPr>
          <w:szCs w:val="24"/>
          <w:lang w:val="lv-LV"/>
        </w:rPr>
        <w:t>K</w:t>
      </w:r>
      <w:r w:rsidR="00731D1C" w:rsidRPr="002E5BDC">
        <w:rPr>
          <w:szCs w:val="24"/>
          <w:lang w:val="lv-LV"/>
        </w:rPr>
        <w:t xml:space="preserve">apitālsabiedrībā </w:t>
      </w:r>
      <w:r w:rsidR="00BF2172" w:rsidRPr="002E5BDC">
        <w:rPr>
          <w:szCs w:val="24"/>
          <w:lang w:val="lv-LV"/>
        </w:rPr>
        <w:t xml:space="preserve">neradītu atšķirīgu attieksmi pret privātajiem tirgus dalībniekiem. </w:t>
      </w:r>
    </w:p>
    <w:p w14:paraId="19516D2B" w14:textId="77777777" w:rsidR="0081113E" w:rsidRPr="002E5BDC" w:rsidRDefault="00E16DAD" w:rsidP="00352FC2">
      <w:pPr>
        <w:ind w:firstLine="720"/>
        <w:jc w:val="both"/>
        <w:rPr>
          <w:szCs w:val="24"/>
          <w:lang w:val="lv-LV"/>
        </w:rPr>
      </w:pPr>
      <w:r w:rsidRPr="002E5BDC">
        <w:rPr>
          <w:szCs w:val="24"/>
          <w:lang w:val="lv-LV"/>
        </w:rPr>
        <w:t xml:space="preserve">KM informatīvajā ziņojumā norāda, ka </w:t>
      </w:r>
      <w:r w:rsidR="000125F8" w:rsidRPr="002E5BDC">
        <w:rPr>
          <w:szCs w:val="24"/>
          <w:lang w:val="lv-LV"/>
        </w:rPr>
        <w:t xml:space="preserve">KM </w:t>
      </w:r>
      <w:r w:rsidR="00EC59CE" w:rsidRPr="002E5BDC">
        <w:rPr>
          <w:szCs w:val="24"/>
          <w:lang w:val="lv-LV"/>
        </w:rPr>
        <w:t>2020. gadā ir pie</w:t>
      </w:r>
      <w:r w:rsidR="004A6D67" w:rsidRPr="002E5BDC">
        <w:rPr>
          <w:szCs w:val="24"/>
          <w:lang w:val="lv-LV"/>
        </w:rPr>
        <w:t>šķī</w:t>
      </w:r>
      <w:r w:rsidR="00EC59CE" w:rsidRPr="002E5BDC">
        <w:rPr>
          <w:szCs w:val="24"/>
          <w:lang w:val="lv-LV"/>
        </w:rPr>
        <w:t xml:space="preserve">rusi </w:t>
      </w:r>
      <w:r w:rsidR="007C24CE" w:rsidRPr="002E5BDC">
        <w:rPr>
          <w:szCs w:val="24"/>
          <w:lang w:val="lv-LV"/>
        </w:rPr>
        <w:t xml:space="preserve">dotāciju </w:t>
      </w:r>
      <w:r w:rsidR="000125F8" w:rsidRPr="002E5BDC">
        <w:rPr>
          <w:szCs w:val="24"/>
          <w:lang w:val="lv-LV"/>
        </w:rPr>
        <w:t xml:space="preserve">Kapitālsabiedrības darbības nodrošināšanai </w:t>
      </w:r>
      <w:r w:rsidR="000125F8" w:rsidRPr="002E5BDC">
        <w:rPr>
          <w:rFonts w:eastAsia="Times New Roman"/>
          <w:color w:val="000000" w:themeColor="text1"/>
          <w:szCs w:val="24"/>
          <w:lang w:val="lv-LV"/>
        </w:rPr>
        <w:t xml:space="preserve">2 521 440 </w:t>
      </w:r>
      <w:r w:rsidR="000125F8" w:rsidRPr="002E5BDC">
        <w:rPr>
          <w:rFonts w:eastAsia="Times New Roman"/>
          <w:i/>
          <w:iCs/>
          <w:color w:val="000000" w:themeColor="text1"/>
          <w:szCs w:val="24"/>
          <w:lang w:val="lv-LV"/>
        </w:rPr>
        <w:t>euro</w:t>
      </w:r>
      <w:r w:rsidRPr="002E5BDC">
        <w:rPr>
          <w:rStyle w:val="Vresatsauce"/>
          <w:rFonts w:eastAsia="Times New Roman"/>
          <w:color w:val="000000" w:themeColor="text1"/>
          <w:szCs w:val="24"/>
          <w:lang w:val="lv-LV"/>
        </w:rPr>
        <w:footnoteReference w:id="7"/>
      </w:r>
      <w:r w:rsidR="004A6D67" w:rsidRPr="002E5BDC">
        <w:rPr>
          <w:rFonts w:eastAsia="Times New Roman"/>
          <w:i/>
          <w:iCs/>
          <w:color w:val="000000" w:themeColor="text1"/>
          <w:szCs w:val="24"/>
          <w:lang w:val="lv-LV"/>
        </w:rPr>
        <w:t xml:space="preserve"> </w:t>
      </w:r>
      <w:r w:rsidR="004A6D67" w:rsidRPr="002E5BDC">
        <w:rPr>
          <w:rFonts w:eastAsia="Times New Roman"/>
          <w:color w:val="000000" w:themeColor="text1"/>
          <w:szCs w:val="24"/>
          <w:lang w:val="lv-LV"/>
        </w:rPr>
        <w:t>apmērā</w:t>
      </w:r>
      <w:r w:rsidR="00B30EF7" w:rsidRPr="002E5BDC">
        <w:rPr>
          <w:rFonts w:eastAsia="Times New Roman"/>
          <w:color w:val="000000" w:themeColor="text1"/>
          <w:szCs w:val="24"/>
          <w:lang w:val="lv-LV"/>
        </w:rPr>
        <w:t xml:space="preserve"> un</w:t>
      </w:r>
      <w:r w:rsidR="000125F8" w:rsidRPr="002E5BDC">
        <w:rPr>
          <w:rFonts w:eastAsia="Times New Roman"/>
          <w:color w:val="000000" w:themeColor="text1"/>
          <w:szCs w:val="24"/>
          <w:lang w:val="lv-LV"/>
        </w:rPr>
        <w:t xml:space="preserve"> papildus KM ir piešķīrusi 700 000 </w:t>
      </w:r>
      <w:r w:rsidR="000125F8" w:rsidRPr="002E5BDC">
        <w:rPr>
          <w:rFonts w:eastAsia="Times New Roman"/>
          <w:i/>
          <w:iCs/>
          <w:color w:val="000000" w:themeColor="text1"/>
          <w:szCs w:val="24"/>
          <w:lang w:val="lv-LV"/>
        </w:rPr>
        <w:t>euro</w:t>
      </w:r>
      <w:r w:rsidR="000125F8" w:rsidRPr="002E5BDC">
        <w:rPr>
          <w:rFonts w:eastAsia="Times New Roman"/>
          <w:color w:val="000000" w:themeColor="text1"/>
          <w:szCs w:val="24"/>
          <w:lang w:val="lv-LV"/>
        </w:rPr>
        <w:t xml:space="preserve"> citiem uzdevumiem</w:t>
      </w:r>
      <w:r w:rsidRPr="002E5BDC">
        <w:rPr>
          <w:rStyle w:val="Vresatsauce"/>
          <w:rFonts w:eastAsia="Times New Roman"/>
          <w:color w:val="000000" w:themeColor="text1"/>
          <w:szCs w:val="24"/>
          <w:lang w:val="lv-LV"/>
        </w:rPr>
        <w:footnoteReference w:id="8"/>
      </w:r>
      <w:r w:rsidR="00EC59CE" w:rsidRPr="002E5BDC">
        <w:rPr>
          <w:rFonts w:eastAsia="Times New Roman"/>
          <w:color w:val="000000" w:themeColor="text1"/>
          <w:szCs w:val="24"/>
          <w:lang w:val="lv-LV"/>
        </w:rPr>
        <w:t xml:space="preserve">, kas tika </w:t>
      </w:r>
      <w:r w:rsidR="00B30EF7" w:rsidRPr="002E5BDC">
        <w:rPr>
          <w:rFonts w:eastAsia="Times New Roman"/>
          <w:color w:val="000000" w:themeColor="text1"/>
          <w:szCs w:val="24"/>
          <w:lang w:val="lv-LV"/>
        </w:rPr>
        <w:t>piešķirti</w:t>
      </w:r>
      <w:r w:rsidR="00EC59CE" w:rsidRPr="002E5BDC">
        <w:rPr>
          <w:rFonts w:eastAsia="Times New Roman"/>
          <w:color w:val="000000" w:themeColor="text1"/>
          <w:szCs w:val="24"/>
          <w:lang w:val="lv-LV"/>
        </w:rPr>
        <w:t xml:space="preserve"> no Valsts budžeta programmas </w:t>
      </w:r>
      <w:r w:rsidR="00EC59CE" w:rsidRPr="002E5BDC">
        <w:rPr>
          <w:szCs w:val="24"/>
          <w:lang w:val="lv-LV"/>
        </w:rPr>
        <w:t>“</w:t>
      </w:r>
      <w:r w:rsidR="00EC59CE" w:rsidRPr="002E5BDC">
        <w:rPr>
          <w:rFonts w:eastAsia="Times New Roman"/>
          <w:color w:val="000000" w:themeColor="text1"/>
          <w:szCs w:val="24"/>
          <w:lang w:val="lv-LV"/>
        </w:rPr>
        <w:t>Līdzekļi neparedzētiem gadījumiem”</w:t>
      </w:r>
      <w:r w:rsidR="000125F8" w:rsidRPr="002E5BDC">
        <w:rPr>
          <w:rFonts w:eastAsia="Times New Roman"/>
          <w:color w:val="000000" w:themeColor="text1"/>
          <w:szCs w:val="24"/>
          <w:lang w:val="lv-LV"/>
        </w:rPr>
        <w:t>.</w:t>
      </w:r>
      <w:r w:rsidR="00460166" w:rsidRPr="002E5BDC">
        <w:rPr>
          <w:rFonts w:eastAsia="Times New Roman"/>
          <w:color w:val="000000" w:themeColor="text1"/>
          <w:szCs w:val="24"/>
          <w:lang w:val="lv-LV"/>
        </w:rPr>
        <w:t xml:space="preserve"> Gadījumā, ja līdzekļi 700 000 </w:t>
      </w:r>
      <w:r w:rsidR="00460166" w:rsidRPr="002E5BDC">
        <w:rPr>
          <w:rFonts w:eastAsia="Times New Roman"/>
          <w:i/>
          <w:iCs/>
          <w:color w:val="000000" w:themeColor="text1"/>
          <w:szCs w:val="24"/>
          <w:lang w:val="lv-LV"/>
        </w:rPr>
        <w:t>euro</w:t>
      </w:r>
      <w:r w:rsidR="00460166" w:rsidRPr="002E5BDC">
        <w:rPr>
          <w:rFonts w:eastAsia="Times New Roman"/>
          <w:color w:val="000000" w:themeColor="text1"/>
          <w:szCs w:val="24"/>
          <w:lang w:val="lv-LV"/>
        </w:rPr>
        <w:t xml:space="preserve">, kas tika paredzēti citiem uzdevumiem, kas tika piešķirti no Valsts budžeta programmas </w:t>
      </w:r>
      <w:r w:rsidR="00460166" w:rsidRPr="002E5BDC">
        <w:rPr>
          <w:szCs w:val="24"/>
          <w:lang w:val="lv-LV"/>
        </w:rPr>
        <w:t>“</w:t>
      </w:r>
      <w:r w:rsidR="00460166" w:rsidRPr="002E5BDC">
        <w:rPr>
          <w:rFonts w:eastAsia="Times New Roman"/>
          <w:color w:val="000000" w:themeColor="text1"/>
          <w:szCs w:val="24"/>
          <w:lang w:val="lv-LV"/>
        </w:rPr>
        <w:t>Līdzekļi neparedzētiem gadījumiem”, bija saistīti ar papildpakalpojumu nodrošināšanu, tad KP ieskatā ir būtiski nodrošināt vienlīdzīgu pieeju un tiesības pieteikties uz finanšu līdzekļiem, kas, piemēram, paredzētu pasākumu rīkošanu</w:t>
      </w:r>
      <w:r w:rsidR="002E5119" w:rsidRPr="002E5BDC">
        <w:rPr>
          <w:rFonts w:eastAsia="Times New Roman"/>
          <w:color w:val="000000" w:themeColor="text1"/>
          <w:szCs w:val="24"/>
          <w:lang w:val="lv-LV"/>
        </w:rPr>
        <w:t xml:space="preserve"> jebkuram tirgus dalībniekam</w:t>
      </w:r>
      <w:r w:rsidR="00460166" w:rsidRPr="002E5BDC">
        <w:rPr>
          <w:rFonts w:eastAsia="Times New Roman"/>
          <w:color w:val="000000" w:themeColor="text1"/>
          <w:szCs w:val="24"/>
          <w:lang w:val="lv-LV"/>
        </w:rPr>
        <w:t xml:space="preserve">. </w:t>
      </w:r>
      <w:r w:rsidR="000125F8" w:rsidRPr="002E5BDC">
        <w:rPr>
          <w:rFonts w:eastAsia="Times New Roman"/>
          <w:color w:val="000000" w:themeColor="text1"/>
          <w:szCs w:val="24"/>
          <w:lang w:val="lv-LV"/>
        </w:rPr>
        <w:t>KP uzsver publiskas personas īpašo</w:t>
      </w:r>
      <w:r w:rsidR="000125F8" w:rsidRPr="002E5BDC">
        <w:rPr>
          <w:szCs w:val="24"/>
          <w:lang w:val="lv-LV"/>
        </w:rPr>
        <w:t xml:space="preserve"> </w:t>
      </w:r>
      <w:r w:rsidRPr="002E5BDC">
        <w:rPr>
          <w:szCs w:val="24"/>
          <w:lang w:val="lv-LV"/>
        </w:rPr>
        <w:t xml:space="preserve">atbildību ievērot un nodrošināt brīvu un godīgu konkurenci, neradot </w:t>
      </w:r>
      <w:r w:rsidR="00B30EF7" w:rsidRPr="002E5BDC">
        <w:rPr>
          <w:szCs w:val="24"/>
          <w:lang w:val="lv-LV"/>
        </w:rPr>
        <w:t>priekšrocības publi</w:t>
      </w:r>
      <w:r w:rsidR="004A1436" w:rsidRPr="002E5BDC">
        <w:rPr>
          <w:szCs w:val="24"/>
          <w:lang w:val="lv-LV"/>
        </w:rPr>
        <w:t>s</w:t>
      </w:r>
      <w:r w:rsidR="00B30EF7" w:rsidRPr="002E5BDC">
        <w:rPr>
          <w:szCs w:val="24"/>
          <w:lang w:val="lv-LV"/>
        </w:rPr>
        <w:t>kas personas kapitālsabiedrībai</w:t>
      </w:r>
      <w:r w:rsidR="000125F8" w:rsidRPr="002E5BDC">
        <w:rPr>
          <w:szCs w:val="24"/>
          <w:lang w:val="lv-LV"/>
        </w:rPr>
        <w:t xml:space="preserve"> t.sk. finansējuma pieejamībai</w:t>
      </w:r>
      <w:r w:rsidRPr="002E5BDC">
        <w:rPr>
          <w:szCs w:val="24"/>
          <w:lang w:val="lv-LV"/>
        </w:rPr>
        <w:t xml:space="preserve">. </w:t>
      </w:r>
      <w:r w:rsidR="00802BE0" w:rsidRPr="002E5BDC">
        <w:rPr>
          <w:szCs w:val="24"/>
          <w:lang w:val="lv-LV"/>
        </w:rPr>
        <w:t>Konkurences neitralitāte paredz publiskas personas kapitālsabiedrību un privāto uzņēmumu vienlīdzīgu piekļuvi tādam finansējumam, garantijām vai galvojumiem, kas salīdzināmos apstākļos varētu būt pieejams gan publiskas personas kapitālsabiedrībai, gan privātā sektora uzņēmumiem. Nevienlīdzīga piekļuve var publiskas personas kapitālsabiedrībai radīt priekšrocības finansēt komercdarbības izmaksas no šādiem līdzekļiem. Pretējā gadījumā publiskas personas kapitālsabiedrībai, nodrošinot šādu publisko resursu pieejamību, var tikt sniegtas nepamatotas konkurences priekšrocības.</w:t>
      </w:r>
    </w:p>
    <w:p w14:paraId="19516D2C" w14:textId="77777777" w:rsidR="0081113E" w:rsidRPr="002E5BDC" w:rsidRDefault="00E16DAD" w:rsidP="00EC59CE">
      <w:pPr>
        <w:ind w:firstLine="720"/>
        <w:jc w:val="both"/>
        <w:rPr>
          <w:szCs w:val="24"/>
          <w:lang w:val="lv-LV"/>
        </w:rPr>
      </w:pPr>
      <w:r w:rsidRPr="002E5BDC">
        <w:rPr>
          <w:lang w:val="lv-LV"/>
        </w:rPr>
        <w:t>Publisk</w:t>
      </w:r>
      <w:r w:rsidR="002E5119" w:rsidRPr="002E5BDC">
        <w:rPr>
          <w:lang w:val="lv-LV"/>
        </w:rPr>
        <w:t>a</w:t>
      </w:r>
      <w:r w:rsidRPr="002E5BDC">
        <w:rPr>
          <w:lang w:val="lv-LV"/>
        </w:rPr>
        <w:t>s personas un to kapitālsabiedrības bauda nepamatotas priekšrocības, ja tās ar saimniecisko darbību vai komercdarbību saistītās izmaksas sedz no publisko funkciju izpildei piešķirtajiem finanšu līdzekļiem vai ja saņem publisk</w:t>
      </w:r>
      <w:r w:rsidR="002E5119" w:rsidRPr="002E5BDC">
        <w:rPr>
          <w:lang w:val="lv-LV"/>
        </w:rPr>
        <w:t>a</w:t>
      </w:r>
      <w:r w:rsidRPr="002E5BDC">
        <w:rPr>
          <w:lang w:val="lv-LV"/>
        </w:rPr>
        <w:t xml:space="preserve">s personas rīcībā esošo resursu izmantošanas iespējas bez maksas vai par būtiski mazāku maksu nekā tirgus cena. Šīs priekšrocības </w:t>
      </w:r>
      <w:r w:rsidR="00B30EF7" w:rsidRPr="002E5BDC">
        <w:rPr>
          <w:lang w:val="lv-LV"/>
        </w:rPr>
        <w:t>publiskas personas kapitālsabiedrībai</w:t>
      </w:r>
      <w:r w:rsidRPr="002E5BDC">
        <w:rPr>
          <w:lang w:val="lv-LV"/>
        </w:rPr>
        <w:t xml:space="preserve"> nodrošina iespējas piedāvāt tirgus situācijai neatbilstošas un neadekvāti zemas cenas precēm vai pakalpojumiem, tādējādi deformējot konkurenci.</w:t>
      </w:r>
      <w:r w:rsidR="007E7E7D" w:rsidRPr="002E5BDC">
        <w:rPr>
          <w:lang w:val="lv-LV"/>
        </w:rPr>
        <w:t xml:space="preserve"> </w:t>
      </w:r>
    </w:p>
    <w:p w14:paraId="19516D2D" w14:textId="77777777" w:rsidR="00802BE0" w:rsidRPr="002E5BDC" w:rsidRDefault="00E16DAD" w:rsidP="00802BE0">
      <w:pPr>
        <w:ind w:firstLine="567"/>
        <w:jc w:val="both"/>
        <w:textAlignment w:val="baseline"/>
        <w:rPr>
          <w:szCs w:val="24"/>
          <w:lang w:val="lv-LV"/>
        </w:rPr>
      </w:pPr>
      <w:r w:rsidRPr="002E5BDC">
        <w:rPr>
          <w:szCs w:val="24"/>
          <w:lang w:val="lv-LV"/>
        </w:rPr>
        <w:t xml:space="preserve">KM </w:t>
      </w:r>
      <w:r w:rsidR="00B30EF7" w:rsidRPr="002E5BDC">
        <w:rPr>
          <w:szCs w:val="24"/>
          <w:lang w:val="lv-LV"/>
        </w:rPr>
        <w:t>informatīvajā ziņojumā</w:t>
      </w:r>
      <w:r w:rsidRPr="002E5BDC">
        <w:rPr>
          <w:szCs w:val="24"/>
          <w:lang w:val="lv-LV"/>
        </w:rPr>
        <w:t xml:space="preserve"> norāda, ka</w:t>
      </w:r>
      <w:r w:rsidR="00B50097" w:rsidRPr="002E5BDC">
        <w:rPr>
          <w:szCs w:val="24"/>
          <w:lang w:val="lv-LV"/>
        </w:rPr>
        <w:t>,</w:t>
      </w:r>
      <w:r w:rsidRPr="002E5BDC">
        <w:rPr>
          <w:szCs w:val="24"/>
          <w:lang w:val="lv-LV"/>
        </w:rPr>
        <w:t xml:space="preserve"> nododot pakalpojuma sniegšanu </w:t>
      </w:r>
      <w:r w:rsidR="009D6A14" w:rsidRPr="002E5BDC">
        <w:rPr>
          <w:szCs w:val="24"/>
          <w:lang w:val="lv-LV"/>
        </w:rPr>
        <w:t>privātajiem</w:t>
      </w:r>
      <w:r w:rsidRPr="002E5BDC">
        <w:rPr>
          <w:szCs w:val="24"/>
          <w:lang w:val="lv-LV"/>
        </w:rPr>
        <w:t xml:space="preserve"> tirgus dalībniekiem</w:t>
      </w:r>
      <w:r w:rsidR="00B50097" w:rsidRPr="002E5BDC">
        <w:rPr>
          <w:szCs w:val="24"/>
          <w:lang w:val="lv-LV"/>
        </w:rPr>
        <w:t>,</w:t>
      </w:r>
      <w:r w:rsidRPr="002E5BDC">
        <w:rPr>
          <w:szCs w:val="24"/>
          <w:lang w:val="lv-LV"/>
        </w:rPr>
        <w:t xml:space="preserve"> būtiski augtu biļešu cenas</w:t>
      </w:r>
      <w:r w:rsidR="002168D1" w:rsidRPr="002E5BDC">
        <w:rPr>
          <w:szCs w:val="24"/>
          <w:lang w:val="lv-LV"/>
        </w:rPr>
        <w:t xml:space="preserve">, </w:t>
      </w:r>
      <w:r w:rsidR="002168D1" w:rsidRPr="002E5BDC">
        <w:rPr>
          <w:rFonts w:eastAsia="Times New Roman"/>
          <w:szCs w:val="24"/>
          <w:lang w:val="lv-LV" w:eastAsia="lv-LV"/>
        </w:rPr>
        <w:t>zustu nozares attīstības vienota pārredzamība un pārraudzība no valsts puses</w:t>
      </w:r>
      <w:r w:rsidRPr="002E5BDC">
        <w:rPr>
          <w:rStyle w:val="Vresatsauce"/>
          <w:szCs w:val="24"/>
          <w:lang w:val="lv-LV"/>
        </w:rPr>
        <w:footnoteReference w:id="9"/>
      </w:r>
      <w:r w:rsidRPr="002E5BDC">
        <w:rPr>
          <w:szCs w:val="24"/>
          <w:lang w:val="lv-LV"/>
        </w:rPr>
        <w:t>.</w:t>
      </w:r>
      <w:r w:rsidR="00FB63D2" w:rsidRPr="002E5BDC">
        <w:rPr>
          <w:szCs w:val="24"/>
          <w:lang w:val="lv-LV"/>
        </w:rPr>
        <w:t xml:space="preserve"> </w:t>
      </w:r>
      <w:r w:rsidR="002168D1" w:rsidRPr="002E5BDC">
        <w:rPr>
          <w:szCs w:val="24"/>
          <w:lang w:val="lv-LV"/>
        </w:rPr>
        <w:t xml:space="preserve">Vienlaikus </w:t>
      </w:r>
      <w:r w:rsidR="00FB63D2" w:rsidRPr="002E5BDC">
        <w:rPr>
          <w:szCs w:val="24"/>
          <w:lang w:val="lv-LV"/>
        </w:rPr>
        <w:t>informatīvajā ziņojumā nav sniegta informācija par apstākļiem, kas sadārdzinātu minēto biļešu cenu.</w:t>
      </w:r>
      <w:r w:rsidR="00435DCB" w:rsidRPr="002E5BDC">
        <w:rPr>
          <w:szCs w:val="24"/>
          <w:lang w:val="lv-LV"/>
        </w:rPr>
        <w:t xml:space="preserve"> Kā arī informatīvajā ziņojumā nav ietverta informācija par apstākļiem, kas liedz piešķirt analoģisku atbalstu arī privātajiem tirgus dalībniekiem, kā arī nav izvērtēt</w:t>
      </w:r>
      <w:r w:rsidR="009F441D" w:rsidRPr="002E5BDC">
        <w:rPr>
          <w:szCs w:val="24"/>
          <w:lang w:val="lv-LV"/>
        </w:rPr>
        <w:t>s</w:t>
      </w:r>
      <w:r w:rsidR="00435DCB" w:rsidRPr="002E5BDC">
        <w:rPr>
          <w:szCs w:val="24"/>
          <w:lang w:val="lv-LV"/>
        </w:rPr>
        <w:t xml:space="preserve">, ja privātajiem tirgus dalībniekiem tiktu sniegts analoģisks atbalsts kā Kapitālsabiedrībai vai privāto tirgus dalībnieku pakalpojumu cenas būtu tik pat zemas kā tās nodrošina Kapitālsabiedrība vai augstākas. </w:t>
      </w:r>
    </w:p>
    <w:p w14:paraId="19516D2E" w14:textId="77777777" w:rsidR="00935CEA" w:rsidRPr="002E5BDC" w:rsidRDefault="00E16DAD" w:rsidP="00AD5921">
      <w:pPr>
        <w:ind w:firstLine="567"/>
        <w:jc w:val="both"/>
        <w:textAlignment w:val="baseline"/>
        <w:rPr>
          <w:rFonts w:eastAsia="Times New Roman"/>
          <w:szCs w:val="24"/>
          <w:lang w:val="lv-LV" w:eastAsia="lv-LV"/>
        </w:rPr>
      </w:pPr>
      <w:r w:rsidRPr="002E5BDC">
        <w:rPr>
          <w:szCs w:val="24"/>
          <w:lang w:val="lv-LV"/>
        </w:rPr>
        <w:t xml:space="preserve">KP ieskatā būtu rūpīgi </w:t>
      </w:r>
      <w:r w:rsidRPr="002E5BDC">
        <w:rPr>
          <w:lang w:val="lv-LV"/>
        </w:rPr>
        <w:t xml:space="preserve">jāizvērtē, vai </w:t>
      </w:r>
      <w:r w:rsidR="009F441D" w:rsidRPr="002E5BDC">
        <w:rPr>
          <w:lang w:val="lv-LV"/>
        </w:rPr>
        <w:t>Kapitālsabiedrības organizētie</w:t>
      </w:r>
      <w:r w:rsidRPr="002E5BDC">
        <w:rPr>
          <w:lang w:val="lv-LV"/>
        </w:rPr>
        <w:t xml:space="preserve"> pasākumi ir uzskatāmi par tādiem, kur pastāv tirgus nepilnība. KP ieskatā, Kapitālsabiedrībai būtu jāatturas no tādu </w:t>
      </w:r>
      <w:r w:rsidR="009F441D" w:rsidRPr="002E5BDC">
        <w:rPr>
          <w:lang w:val="lv-LV"/>
        </w:rPr>
        <w:t xml:space="preserve">pasākumu organizēšanas, kur nepastāv tirgus nepilnība, bet kuru spēj organizēt privātie tirgus dalībnieki. Attiecībā uz šādiem gadījumiem, kad Kapitālsabiedrība organizē pasākumu, kur nepastāv tirgus nepilnība, jo īpaši ir būtiski ievērot konkurences neitralitāti pakalpojuma cenas noteikšanā un balstīt to uz tirgus izmaksām un principiem. </w:t>
      </w:r>
      <w:r w:rsidR="00B54623" w:rsidRPr="002E5BDC">
        <w:rPr>
          <w:szCs w:val="24"/>
          <w:lang w:val="lv-LV"/>
        </w:rPr>
        <w:t xml:space="preserve">Nepieciešams nodalīt </w:t>
      </w:r>
      <w:r w:rsidR="00B54623" w:rsidRPr="002E5BDC">
        <w:rPr>
          <w:szCs w:val="24"/>
          <w:lang w:val="lv-LV"/>
        </w:rPr>
        <w:lastRenderedPageBreak/>
        <w:t>komercdarbības izmaksas no to pakalpojumu izmaksām, kas tiek pildīti valsts pārvaldes uzdevumu ietvaros, novēršot iespējamu šķērssubsidēšanu, kā arī sabiedrības interesēs nodrošinot izmaksu caurspīdību un izsekojamību.</w:t>
      </w:r>
      <w:r w:rsidR="00AD5921" w:rsidRPr="002E5BDC">
        <w:rPr>
          <w:szCs w:val="24"/>
          <w:lang w:val="lv-LV"/>
        </w:rPr>
        <w:t xml:space="preserve"> </w:t>
      </w:r>
      <w:r w:rsidR="004A6D67" w:rsidRPr="002E5BDC">
        <w:rPr>
          <w:szCs w:val="24"/>
          <w:lang w:val="lv-LV"/>
        </w:rPr>
        <w:t>Gadījumā, ja KM un Kapitālsabiedrība attiecībā uz konkrētu pakalpojumu sniegšanu (pasākum</w:t>
      </w:r>
      <w:r w:rsidR="00C03F4E" w:rsidRPr="002E5BDC">
        <w:rPr>
          <w:szCs w:val="24"/>
          <w:lang w:val="lv-LV"/>
        </w:rPr>
        <w:t>u</w:t>
      </w:r>
      <w:r w:rsidR="004A6D67" w:rsidRPr="002E5BDC">
        <w:rPr>
          <w:szCs w:val="24"/>
          <w:lang w:val="lv-LV"/>
        </w:rPr>
        <w:t xml:space="preserve"> organizēšan</w:t>
      </w:r>
      <w:r w:rsidR="00C03F4E" w:rsidRPr="002E5BDC">
        <w:rPr>
          <w:szCs w:val="24"/>
          <w:lang w:val="lv-LV"/>
        </w:rPr>
        <w:t>a</w:t>
      </w:r>
      <w:r w:rsidR="004A6D67" w:rsidRPr="002E5BDC">
        <w:rPr>
          <w:szCs w:val="24"/>
          <w:lang w:val="lv-LV"/>
        </w:rPr>
        <w:t xml:space="preserve">) konstatē, ka tirgus spēj nodrošināt sabiedrības interešu īstenošanu attiecīgajā jomā, Kapitālsabiedrībai būtu jāatturas no turpmākas attiecīgo pakalpojumu sniegšanas. </w:t>
      </w:r>
      <w:r w:rsidR="004D4543" w:rsidRPr="002E5BDC">
        <w:rPr>
          <w:szCs w:val="24"/>
          <w:lang w:val="lv-LV"/>
        </w:rPr>
        <w:t>Savukārt g</w:t>
      </w:r>
      <w:r w:rsidR="004A6D67" w:rsidRPr="002E5BDC">
        <w:rPr>
          <w:szCs w:val="24"/>
          <w:lang w:val="lv-LV"/>
        </w:rPr>
        <w:t xml:space="preserve">adījumā, ja Kapitālsabiedrība </w:t>
      </w:r>
      <w:r w:rsidR="00C03F4E" w:rsidRPr="002E5BDC">
        <w:rPr>
          <w:szCs w:val="24"/>
          <w:lang w:val="lv-LV"/>
        </w:rPr>
        <w:t xml:space="preserve">izvēlas </w:t>
      </w:r>
      <w:r w:rsidR="004A6D67" w:rsidRPr="002E5BDC">
        <w:rPr>
          <w:szCs w:val="24"/>
          <w:lang w:val="lv-LV"/>
        </w:rPr>
        <w:t>turpin</w:t>
      </w:r>
      <w:r w:rsidR="00C03F4E" w:rsidRPr="002E5BDC">
        <w:rPr>
          <w:szCs w:val="24"/>
          <w:lang w:val="lv-LV"/>
        </w:rPr>
        <w:t>āt</w:t>
      </w:r>
      <w:r w:rsidR="004A6D67" w:rsidRPr="002E5BDC">
        <w:rPr>
          <w:szCs w:val="24"/>
          <w:lang w:val="lv-LV"/>
        </w:rPr>
        <w:t xml:space="preserve"> </w:t>
      </w:r>
      <w:r w:rsidR="00C03F4E" w:rsidRPr="002E5BDC">
        <w:rPr>
          <w:szCs w:val="24"/>
          <w:lang w:val="lv-LV"/>
        </w:rPr>
        <w:t>sniegt</w:t>
      </w:r>
      <w:r w:rsidR="004A6D67" w:rsidRPr="002E5BDC">
        <w:rPr>
          <w:szCs w:val="24"/>
          <w:lang w:val="lv-LV"/>
        </w:rPr>
        <w:t xml:space="preserve"> šos pakalpojumus, Kapitālsabiedrībai regulāri ir jāveic ietekmes uz konkurenci izvērtējums, lai identificētu un novērstu iespējamu neatbilstību Konkurences likuma 14.</w:t>
      </w:r>
      <w:r w:rsidR="004A6D67" w:rsidRPr="002E5BDC">
        <w:rPr>
          <w:szCs w:val="24"/>
          <w:vertAlign w:val="superscript"/>
          <w:lang w:val="lv-LV"/>
        </w:rPr>
        <w:t>1</w:t>
      </w:r>
      <w:r w:rsidR="004A6D67" w:rsidRPr="002E5BDC">
        <w:rPr>
          <w:szCs w:val="24"/>
          <w:lang w:val="lv-LV"/>
        </w:rPr>
        <w:t xml:space="preserve"> pantam. </w:t>
      </w:r>
    </w:p>
    <w:p w14:paraId="19516D2F" w14:textId="77777777" w:rsidR="00A70054" w:rsidRPr="002E5BDC" w:rsidRDefault="00E16DAD" w:rsidP="005E1DB9">
      <w:pPr>
        <w:ind w:firstLine="709"/>
        <w:jc w:val="both"/>
        <w:rPr>
          <w:szCs w:val="24"/>
          <w:lang w:val="lv-LV"/>
        </w:rPr>
      </w:pPr>
      <w:r w:rsidRPr="002E5BDC">
        <w:rPr>
          <w:szCs w:val="24"/>
          <w:lang w:val="lv-LV"/>
        </w:rPr>
        <w:t xml:space="preserve">Vienlaikus, KP </w:t>
      </w:r>
      <w:proofErr w:type="spellStart"/>
      <w:r w:rsidRPr="002E5BDC">
        <w:rPr>
          <w:szCs w:val="24"/>
          <w:lang w:val="lv-LV"/>
        </w:rPr>
        <w:t>pirmšķietami</w:t>
      </w:r>
      <w:proofErr w:type="spellEnd"/>
      <w:r w:rsidRPr="002E5BDC">
        <w:rPr>
          <w:szCs w:val="24"/>
          <w:lang w:val="lv-LV"/>
        </w:rPr>
        <w:t xml:space="preserve"> konstatē, ka Kapitālsabiedrība sniedz arī papildu pakalpojumus, ņemot vērā, ka Kapitālsabiedrības komercdarbības veidi (NACE klasifikators) saskaņā ar statūtiem</w:t>
      </w:r>
      <w:r w:rsidRPr="002E5BDC">
        <w:rPr>
          <w:rStyle w:val="Vresatsauce"/>
          <w:szCs w:val="24"/>
          <w:lang w:val="lv-LV"/>
        </w:rPr>
        <w:footnoteReference w:id="10"/>
      </w:r>
      <w:r w:rsidRPr="002E5BDC">
        <w:rPr>
          <w:szCs w:val="24"/>
          <w:lang w:val="lv-LV"/>
        </w:rPr>
        <w:t xml:space="preserve"> ir</w:t>
      </w:r>
      <w:r w:rsidR="00FA4976" w:rsidRPr="002E5BDC">
        <w:rPr>
          <w:szCs w:val="24"/>
          <w:lang w:val="lv-LV"/>
        </w:rPr>
        <w:t xml:space="preserve"> turpmāk minētie.</w:t>
      </w:r>
    </w:p>
    <w:p w14:paraId="19516D30" w14:textId="77777777" w:rsidR="008F05BD" w:rsidRPr="002E5BDC" w:rsidRDefault="00E16DAD" w:rsidP="008F05BD">
      <w:pPr>
        <w:pStyle w:val="Sarakstarindkopa"/>
        <w:numPr>
          <w:ilvl w:val="0"/>
          <w:numId w:val="19"/>
        </w:numPr>
        <w:ind w:hanging="436"/>
        <w:rPr>
          <w:lang w:val="lv-LV"/>
        </w:rPr>
      </w:pPr>
      <w:r w:rsidRPr="002E5BDC">
        <w:rPr>
          <w:lang w:val="lv-LV"/>
        </w:rPr>
        <w:t>Radošas, mākslinieciskas un izklaides darbības (90.0)</w:t>
      </w:r>
      <w:r w:rsidR="00FA4976" w:rsidRPr="002E5BDC">
        <w:rPr>
          <w:lang w:val="lv-LV"/>
        </w:rPr>
        <w:t>.</w:t>
      </w:r>
    </w:p>
    <w:p w14:paraId="19516D31" w14:textId="77777777" w:rsidR="008F05BD" w:rsidRPr="002E5BDC" w:rsidRDefault="00E16DAD" w:rsidP="008F05BD">
      <w:pPr>
        <w:pStyle w:val="Sarakstarindkopa"/>
        <w:numPr>
          <w:ilvl w:val="0"/>
          <w:numId w:val="19"/>
        </w:numPr>
        <w:ind w:hanging="436"/>
        <w:rPr>
          <w:lang w:val="lv-LV"/>
        </w:rPr>
      </w:pPr>
      <w:r w:rsidRPr="002E5BDC">
        <w:rPr>
          <w:lang w:val="lv-LV"/>
        </w:rPr>
        <w:t>Kultūras iestāžu darbība (90.04)</w:t>
      </w:r>
      <w:r w:rsidR="00FA4976" w:rsidRPr="002E5BDC">
        <w:rPr>
          <w:lang w:val="lv-LV"/>
        </w:rPr>
        <w:t>.</w:t>
      </w:r>
    </w:p>
    <w:p w14:paraId="19516D32" w14:textId="77777777" w:rsidR="008F05BD" w:rsidRPr="002E5BDC" w:rsidRDefault="00E16DAD" w:rsidP="008F05BD">
      <w:pPr>
        <w:pStyle w:val="Sarakstarindkopa"/>
        <w:numPr>
          <w:ilvl w:val="0"/>
          <w:numId w:val="19"/>
        </w:numPr>
        <w:ind w:hanging="436"/>
        <w:rPr>
          <w:lang w:val="lv-LV"/>
        </w:rPr>
      </w:pPr>
      <w:r w:rsidRPr="002E5BDC">
        <w:rPr>
          <w:lang w:val="lv-LV"/>
        </w:rPr>
        <w:t>Izklaides un atpūtas darbība (93.2)</w:t>
      </w:r>
      <w:r w:rsidR="00FA4976" w:rsidRPr="002E5BDC">
        <w:rPr>
          <w:lang w:val="lv-LV"/>
        </w:rPr>
        <w:t>.</w:t>
      </w:r>
    </w:p>
    <w:p w14:paraId="19516D33" w14:textId="77777777" w:rsidR="008F05BD" w:rsidRPr="002E5BDC" w:rsidRDefault="00E16DAD" w:rsidP="008F05BD">
      <w:pPr>
        <w:pStyle w:val="Sarakstarindkopa"/>
        <w:numPr>
          <w:ilvl w:val="0"/>
          <w:numId w:val="19"/>
        </w:numPr>
        <w:ind w:hanging="436"/>
        <w:rPr>
          <w:lang w:val="lv-LV"/>
        </w:rPr>
      </w:pPr>
      <w:r w:rsidRPr="002E5BDC">
        <w:rPr>
          <w:lang w:val="lv-LV"/>
        </w:rPr>
        <w:t>Kultūras izglītība (85.52)</w:t>
      </w:r>
      <w:r w:rsidR="00FA4976" w:rsidRPr="002E5BDC">
        <w:rPr>
          <w:lang w:val="lv-LV"/>
        </w:rPr>
        <w:t>.</w:t>
      </w:r>
    </w:p>
    <w:p w14:paraId="19516D34" w14:textId="77777777" w:rsidR="008F05BD" w:rsidRPr="002E5BDC" w:rsidRDefault="00E16DAD" w:rsidP="008F05BD">
      <w:pPr>
        <w:pStyle w:val="Sarakstarindkopa"/>
        <w:numPr>
          <w:ilvl w:val="0"/>
          <w:numId w:val="19"/>
        </w:numPr>
        <w:ind w:hanging="436"/>
        <w:rPr>
          <w:lang w:val="lv-LV"/>
        </w:rPr>
      </w:pPr>
      <w:r w:rsidRPr="002E5BDC">
        <w:rPr>
          <w:lang w:val="lv-LV"/>
        </w:rPr>
        <w:t>Grāmatu izdošana (58.11)</w:t>
      </w:r>
      <w:r w:rsidR="00FA4976" w:rsidRPr="002E5BDC">
        <w:rPr>
          <w:lang w:val="lv-LV"/>
        </w:rPr>
        <w:t>.</w:t>
      </w:r>
    </w:p>
    <w:p w14:paraId="19516D35" w14:textId="77777777" w:rsidR="008F05BD" w:rsidRPr="002E5BDC" w:rsidRDefault="00E16DAD" w:rsidP="008F05BD">
      <w:pPr>
        <w:pStyle w:val="Sarakstarindkopa"/>
        <w:numPr>
          <w:ilvl w:val="0"/>
          <w:numId w:val="19"/>
        </w:numPr>
        <w:ind w:hanging="436"/>
        <w:rPr>
          <w:lang w:val="lv-LV"/>
        </w:rPr>
      </w:pPr>
      <w:r w:rsidRPr="002E5BDC">
        <w:rPr>
          <w:lang w:val="lv-LV"/>
        </w:rPr>
        <w:t>Žurnālu un periodisko izdevumu izdošana (58.14)</w:t>
      </w:r>
      <w:r w:rsidR="00FA4976" w:rsidRPr="002E5BDC">
        <w:rPr>
          <w:lang w:val="lv-LV"/>
        </w:rPr>
        <w:t>.</w:t>
      </w:r>
    </w:p>
    <w:p w14:paraId="19516D36" w14:textId="77777777" w:rsidR="008F05BD" w:rsidRPr="002E5BDC" w:rsidRDefault="00E16DAD" w:rsidP="008F05BD">
      <w:pPr>
        <w:pStyle w:val="Sarakstarindkopa"/>
        <w:numPr>
          <w:ilvl w:val="0"/>
          <w:numId w:val="19"/>
        </w:numPr>
        <w:ind w:hanging="436"/>
        <w:rPr>
          <w:lang w:val="lv-LV"/>
        </w:rPr>
      </w:pPr>
      <w:r w:rsidRPr="002E5BDC">
        <w:rPr>
          <w:lang w:val="lv-LV"/>
        </w:rPr>
        <w:t>Citi izdevējdarbības veidi (58.19)</w:t>
      </w:r>
      <w:r w:rsidR="00FA4976" w:rsidRPr="002E5BDC">
        <w:rPr>
          <w:lang w:val="lv-LV"/>
        </w:rPr>
        <w:t>.</w:t>
      </w:r>
    </w:p>
    <w:p w14:paraId="19516D37" w14:textId="77777777" w:rsidR="008F05BD" w:rsidRPr="002E5BDC" w:rsidRDefault="00E16DAD" w:rsidP="008F05BD">
      <w:pPr>
        <w:pStyle w:val="Sarakstarindkopa"/>
        <w:numPr>
          <w:ilvl w:val="0"/>
          <w:numId w:val="19"/>
        </w:numPr>
        <w:ind w:hanging="436"/>
        <w:rPr>
          <w:lang w:val="lv-LV"/>
        </w:rPr>
      </w:pPr>
      <w:r w:rsidRPr="002E5BDC">
        <w:rPr>
          <w:lang w:val="lv-LV"/>
        </w:rPr>
        <w:t>Skaņu ierakstu producēšana (59.20)</w:t>
      </w:r>
      <w:bookmarkStart w:id="4" w:name="statuti"/>
      <w:bookmarkEnd w:id="4"/>
      <w:r w:rsidR="00FA4976" w:rsidRPr="002E5BDC">
        <w:rPr>
          <w:lang w:val="lv-LV"/>
        </w:rPr>
        <w:t>.</w:t>
      </w:r>
    </w:p>
    <w:p w14:paraId="19516D38" w14:textId="77777777" w:rsidR="008F05BD" w:rsidRPr="002E5BDC" w:rsidRDefault="00E16DAD" w:rsidP="008F05BD">
      <w:pPr>
        <w:pStyle w:val="Sarakstarindkopa"/>
        <w:numPr>
          <w:ilvl w:val="0"/>
          <w:numId w:val="19"/>
        </w:numPr>
        <w:ind w:hanging="436"/>
        <w:rPr>
          <w:lang w:val="lv-LV"/>
        </w:rPr>
      </w:pPr>
      <w:r w:rsidRPr="002E5BDC">
        <w:rPr>
          <w:lang w:val="lv-LV"/>
        </w:rPr>
        <w:t>Kultūras preču un atpūtai paredzētu preču mazumtirdzniecība specializētajos veikalos (47.6)</w:t>
      </w:r>
      <w:r w:rsidR="00FA4976" w:rsidRPr="002E5BDC">
        <w:rPr>
          <w:lang w:val="lv-LV"/>
        </w:rPr>
        <w:t>.</w:t>
      </w:r>
    </w:p>
    <w:p w14:paraId="19516D39" w14:textId="77777777" w:rsidR="008F05BD" w:rsidRPr="002E5BDC" w:rsidRDefault="00E16DAD" w:rsidP="008F05BD">
      <w:pPr>
        <w:pStyle w:val="Sarakstarindkopa"/>
        <w:numPr>
          <w:ilvl w:val="0"/>
          <w:numId w:val="19"/>
        </w:numPr>
        <w:ind w:hanging="436"/>
        <w:rPr>
          <w:lang w:val="lv-LV"/>
        </w:rPr>
      </w:pPr>
      <w:r w:rsidRPr="002E5BDC">
        <w:rPr>
          <w:lang w:val="lv-LV"/>
        </w:rPr>
        <w:t>Mazumtirdzniecība stendos un tirgos (47.8)</w:t>
      </w:r>
      <w:r w:rsidR="00FA4976" w:rsidRPr="002E5BDC">
        <w:rPr>
          <w:lang w:val="lv-LV"/>
        </w:rPr>
        <w:t>.</w:t>
      </w:r>
    </w:p>
    <w:p w14:paraId="19516D3A" w14:textId="77777777" w:rsidR="00155FA2" w:rsidRPr="002E5BDC" w:rsidRDefault="00E16DAD" w:rsidP="008F05BD">
      <w:pPr>
        <w:pStyle w:val="Sarakstarindkopa"/>
        <w:numPr>
          <w:ilvl w:val="0"/>
          <w:numId w:val="19"/>
        </w:numPr>
        <w:ind w:hanging="436"/>
        <w:rPr>
          <w:lang w:val="lv-LV"/>
        </w:rPr>
      </w:pPr>
      <w:r w:rsidRPr="002E5BDC">
        <w:rPr>
          <w:lang w:val="lv-LV"/>
        </w:rPr>
        <w:t>Pārējā mazumtirdzniecība ārpus veikaliem, stendiem un tirgiem (47.99).</w:t>
      </w:r>
    </w:p>
    <w:p w14:paraId="19516D3B" w14:textId="77777777" w:rsidR="009A392D" w:rsidRPr="002E5BDC" w:rsidRDefault="00E16DAD" w:rsidP="00352FC2">
      <w:pPr>
        <w:ind w:firstLine="720"/>
        <w:jc w:val="both"/>
        <w:rPr>
          <w:szCs w:val="24"/>
          <w:lang w:val="lv-LV"/>
        </w:rPr>
      </w:pPr>
      <w:r w:rsidRPr="002E5BDC">
        <w:rPr>
          <w:szCs w:val="24"/>
          <w:lang w:val="lv-LV"/>
        </w:rPr>
        <w:t xml:space="preserve">KP norāda, ka neatkarīgi no tā, vai veiktais izvērtējums ir sākotnējais izvērtējums vai līdzdalības pārvērtēšana, </w:t>
      </w:r>
      <w:r w:rsidR="00C63331" w:rsidRPr="002E5BDC">
        <w:rPr>
          <w:szCs w:val="24"/>
          <w:lang w:val="lv-LV"/>
        </w:rPr>
        <w:t xml:space="preserve">publiskas personas kapitālsabiedrības sniegto pakalpojumu juridiskais un ekonomiskais </w:t>
      </w:r>
      <w:r w:rsidRPr="002E5BDC">
        <w:rPr>
          <w:szCs w:val="24"/>
          <w:lang w:val="lv-LV"/>
        </w:rPr>
        <w:t xml:space="preserve">izvērtējums ir jāveic par katru no </w:t>
      </w:r>
      <w:r w:rsidR="00C63331" w:rsidRPr="002E5BDC">
        <w:rPr>
          <w:szCs w:val="24"/>
          <w:lang w:val="lv-LV"/>
        </w:rPr>
        <w:t>tās</w:t>
      </w:r>
      <w:r w:rsidRPr="002E5BDC">
        <w:rPr>
          <w:szCs w:val="24"/>
          <w:lang w:val="lv-LV"/>
        </w:rPr>
        <w:t xml:space="preserve"> darbības veidiem, neaprobežojoties tikai ar tās pamatdarbību, bet jāizvērtē arī līdzdalības saglabāšana katrā no papildpakalpojumu  jomām, lai konstatētu, vai īstenojas kāds no VPIL 88. panta pirmajā daļā noteiktajiem priekšnoteikumiem publiskas personas kapitālsabiedrības saimnieciskajai darbībai, kā arī izvērtējums nedrīkst būt formāls. Gadījumā, ja kād</w:t>
      </w:r>
      <w:r w:rsidR="00C63331" w:rsidRPr="002E5BDC">
        <w:rPr>
          <w:szCs w:val="24"/>
          <w:lang w:val="lv-LV"/>
        </w:rPr>
        <w:t>i</w:t>
      </w:r>
      <w:r w:rsidRPr="002E5BDC">
        <w:rPr>
          <w:szCs w:val="24"/>
          <w:lang w:val="lv-LV"/>
        </w:rPr>
        <w:t xml:space="preserve"> no </w:t>
      </w:r>
      <w:r w:rsidR="00C63331" w:rsidRPr="002E5BDC">
        <w:rPr>
          <w:szCs w:val="24"/>
          <w:lang w:val="lv-LV"/>
        </w:rPr>
        <w:t>komercdarbības</w:t>
      </w:r>
      <w:r w:rsidRPr="002E5BDC">
        <w:rPr>
          <w:szCs w:val="24"/>
          <w:lang w:val="lv-LV"/>
        </w:rPr>
        <w:t xml:space="preserve"> veidiem, kas ir </w:t>
      </w:r>
      <w:r w:rsidR="00C63331" w:rsidRPr="002E5BDC">
        <w:rPr>
          <w:szCs w:val="24"/>
          <w:lang w:val="lv-LV"/>
        </w:rPr>
        <w:t xml:space="preserve">ietverti </w:t>
      </w:r>
      <w:r w:rsidRPr="002E5BDC">
        <w:rPr>
          <w:szCs w:val="24"/>
          <w:lang w:val="lv-LV"/>
        </w:rPr>
        <w:t>Kapitālsabiedrības statūtos, netiek sniegti</w:t>
      </w:r>
      <w:r w:rsidR="00C63331" w:rsidRPr="002E5BDC">
        <w:rPr>
          <w:szCs w:val="24"/>
          <w:lang w:val="lv-LV"/>
        </w:rPr>
        <w:t>,</w:t>
      </w:r>
      <w:r w:rsidRPr="002E5BDC">
        <w:rPr>
          <w:szCs w:val="24"/>
          <w:lang w:val="lv-LV"/>
        </w:rPr>
        <w:t xml:space="preserve"> tad KM būtu nepieciešams veikt grozījumus Kapitālsabiedrības statūtos, izslēdzot no </w:t>
      </w:r>
      <w:r w:rsidR="00620856" w:rsidRPr="002E5BDC">
        <w:rPr>
          <w:szCs w:val="24"/>
          <w:lang w:val="lv-LV"/>
        </w:rPr>
        <w:t>sta</w:t>
      </w:r>
      <w:r w:rsidR="004A1436" w:rsidRPr="002E5BDC">
        <w:rPr>
          <w:szCs w:val="24"/>
          <w:lang w:val="lv-LV"/>
        </w:rPr>
        <w:t>t</w:t>
      </w:r>
      <w:r w:rsidR="00620856" w:rsidRPr="002E5BDC">
        <w:rPr>
          <w:szCs w:val="24"/>
          <w:lang w:val="lv-LV"/>
        </w:rPr>
        <w:t>ūtiem</w:t>
      </w:r>
      <w:r w:rsidR="00C63331" w:rsidRPr="002E5BDC">
        <w:rPr>
          <w:szCs w:val="24"/>
          <w:lang w:val="lv-LV"/>
        </w:rPr>
        <w:t xml:space="preserve"> </w:t>
      </w:r>
      <w:r w:rsidRPr="002E5BDC">
        <w:rPr>
          <w:szCs w:val="24"/>
          <w:lang w:val="lv-LV"/>
        </w:rPr>
        <w:t xml:space="preserve">tos </w:t>
      </w:r>
      <w:r w:rsidR="00C63331" w:rsidRPr="002E5BDC">
        <w:rPr>
          <w:szCs w:val="24"/>
          <w:lang w:val="lv-LV"/>
        </w:rPr>
        <w:t>komercdarbības</w:t>
      </w:r>
      <w:r w:rsidRPr="002E5BDC">
        <w:rPr>
          <w:szCs w:val="24"/>
          <w:lang w:val="lv-LV"/>
        </w:rPr>
        <w:t xml:space="preserve"> veidus, kurus Kapitālsabiedrība nesniedz.</w:t>
      </w:r>
    </w:p>
    <w:p w14:paraId="19516D3C" w14:textId="77777777" w:rsidR="00716070" w:rsidRPr="002E5BDC" w:rsidRDefault="00E16DAD" w:rsidP="00716070">
      <w:pPr>
        <w:ind w:firstLine="720"/>
        <w:jc w:val="both"/>
        <w:rPr>
          <w:szCs w:val="24"/>
          <w:lang w:val="lv-LV"/>
        </w:rPr>
      </w:pPr>
      <w:r w:rsidRPr="002E5BDC">
        <w:rPr>
          <w:szCs w:val="24"/>
          <w:lang w:val="lv-LV"/>
        </w:rPr>
        <w:t xml:space="preserve">Papildus KP norāda, ka informatīvais ziņojums konkrētajā redakcijā nav uzskatāms par pilnīgu un tajā iztrūkst </w:t>
      </w:r>
      <w:r w:rsidR="001C7701" w:rsidRPr="002E5BDC">
        <w:rPr>
          <w:szCs w:val="24"/>
          <w:lang w:val="lv-LV"/>
        </w:rPr>
        <w:t xml:space="preserve">turpmāk norādītie </w:t>
      </w:r>
      <w:r w:rsidRPr="002E5BDC">
        <w:rPr>
          <w:szCs w:val="24"/>
          <w:lang w:val="lv-LV"/>
        </w:rPr>
        <w:t>juridiskā un ekonomiskā izvērtējuma segmenti attiecībā uz līdzdalības saglabāšanu Kapitālsabiedrībā.</w:t>
      </w:r>
    </w:p>
    <w:p w14:paraId="19516D3D" w14:textId="77777777" w:rsidR="00716070" w:rsidRPr="002E5BDC" w:rsidRDefault="00E16DAD">
      <w:pPr>
        <w:ind w:firstLine="720"/>
        <w:jc w:val="both"/>
        <w:rPr>
          <w:szCs w:val="24"/>
          <w:lang w:val="lv-LV"/>
        </w:rPr>
      </w:pPr>
      <w:r w:rsidRPr="002E5BDC">
        <w:rPr>
          <w:szCs w:val="24"/>
          <w:lang w:val="lv-LV"/>
        </w:rPr>
        <w:t>Pirmkārt, KP ieskatā KM informatīvajā ziņojumā nav analizējusi visus Kapitālsabiedrīb</w:t>
      </w:r>
      <w:r w:rsidR="00C63331" w:rsidRPr="002E5BDC">
        <w:rPr>
          <w:szCs w:val="24"/>
          <w:lang w:val="lv-LV"/>
        </w:rPr>
        <w:t>as</w:t>
      </w:r>
      <w:r w:rsidRPr="002E5BDC">
        <w:rPr>
          <w:szCs w:val="24"/>
          <w:lang w:val="lv-LV"/>
        </w:rPr>
        <w:t xml:space="preserve"> sniegtos papildpakalpojumus, </w:t>
      </w:r>
      <w:r w:rsidR="00620856" w:rsidRPr="002E5BDC">
        <w:rPr>
          <w:szCs w:val="24"/>
          <w:lang w:val="lv-LV"/>
        </w:rPr>
        <w:t xml:space="preserve">sniedzot informāciju </w:t>
      </w:r>
      <w:r w:rsidRPr="002E5BDC">
        <w:rPr>
          <w:szCs w:val="24"/>
          <w:lang w:val="lv-LV"/>
        </w:rPr>
        <w:t xml:space="preserve">tikai </w:t>
      </w:r>
      <w:r w:rsidR="00620856" w:rsidRPr="002E5BDC">
        <w:rPr>
          <w:szCs w:val="24"/>
          <w:lang w:val="lv-LV"/>
        </w:rPr>
        <w:t>p</w:t>
      </w:r>
      <w:r w:rsidRPr="002E5BDC">
        <w:rPr>
          <w:szCs w:val="24"/>
          <w:lang w:val="lv-LV"/>
        </w:rPr>
        <w:t>ar vispārīgu Kapitālsabiedrīb</w:t>
      </w:r>
      <w:r w:rsidR="00C63331" w:rsidRPr="002E5BDC">
        <w:rPr>
          <w:szCs w:val="24"/>
          <w:lang w:val="lv-LV"/>
        </w:rPr>
        <w:t>as</w:t>
      </w:r>
      <w:r w:rsidRPr="002E5BDC">
        <w:rPr>
          <w:szCs w:val="24"/>
          <w:lang w:val="lv-LV"/>
        </w:rPr>
        <w:t xml:space="preserve"> pamatdarbības veidu uzskaiti. KP norāda, ka </w:t>
      </w:r>
      <w:r w:rsidR="00620856" w:rsidRPr="002E5BDC">
        <w:rPr>
          <w:szCs w:val="24"/>
          <w:lang w:val="lv-LV"/>
        </w:rPr>
        <w:t>sniegto</w:t>
      </w:r>
      <w:r w:rsidRPr="002E5BDC">
        <w:rPr>
          <w:szCs w:val="24"/>
          <w:lang w:val="lv-LV"/>
        </w:rPr>
        <w:t xml:space="preserve"> pakalpojumu uzskaite palīdz ne tikai identificēt</w:t>
      </w:r>
      <w:r w:rsidR="00C63331" w:rsidRPr="002E5BDC">
        <w:rPr>
          <w:szCs w:val="24"/>
          <w:lang w:val="lv-LV"/>
        </w:rPr>
        <w:t>,</w:t>
      </w:r>
      <w:r w:rsidRPr="002E5BDC">
        <w:rPr>
          <w:szCs w:val="24"/>
          <w:lang w:val="lv-LV"/>
        </w:rPr>
        <w:t xml:space="preserve"> kādu pakalpojumu tirgos </w:t>
      </w:r>
      <w:r w:rsidR="00C63331" w:rsidRPr="002E5BDC">
        <w:rPr>
          <w:szCs w:val="24"/>
          <w:lang w:val="lv-LV"/>
        </w:rPr>
        <w:t>K</w:t>
      </w:r>
      <w:r w:rsidRPr="002E5BDC">
        <w:rPr>
          <w:szCs w:val="24"/>
          <w:lang w:val="lv-LV"/>
        </w:rPr>
        <w:t>apitālsabiedrība darbojas, bet arī veikt tirgus un konkurences situācijas novērtējumu.</w:t>
      </w:r>
      <w:r w:rsidR="00460166" w:rsidRPr="002E5BDC">
        <w:rPr>
          <w:szCs w:val="24"/>
          <w:lang w:val="lv-LV"/>
        </w:rPr>
        <w:t xml:space="preserve"> Informatīvajā ziņojumā nav sniegta informācija par papildpakalpojumiem vai to daļu, kas tiek sniegti pamatpakalpojumu vajadzību nodr</w:t>
      </w:r>
      <w:r w:rsidR="004A1436" w:rsidRPr="002E5BDC">
        <w:rPr>
          <w:szCs w:val="24"/>
          <w:lang w:val="lv-LV"/>
        </w:rPr>
        <w:t>o</w:t>
      </w:r>
      <w:r w:rsidR="00460166" w:rsidRPr="002E5BDC">
        <w:rPr>
          <w:szCs w:val="24"/>
          <w:lang w:val="lv-LV"/>
        </w:rPr>
        <w:t>šināšanai. Līdz ar to nav iespējams identificēt</w:t>
      </w:r>
      <w:r w:rsidR="00FA4976" w:rsidRPr="002E5BDC">
        <w:rPr>
          <w:szCs w:val="24"/>
          <w:lang w:val="lv-LV"/>
        </w:rPr>
        <w:t>,</w:t>
      </w:r>
      <w:r w:rsidR="00460166" w:rsidRPr="002E5BDC">
        <w:rPr>
          <w:szCs w:val="24"/>
          <w:lang w:val="lv-LV"/>
        </w:rPr>
        <w:t xml:space="preserve"> vai Kapitālsabiedrības sniegtie papildpakalpojumi ir saistīti ar pamatpakalpojuma nodrošināšanu un attaisnojami VPIL 88. panta izpratnē.</w:t>
      </w:r>
      <w:r w:rsidR="007E7E7D" w:rsidRPr="002E5BDC">
        <w:rPr>
          <w:szCs w:val="24"/>
          <w:lang w:val="lv-LV"/>
        </w:rPr>
        <w:t xml:space="preserve"> Apstāklis, ka Kapitālsabiedrības pamatdarbība atbilst VPIL 88. panta pirmās daļas priekšnosacījumiem līdzdalības saglabāšanai, neveido automātisku prezumpciju, ka arī pārējie Kapitālsabiedrību darbības veidi būs atbilstoši un attaisnojami.</w:t>
      </w:r>
    </w:p>
    <w:p w14:paraId="19516D3E" w14:textId="77777777" w:rsidR="00716070" w:rsidRPr="002E5BDC" w:rsidRDefault="00E16DAD" w:rsidP="00716070">
      <w:pPr>
        <w:ind w:firstLine="720"/>
        <w:jc w:val="both"/>
        <w:rPr>
          <w:szCs w:val="24"/>
          <w:lang w:val="lv-LV"/>
        </w:rPr>
      </w:pPr>
      <w:r w:rsidRPr="002E5BDC">
        <w:rPr>
          <w:szCs w:val="24"/>
          <w:lang w:val="lv-LV"/>
        </w:rPr>
        <w:lastRenderedPageBreak/>
        <w:t xml:space="preserve">Otrkārt, informatīvajā ziņojumā nav ietverts tirgus novērtējums. KP ieskatā </w:t>
      </w:r>
      <w:r w:rsidR="00B30EF7" w:rsidRPr="002E5BDC">
        <w:rPr>
          <w:szCs w:val="24"/>
          <w:lang w:val="lv-LV"/>
        </w:rPr>
        <w:t>informatīvajā</w:t>
      </w:r>
      <w:r w:rsidRPr="002E5BDC">
        <w:rPr>
          <w:szCs w:val="24"/>
          <w:lang w:val="lv-LV"/>
        </w:rPr>
        <w:t xml:space="preserve"> ziņojumā ietvertā norāde, ka tirgū ir konstatējama tirgus nepilnība, līdz ar to Kapitālsabiedrībām ir jāturpina sniegt iedzīvotājiem nepieciešamos  pakalpojumus, ir atzīstama par pārāk vispārīgu un nesniedz pilnīgu priekšstatu par situāciju katrā no Kapitālsabiedrīb</w:t>
      </w:r>
      <w:r w:rsidR="00C63331" w:rsidRPr="002E5BDC">
        <w:rPr>
          <w:szCs w:val="24"/>
          <w:lang w:val="lv-LV"/>
        </w:rPr>
        <w:t>as</w:t>
      </w:r>
      <w:r w:rsidRPr="002E5BDC">
        <w:rPr>
          <w:szCs w:val="24"/>
          <w:lang w:val="lv-LV"/>
        </w:rPr>
        <w:t xml:space="preserve"> sniegto pakalpojumu tirgiem. KP nenoliedz, ka noteiktu pakalpojumu tirg</w:t>
      </w:r>
      <w:r w:rsidR="00C63331" w:rsidRPr="002E5BDC">
        <w:rPr>
          <w:szCs w:val="24"/>
          <w:lang w:val="lv-LV"/>
        </w:rPr>
        <w:t>os</w:t>
      </w:r>
      <w:r w:rsidRPr="002E5BDC">
        <w:rPr>
          <w:szCs w:val="24"/>
          <w:lang w:val="lv-LV"/>
        </w:rPr>
        <w:t xml:space="preserve"> var tikt konstatēta tirgus nepilnība, t.sk. daļēja tirgus nepilnība, vienlaikus KP ieskatā minētais secinājums var nebūt attiecināms uz visiem Kapitālsabiedrīb</w:t>
      </w:r>
      <w:r w:rsidR="00C63331" w:rsidRPr="002E5BDC">
        <w:rPr>
          <w:szCs w:val="24"/>
          <w:lang w:val="lv-LV"/>
        </w:rPr>
        <w:t>as</w:t>
      </w:r>
      <w:r w:rsidRPr="002E5BDC">
        <w:rPr>
          <w:szCs w:val="24"/>
          <w:lang w:val="lv-LV"/>
        </w:rPr>
        <w:t xml:space="preserve"> sniegtajiem pakalpojumiem (piemēram, grāmatu un </w:t>
      </w:r>
      <w:r w:rsidRPr="002E5BDC">
        <w:rPr>
          <w:lang w:val="lv-LV"/>
        </w:rPr>
        <w:t>žurnālu un periodisko izdevumu</w:t>
      </w:r>
      <w:r w:rsidRPr="002E5BDC">
        <w:rPr>
          <w:szCs w:val="24"/>
          <w:lang w:val="lv-LV"/>
        </w:rPr>
        <w:t xml:space="preserve"> pakalpojumu sniegšana, kultūras izglītība, mazumtirdzniecība u.c.).</w:t>
      </w:r>
    </w:p>
    <w:p w14:paraId="19516D3F" w14:textId="77777777" w:rsidR="00716070" w:rsidRPr="002E5BDC" w:rsidRDefault="00E16DAD" w:rsidP="00716070">
      <w:pPr>
        <w:ind w:firstLine="720"/>
        <w:jc w:val="both"/>
        <w:rPr>
          <w:szCs w:val="24"/>
          <w:lang w:val="lv-LV"/>
        </w:rPr>
      </w:pPr>
      <w:bookmarkStart w:id="5" w:name="_Hlk99221022"/>
      <w:r w:rsidRPr="002E5BDC">
        <w:rPr>
          <w:szCs w:val="24"/>
          <w:lang w:val="lv-LV"/>
        </w:rPr>
        <w:t xml:space="preserve">Treškārt, </w:t>
      </w:r>
      <w:r w:rsidR="00B30EF7" w:rsidRPr="002E5BDC">
        <w:rPr>
          <w:szCs w:val="24"/>
          <w:lang w:val="lv-LV"/>
        </w:rPr>
        <w:t>informatīvajā</w:t>
      </w:r>
      <w:r w:rsidRPr="002E5BDC">
        <w:rPr>
          <w:szCs w:val="24"/>
          <w:lang w:val="lv-LV"/>
        </w:rPr>
        <w:t xml:space="preserve"> ziņojumā nav iekļauts atbilstošs ietekmes uz konkurenci novērtējums, kurā, atbilstoši informācijai par Kapitālsabiedrīb</w:t>
      </w:r>
      <w:r w:rsidR="008166AB" w:rsidRPr="002E5BDC">
        <w:rPr>
          <w:szCs w:val="24"/>
          <w:lang w:val="lv-LV"/>
        </w:rPr>
        <w:t>as</w:t>
      </w:r>
      <w:r w:rsidRPr="002E5BDC">
        <w:rPr>
          <w:szCs w:val="24"/>
          <w:lang w:val="lv-LV"/>
        </w:rPr>
        <w:t xml:space="preserve"> sniegtajiem pamatpakalpojumiem un papildpakalpojumiem un situāciju katrā no tirgiem, tiktu identificēti tirgū esošie tirgus dalībnieki (gan publisko personu Kapitālsabiedrības, gan privātie tirgus dalībnieki), Kapitālsabiedrības sniegto pakalpojumu ietekme uz identificētajiem tirgus dalībniekiem un tas, vai pastāv kādi šķēršļi, kas liegtu konkrēto pakalpojumu sniegt privātajiem tirgus dalībniekiem, piemēram</w:t>
      </w:r>
      <w:r w:rsidR="008166AB" w:rsidRPr="002E5BDC">
        <w:rPr>
          <w:szCs w:val="24"/>
          <w:lang w:val="lv-LV"/>
        </w:rPr>
        <w:t>,</w:t>
      </w:r>
      <w:r w:rsidRPr="002E5BDC">
        <w:rPr>
          <w:szCs w:val="24"/>
          <w:lang w:val="lv-LV"/>
        </w:rPr>
        <w:t xml:space="preserve"> iepērkot pakalpojumu publisko iepirkumu jomas normatīvo aktu kārtībā</w:t>
      </w:r>
      <w:r w:rsidR="00C62EEB" w:rsidRPr="002E5BDC">
        <w:rPr>
          <w:szCs w:val="24"/>
          <w:lang w:val="lv-LV"/>
        </w:rPr>
        <w:t xml:space="preserve"> (kā</w:t>
      </w:r>
      <w:r w:rsidR="008166AB" w:rsidRPr="002E5BDC">
        <w:rPr>
          <w:szCs w:val="24"/>
          <w:lang w:val="lv-LV"/>
        </w:rPr>
        <w:t>,</w:t>
      </w:r>
      <w:r w:rsidR="00C62EEB" w:rsidRPr="002E5BDC">
        <w:rPr>
          <w:szCs w:val="24"/>
          <w:lang w:val="lv-LV"/>
        </w:rPr>
        <w:t xml:space="preserve"> piemēram</w:t>
      </w:r>
      <w:r w:rsidR="008166AB" w:rsidRPr="002E5BDC">
        <w:rPr>
          <w:szCs w:val="24"/>
          <w:lang w:val="lv-LV"/>
        </w:rPr>
        <w:t>,</w:t>
      </w:r>
      <w:r w:rsidR="00C62EEB" w:rsidRPr="002E5BDC">
        <w:rPr>
          <w:szCs w:val="24"/>
          <w:lang w:val="lv-LV"/>
        </w:rPr>
        <w:t xml:space="preserve"> mārketingu un reklāmas)</w:t>
      </w:r>
      <w:r w:rsidRPr="002E5BDC">
        <w:rPr>
          <w:szCs w:val="24"/>
          <w:lang w:val="lv-LV"/>
        </w:rPr>
        <w:t xml:space="preserve">. </w:t>
      </w:r>
      <w:r w:rsidR="004A1436" w:rsidRPr="002E5BDC">
        <w:rPr>
          <w:szCs w:val="24"/>
          <w:lang w:val="lv-LV"/>
        </w:rPr>
        <w:t xml:space="preserve">Šai sakarā KP aicina veikt konsultācijas ar </w:t>
      </w:r>
      <w:r w:rsidR="00DA20CA" w:rsidRPr="002E5BDC">
        <w:rPr>
          <w:szCs w:val="24"/>
          <w:lang w:val="lv-LV"/>
        </w:rPr>
        <w:t xml:space="preserve">kultūras jomā iesaistīto nozaru profesionāļu biedrībām, piemēram, </w:t>
      </w:r>
      <w:r w:rsidR="008B1644" w:rsidRPr="002E5BDC">
        <w:rPr>
          <w:szCs w:val="24"/>
          <w:lang w:val="lv-LV"/>
        </w:rPr>
        <w:t>producentus pārstāvošajām organizācijām.</w:t>
      </w:r>
      <w:r w:rsidR="004A1436" w:rsidRPr="002E5BDC">
        <w:rPr>
          <w:szCs w:val="24"/>
          <w:lang w:val="lv-LV"/>
        </w:rPr>
        <w:t xml:space="preserve">  </w:t>
      </w:r>
    </w:p>
    <w:p w14:paraId="19516D40" w14:textId="77777777" w:rsidR="00716070" w:rsidRPr="002E5BDC" w:rsidRDefault="00E16DAD" w:rsidP="00716070">
      <w:pPr>
        <w:ind w:firstLine="720"/>
        <w:jc w:val="both"/>
        <w:rPr>
          <w:szCs w:val="24"/>
          <w:lang w:val="lv-LV"/>
        </w:rPr>
      </w:pPr>
      <w:r w:rsidRPr="002E5BDC">
        <w:rPr>
          <w:szCs w:val="24"/>
          <w:lang w:val="lv-LV"/>
        </w:rPr>
        <w:t>Ceturtkārt, informatīvajā ziņojumā nav iekļauts konkurences neitralitātes izvērtējums</w:t>
      </w:r>
      <w:r w:rsidRPr="002E5BDC">
        <w:rPr>
          <w:rStyle w:val="Vresatsauce"/>
          <w:szCs w:val="24"/>
          <w:lang w:val="lv-LV"/>
        </w:rPr>
        <w:footnoteReference w:id="11"/>
      </w:r>
      <w:r w:rsidRPr="002E5BDC">
        <w:rPr>
          <w:szCs w:val="24"/>
          <w:lang w:val="lv-LV"/>
        </w:rPr>
        <w:t>,</w:t>
      </w:r>
    </w:p>
    <w:p w14:paraId="19516D41" w14:textId="77777777" w:rsidR="00716070" w:rsidRPr="002E5BDC" w:rsidRDefault="00E16DAD" w:rsidP="00716070">
      <w:pPr>
        <w:jc w:val="both"/>
        <w:rPr>
          <w:szCs w:val="24"/>
          <w:lang w:val="lv-LV"/>
        </w:rPr>
      </w:pPr>
      <w:r w:rsidRPr="002E5BDC">
        <w:rPr>
          <w:szCs w:val="24"/>
          <w:lang w:val="lv-LV"/>
        </w:rPr>
        <w:t>kurā tiktu izvērtēts, vai Kapitālsabiedrība, darbojoties konkrētajos tirgos, nekropļo konkurenci un negūst nepamatotas priekšrocības (finanšu līdzekļu piešķiršana</w:t>
      </w:r>
      <w:r w:rsidR="00620856" w:rsidRPr="002E5BDC">
        <w:rPr>
          <w:szCs w:val="24"/>
          <w:lang w:val="lv-LV"/>
        </w:rPr>
        <w:t xml:space="preserve">, </w:t>
      </w:r>
      <w:r w:rsidR="00C62EEB" w:rsidRPr="002E5BDC">
        <w:rPr>
          <w:szCs w:val="24"/>
          <w:lang w:val="lv-LV"/>
        </w:rPr>
        <w:t>atlaižu piešķiršan</w:t>
      </w:r>
      <w:r w:rsidR="00620856" w:rsidRPr="002E5BDC">
        <w:rPr>
          <w:szCs w:val="24"/>
          <w:lang w:val="lv-LV"/>
        </w:rPr>
        <w:t>a</w:t>
      </w:r>
      <w:r w:rsidR="007E7E7D" w:rsidRPr="002E5BDC">
        <w:rPr>
          <w:szCs w:val="24"/>
          <w:lang w:val="lv-LV"/>
        </w:rPr>
        <w:t xml:space="preserve"> u.tml.</w:t>
      </w:r>
      <w:r w:rsidRPr="002E5BDC">
        <w:rPr>
          <w:szCs w:val="24"/>
          <w:lang w:val="lv-LV"/>
        </w:rPr>
        <w:t xml:space="preserve">). </w:t>
      </w:r>
    </w:p>
    <w:bookmarkEnd w:id="5"/>
    <w:p w14:paraId="19516D42" w14:textId="77777777" w:rsidR="007E7E7D" w:rsidRPr="002E5BDC" w:rsidRDefault="00E16DAD" w:rsidP="007E7E7D">
      <w:pPr>
        <w:ind w:firstLine="720"/>
        <w:jc w:val="both"/>
        <w:rPr>
          <w:szCs w:val="24"/>
          <w:lang w:val="lv-LV"/>
        </w:rPr>
      </w:pPr>
      <w:r w:rsidRPr="002E5BDC">
        <w:rPr>
          <w:szCs w:val="24"/>
          <w:lang w:val="lv-LV"/>
        </w:rPr>
        <w:t>Lai KP varētu pilnvērtīgi novērtēt Kapitālsabiedrības darbības atbilstību VPIL 88.</w:t>
      </w:r>
      <w:r w:rsidR="002E5119" w:rsidRPr="002E5BDC">
        <w:rPr>
          <w:szCs w:val="24"/>
          <w:lang w:val="lv-LV"/>
        </w:rPr>
        <w:t> </w:t>
      </w:r>
      <w:r w:rsidRPr="002E5BDC">
        <w:rPr>
          <w:szCs w:val="24"/>
          <w:lang w:val="lv-LV"/>
        </w:rPr>
        <w:t xml:space="preserve">panta pirmajā daļā minētajiem izņēmumiem, informatīvo ziņojumu vēlams papildināt ar iepriekš norādīto trūkstošo informāciju. </w:t>
      </w:r>
    </w:p>
    <w:p w14:paraId="19516D43" w14:textId="77777777" w:rsidR="00A10F31" w:rsidRPr="002E5BDC" w:rsidRDefault="00A10F31" w:rsidP="00287F7F">
      <w:pPr>
        <w:rPr>
          <w:szCs w:val="24"/>
          <w:lang w:val="lv-LV"/>
        </w:rPr>
      </w:pPr>
    </w:p>
    <w:p w14:paraId="19516D44" w14:textId="77777777" w:rsidR="00352FC2" w:rsidRPr="002E5BDC" w:rsidRDefault="00352FC2" w:rsidP="00287F7F">
      <w:pPr>
        <w:rPr>
          <w:szCs w:val="24"/>
          <w:lang w:val="lv-LV"/>
        </w:rPr>
      </w:pPr>
    </w:p>
    <w:p w14:paraId="19516D45" w14:textId="77777777" w:rsidR="008820B4" w:rsidRPr="002E5BDC" w:rsidRDefault="00E16DAD" w:rsidP="00287F7F">
      <w:pPr>
        <w:rPr>
          <w:szCs w:val="24"/>
          <w:lang w:val="lv-LV"/>
        </w:rPr>
      </w:pPr>
      <w:r w:rsidRPr="002E5BDC">
        <w:rPr>
          <w:szCs w:val="24"/>
          <w:lang w:val="lv-LV"/>
        </w:rPr>
        <w:t>Priekšsēdētāj</w:t>
      </w:r>
      <w:r w:rsidR="00153348" w:rsidRPr="002E5BDC">
        <w:rPr>
          <w:szCs w:val="24"/>
          <w:lang w:val="lv-LV"/>
        </w:rPr>
        <w:t>a p.</w:t>
      </w:r>
      <w:r w:rsidR="00FA4976" w:rsidRPr="002E5BDC">
        <w:rPr>
          <w:szCs w:val="24"/>
          <w:lang w:val="lv-LV"/>
        </w:rPr>
        <w:t> </w:t>
      </w:r>
      <w:r w:rsidR="00153348" w:rsidRPr="002E5BDC">
        <w:rPr>
          <w:szCs w:val="24"/>
          <w:lang w:val="lv-LV"/>
        </w:rPr>
        <w:t>i.</w:t>
      </w:r>
      <w:r w:rsidR="00A10F31" w:rsidRPr="002E5BDC">
        <w:rPr>
          <w:szCs w:val="24"/>
          <w:lang w:val="lv-LV"/>
        </w:rPr>
        <w:tab/>
      </w:r>
      <w:r w:rsidR="00A10F31" w:rsidRPr="002E5BDC">
        <w:rPr>
          <w:szCs w:val="24"/>
          <w:lang w:val="lv-LV"/>
        </w:rPr>
        <w:tab/>
      </w:r>
      <w:r w:rsidR="00A10F31" w:rsidRPr="002E5BDC">
        <w:rPr>
          <w:szCs w:val="24"/>
          <w:lang w:val="lv-LV"/>
        </w:rPr>
        <w:tab/>
      </w:r>
      <w:r w:rsidR="00A10F31" w:rsidRPr="002E5BDC">
        <w:rPr>
          <w:szCs w:val="24"/>
          <w:lang w:val="lv-LV"/>
        </w:rPr>
        <w:tab/>
      </w:r>
      <w:r w:rsidR="00A10F31" w:rsidRPr="002E5BDC">
        <w:rPr>
          <w:szCs w:val="24"/>
          <w:lang w:val="lv-LV"/>
        </w:rPr>
        <w:tab/>
      </w:r>
      <w:r w:rsidR="00A10F31" w:rsidRPr="002E5BDC">
        <w:rPr>
          <w:szCs w:val="24"/>
          <w:lang w:val="lv-LV"/>
        </w:rPr>
        <w:tab/>
      </w:r>
      <w:r w:rsidR="00A10F31" w:rsidRPr="002E5BDC">
        <w:rPr>
          <w:szCs w:val="24"/>
          <w:lang w:val="lv-LV"/>
        </w:rPr>
        <w:tab/>
      </w:r>
      <w:r w:rsidRPr="002E5BDC">
        <w:rPr>
          <w:szCs w:val="24"/>
          <w:lang w:val="lv-LV"/>
        </w:rPr>
        <w:tab/>
      </w:r>
      <w:r w:rsidRPr="002E5BDC">
        <w:rPr>
          <w:szCs w:val="24"/>
          <w:lang w:val="lv-LV"/>
        </w:rPr>
        <w:tab/>
        <w:t xml:space="preserve">   J. </w:t>
      </w:r>
      <w:proofErr w:type="spellStart"/>
      <w:r w:rsidR="00153348" w:rsidRPr="002E5BDC">
        <w:rPr>
          <w:szCs w:val="24"/>
          <w:lang w:val="lv-LV"/>
        </w:rPr>
        <w:t>Račko</w:t>
      </w:r>
      <w:proofErr w:type="spellEnd"/>
    </w:p>
    <w:p w14:paraId="19516D46" w14:textId="77777777" w:rsidR="00484E74" w:rsidRPr="002E5BDC" w:rsidRDefault="00484E74" w:rsidP="00287F7F">
      <w:pPr>
        <w:rPr>
          <w:szCs w:val="24"/>
          <w:lang w:val="lv-LV"/>
        </w:rPr>
      </w:pPr>
    </w:p>
    <w:p w14:paraId="19516D47" w14:textId="77777777" w:rsidR="00287F7F" w:rsidRPr="002E5BDC" w:rsidRDefault="00287F7F" w:rsidP="00287F7F">
      <w:pPr>
        <w:widowControl/>
        <w:rPr>
          <w:szCs w:val="24"/>
          <w:lang w:val="lv-LV"/>
        </w:rPr>
      </w:pPr>
    </w:p>
    <w:p w14:paraId="19516D48" w14:textId="77777777" w:rsidR="00330BBF" w:rsidRPr="002E5BDC" w:rsidRDefault="00E16DAD" w:rsidP="00330BBF">
      <w:pPr>
        <w:widowControl/>
        <w:rPr>
          <w:lang w:val="lv-LV"/>
        </w:rPr>
      </w:pPr>
      <w:r w:rsidRPr="002E5BDC">
        <w:rPr>
          <w:sz w:val="20"/>
          <w:szCs w:val="20"/>
          <w:lang w:val="lv-LV"/>
        </w:rPr>
        <w:t>Matulis 67287144</w:t>
      </w:r>
    </w:p>
    <w:p w14:paraId="19516D49" w14:textId="77777777" w:rsidR="00330BBF" w:rsidRPr="008779D1" w:rsidRDefault="002E5BDC" w:rsidP="00287F7F">
      <w:pPr>
        <w:widowControl/>
        <w:rPr>
          <w:sz w:val="20"/>
          <w:szCs w:val="20"/>
          <w:lang w:val="lv-LV"/>
        </w:rPr>
      </w:pPr>
      <w:hyperlink r:id="rId8" w:history="1">
        <w:r w:rsidR="00E16DAD" w:rsidRPr="002E5BDC">
          <w:rPr>
            <w:rStyle w:val="Hipersaite"/>
            <w:sz w:val="20"/>
            <w:szCs w:val="20"/>
            <w:lang w:val="lv-LV"/>
          </w:rPr>
          <w:t>edgars.matulis@kp.gov.lv</w:t>
        </w:r>
      </w:hyperlink>
      <w:r w:rsidR="00E16DAD" w:rsidRPr="0037219C">
        <w:rPr>
          <w:sz w:val="20"/>
          <w:szCs w:val="20"/>
          <w:lang w:val="lv-LV"/>
        </w:rPr>
        <w:t xml:space="preserve"> </w:t>
      </w:r>
    </w:p>
    <w:p w14:paraId="19516D4A" w14:textId="77777777" w:rsidR="00C312FC" w:rsidRPr="00A70054" w:rsidRDefault="00C312FC" w:rsidP="00287F7F">
      <w:pPr>
        <w:rPr>
          <w:sz w:val="20"/>
          <w:szCs w:val="20"/>
          <w:lang w:val="lv-LV"/>
        </w:rPr>
      </w:pPr>
    </w:p>
    <w:sectPr w:rsidR="00C312FC" w:rsidRPr="00A70054" w:rsidSect="006C3337">
      <w:footerReference w:type="default" r:id="rId9"/>
      <w:headerReference w:type="first" r:id="rId10"/>
      <w:footerReference w:type="first" r:id="rId11"/>
      <w:type w:val="continuous"/>
      <w:pgSz w:w="11907" w:h="16840" w:code="9"/>
      <w:pgMar w:top="1134" w:right="1134" w:bottom="1134" w:left="1701" w:header="3118"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16D56" w14:textId="77777777" w:rsidR="00C04C08" w:rsidRDefault="00E16DAD">
      <w:r>
        <w:separator/>
      </w:r>
    </w:p>
  </w:endnote>
  <w:endnote w:type="continuationSeparator" w:id="0">
    <w:p w14:paraId="19516D58" w14:textId="77777777" w:rsidR="00C04C08" w:rsidRDefault="00E1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D4D" w14:textId="77777777" w:rsidR="000F4DAD" w:rsidRPr="00955C3D" w:rsidRDefault="00E16DAD" w:rsidP="00522D4F">
    <w:pPr>
      <w:pStyle w:val="Kjene"/>
      <w:jc w:val="center"/>
      <w:rPr>
        <w:noProof/>
        <w:lang w:val="fr-FR"/>
      </w:rPr>
    </w:pPr>
    <w:r>
      <w:fldChar w:fldCharType="begin"/>
    </w:r>
    <w:r w:rsidRPr="00955C3D">
      <w:rPr>
        <w:lang w:val="fr-FR"/>
      </w:rPr>
      <w:instrText xml:space="preserve"> PAGE   \* MERGEFORMAT </w:instrText>
    </w:r>
    <w:r>
      <w:fldChar w:fldCharType="separate"/>
    </w:r>
    <w:r w:rsidRPr="00955C3D">
      <w:rPr>
        <w:noProof/>
        <w:lang w:val="fr-FR"/>
      </w:rPr>
      <w:t>6</w:t>
    </w:r>
    <w:r>
      <w:rPr>
        <w:noProof/>
      </w:rPr>
      <w:fldChar w:fldCharType="end"/>
    </w:r>
  </w:p>
  <w:p w14:paraId="19516D4E" w14:textId="77777777" w:rsidR="000F4DAD" w:rsidRPr="00CB2D65" w:rsidRDefault="00E16DAD" w:rsidP="008820B4">
    <w:pPr>
      <w:pStyle w:val="Kjene"/>
      <w:jc w:val="center"/>
      <w:rPr>
        <w:sz w:val="20"/>
        <w:szCs w:val="20"/>
        <w:lang w:val="lv-LV"/>
      </w:rPr>
    </w:pPr>
    <w:r w:rsidRPr="0040700F">
      <w:rPr>
        <w:sz w:val="20"/>
        <w:szCs w:val="20"/>
        <w:lang w:val="lv-LV"/>
      </w:rPr>
      <w:t>DOKUMENTS PARAKSTĪTS AR DROŠU ELEKTRONISKO PARAKSTU UN SATUR LAIKA ZĪMOGU.</w:t>
    </w:r>
  </w:p>
  <w:p w14:paraId="19516D4F" w14:textId="77777777" w:rsidR="000F4DAD" w:rsidRPr="00955C3D" w:rsidRDefault="000F4DAD" w:rsidP="00522D4F">
    <w:pPr>
      <w:pStyle w:val="Kjene"/>
      <w:jc w:val="cen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D52" w14:textId="77777777" w:rsidR="000F4DAD" w:rsidRPr="00CB2D65" w:rsidRDefault="00E16DAD" w:rsidP="00E44264">
    <w:pPr>
      <w:pStyle w:val="Kjene"/>
      <w:jc w:val="center"/>
      <w:rPr>
        <w:sz w:val="20"/>
        <w:szCs w:val="20"/>
        <w:lang w:val="lv-LV"/>
      </w:rPr>
    </w:pPr>
    <w:r w:rsidRPr="0040700F">
      <w:rPr>
        <w:sz w:val="20"/>
        <w:szCs w:val="20"/>
        <w:lang w:val="lv-LV"/>
      </w:rPr>
      <w:t>DOKUMENTS PARAKSTĪTS AR DROŠU ELEKTRONISKO PARAKSTU UN SATUR LAIKA ZĪMOGU.</w:t>
    </w:r>
  </w:p>
  <w:p w14:paraId="19516D53" w14:textId="77777777" w:rsidR="000F4DAD" w:rsidRPr="00955C3D" w:rsidRDefault="000F4DAD">
    <w:pPr>
      <w:pStyle w:val="Kjen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16D4B" w14:textId="77777777" w:rsidR="0058611F" w:rsidRDefault="00E16DAD">
      <w:r>
        <w:separator/>
      </w:r>
    </w:p>
  </w:footnote>
  <w:footnote w:type="continuationSeparator" w:id="0">
    <w:p w14:paraId="19516D4C" w14:textId="77777777" w:rsidR="0058611F" w:rsidRDefault="00E16DAD">
      <w:r>
        <w:continuationSeparator/>
      </w:r>
    </w:p>
  </w:footnote>
  <w:footnote w:id="1">
    <w:p w14:paraId="19516D5A" w14:textId="77777777" w:rsidR="002F4BEE" w:rsidRPr="002168D1" w:rsidRDefault="00E16DAD">
      <w:pPr>
        <w:pStyle w:val="Vresteksts"/>
        <w:rPr>
          <w:lang w:val="lv-LV"/>
        </w:rPr>
      </w:pPr>
      <w:r w:rsidRPr="002168D1">
        <w:rPr>
          <w:rStyle w:val="Vresatsauce"/>
        </w:rPr>
        <w:footnoteRef/>
      </w:r>
      <w:r w:rsidRPr="002168D1">
        <w:t xml:space="preserve"> </w:t>
      </w:r>
      <w:r w:rsidRPr="002168D1">
        <w:rPr>
          <w:lang w:val="lv-LV"/>
        </w:rPr>
        <w:t>Valsts sekretāru 2021.gada 2</w:t>
      </w:r>
      <w:r w:rsidR="00FB63D2" w:rsidRPr="002168D1">
        <w:rPr>
          <w:lang w:val="lv-LV"/>
        </w:rPr>
        <w:t>2</w:t>
      </w:r>
      <w:r w:rsidRPr="002168D1">
        <w:rPr>
          <w:lang w:val="lv-LV"/>
        </w:rPr>
        <w:t>.jūlija sanāksme Nr.27</w:t>
      </w:r>
      <w:r w:rsidR="006F2B8A" w:rsidRPr="002168D1">
        <w:rPr>
          <w:lang w:val="lv-LV"/>
        </w:rPr>
        <w:t>,</w:t>
      </w:r>
      <w:r w:rsidRPr="002168D1">
        <w:rPr>
          <w:lang w:val="lv-LV"/>
        </w:rPr>
        <w:t xml:space="preserve"> </w:t>
      </w:r>
      <w:r w:rsidR="00E86E43" w:rsidRPr="002168D1">
        <w:rPr>
          <w:lang w:val="lv-LV"/>
        </w:rPr>
        <w:t>18</w:t>
      </w:r>
      <w:r w:rsidR="006F2B8A" w:rsidRPr="002168D1">
        <w:rPr>
          <w:lang w:val="lv-LV"/>
        </w:rPr>
        <w:t>§</w:t>
      </w:r>
      <w:r w:rsidR="00FB63D2" w:rsidRPr="002168D1">
        <w:rPr>
          <w:lang w:val="lv-LV"/>
        </w:rPr>
        <w:t>.</w:t>
      </w:r>
    </w:p>
  </w:footnote>
  <w:footnote w:id="2">
    <w:p w14:paraId="19516D5B" w14:textId="77777777" w:rsidR="009A392D" w:rsidRPr="002168D1" w:rsidRDefault="00E16DAD" w:rsidP="00460166">
      <w:pPr>
        <w:pStyle w:val="Vresteksts"/>
        <w:jc w:val="both"/>
        <w:rPr>
          <w:lang w:val="lv-LV"/>
        </w:rPr>
      </w:pPr>
      <w:r w:rsidRPr="002168D1">
        <w:rPr>
          <w:rStyle w:val="Vresatsauce"/>
        </w:rPr>
        <w:footnoteRef/>
      </w:r>
      <w:r w:rsidRPr="00460166">
        <w:rPr>
          <w:lang w:val="lv-LV"/>
        </w:rPr>
        <w:t xml:space="preserve"> </w:t>
      </w:r>
      <w:r w:rsidR="00FB63D2" w:rsidRPr="00460166">
        <w:rPr>
          <w:lang w:val="lv-LV"/>
        </w:rPr>
        <w:t xml:space="preserve"> </w:t>
      </w:r>
      <w:r w:rsidR="00FB63D2" w:rsidRPr="002168D1">
        <w:rPr>
          <w:lang w:val="lv-LV"/>
        </w:rPr>
        <w:t>Valsts sekretāru 2021.gada 22.jūlija sanāksme Nr.27, 23§ (</w:t>
      </w:r>
      <w:r w:rsidR="00FB63D2" w:rsidRPr="00460166">
        <w:rPr>
          <w:lang w:val="lv-LV"/>
        </w:rPr>
        <w:t>VSS-685).</w:t>
      </w:r>
    </w:p>
  </w:footnote>
  <w:footnote w:id="3">
    <w:p w14:paraId="19516D5C" w14:textId="77777777" w:rsidR="00FB63D2" w:rsidRPr="002168D1" w:rsidRDefault="00E16DAD" w:rsidP="00460166">
      <w:pPr>
        <w:pStyle w:val="Vresteksts"/>
        <w:jc w:val="both"/>
        <w:rPr>
          <w:lang w:val="lv-LV"/>
        </w:rPr>
      </w:pPr>
      <w:r w:rsidRPr="002168D1">
        <w:rPr>
          <w:rStyle w:val="Vresatsauce"/>
        </w:rPr>
        <w:footnoteRef/>
      </w:r>
      <w:r w:rsidRPr="00460166">
        <w:rPr>
          <w:lang w:val="lv-LV"/>
        </w:rPr>
        <w:t xml:space="preserve"> </w:t>
      </w:r>
      <w:r w:rsidRPr="002168D1">
        <w:rPr>
          <w:lang w:val="lv-LV"/>
        </w:rPr>
        <w:t>KM informatīvajā ziņojumā ir norādījusi, ka Kapitālsabiedrība aptuveni ik gadu rīko 350 pasākumus.</w:t>
      </w:r>
    </w:p>
  </w:footnote>
  <w:footnote w:id="4">
    <w:p w14:paraId="19516D5D" w14:textId="77777777" w:rsidR="00BF6676" w:rsidRPr="002168D1" w:rsidRDefault="00E16DAD" w:rsidP="00460166">
      <w:pPr>
        <w:pStyle w:val="Vresteksts"/>
        <w:jc w:val="both"/>
        <w:rPr>
          <w:lang w:val="lv-LV"/>
        </w:rPr>
      </w:pPr>
      <w:r w:rsidRPr="002168D1">
        <w:rPr>
          <w:rStyle w:val="Vresatsauce"/>
        </w:rPr>
        <w:footnoteRef/>
      </w:r>
      <w:r w:rsidRPr="002168D1">
        <w:t xml:space="preserve">Pieejams: </w:t>
      </w:r>
      <w:hyperlink r:id="rId1" w:history="1">
        <w:r w:rsidR="004342E5" w:rsidRPr="002168D1">
          <w:rPr>
            <w:rStyle w:val="Hipersaite"/>
          </w:rPr>
          <w:t>https://www.kp.gov.lv/sites/kp/files/kp_old/local/documents/TU_Konkurences%20situ%C4%81cija%20kult%C5%ABras%20pas%C4%81kumu%20r%C4%ABko%C5%A1an%C4%81.pdf</w:t>
        </w:r>
      </w:hyperlink>
      <w:r w:rsidR="004342E5" w:rsidRPr="002168D1">
        <w:t xml:space="preserve"> </w:t>
      </w:r>
    </w:p>
  </w:footnote>
  <w:footnote w:id="5">
    <w:p w14:paraId="19516D5E" w14:textId="77777777" w:rsidR="00C03F4E" w:rsidRPr="00135021" w:rsidRDefault="00E16DAD" w:rsidP="00460166">
      <w:pPr>
        <w:jc w:val="both"/>
        <w:rPr>
          <w:sz w:val="20"/>
          <w:szCs w:val="20"/>
          <w:lang w:val="lv-LV"/>
        </w:rPr>
      </w:pPr>
      <w:r w:rsidRPr="00135021">
        <w:rPr>
          <w:rStyle w:val="Vresatsauce"/>
          <w:sz w:val="20"/>
          <w:szCs w:val="20"/>
        </w:rPr>
        <w:footnoteRef/>
      </w:r>
      <w:r w:rsidRPr="00135021">
        <w:rPr>
          <w:sz w:val="20"/>
          <w:szCs w:val="20"/>
          <w:lang w:val="lv-LV"/>
        </w:rPr>
        <w:t>Ministru kabineta 2003.gada 29.aprīļa noteikumu Nr.241 Kultūras ministrijas nolikums 4.1. un 4.2. apakšpunkts</w:t>
      </w:r>
      <w:r w:rsidR="00731D1C">
        <w:rPr>
          <w:sz w:val="20"/>
          <w:szCs w:val="20"/>
          <w:lang w:val="lv-LV"/>
        </w:rPr>
        <w:t>.</w:t>
      </w:r>
    </w:p>
  </w:footnote>
  <w:footnote w:id="6">
    <w:p w14:paraId="19516D5F" w14:textId="77777777" w:rsidR="00731D1C" w:rsidRPr="00731D1C" w:rsidRDefault="00E16DAD" w:rsidP="00731D1C">
      <w:pPr>
        <w:jc w:val="both"/>
        <w:rPr>
          <w:sz w:val="20"/>
          <w:szCs w:val="20"/>
          <w:lang w:val="lv-LV"/>
        </w:rPr>
      </w:pPr>
      <w:r>
        <w:rPr>
          <w:rStyle w:val="Vresatsauce"/>
        </w:rPr>
        <w:footnoteRef/>
      </w:r>
      <w:r>
        <w:t xml:space="preserve"> </w:t>
      </w:r>
      <w:r w:rsidRPr="00135021">
        <w:rPr>
          <w:sz w:val="20"/>
          <w:szCs w:val="20"/>
          <w:lang w:val="lv-LV"/>
        </w:rPr>
        <w:t xml:space="preserve">Ministru kabineta 2003.gada 29.aprīļa noteikumu Nr.241 Kultūras ministrijas nolikums </w:t>
      </w:r>
      <w:r w:rsidRPr="00731D1C">
        <w:rPr>
          <w:sz w:val="20"/>
          <w:szCs w:val="20"/>
        </w:rPr>
        <w:t>5.1.</w:t>
      </w:r>
      <w:r w:rsidRPr="00731D1C">
        <w:rPr>
          <w:sz w:val="20"/>
          <w:szCs w:val="20"/>
          <w:vertAlign w:val="superscript"/>
        </w:rPr>
        <w:t>5</w:t>
      </w:r>
      <w:r>
        <w:rPr>
          <w:sz w:val="20"/>
          <w:szCs w:val="20"/>
          <w:lang w:val="lv-LV"/>
        </w:rPr>
        <w:t xml:space="preserve"> </w:t>
      </w:r>
      <w:r w:rsidRPr="00135021">
        <w:rPr>
          <w:sz w:val="20"/>
          <w:szCs w:val="20"/>
          <w:lang w:val="lv-LV"/>
        </w:rPr>
        <w:t>apakšpunkts</w:t>
      </w:r>
      <w:r>
        <w:rPr>
          <w:sz w:val="20"/>
          <w:szCs w:val="20"/>
          <w:lang w:val="lv-LV"/>
        </w:rPr>
        <w:t>.</w:t>
      </w:r>
    </w:p>
  </w:footnote>
  <w:footnote w:id="7">
    <w:p w14:paraId="19516D60" w14:textId="77777777" w:rsidR="000125F8" w:rsidRPr="002168D1" w:rsidRDefault="00E16DAD">
      <w:pPr>
        <w:pStyle w:val="Vresteksts"/>
        <w:rPr>
          <w:lang w:val="lv-LV"/>
        </w:rPr>
      </w:pPr>
      <w:r w:rsidRPr="002168D1">
        <w:rPr>
          <w:rStyle w:val="Vresatsauce"/>
        </w:rPr>
        <w:footnoteRef/>
      </w:r>
      <w:r w:rsidRPr="00460166">
        <w:rPr>
          <w:lang w:val="lv-LV"/>
        </w:rPr>
        <w:t xml:space="preserve"> </w:t>
      </w:r>
      <w:r w:rsidRPr="002168D1">
        <w:rPr>
          <w:lang w:val="lv-LV"/>
        </w:rPr>
        <w:t xml:space="preserve">Dotācija nodrošina Kapitālsabiedrības valsts deleģēto uzdevumu </w:t>
      </w:r>
      <w:r w:rsidR="004342E5" w:rsidRPr="002168D1">
        <w:rPr>
          <w:lang w:val="lv-LV"/>
        </w:rPr>
        <w:t>izpildi</w:t>
      </w:r>
      <w:r w:rsidR="00731D1C">
        <w:rPr>
          <w:lang w:val="lv-LV"/>
        </w:rPr>
        <w:t>.</w:t>
      </w:r>
    </w:p>
  </w:footnote>
  <w:footnote w:id="8">
    <w:p w14:paraId="19516D61" w14:textId="77777777" w:rsidR="000125F8" w:rsidRPr="002168D1" w:rsidRDefault="00E16DAD">
      <w:pPr>
        <w:pStyle w:val="Vresteksts"/>
        <w:jc w:val="both"/>
        <w:rPr>
          <w:lang w:val="lv-LV"/>
        </w:rPr>
      </w:pPr>
      <w:r w:rsidRPr="002168D1">
        <w:rPr>
          <w:rStyle w:val="Vresatsauce"/>
        </w:rPr>
        <w:footnoteRef/>
      </w:r>
      <w:r w:rsidRPr="00460166">
        <w:rPr>
          <w:lang w:val="lv-LV"/>
        </w:rPr>
        <w:t xml:space="preserve"> </w:t>
      </w:r>
      <w:r w:rsidRPr="00460166">
        <w:rPr>
          <w:rFonts w:eastAsia="Times New Roman"/>
          <w:color w:val="000000" w:themeColor="text1"/>
          <w:lang w:val="lv-LV"/>
        </w:rPr>
        <w:t>Tai skaitā Bērnu un jauniešu koncertlekciju cikli, kamermūzikas programmas nodrošinājums, Lielās mūzikas balvas nodrošinājums, Latvijas 100</w:t>
      </w:r>
      <w:r w:rsidR="007C24CE">
        <w:rPr>
          <w:rFonts w:eastAsia="Times New Roman"/>
          <w:color w:val="000000" w:themeColor="text1"/>
          <w:lang w:val="lv-LV"/>
        </w:rPr>
        <w:t>-</w:t>
      </w:r>
      <w:r w:rsidRPr="00460166">
        <w:rPr>
          <w:rFonts w:eastAsia="Times New Roman"/>
          <w:color w:val="000000" w:themeColor="text1"/>
          <w:lang w:val="lv-LV"/>
        </w:rPr>
        <w:t>gades un starptautiskās sadarbības projekti; materiāltehniskais nodrošinājums, piem., mūzikas instrumentu iegāde u.c.</w:t>
      </w:r>
    </w:p>
  </w:footnote>
  <w:footnote w:id="9">
    <w:p w14:paraId="19516D62" w14:textId="77777777" w:rsidR="00EC59CE" w:rsidRPr="00460166" w:rsidRDefault="00E16DAD" w:rsidP="00460166">
      <w:pPr>
        <w:pStyle w:val="Vresteksts"/>
        <w:jc w:val="both"/>
        <w:rPr>
          <w:lang w:val="lv-LV"/>
        </w:rPr>
      </w:pPr>
      <w:r w:rsidRPr="002168D1">
        <w:rPr>
          <w:rStyle w:val="Vresatsauce"/>
        </w:rPr>
        <w:footnoteRef/>
      </w:r>
      <w:r w:rsidRPr="00460166">
        <w:rPr>
          <w:lang w:val="lv-LV"/>
        </w:rPr>
        <w:t xml:space="preserve"> Izvilkums no izvērtejuma: </w:t>
      </w:r>
      <w:r w:rsidRPr="00460166">
        <w:rPr>
          <w:i/>
          <w:iCs/>
          <w:lang w:val="lv-LV"/>
        </w:rPr>
        <w:t>Atvēlot mūzikas mākslas uzdevumu veikšanu privātam resoram, būtiski augtu izmaksas šo funkciju īstenošanai un radīto koncertprogrammu biļešu cenas, mazinātos funkciju rezultativitāte un tās kvalitāte, kā arī zustu nozares attīstības vienota pārredzamība un pārraudzība no valsts puses</w:t>
      </w:r>
      <w:r w:rsidRPr="00460166">
        <w:rPr>
          <w:lang w:val="lv-LV"/>
        </w:rPr>
        <w:t>.</w:t>
      </w:r>
    </w:p>
  </w:footnote>
  <w:footnote w:id="10">
    <w:p w14:paraId="19516D63" w14:textId="77777777" w:rsidR="000F4DAD" w:rsidRPr="00460166" w:rsidRDefault="00E16DAD" w:rsidP="00460166">
      <w:pPr>
        <w:pStyle w:val="Vresteksts"/>
        <w:jc w:val="both"/>
        <w:rPr>
          <w:lang w:val="lv-LV"/>
        </w:rPr>
      </w:pPr>
      <w:r w:rsidRPr="002168D1">
        <w:rPr>
          <w:rStyle w:val="Vresatsauce"/>
        </w:rPr>
        <w:footnoteRef/>
      </w:r>
      <w:r w:rsidRPr="00460166">
        <w:rPr>
          <w:lang w:val="lv-LV"/>
        </w:rPr>
        <w:t xml:space="preserve"> </w:t>
      </w:r>
      <w:hyperlink r:id="rId2" w:history="1">
        <w:r w:rsidR="002168D1" w:rsidRPr="00460166">
          <w:rPr>
            <w:rStyle w:val="Hipersaite"/>
            <w:lang w:val="lv-LV"/>
          </w:rPr>
          <w:t>https://www.latvijaskoncerti.lv/assets/files/dokumenti/juridisskie/LK-Statuti_2016.06.14.pdf</w:t>
        </w:r>
      </w:hyperlink>
      <w:r w:rsidR="002168D1" w:rsidRPr="002168D1">
        <w:rPr>
          <w:lang w:val="lv-LV"/>
        </w:rPr>
        <w:t xml:space="preserve"> </w:t>
      </w:r>
    </w:p>
  </w:footnote>
  <w:footnote w:id="11">
    <w:p w14:paraId="19516D64" w14:textId="77777777" w:rsidR="00716070" w:rsidRPr="002168D1" w:rsidRDefault="00E16DAD" w:rsidP="00716070">
      <w:pPr>
        <w:pStyle w:val="Vresteksts"/>
        <w:jc w:val="both"/>
        <w:rPr>
          <w:lang w:val="lv-LV"/>
        </w:rPr>
      </w:pPr>
      <w:r w:rsidRPr="002168D1">
        <w:rPr>
          <w:rStyle w:val="Vresatsauce"/>
          <w:lang w:val="lv-LV"/>
        </w:rPr>
        <w:footnoteRef/>
      </w:r>
      <w:r w:rsidRPr="002168D1">
        <w:rPr>
          <w:lang w:val="lv-LV"/>
        </w:rPr>
        <w:t xml:space="preserve"> Nostiprināta Konkurences likuma 14.</w:t>
      </w:r>
      <w:r w:rsidRPr="002168D1">
        <w:rPr>
          <w:vertAlign w:val="superscript"/>
          <w:lang w:val="lv-LV"/>
        </w:rPr>
        <w:t>1</w:t>
      </w:r>
      <w:r w:rsidRPr="002168D1">
        <w:rPr>
          <w:lang w:val="lv-LV"/>
        </w:rPr>
        <w:t xml:space="preserve"> pantā, kas aizliedz publiskai personai vai tās kapitālsabiedrībai ar savu darbību ierobežot, kavēt vai deformēt konkurenci. Saskaņā ar šī likuma 14.</w:t>
      </w:r>
      <w:r w:rsidRPr="002168D1">
        <w:rPr>
          <w:vertAlign w:val="superscript"/>
          <w:lang w:val="lv-LV"/>
        </w:rPr>
        <w:t>2</w:t>
      </w:r>
      <w:r w:rsidRPr="002168D1">
        <w:rPr>
          <w:lang w:val="lv-LV"/>
        </w:rPr>
        <w:t xml:space="preserve"> panta noteikumiem, gadījumā, ja publiskas personas kapitālsabiedrība ir veikusi konkurences neitralitātes pārkāpumu, KP ir tiesīga izdot nelabvēlīgu administratīvo aktu, uzlikt tiesisko pienākumu un naudas sodu.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16D50" w14:textId="77777777" w:rsidR="000F4DAD" w:rsidRDefault="000F4DAD" w:rsidP="0026560A">
    <w:pPr>
      <w:pStyle w:val="Galvene"/>
    </w:pPr>
  </w:p>
  <w:p w14:paraId="19516D51" w14:textId="77777777" w:rsidR="000F4DAD" w:rsidRDefault="00E16DAD" w:rsidP="00334CAB">
    <w:pPr>
      <w:pStyle w:val="Galvene"/>
      <w:tabs>
        <w:tab w:val="left" w:pos="142"/>
        <w:tab w:val="left" w:pos="9072"/>
      </w:tabs>
    </w:pPr>
    <w:r>
      <w:rPr>
        <w:noProof/>
        <w:lang w:val="lv-LV" w:eastAsia="lv-LV"/>
      </w:rPr>
      <w:drawing>
        <wp:anchor distT="0" distB="0" distL="114300" distR="114300" simplePos="0" relativeHeight="251658240" behindDoc="0" locked="0" layoutInCell="1" allowOverlap="1" wp14:anchorId="19516D54" wp14:editId="19516D55">
          <wp:simplePos x="0" y="0"/>
          <wp:positionH relativeFrom="column">
            <wp:posOffset>-13335</wp:posOffset>
          </wp:positionH>
          <wp:positionV relativeFrom="page">
            <wp:posOffset>709295</wp:posOffset>
          </wp:positionV>
          <wp:extent cx="5772150" cy="1066800"/>
          <wp:effectExtent l="0" t="0" r="0" b="0"/>
          <wp:wrapSquare wrapText="bothSides"/>
          <wp:docPr id="9"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49694"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19516D56" wp14:editId="19516D57">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6D65" w14:textId="77777777" w:rsidR="000F4DAD" w:rsidRDefault="00E16DAD"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place">
                            <w:smartTag w:uri="urn:schemas-microsoft-com:office:smarttags" w:element="City">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9516D5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19516D65" w14:textId="77777777" w:rsidR="000F4DAD" w:rsidRDefault="00E16DAD" w:rsidP="0026560A">
                    <w:pPr>
                      <w:spacing w:line="194" w:lineRule="exact"/>
                      <w:ind w:left="20" w:right="-45"/>
                      <w:jc w:val="center"/>
                      <w:rPr>
                        <w:rFonts w:eastAsia="Times New Roman"/>
                        <w:sz w:val="17"/>
                        <w:szCs w:val="17"/>
                      </w:rPr>
                    </w:pPr>
                    <w:proofErr w:type="spellStart"/>
                    <w:r w:rsidRPr="008D6B0D">
                      <w:rPr>
                        <w:rFonts w:eastAsia="Times New Roman"/>
                        <w:color w:val="231F20"/>
                        <w:sz w:val="17"/>
                        <w:szCs w:val="17"/>
                      </w:rPr>
                      <w:t>Brīvības</w:t>
                    </w:r>
                    <w:proofErr w:type="spellEnd"/>
                    <w:r w:rsidRPr="008D6B0D">
                      <w:rPr>
                        <w:rFonts w:eastAsia="Times New Roman"/>
                        <w:color w:val="231F20"/>
                        <w:sz w:val="17"/>
                        <w:szCs w:val="17"/>
                      </w:rPr>
                      <w:t xml:space="preserve"> </w:t>
                    </w:r>
                    <w:proofErr w:type="spellStart"/>
                    <w:r w:rsidRPr="008D6B0D">
                      <w:rPr>
                        <w:rFonts w:eastAsia="Times New Roman"/>
                        <w:color w:val="231F20"/>
                        <w:sz w:val="17"/>
                        <w:szCs w:val="17"/>
                      </w:rPr>
                      <w:t>iela</w:t>
                    </w:r>
                    <w:proofErr w:type="spellEnd"/>
                    <w:r w:rsidRPr="008D6B0D">
                      <w:rPr>
                        <w:rFonts w:eastAsia="Times New Roman"/>
                        <w:color w:val="231F20"/>
                        <w:sz w:val="17"/>
                        <w:szCs w:val="17"/>
                      </w:rPr>
                      <w:t xml:space="preserve"> 55, </w:t>
                    </w:r>
                    <w:proofErr w:type="spellStart"/>
                    <w:smartTag w:uri="urn:schemas-microsoft-com:office:smarttags" w:element="place">
                      <w:smartTag w:uri="urn:schemas-microsoft-com:office:smarttags" w:element="City">
                        <w:r w:rsidRPr="008D6B0D">
                          <w:rPr>
                            <w:rFonts w:eastAsia="Times New Roman"/>
                            <w:color w:val="231F20"/>
                            <w:sz w:val="17"/>
                            <w:szCs w:val="17"/>
                          </w:rPr>
                          <w:t>Rīga</w:t>
                        </w:r>
                      </w:smartTag>
                    </w:smartTag>
                    <w:proofErr w:type="spellEnd"/>
                    <w:r w:rsidRPr="008D6B0D">
                      <w:rPr>
                        <w:rFonts w:eastAsia="Times New Roman"/>
                        <w:color w:val="231F20"/>
                        <w:sz w:val="17"/>
                        <w:szCs w:val="17"/>
                      </w:rPr>
                      <w:t xml:space="preserve">, LV-1010, </w:t>
                    </w:r>
                    <w:proofErr w:type="spellStart"/>
                    <w:r w:rsidRPr="008D6B0D">
                      <w:rPr>
                        <w:rFonts w:eastAsia="Times New Roman"/>
                        <w:color w:val="231F20"/>
                        <w:sz w:val="17"/>
                        <w:szCs w:val="17"/>
                      </w:rPr>
                      <w:t>tālr</w:t>
                    </w:r>
                    <w:proofErr w:type="spellEnd"/>
                    <w:r w:rsidRPr="008D6B0D">
                      <w:rPr>
                        <w:rFonts w:eastAsia="Times New Roman"/>
                        <w:color w:val="231F20"/>
                        <w:sz w:val="17"/>
                        <w:szCs w:val="17"/>
                      </w:rPr>
                      <w:t xml:space="preserve">. 67282865, </w:t>
                    </w:r>
                    <w:proofErr w:type="spellStart"/>
                    <w:r w:rsidRPr="008D6B0D">
                      <w:rPr>
                        <w:rFonts w:eastAsia="Times New Roman"/>
                        <w:color w:val="231F20"/>
                        <w:sz w:val="17"/>
                        <w:szCs w:val="17"/>
                      </w:rPr>
                      <w:t>fakss</w:t>
                    </w:r>
                    <w:proofErr w:type="spellEnd"/>
                    <w:r w:rsidRPr="008D6B0D">
                      <w:rPr>
                        <w:rFonts w:eastAsia="Times New Roman"/>
                        <w:color w:val="231F20"/>
                        <w:sz w:val="17"/>
                        <w:szCs w:val="17"/>
                      </w:rPr>
                      <w:t xml:space="preserve"> 67242141, e-pasts </w:t>
                    </w:r>
                    <w:r>
                      <w:rPr>
                        <w:rFonts w:eastAsia="Times New Roman"/>
                        <w:color w:val="231F20"/>
                        <w:sz w:val="17"/>
                        <w:szCs w:val="17"/>
                      </w:rPr>
                      <w:t>pasts</w:t>
                    </w:r>
                    <w:r w:rsidRPr="008D6B0D">
                      <w:rPr>
                        <w:rFonts w:eastAsia="Times New Roman"/>
                        <w:color w:val="231F20"/>
                        <w:sz w:val="17"/>
                        <w:szCs w:val="17"/>
                      </w:rPr>
                      <w:t>@kp.gov.lv, www.kp.gov.lv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9516D58" wp14:editId="19516D5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650114"/>
    <w:multiLevelType w:val="hybridMultilevel"/>
    <w:tmpl w:val="17A8CC6A"/>
    <w:lvl w:ilvl="0" w:tplc="71648C2C">
      <w:start w:val="1"/>
      <w:numFmt w:val="decimal"/>
      <w:lvlText w:val="%1."/>
      <w:lvlJc w:val="left"/>
      <w:pPr>
        <w:ind w:left="1429" w:hanging="360"/>
      </w:pPr>
    </w:lvl>
    <w:lvl w:ilvl="1" w:tplc="15862E72" w:tentative="1">
      <w:start w:val="1"/>
      <w:numFmt w:val="lowerLetter"/>
      <w:lvlText w:val="%2."/>
      <w:lvlJc w:val="left"/>
      <w:pPr>
        <w:ind w:left="2149" w:hanging="360"/>
      </w:pPr>
    </w:lvl>
    <w:lvl w:ilvl="2" w:tplc="26003D90" w:tentative="1">
      <w:start w:val="1"/>
      <w:numFmt w:val="lowerRoman"/>
      <w:lvlText w:val="%3."/>
      <w:lvlJc w:val="right"/>
      <w:pPr>
        <w:ind w:left="2869" w:hanging="180"/>
      </w:pPr>
    </w:lvl>
    <w:lvl w:ilvl="3" w:tplc="3A2642DE" w:tentative="1">
      <w:start w:val="1"/>
      <w:numFmt w:val="decimal"/>
      <w:lvlText w:val="%4."/>
      <w:lvlJc w:val="left"/>
      <w:pPr>
        <w:ind w:left="3589" w:hanging="360"/>
      </w:pPr>
    </w:lvl>
    <w:lvl w:ilvl="4" w:tplc="9FB43B78" w:tentative="1">
      <w:start w:val="1"/>
      <w:numFmt w:val="lowerLetter"/>
      <w:lvlText w:val="%5."/>
      <w:lvlJc w:val="left"/>
      <w:pPr>
        <w:ind w:left="4309" w:hanging="360"/>
      </w:pPr>
    </w:lvl>
    <w:lvl w:ilvl="5" w:tplc="E97CE936" w:tentative="1">
      <w:start w:val="1"/>
      <w:numFmt w:val="lowerRoman"/>
      <w:lvlText w:val="%6."/>
      <w:lvlJc w:val="right"/>
      <w:pPr>
        <w:ind w:left="5029" w:hanging="180"/>
      </w:pPr>
    </w:lvl>
    <w:lvl w:ilvl="6" w:tplc="4296DDD0" w:tentative="1">
      <w:start w:val="1"/>
      <w:numFmt w:val="decimal"/>
      <w:lvlText w:val="%7."/>
      <w:lvlJc w:val="left"/>
      <w:pPr>
        <w:ind w:left="5749" w:hanging="360"/>
      </w:pPr>
    </w:lvl>
    <w:lvl w:ilvl="7" w:tplc="263C3832" w:tentative="1">
      <w:start w:val="1"/>
      <w:numFmt w:val="lowerLetter"/>
      <w:lvlText w:val="%8."/>
      <w:lvlJc w:val="left"/>
      <w:pPr>
        <w:ind w:left="6469" w:hanging="360"/>
      </w:pPr>
    </w:lvl>
    <w:lvl w:ilvl="8" w:tplc="2EB68C02" w:tentative="1">
      <w:start w:val="1"/>
      <w:numFmt w:val="lowerRoman"/>
      <w:lvlText w:val="%9."/>
      <w:lvlJc w:val="right"/>
      <w:pPr>
        <w:ind w:left="7189" w:hanging="180"/>
      </w:pPr>
    </w:lvl>
  </w:abstractNum>
  <w:abstractNum w:abstractNumId="12" w15:restartNumberingAfterBreak="1">
    <w:nsid w:val="04961E0C"/>
    <w:multiLevelType w:val="hybridMultilevel"/>
    <w:tmpl w:val="F2F09E02"/>
    <w:lvl w:ilvl="0" w:tplc="2CB8F928">
      <w:start w:val="4"/>
      <w:numFmt w:val="bullet"/>
      <w:lvlText w:val="•"/>
      <w:lvlJc w:val="left"/>
      <w:pPr>
        <w:ind w:left="2160" w:hanging="720"/>
      </w:pPr>
      <w:rPr>
        <w:rFonts w:ascii="Times New Roman" w:eastAsiaTheme="minorHAnsi" w:hAnsi="Times New Roman" w:cs="Times New Roman" w:hint="default"/>
        <w:sz w:val="28"/>
        <w:szCs w:val="28"/>
      </w:rPr>
    </w:lvl>
    <w:lvl w:ilvl="1" w:tplc="3F341782" w:tentative="1">
      <w:start w:val="1"/>
      <w:numFmt w:val="bullet"/>
      <w:lvlText w:val="o"/>
      <w:lvlJc w:val="left"/>
      <w:pPr>
        <w:ind w:left="2160" w:hanging="360"/>
      </w:pPr>
      <w:rPr>
        <w:rFonts w:ascii="Courier New" w:hAnsi="Courier New" w:cs="Courier New" w:hint="default"/>
      </w:rPr>
    </w:lvl>
    <w:lvl w:ilvl="2" w:tplc="17BCC860" w:tentative="1">
      <w:start w:val="1"/>
      <w:numFmt w:val="bullet"/>
      <w:lvlText w:val=""/>
      <w:lvlJc w:val="left"/>
      <w:pPr>
        <w:ind w:left="2880" w:hanging="360"/>
      </w:pPr>
      <w:rPr>
        <w:rFonts w:ascii="Wingdings" w:hAnsi="Wingdings" w:hint="default"/>
      </w:rPr>
    </w:lvl>
    <w:lvl w:ilvl="3" w:tplc="90942AAC" w:tentative="1">
      <w:start w:val="1"/>
      <w:numFmt w:val="bullet"/>
      <w:lvlText w:val=""/>
      <w:lvlJc w:val="left"/>
      <w:pPr>
        <w:ind w:left="3600" w:hanging="360"/>
      </w:pPr>
      <w:rPr>
        <w:rFonts w:ascii="Symbol" w:hAnsi="Symbol" w:hint="default"/>
      </w:rPr>
    </w:lvl>
    <w:lvl w:ilvl="4" w:tplc="96BADA30" w:tentative="1">
      <w:start w:val="1"/>
      <w:numFmt w:val="bullet"/>
      <w:lvlText w:val="o"/>
      <w:lvlJc w:val="left"/>
      <w:pPr>
        <w:ind w:left="4320" w:hanging="360"/>
      </w:pPr>
      <w:rPr>
        <w:rFonts w:ascii="Courier New" w:hAnsi="Courier New" w:cs="Courier New" w:hint="default"/>
      </w:rPr>
    </w:lvl>
    <w:lvl w:ilvl="5" w:tplc="0A7EDF52" w:tentative="1">
      <w:start w:val="1"/>
      <w:numFmt w:val="bullet"/>
      <w:lvlText w:val=""/>
      <w:lvlJc w:val="left"/>
      <w:pPr>
        <w:ind w:left="5040" w:hanging="360"/>
      </w:pPr>
      <w:rPr>
        <w:rFonts w:ascii="Wingdings" w:hAnsi="Wingdings" w:hint="default"/>
      </w:rPr>
    </w:lvl>
    <w:lvl w:ilvl="6" w:tplc="DF56A950" w:tentative="1">
      <w:start w:val="1"/>
      <w:numFmt w:val="bullet"/>
      <w:lvlText w:val=""/>
      <w:lvlJc w:val="left"/>
      <w:pPr>
        <w:ind w:left="5760" w:hanging="360"/>
      </w:pPr>
      <w:rPr>
        <w:rFonts w:ascii="Symbol" w:hAnsi="Symbol" w:hint="default"/>
      </w:rPr>
    </w:lvl>
    <w:lvl w:ilvl="7" w:tplc="00DA263C" w:tentative="1">
      <w:start w:val="1"/>
      <w:numFmt w:val="bullet"/>
      <w:lvlText w:val="o"/>
      <w:lvlJc w:val="left"/>
      <w:pPr>
        <w:ind w:left="6480" w:hanging="360"/>
      </w:pPr>
      <w:rPr>
        <w:rFonts w:ascii="Courier New" w:hAnsi="Courier New" w:cs="Courier New" w:hint="default"/>
      </w:rPr>
    </w:lvl>
    <w:lvl w:ilvl="8" w:tplc="3980574E" w:tentative="1">
      <w:start w:val="1"/>
      <w:numFmt w:val="bullet"/>
      <w:lvlText w:val=""/>
      <w:lvlJc w:val="left"/>
      <w:pPr>
        <w:ind w:left="7200" w:hanging="360"/>
      </w:pPr>
      <w:rPr>
        <w:rFonts w:ascii="Wingdings" w:hAnsi="Wingdings" w:hint="default"/>
      </w:rPr>
    </w:lvl>
  </w:abstractNum>
  <w:abstractNum w:abstractNumId="13" w15:restartNumberingAfterBreak="1">
    <w:nsid w:val="097802CD"/>
    <w:multiLevelType w:val="hybridMultilevel"/>
    <w:tmpl w:val="43BAB536"/>
    <w:lvl w:ilvl="0" w:tplc="5B2C2912">
      <w:start w:val="1"/>
      <w:numFmt w:val="bullet"/>
      <w:lvlText w:val=""/>
      <w:lvlJc w:val="left"/>
      <w:pPr>
        <w:ind w:left="1440" w:hanging="360"/>
      </w:pPr>
      <w:rPr>
        <w:rFonts w:ascii="Symbol" w:hAnsi="Symbol" w:hint="default"/>
      </w:rPr>
    </w:lvl>
    <w:lvl w:ilvl="1" w:tplc="ECA89C88" w:tentative="1">
      <w:start w:val="1"/>
      <w:numFmt w:val="bullet"/>
      <w:lvlText w:val="o"/>
      <w:lvlJc w:val="left"/>
      <w:pPr>
        <w:ind w:left="2160" w:hanging="360"/>
      </w:pPr>
      <w:rPr>
        <w:rFonts w:ascii="Courier New" w:hAnsi="Courier New" w:cs="Courier New" w:hint="default"/>
      </w:rPr>
    </w:lvl>
    <w:lvl w:ilvl="2" w:tplc="8D92C2EA" w:tentative="1">
      <w:start w:val="1"/>
      <w:numFmt w:val="bullet"/>
      <w:lvlText w:val=""/>
      <w:lvlJc w:val="left"/>
      <w:pPr>
        <w:ind w:left="2880" w:hanging="360"/>
      </w:pPr>
      <w:rPr>
        <w:rFonts w:ascii="Wingdings" w:hAnsi="Wingdings" w:hint="default"/>
      </w:rPr>
    </w:lvl>
    <w:lvl w:ilvl="3" w:tplc="3B7ECAF6" w:tentative="1">
      <w:start w:val="1"/>
      <w:numFmt w:val="bullet"/>
      <w:lvlText w:val=""/>
      <w:lvlJc w:val="left"/>
      <w:pPr>
        <w:ind w:left="3600" w:hanging="360"/>
      </w:pPr>
      <w:rPr>
        <w:rFonts w:ascii="Symbol" w:hAnsi="Symbol" w:hint="default"/>
      </w:rPr>
    </w:lvl>
    <w:lvl w:ilvl="4" w:tplc="CAF81016" w:tentative="1">
      <w:start w:val="1"/>
      <w:numFmt w:val="bullet"/>
      <w:lvlText w:val="o"/>
      <w:lvlJc w:val="left"/>
      <w:pPr>
        <w:ind w:left="4320" w:hanging="360"/>
      </w:pPr>
      <w:rPr>
        <w:rFonts w:ascii="Courier New" w:hAnsi="Courier New" w:cs="Courier New" w:hint="default"/>
      </w:rPr>
    </w:lvl>
    <w:lvl w:ilvl="5" w:tplc="574EA3C0" w:tentative="1">
      <w:start w:val="1"/>
      <w:numFmt w:val="bullet"/>
      <w:lvlText w:val=""/>
      <w:lvlJc w:val="left"/>
      <w:pPr>
        <w:ind w:left="5040" w:hanging="360"/>
      </w:pPr>
      <w:rPr>
        <w:rFonts w:ascii="Wingdings" w:hAnsi="Wingdings" w:hint="default"/>
      </w:rPr>
    </w:lvl>
    <w:lvl w:ilvl="6" w:tplc="7436E0A6" w:tentative="1">
      <w:start w:val="1"/>
      <w:numFmt w:val="bullet"/>
      <w:lvlText w:val=""/>
      <w:lvlJc w:val="left"/>
      <w:pPr>
        <w:ind w:left="5760" w:hanging="360"/>
      </w:pPr>
      <w:rPr>
        <w:rFonts w:ascii="Symbol" w:hAnsi="Symbol" w:hint="default"/>
      </w:rPr>
    </w:lvl>
    <w:lvl w:ilvl="7" w:tplc="E4EA823E" w:tentative="1">
      <w:start w:val="1"/>
      <w:numFmt w:val="bullet"/>
      <w:lvlText w:val="o"/>
      <w:lvlJc w:val="left"/>
      <w:pPr>
        <w:ind w:left="6480" w:hanging="360"/>
      </w:pPr>
      <w:rPr>
        <w:rFonts w:ascii="Courier New" w:hAnsi="Courier New" w:cs="Courier New" w:hint="default"/>
      </w:rPr>
    </w:lvl>
    <w:lvl w:ilvl="8" w:tplc="FB0228C8" w:tentative="1">
      <w:start w:val="1"/>
      <w:numFmt w:val="bullet"/>
      <w:lvlText w:val=""/>
      <w:lvlJc w:val="left"/>
      <w:pPr>
        <w:ind w:left="7200" w:hanging="360"/>
      </w:pPr>
      <w:rPr>
        <w:rFonts w:ascii="Wingdings" w:hAnsi="Wingdings" w:hint="default"/>
      </w:rPr>
    </w:lvl>
  </w:abstractNum>
  <w:abstractNum w:abstractNumId="14" w15:restartNumberingAfterBreak="1">
    <w:nsid w:val="0A7D045A"/>
    <w:multiLevelType w:val="hybridMultilevel"/>
    <w:tmpl w:val="50A431B6"/>
    <w:lvl w:ilvl="0" w:tplc="8B84D65E">
      <w:start w:val="1"/>
      <w:numFmt w:val="bullet"/>
      <w:lvlText w:val=""/>
      <w:lvlJc w:val="left"/>
      <w:pPr>
        <w:ind w:left="720" w:hanging="360"/>
      </w:pPr>
      <w:rPr>
        <w:rFonts w:ascii="Symbol" w:hAnsi="Symbol" w:hint="default"/>
      </w:rPr>
    </w:lvl>
    <w:lvl w:ilvl="1" w:tplc="5C56BA1A" w:tentative="1">
      <w:start w:val="1"/>
      <w:numFmt w:val="bullet"/>
      <w:lvlText w:val="o"/>
      <w:lvlJc w:val="left"/>
      <w:pPr>
        <w:ind w:left="1440" w:hanging="360"/>
      </w:pPr>
      <w:rPr>
        <w:rFonts w:ascii="Courier New" w:hAnsi="Courier New" w:cs="Courier New" w:hint="default"/>
      </w:rPr>
    </w:lvl>
    <w:lvl w:ilvl="2" w:tplc="2210106A" w:tentative="1">
      <w:start w:val="1"/>
      <w:numFmt w:val="bullet"/>
      <w:lvlText w:val=""/>
      <w:lvlJc w:val="left"/>
      <w:pPr>
        <w:ind w:left="2160" w:hanging="360"/>
      </w:pPr>
      <w:rPr>
        <w:rFonts w:ascii="Wingdings" w:hAnsi="Wingdings" w:hint="default"/>
      </w:rPr>
    </w:lvl>
    <w:lvl w:ilvl="3" w:tplc="F3EC5060" w:tentative="1">
      <w:start w:val="1"/>
      <w:numFmt w:val="bullet"/>
      <w:lvlText w:val=""/>
      <w:lvlJc w:val="left"/>
      <w:pPr>
        <w:ind w:left="2880" w:hanging="360"/>
      </w:pPr>
      <w:rPr>
        <w:rFonts w:ascii="Symbol" w:hAnsi="Symbol" w:hint="default"/>
      </w:rPr>
    </w:lvl>
    <w:lvl w:ilvl="4" w:tplc="FD8C958E" w:tentative="1">
      <w:start w:val="1"/>
      <w:numFmt w:val="bullet"/>
      <w:lvlText w:val="o"/>
      <w:lvlJc w:val="left"/>
      <w:pPr>
        <w:ind w:left="3600" w:hanging="360"/>
      </w:pPr>
      <w:rPr>
        <w:rFonts w:ascii="Courier New" w:hAnsi="Courier New" w:cs="Courier New" w:hint="default"/>
      </w:rPr>
    </w:lvl>
    <w:lvl w:ilvl="5" w:tplc="E646AB8E" w:tentative="1">
      <w:start w:val="1"/>
      <w:numFmt w:val="bullet"/>
      <w:lvlText w:val=""/>
      <w:lvlJc w:val="left"/>
      <w:pPr>
        <w:ind w:left="4320" w:hanging="360"/>
      </w:pPr>
      <w:rPr>
        <w:rFonts w:ascii="Wingdings" w:hAnsi="Wingdings" w:hint="default"/>
      </w:rPr>
    </w:lvl>
    <w:lvl w:ilvl="6" w:tplc="0A98DB6E" w:tentative="1">
      <w:start w:val="1"/>
      <w:numFmt w:val="bullet"/>
      <w:lvlText w:val=""/>
      <w:lvlJc w:val="left"/>
      <w:pPr>
        <w:ind w:left="5040" w:hanging="360"/>
      </w:pPr>
      <w:rPr>
        <w:rFonts w:ascii="Symbol" w:hAnsi="Symbol" w:hint="default"/>
      </w:rPr>
    </w:lvl>
    <w:lvl w:ilvl="7" w:tplc="8A985AD4" w:tentative="1">
      <w:start w:val="1"/>
      <w:numFmt w:val="bullet"/>
      <w:lvlText w:val="o"/>
      <w:lvlJc w:val="left"/>
      <w:pPr>
        <w:ind w:left="5760" w:hanging="360"/>
      </w:pPr>
      <w:rPr>
        <w:rFonts w:ascii="Courier New" w:hAnsi="Courier New" w:cs="Courier New" w:hint="default"/>
      </w:rPr>
    </w:lvl>
    <w:lvl w:ilvl="8" w:tplc="F67EDA0C" w:tentative="1">
      <w:start w:val="1"/>
      <w:numFmt w:val="bullet"/>
      <w:lvlText w:val=""/>
      <w:lvlJc w:val="left"/>
      <w:pPr>
        <w:ind w:left="6480" w:hanging="360"/>
      </w:pPr>
      <w:rPr>
        <w:rFonts w:ascii="Wingdings" w:hAnsi="Wingdings" w:hint="default"/>
      </w:rPr>
    </w:lvl>
  </w:abstractNum>
  <w:abstractNum w:abstractNumId="15" w15:restartNumberingAfterBreak="1">
    <w:nsid w:val="0D6475AC"/>
    <w:multiLevelType w:val="hybridMultilevel"/>
    <w:tmpl w:val="51B275E6"/>
    <w:lvl w:ilvl="0" w:tplc="B4C68638">
      <w:start w:val="1"/>
      <w:numFmt w:val="bullet"/>
      <w:lvlText w:val=""/>
      <w:lvlJc w:val="left"/>
      <w:pPr>
        <w:ind w:left="1440" w:hanging="360"/>
      </w:pPr>
      <w:rPr>
        <w:rFonts w:ascii="Symbol" w:hAnsi="Symbol" w:hint="default"/>
      </w:rPr>
    </w:lvl>
    <w:lvl w:ilvl="1" w:tplc="A2A081A4" w:tentative="1">
      <w:start w:val="1"/>
      <w:numFmt w:val="bullet"/>
      <w:lvlText w:val="o"/>
      <w:lvlJc w:val="left"/>
      <w:pPr>
        <w:ind w:left="2160" w:hanging="360"/>
      </w:pPr>
      <w:rPr>
        <w:rFonts w:ascii="Courier New" w:hAnsi="Courier New" w:cs="Courier New" w:hint="default"/>
      </w:rPr>
    </w:lvl>
    <w:lvl w:ilvl="2" w:tplc="FDF2C79C" w:tentative="1">
      <w:start w:val="1"/>
      <w:numFmt w:val="bullet"/>
      <w:lvlText w:val=""/>
      <w:lvlJc w:val="left"/>
      <w:pPr>
        <w:ind w:left="2880" w:hanging="360"/>
      </w:pPr>
      <w:rPr>
        <w:rFonts w:ascii="Wingdings" w:hAnsi="Wingdings" w:hint="default"/>
      </w:rPr>
    </w:lvl>
    <w:lvl w:ilvl="3" w:tplc="36B669C0" w:tentative="1">
      <w:start w:val="1"/>
      <w:numFmt w:val="bullet"/>
      <w:lvlText w:val=""/>
      <w:lvlJc w:val="left"/>
      <w:pPr>
        <w:ind w:left="3600" w:hanging="360"/>
      </w:pPr>
      <w:rPr>
        <w:rFonts w:ascii="Symbol" w:hAnsi="Symbol" w:hint="default"/>
      </w:rPr>
    </w:lvl>
    <w:lvl w:ilvl="4" w:tplc="4B402B2C" w:tentative="1">
      <w:start w:val="1"/>
      <w:numFmt w:val="bullet"/>
      <w:lvlText w:val="o"/>
      <w:lvlJc w:val="left"/>
      <w:pPr>
        <w:ind w:left="4320" w:hanging="360"/>
      </w:pPr>
      <w:rPr>
        <w:rFonts w:ascii="Courier New" w:hAnsi="Courier New" w:cs="Courier New" w:hint="default"/>
      </w:rPr>
    </w:lvl>
    <w:lvl w:ilvl="5" w:tplc="8F10D5A4" w:tentative="1">
      <w:start w:val="1"/>
      <w:numFmt w:val="bullet"/>
      <w:lvlText w:val=""/>
      <w:lvlJc w:val="left"/>
      <w:pPr>
        <w:ind w:left="5040" w:hanging="360"/>
      </w:pPr>
      <w:rPr>
        <w:rFonts w:ascii="Wingdings" w:hAnsi="Wingdings" w:hint="default"/>
      </w:rPr>
    </w:lvl>
    <w:lvl w:ilvl="6" w:tplc="711EE5E0" w:tentative="1">
      <w:start w:val="1"/>
      <w:numFmt w:val="bullet"/>
      <w:lvlText w:val=""/>
      <w:lvlJc w:val="left"/>
      <w:pPr>
        <w:ind w:left="5760" w:hanging="360"/>
      </w:pPr>
      <w:rPr>
        <w:rFonts w:ascii="Symbol" w:hAnsi="Symbol" w:hint="default"/>
      </w:rPr>
    </w:lvl>
    <w:lvl w:ilvl="7" w:tplc="57027B18" w:tentative="1">
      <w:start w:val="1"/>
      <w:numFmt w:val="bullet"/>
      <w:lvlText w:val="o"/>
      <w:lvlJc w:val="left"/>
      <w:pPr>
        <w:ind w:left="6480" w:hanging="360"/>
      </w:pPr>
      <w:rPr>
        <w:rFonts w:ascii="Courier New" w:hAnsi="Courier New" w:cs="Courier New" w:hint="default"/>
      </w:rPr>
    </w:lvl>
    <w:lvl w:ilvl="8" w:tplc="D1F8D656" w:tentative="1">
      <w:start w:val="1"/>
      <w:numFmt w:val="bullet"/>
      <w:lvlText w:val=""/>
      <w:lvlJc w:val="left"/>
      <w:pPr>
        <w:ind w:left="7200" w:hanging="360"/>
      </w:pPr>
      <w:rPr>
        <w:rFonts w:ascii="Wingdings" w:hAnsi="Wingdings" w:hint="default"/>
      </w:rPr>
    </w:lvl>
  </w:abstractNum>
  <w:abstractNum w:abstractNumId="16" w15:restartNumberingAfterBreak="1">
    <w:nsid w:val="105954DF"/>
    <w:multiLevelType w:val="hybridMultilevel"/>
    <w:tmpl w:val="880EE83A"/>
    <w:lvl w:ilvl="0" w:tplc="5EF2C6F2">
      <w:start w:val="1"/>
      <w:numFmt w:val="decimal"/>
      <w:lvlText w:val="%1)"/>
      <w:lvlJc w:val="left"/>
      <w:pPr>
        <w:ind w:left="720" w:hanging="360"/>
      </w:pPr>
    </w:lvl>
    <w:lvl w:ilvl="1" w:tplc="DE6C835C">
      <w:start w:val="1"/>
      <w:numFmt w:val="lowerLetter"/>
      <w:lvlText w:val="%2."/>
      <w:lvlJc w:val="left"/>
      <w:pPr>
        <w:ind w:left="1440" w:hanging="360"/>
      </w:pPr>
    </w:lvl>
    <w:lvl w:ilvl="2" w:tplc="C4C41E36" w:tentative="1">
      <w:start w:val="1"/>
      <w:numFmt w:val="lowerRoman"/>
      <w:lvlText w:val="%3."/>
      <w:lvlJc w:val="right"/>
      <w:pPr>
        <w:ind w:left="2160" w:hanging="180"/>
      </w:pPr>
    </w:lvl>
    <w:lvl w:ilvl="3" w:tplc="833C0ABA" w:tentative="1">
      <w:start w:val="1"/>
      <w:numFmt w:val="decimal"/>
      <w:lvlText w:val="%4."/>
      <w:lvlJc w:val="left"/>
      <w:pPr>
        <w:ind w:left="2880" w:hanging="360"/>
      </w:pPr>
    </w:lvl>
    <w:lvl w:ilvl="4" w:tplc="CA969384" w:tentative="1">
      <w:start w:val="1"/>
      <w:numFmt w:val="lowerLetter"/>
      <w:lvlText w:val="%5."/>
      <w:lvlJc w:val="left"/>
      <w:pPr>
        <w:ind w:left="3600" w:hanging="360"/>
      </w:pPr>
    </w:lvl>
    <w:lvl w:ilvl="5" w:tplc="B7C0C3C8" w:tentative="1">
      <w:start w:val="1"/>
      <w:numFmt w:val="lowerRoman"/>
      <w:lvlText w:val="%6."/>
      <w:lvlJc w:val="right"/>
      <w:pPr>
        <w:ind w:left="4320" w:hanging="180"/>
      </w:pPr>
    </w:lvl>
    <w:lvl w:ilvl="6" w:tplc="50506484" w:tentative="1">
      <w:start w:val="1"/>
      <w:numFmt w:val="decimal"/>
      <w:lvlText w:val="%7."/>
      <w:lvlJc w:val="left"/>
      <w:pPr>
        <w:ind w:left="5040" w:hanging="360"/>
      </w:pPr>
    </w:lvl>
    <w:lvl w:ilvl="7" w:tplc="AD48458C" w:tentative="1">
      <w:start w:val="1"/>
      <w:numFmt w:val="lowerLetter"/>
      <w:lvlText w:val="%8."/>
      <w:lvlJc w:val="left"/>
      <w:pPr>
        <w:ind w:left="5760" w:hanging="360"/>
      </w:pPr>
    </w:lvl>
    <w:lvl w:ilvl="8" w:tplc="8D1A901C" w:tentative="1">
      <w:start w:val="1"/>
      <w:numFmt w:val="lowerRoman"/>
      <w:lvlText w:val="%9."/>
      <w:lvlJc w:val="right"/>
      <w:pPr>
        <w:ind w:left="6480" w:hanging="180"/>
      </w:pPr>
    </w:lvl>
  </w:abstractNum>
  <w:abstractNum w:abstractNumId="17" w15:restartNumberingAfterBreak="1">
    <w:nsid w:val="13217DAE"/>
    <w:multiLevelType w:val="hybridMultilevel"/>
    <w:tmpl w:val="A7E488AE"/>
    <w:lvl w:ilvl="0" w:tplc="50680F08">
      <w:start w:val="1"/>
      <w:numFmt w:val="bullet"/>
      <w:lvlText w:val=""/>
      <w:lvlJc w:val="left"/>
      <w:pPr>
        <w:ind w:left="720" w:hanging="360"/>
      </w:pPr>
      <w:rPr>
        <w:rFonts w:ascii="Symbol" w:hAnsi="Symbol" w:hint="default"/>
      </w:rPr>
    </w:lvl>
    <w:lvl w:ilvl="1" w:tplc="E5521F20" w:tentative="1">
      <w:start w:val="1"/>
      <w:numFmt w:val="bullet"/>
      <w:lvlText w:val="o"/>
      <w:lvlJc w:val="left"/>
      <w:pPr>
        <w:ind w:left="1440" w:hanging="360"/>
      </w:pPr>
      <w:rPr>
        <w:rFonts w:ascii="Courier New" w:hAnsi="Courier New" w:cs="Courier New" w:hint="default"/>
      </w:rPr>
    </w:lvl>
    <w:lvl w:ilvl="2" w:tplc="912E128A" w:tentative="1">
      <w:start w:val="1"/>
      <w:numFmt w:val="bullet"/>
      <w:lvlText w:val=""/>
      <w:lvlJc w:val="left"/>
      <w:pPr>
        <w:ind w:left="2160" w:hanging="360"/>
      </w:pPr>
      <w:rPr>
        <w:rFonts w:ascii="Wingdings" w:hAnsi="Wingdings" w:hint="default"/>
      </w:rPr>
    </w:lvl>
    <w:lvl w:ilvl="3" w:tplc="8870DA18" w:tentative="1">
      <w:start w:val="1"/>
      <w:numFmt w:val="bullet"/>
      <w:lvlText w:val=""/>
      <w:lvlJc w:val="left"/>
      <w:pPr>
        <w:ind w:left="2880" w:hanging="360"/>
      </w:pPr>
      <w:rPr>
        <w:rFonts w:ascii="Symbol" w:hAnsi="Symbol" w:hint="default"/>
      </w:rPr>
    </w:lvl>
    <w:lvl w:ilvl="4" w:tplc="896C7336" w:tentative="1">
      <w:start w:val="1"/>
      <w:numFmt w:val="bullet"/>
      <w:lvlText w:val="o"/>
      <w:lvlJc w:val="left"/>
      <w:pPr>
        <w:ind w:left="3600" w:hanging="360"/>
      </w:pPr>
      <w:rPr>
        <w:rFonts w:ascii="Courier New" w:hAnsi="Courier New" w:cs="Courier New" w:hint="default"/>
      </w:rPr>
    </w:lvl>
    <w:lvl w:ilvl="5" w:tplc="839EC9CE" w:tentative="1">
      <w:start w:val="1"/>
      <w:numFmt w:val="bullet"/>
      <w:lvlText w:val=""/>
      <w:lvlJc w:val="left"/>
      <w:pPr>
        <w:ind w:left="4320" w:hanging="360"/>
      </w:pPr>
      <w:rPr>
        <w:rFonts w:ascii="Wingdings" w:hAnsi="Wingdings" w:hint="default"/>
      </w:rPr>
    </w:lvl>
    <w:lvl w:ilvl="6" w:tplc="62D639A4" w:tentative="1">
      <w:start w:val="1"/>
      <w:numFmt w:val="bullet"/>
      <w:lvlText w:val=""/>
      <w:lvlJc w:val="left"/>
      <w:pPr>
        <w:ind w:left="5040" w:hanging="360"/>
      </w:pPr>
      <w:rPr>
        <w:rFonts w:ascii="Symbol" w:hAnsi="Symbol" w:hint="default"/>
      </w:rPr>
    </w:lvl>
    <w:lvl w:ilvl="7" w:tplc="B840F862" w:tentative="1">
      <w:start w:val="1"/>
      <w:numFmt w:val="bullet"/>
      <w:lvlText w:val="o"/>
      <w:lvlJc w:val="left"/>
      <w:pPr>
        <w:ind w:left="5760" w:hanging="360"/>
      </w:pPr>
      <w:rPr>
        <w:rFonts w:ascii="Courier New" w:hAnsi="Courier New" w:cs="Courier New" w:hint="default"/>
      </w:rPr>
    </w:lvl>
    <w:lvl w:ilvl="8" w:tplc="4B3838A2" w:tentative="1">
      <w:start w:val="1"/>
      <w:numFmt w:val="bullet"/>
      <w:lvlText w:val=""/>
      <w:lvlJc w:val="left"/>
      <w:pPr>
        <w:ind w:left="6480" w:hanging="360"/>
      </w:pPr>
      <w:rPr>
        <w:rFonts w:ascii="Wingdings" w:hAnsi="Wingdings" w:hint="default"/>
      </w:rPr>
    </w:lvl>
  </w:abstractNum>
  <w:abstractNum w:abstractNumId="18" w15:restartNumberingAfterBreak="1">
    <w:nsid w:val="35704215"/>
    <w:multiLevelType w:val="hybridMultilevel"/>
    <w:tmpl w:val="9EE4308C"/>
    <w:lvl w:ilvl="0" w:tplc="ECBEC990">
      <w:start w:val="1"/>
      <w:numFmt w:val="decimal"/>
      <w:lvlText w:val="%1)"/>
      <w:lvlJc w:val="left"/>
      <w:pPr>
        <w:ind w:left="720" w:hanging="360"/>
      </w:pPr>
    </w:lvl>
    <w:lvl w:ilvl="1" w:tplc="3D4E4D8E">
      <w:start w:val="1"/>
      <w:numFmt w:val="lowerLetter"/>
      <w:lvlText w:val="%2)"/>
      <w:lvlJc w:val="left"/>
      <w:pPr>
        <w:ind w:left="1440" w:hanging="360"/>
      </w:pPr>
    </w:lvl>
    <w:lvl w:ilvl="2" w:tplc="92B6E3B4" w:tentative="1">
      <w:start w:val="1"/>
      <w:numFmt w:val="lowerRoman"/>
      <w:lvlText w:val="%3."/>
      <w:lvlJc w:val="right"/>
      <w:pPr>
        <w:ind w:left="2160" w:hanging="180"/>
      </w:pPr>
    </w:lvl>
    <w:lvl w:ilvl="3" w:tplc="FBFEFFCC" w:tentative="1">
      <w:start w:val="1"/>
      <w:numFmt w:val="decimal"/>
      <w:lvlText w:val="%4."/>
      <w:lvlJc w:val="left"/>
      <w:pPr>
        <w:ind w:left="2880" w:hanging="360"/>
      </w:pPr>
    </w:lvl>
    <w:lvl w:ilvl="4" w:tplc="EE1E9CCA" w:tentative="1">
      <w:start w:val="1"/>
      <w:numFmt w:val="lowerLetter"/>
      <w:lvlText w:val="%5."/>
      <w:lvlJc w:val="left"/>
      <w:pPr>
        <w:ind w:left="3600" w:hanging="360"/>
      </w:pPr>
    </w:lvl>
    <w:lvl w:ilvl="5" w:tplc="63008582" w:tentative="1">
      <w:start w:val="1"/>
      <w:numFmt w:val="lowerRoman"/>
      <w:lvlText w:val="%6."/>
      <w:lvlJc w:val="right"/>
      <w:pPr>
        <w:ind w:left="4320" w:hanging="180"/>
      </w:pPr>
    </w:lvl>
    <w:lvl w:ilvl="6" w:tplc="74C4F6B6" w:tentative="1">
      <w:start w:val="1"/>
      <w:numFmt w:val="decimal"/>
      <w:lvlText w:val="%7."/>
      <w:lvlJc w:val="left"/>
      <w:pPr>
        <w:ind w:left="5040" w:hanging="360"/>
      </w:pPr>
    </w:lvl>
    <w:lvl w:ilvl="7" w:tplc="2EC45F76" w:tentative="1">
      <w:start w:val="1"/>
      <w:numFmt w:val="lowerLetter"/>
      <w:lvlText w:val="%8."/>
      <w:lvlJc w:val="left"/>
      <w:pPr>
        <w:ind w:left="5760" w:hanging="360"/>
      </w:pPr>
    </w:lvl>
    <w:lvl w:ilvl="8" w:tplc="8998252A" w:tentative="1">
      <w:start w:val="1"/>
      <w:numFmt w:val="lowerRoman"/>
      <w:lvlText w:val="%9."/>
      <w:lvlJc w:val="right"/>
      <w:pPr>
        <w:ind w:left="6480" w:hanging="180"/>
      </w:pPr>
    </w:lvl>
  </w:abstractNum>
  <w:abstractNum w:abstractNumId="19" w15:restartNumberingAfterBreak="1">
    <w:nsid w:val="545513E8"/>
    <w:multiLevelType w:val="hybridMultilevel"/>
    <w:tmpl w:val="9D044C36"/>
    <w:lvl w:ilvl="0" w:tplc="5E7882F4">
      <w:start w:val="1"/>
      <w:numFmt w:val="decimal"/>
      <w:lvlText w:val="%1)"/>
      <w:lvlJc w:val="left"/>
      <w:pPr>
        <w:ind w:left="1069" w:hanging="360"/>
      </w:pPr>
      <w:rPr>
        <w:rFonts w:hint="default"/>
      </w:rPr>
    </w:lvl>
    <w:lvl w:ilvl="1" w:tplc="2FD2E544" w:tentative="1">
      <w:start w:val="1"/>
      <w:numFmt w:val="lowerLetter"/>
      <w:lvlText w:val="%2."/>
      <w:lvlJc w:val="left"/>
      <w:pPr>
        <w:ind w:left="1789" w:hanging="360"/>
      </w:pPr>
    </w:lvl>
    <w:lvl w:ilvl="2" w:tplc="FE1031DA" w:tentative="1">
      <w:start w:val="1"/>
      <w:numFmt w:val="lowerRoman"/>
      <w:lvlText w:val="%3."/>
      <w:lvlJc w:val="right"/>
      <w:pPr>
        <w:ind w:left="2509" w:hanging="180"/>
      </w:pPr>
    </w:lvl>
    <w:lvl w:ilvl="3" w:tplc="CC046344" w:tentative="1">
      <w:start w:val="1"/>
      <w:numFmt w:val="decimal"/>
      <w:lvlText w:val="%4."/>
      <w:lvlJc w:val="left"/>
      <w:pPr>
        <w:ind w:left="3229" w:hanging="360"/>
      </w:pPr>
    </w:lvl>
    <w:lvl w:ilvl="4" w:tplc="9616504C" w:tentative="1">
      <w:start w:val="1"/>
      <w:numFmt w:val="lowerLetter"/>
      <w:lvlText w:val="%5."/>
      <w:lvlJc w:val="left"/>
      <w:pPr>
        <w:ind w:left="3949" w:hanging="360"/>
      </w:pPr>
    </w:lvl>
    <w:lvl w:ilvl="5" w:tplc="F586CF4C" w:tentative="1">
      <w:start w:val="1"/>
      <w:numFmt w:val="lowerRoman"/>
      <w:lvlText w:val="%6."/>
      <w:lvlJc w:val="right"/>
      <w:pPr>
        <w:ind w:left="4669" w:hanging="180"/>
      </w:pPr>
    </w:lvl>
    <w:lvl w:ilvl="6" w:tplc="47201F8A" w:tentative="1">
      <w:start w:val="1"/>
      <w:numFmt w:val="decimal"/>
      <w:lvlText w:val="%7."/>
      <w:lvlJc w:val="left"/>
      <w:pPr>
        <w:ind w:left="5389" w:hanging="360"/>
      </w:pPr>
    </w:lvl>
    <w:lvl w:ilvl="7" w:tplc="5782A0D4" w:tentative="1">
      <w:start w:val="1"/>
      <w:numFmt w:val="lowerLetter"/>
      <w:lvlText w:val="%8."/>
      <w:lvlJc w:val="left"/>
      <w:pPr>
        <w:ind w:left="6109" w:hanging="360"/>
      </w:pPr>
    </w:lvl>
    <w:lvl w:ilvl="8" w:tplc="6AA84B68" w:tentative="1">
      <w:start w:val="1"/>
      <w:numFmt w:val="lowerRoman"/>
      <w:lvlText w:val="%9."/>
      <w:lvlJc w:val="right"/>
      <w:pPr>
        <w:ind w:left="6829" w:hanging="180"/>
      </w:pPr>
    </w:lvl>
  </w:abstractNum>
  <w:abstractNum w:abstractNumId="20" w15:restartNumberingAfterBreak="1">
    <w:nsid w:val="6D360F73"/>
    <w:multiLevelType w:val="multilevel"/>
    <w:tmpl w:val="4F805710"/>
    <w:lvl w:ilvl="0">
      <w:start w:val="1"/>
      <w:numFmt w:val="decimal"/>
      <w:lvlText w:val="%1."/>
      <w:lvlJc w:val="right"/>
      <w:pPr>
        <w:ind w:left="720" w:hanging="360"/>
      </w:pPr>
      <w:rPr>
        <w:rFonts w:hint="default"/>
      </w:rPr>
    </w:lvl>
    <w:lvl w:ilvl="1">
      <w:start w:val="1"/>
      <w:numFmt w:val="decimal"/>
      <w:isLgl/>
      <w:lvlText w:val="%1.%2."/>
      <w:lvlJc w:val="left"/>
      <w:pPr>
        <w:ind w:left="1215" w:hanging="855"/>
      </w:pPr>
      <w:rPr>
        <w:rFonts w:hint="default"/>
        <w:b w:val="0"/>
      </w:rPr>
    </w:lvl>
    <w:lvl w:ilvl="2">
      <w:start w:val="1"/>
      <w:numFmt w:val="decimal"/>
      <w:isLgl/>
      <w:lvlText w:val="%3."/>
      <w:lvlJc w:val="left"/>
      <w:pPr>
        <w:ind w:left="1990" w:hanging="855"/>
      </w:pPr>
      <w:rPr>
        <w:rFonts w:ascii="Times New Roman" w:eastAsia="Arial Unicode MS" w:hAnsi="Times New Roman" w:cs="Times New Roman"/>
        <w:b w:val="0"/>
        <w:sz w:val="26"/>
        <w:szCs w:val="26"/>
      </w:rPr>
    </w:lvl>
    <w:lvl w:ilvl="3">
      <w:start w:val="1"/>
      <w:numFmt w:val="decimal"/>
      <w:isLgl/>
      <w:lvlText w:val="%1.%2.%3.%4."/>
      <w:lvlJc w:val="left"/>
      <w:pPr>
        <w:ind w:left="3207" w:hanging="1080"/>
      </w:pPr>
      <w:rPr>
        <w:rFonts w:hint="default"/>
        <w:b w:val="0"/>
        <w:lang w:val="lv-LV"/>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1">
    <w:nsid w:val="6F991BF0"/>
    <w:multiLevelType w:val="hybridMultilevel"/>
    <w:tmpl w:val="A1B66C64"/>
    <w:lvl w:ilvl="0" w:tplc="187C931C">
      <w:start w:val="4"/>
      <w:numFmt w:val="bullet"/>
      <w:lvlText w:val="•"/>
      <w:lvlJc w:val="left"/>
      <w:pPr>
        <w:ind w:left="1440" w:hanging="720"/>
      </w:pPr>
      <w:rPr>
        <w:rFonts w:ascii="Times New Roman" w:eastAsiaTheme="minorHAnsi" w:hAnsi="Times New Roman" w:cs="Times New Roman" w:hint="default"/>
        <w:sz w:val="28"/>
        <w:szCs w:val="28"/>
      </w:rPr>
    </w:lvl>
    <w:lvl w:ilvl="1" w:tplc="4080D330" w:tentative="1">
      <w:start w:val="1"/>
      <w:numFmt w:val="bullet"/>
      <w:lvlText w:val="o"/>
      <w:lvlJc w:val="left"/>
      <w:pPr>
        <w:ind w:left="1800" w:hanging="360"/>
      </w:pPr>
      <w:rPr>
        <w:rFonts w:ascii="Courier New" w:hAnsi="Courier New" w:cs="Courier New" w:hint="default"/>
      </w:rPr>
    </w:lvl>
    <w:lvl w:ilvl="2" w:tplc="62223E8C" w:tentative="1">
      <w:start w:val="1"/>
      <w:numFmt w:val="bullet"/>
      <w:lvlText w:val=""/>
      <w:lvlJc w:val="left"/>
      <w:pPr>
        <w:ind w:left="2520" w:hanging="360"/>
      </w:pPr>
      <w:rPr>
        <w:rFonts w:ascii="Wingdings" w:hAnsi="Wingdings" w:hint="default"/>
      </w:rPr>
    </w:lvl>
    <w:lvl w:ilvl="3" w:tplc="E8EAF096" w:tentative="1">
      <w:start w:val="1"/>
      <w:numFmt w:val="bullet"/>
      <w:lvlText w:val=""/>
      <w:lvlJc w:val="left"/>
      <w:pPr>
        <w:ind w:left="3240" w:hanging="360"/>
      </w:pPr>
      <w:rPr>
        <w:rFonts w:ascii="Symbol" w:hAnsi="Symbol" w:hint="default"/>
      </w:rPr>
    </w:lvl>
    <w:lvl w:ilvl="4" w:tplc="42DC80F0" w:tentative="1">
      <w:start w:val="1"/>
      <w:numFmt w:val="bullet"/>
      <w:lvlText w:val="o"/>
      <w:lvlJc w:val="left"/>
      <w:pPr>
        <w:ind w:left="3960" w:hanging="360"/>
      </w:pPr>
      <w:rPr>
        <w:rFonts w:ascii="Courier New" w:hAnsi="Courier New" w:cs="Courier New" w:hint="default"/>
      </w:rPr>
    </w:lvl>
    <w:lvl w:ilvl="5" w:tplc="D702F3DE" w:tentative="1">
      <w:start w:val="1"/>
      <w:numFmt w:val="bullet"/>
      <w:lvlText w:val=""/>
      <w:lvlJc w:val="left"/>
      <w:pPr>
        <w:ind w:left="4680" w:hanging="360"/>
      </w:pPr>
      <w:rPr>
        <w:rFonts w:ascii="Wingdings" w:hAnsi="Wingdings" w:hint="default"/>
      </w:rPr>
    </w:lvl>
    <w:lvl w:ilvl="6" w:tplc="33DA87BE" w:tentative="1">
      <w:start w:val="1"/>
      <w:numFmt w:val="bullet"/>
      <w:lvlText w:val=""/>
      <w:lvlJc w:val="left"/>
      <w:pPr>
        <w:ind w:left="5400" w:hanging="360"/>
      </w:pPr>
      <w:rPr>
        <w:rFonts w:ascii="Symbol" w:hAnsi="Symbol" w:hint="default"/>
      </w:rPr>
    </w:lvl>
    <w:lvl w:ilvl="7" w:tplc="06648804" w:tentative="1">
      <w:start w:val="1"/>
      <w:numFmt w:val="bullet"/>
      <w:lvlText w:val="o"/>
      <w:lvlJc w:val="left"/>
      <w:pPr>
        <w:ind w:left="6120" w:hanging="360"/>
      </w:pPr>
      <w:rPr>
        <w:rFonts w:ascii="Courier New" w:hAnsi="Courier New" w:cs="Courier New" w:hint="default"/>
      </w:rPr>
    </w:lvl>
    <w:lvl w:ilvl="8" w:tplc="7EFAB708"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4"/>
  </w:num>
  <w:num w:numId="14">
    <w:abstractNumId w:val="13"/>
  </w:num>
  <w:num w:numId="15">
    <w:abstractNumId w:val="15"/>
  </w:num>
  <w:num w:numId="16">
    <w:abstractNumId w:val="21"/>
  </w:num>
  <w:num w:numId="17">
    <w:abstractNumId w:val="12"/>
  </w:num>
  <w:num w:numId="18">
    <w:abstractNumId w:val="20"/>
  </w:num>
  <w:num w:numId="19">
    <w:abstractNumId w:val="11"/>
  </w:num>
  <w:num w:numId="20">
    <w:abstractNumId w:val="19"/>
  </w:num>
  <w:num w:numId="21">
    <w:abstractNumId w:val="1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8B"/>
    <w:rsid w:val="000009FE"/>
    <w:rsid w:val="00006384"/>
    <w:rsid w:val="000125F8"/>
    <w:rsid w:val="00013C46"/>
    <w:rsid w:val="00030349"/>
    <w:rsid w:val="00042C73"/>
    <w:rsid w:val="0009484B"/>
    <w:rsid w:val="000A65F5"/>
    <w:rsid w:val="000F4DAD"/>
    <w:rsid w:val="00124173"/>
    <w:rsid w:val="00125FEB"/>
    <w:rsid w:val="00133E40"/>
    <w:rsid w:val="00135021"/>
    <w:rsid w:val="00140D9C"/>
    <w:rsid w:val="00143D53"/>
    <w:rsid w:val="00153348"/>
    <w:rsid w:val="00155FA2"/>
    <w:rsid w:val="00176FD0"/>
    <w:rsid w:val="00184D95"/>
    <w:rsid w:val="001C636E"/>
    <w:rsid w:val="001C7701"/>
    <w:rsid w:val="001E4F39"/>
    <w:rsid w:val="002134E9"/>
    <w:rsid w:val="002168D1"/>
    <w:rsid w:val="002400C7"/>
    <w:rsid w:val="00243C08"/>
    <w:rsid w:val="00247770"/>
    <w:rsid w:val="00260FCE"/>
    <w:rsid w:val="0026560A"/>
    <w:rsid w:val="0026624F"/>
    <w:rsid w:val="00275B9E"/>
    <w:rsid w:val="00287F7F"/>
    <w:rsid w:val="002E1474"/>
    <w:rsid w:val="002E5119"/>
    <w:rsid w:val="002E5BDC"/>
    <w:rsid w:val="002F4BEE"/>
    <w:rsid w:val="002F7689"/>
    <w:rsid w:val="00305140"/>
    <w:rsid w:val="00320FB1"/>
    <w:rsid w:val="00330BBF"/>
    <w:rsid w:val="00334CAB"/>
    <w:rsid w:val="00352FC2"/>
    <w:rsid w:val="003606F9"/>
    <w:rsid w:val="0036698B"/>
    <w:rsid w:val="0037219C"/>
    <w:rsid w:val="003B7BEB"/>
    <w:rsid w:val="003D7B60"/>
    <w:rsid w:val="003E2D56"/>
    <w:rsid w:val="003F7F21"/>
    <w:rsid w:val="0040700F"/>
    <w:rsid w:val="0042334F"/>
    <w:rsid w:val="004342E5"/>
    <w:rsid w:val="00435DCB"/>
    <w:rsid w:val="004414CE"/>
    <w:rsid w:val="00460166"/>
    <w:rsid w:val="004776DF"/>
    <w:rsid w:val="00484E74"/>
    <w:rsid w:val="0048567A"/>
    <w:rsid w:val="00486BD2"/>
    <w:rsid w:val="0049063C"/>
    <w:rsid w:val="00491EAF"/>
    <w:rsid w:val="004A1436"/>
    <w:rsid w:val="004A43A5"/>
    <w:rsid w:val="004A6D67"/>
    <w:rsid w:val="004D0385"/>
    <w:rsid w:val="004D4543"/>
    <w:rsid w:val="004E48BB"/>
    <w:rsid w:val="004F7B86"/>
    <w:rsid w:val="00505E17"/>
    <w:rsid w:val="0050758E"/>
    <w:rsid w:val="00522552"/>
    <w:rsid w:val="00522D4F"/>
    <w:rsid w:val="00527ACB"/>
    <w:rsid w:val="00535564"/>
    <w:rsid w:val="00553EAF"/>
    <w:rsid w:val="00563642"/>
    <w:rsid w:val="00563B85"/>
    <w:rsid w:val="00581F32"/>
    <w:rsid w:val="00583378"/>
    <w:rsid w:val="0058611F"/>
    <w:rsid w:val="00590822"/>
    <w:rsid w:val="005A667A"/>
    <w:rsid w:val="005B575B"/>
    <w:rsid w:val="005E1DB9"/>
    <w:rsid w:val="005F0D18"/>
    <w:rsid w:val="005F63A8"/>
    <w:rsid w:val="00620856"/>
    <w:rsid w:val="00622935"/>
    <w:rsid w:val="006523E2"/>
    <w:rsid w:val="00656770"/>
    <w:rsid w:val="00663C3A"/>
    <w:rsid w:val="006728BE"/>
    <w:rsid w:val="00673E4F"/>
    <w:rsid w:val="00674602"/>
    <w:rsid w:val="00684DA4"/>
    <w:rsid w:val="0068778B"/>
    <w:rsid w:val="006B7CFD"/>
    <w:rsid w:val="006C3337"/>
    <w:rsid w:val="006F2B8A"/>
    <w:rsid w:val="006F7CD4"/>
    <w:rsid w:val="00705144"/>
    <w:rsid w:val="007124C8"/>
    <w:rsid w:val="00716070"/>
    <w:rsid w:val="00724E4F"/>
    <w:rsid w:val="00731D1C"/>
    <w:rsid w:val="0076154B"/>
    <w:rsid w:val="007622B5"/>
    <w:rsid w:val="00774A4D"/>
    <w:rsid w:val="00793A3B"/>
    <w:rsid w:val="007A4AD0"/>
    <w:rsid w:val="007B3BA5"/>
    <w:rsid w:val="007B4898"/>
    <w:rsid w:val="007C24CE"/>
    <w:rsid w:val="007D4008"/>
    <w:rsid w:val="007E4D1F"/>
    <w:rsid w:val="007E7E7D"/>
    <w:rsid w:val="00802BE0"/>
    <w:rsid w:val="0081113E"/>
    <w:rsid w:val="00815277"/>
    <w:rsid w:val="008166AB"/>
    <w:rsid w:val="00832C39"/>
    <w:rsid w:val="008442EA"/>
    <w:rsid w:val="0085287C"/>
    <w:rsid w:val="00856A5E"/>
    <w:rsid w:val="00857B10"/>
    <w:rsid w:val="00863FD8"/>
    <w:rsid w:val="008666B9"/>
    <w:rsid w:val="00875238"/>
    <w:rsid w:val="00876C21"/>
    <w:rsid w:val="008779D1"/>
    <w:rsid w:val="008820B4"/>
    <w:rsid w:val="008A3C0C"/>
    <w:rsid w:val="008B1644"/>
    <w:rsid w:val="008B685F"/>
    <w:rsid w:val="008C7BC6"/>
    <w:rsid w:val="008D42EF"/>
    <w:rsid w:val="008D6B0D"/>
    <w:rsid w:val="008F05BD"/>
    <w:rsid w:val="0091004B"/>
    <w:rsid w:val="00931EDD"/>
    <w:rsid w:val="009347FB"/>
    <w:rsid w:val="00935BC9"/>
    <w:rsid w:val="00935CEA"/>
    <w:rsid w:val="009519A1"/>
    <w:rsid w:val="00955C3D"/>
    <w:rsid w:val="0099547B"/>
    <w:rsid w:val="00996EE6"/>
    <w:rsid w:val="009A392D"/>
    <w:rsid w:val="009B207B"/>
    <w:rsid w:val="009D4AF9"/>
    <w:rsid w:val="009D6A14"/>
    <w:rsid w:val="009D7557"/>
    <w:rsid w:val="009E08AD"/>
    <w:rsid w:val="009F441D"/>
    <w:rsid w:val="00A10F31"/>
    <w:rsid w:val="00A21928"/>
    <w:rsid w:val="00A419E9"/>
    <w:rsid w:val="00A70054"/>
    <w:rsid w:val="00A93508"/>
    <w:rsid w:val="00A93698"/>
    <w:rsid w:val="00A95BEA"/>
    <w:rsid w:val="00AA1296"/>
    <w:rsid w:val="00AB142A"/>
    <w:rsid w:val="00AC34DA"/>
    <w:rsid w:val="00AC6685"/>
    <w:rsid w:val="00AD3C80"/>
    <w:rsid w:val="00AD5921"/>
    <w:rsid w:val="00AE722F"/>
    <w:rsid w:val="00AF2120"/>
    <w:rsid w:val="00AF50E4"/>
    <w:rsid w:val="00B10EE3"/>
    <w:rsid w:val="00B15F4D"/>
    <w:rsid w:val="00B26D95"/>
    <w:rsid w:val="00B30EF7"/>
    <w:rsid w:val="00B50097"/>
    <w:rsid w:val="00B54623"/>
    <w:rsid w:val="00B559A7"/>
    <w:rsid w:val="00BB021F"/>
    <w:rsid w:val="00BB4FF3"/>
    <w:rsid w:val="00BF2172"/>
    <w:rsid w:val="00BF6676"/>
    <w:rsid w:val="00C03F4E"/>
    <w:rsid w:val="00C04C08"/>
    <w:rsid w:val="00C21DFD"/>
    <w:rsid w:val="00C2212D"/>
    <w:rsid w:val="00C22E1D"/>
    <w:rsid w:val="00C23CBE"/>
    <w:rsid w:val="00C31220"/>
    <w:rsid w:val="00C312FC"/>
    <w:rsid w:val="00C47F57"/>
    <w:rsid w:val="00C57785"/>
    <w:rsid w:val="00C62EEB"/>
    <w:rsid w:val="00C63331"/>
    <w:rsid w:val="00C7162C"/>
    <w:rsid w:val="00C82B72"/>
    <w:rsid w:val="00C84AB3"/>
    <w:rsid w:val="00C91C38"/>
    <w:rsid w:val="00CB2306"/>
    <w:rsid w:val="00CB2D65"/>
    <w:rsid w:val="00CD5F88"/>
    <w:rsid w:val="00CE538E"/>
    <w:rsid w:val="00D1587F"/>
    <w:rsid w:val="00D210FE"/>
    <w:rsid w:val="00D21FA6"/>
    <w:rsid w:val="00D241EB"/>
    <w:rsid w:val="00D46649"/>
    <w:rsid w:val="00D46683"/>
    <w:rsid w:val="00D4729C"/>
    <w:rsid w:val="00D57F0D"/>
    <w:rsid w:val="00D94262"/>
    <w:rsid w:val="00D945AD"/>
    <w:rsid w:val="00D975A0"/>
    <w:rsid w:val="00DA20CA"/>
    <w:rsid w:val="00DA456B"/>
    <w:rsid w:val="00DB4F7E"/>
    <w:rsid w:val="00DD5AC7"/>
    <w:rsid w:val="00E15A7A"/>
    <w:rsid w:val="00E16DAD"/>
    <w:rsid w:val="00E31AA8"/>
    <w:rsid w:val="00E365CE"/>
    <w:rsid w:val="00E44264"/>
    <w:rsid w:val="00E52DFF"/>
    <w:rsid w:val="00E70A0D"/>
    <w:rsid w:val="00E7353C"/>
    <w:rsid w:val="00E83947"/>
    <w:rsid w:val="00E86E43"/>
    <w:rsid w:val="00E95144"/>
    <w:rsid w:val="00EA3320"/>
    <w:rsid w:val="00EA4469"/>
    <w:rsid w:val="00EA77E2"/>
    <w:rsid w:val="00EC59CE"/>
    <w:rsid w:val="00EC682F"/>
    <w:rsid w:val="00ED5F83"/>
    <w:rsid w:val="00ED7634"/>
    <w:rsid w:val="00EE0040"/>
    <w:rsid w:val="00F0266C"/>
    <w:rsid w:val="00F146B6"/>
    <w:rsid w:val="00F24690"/>
    <w:rsid w:val="00F37803"/>
    <w:rsid w:val="00F42D28"/>
    <w:rsid w:val="00F4376D"/>
    <w:rsid w:val="00F559CF"/>
    <w:rsid w:val="00F617CD"/>
    <w:rsid w:val="00F618F4"/>
    <w:rsid w:val="00F7732A"/>
    <w:rsid w:val="00FA4976"/>
    <w:rsid w:val="00FB63D2"/>
    <w:rsid w:val="00FD2175"/>
    <w:rsid w:val="00FD2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9516D07"/>
  <w15:chartTrackingRefBased/>
  <w15:docId w15:val="{85BE10AD-D1A8-4FCB-A210-0ADA072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42C73"/>
    <w:pPr>
      <w:widowControl w:val="0"/>
    </w:pPr>
    <w:rPr>
      <w:rFonts w:ascii="Times New Roman" w:hAnsi="Times New Roman"/>
      <w:sz w:val="24"/>
      <w:szCs w:val="22"/>
      <w:lang w:val="en-US" w:eastAsia="en-US"/>
    </w:rPr>
  </w:style>
  <w:style w:type="paragraph" w:styleId="Virsraksts2">
    <w:name w:val="heading 2"/>
    <w:basedOn w:val="Parasts"/>
    <w:link w:val="Virsraksts2Rakstz"/>
    <w:uiPriority w:val="9"/>
    <w:qFormat/>
    <w:rsid w:val="00A10F31"/>
    <w:pPr>
      <w:widowControl/>
      <w:spacing w:before="100" w:beforeAutospacing="1" w:after="100" w:afterAutospacing="1"/>
      <w:outlineLvl w:val="1"/>
    </w:pPr>
    <w:rPr>
      <w:rFonts w:eastAsia="Times New Roman"/>
      <w:b/>
      <w:bCs/>
      <w:sz w:val="36"/>
      <w:szCs w:val="36"/>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aliases w:val="Footnote Text Char Char Char,Fußnotentext Char,Fußnotentext Char Char Char1,Fußnotentext Char Char Char1 Char Char Char1,Fußnotentext Char1 Char1,Fußnotentext Char1 Char1 Char Char Char1,Fußnotentext Char2 Char Char Char"/>
    <w:basedOn w:val="Parasts"/>
    <w:link w:val="VrestekstsRakstz"/>
    <w:uiPriority w:val="99"/>
    <w:unhideWhenUsed/>
    <w:qFormat/>
    <w:rsid w:val="008820B4"/>
    <w:rPr>
      <w:sz w:val="20"/>
      <w:szCs w:val="20"/>
    </w:rPr>
  </w:style>
  <w:style w:type="character" w:customStyle="1" w:styleId="VrestekstsRakstz">
    <w:name w:val="Vēres teksts Rakstz."/>
    <w:aliases w:val="Footnote Text Char Char Char Rakstz.,Fußnotentext Char Rakstz.,Fußnotentext Char Char Char1 Rakstz.,Fußnotentext Char Char Char1 Char Char Char1 Rakstz.,Fußnotentext Char1 Char1 Rakstz.,Fußnotentext Char2 Char Char Char Rakstz."/>
    <w:basedOn w:val="Noklusjumarindkopasfonts"/>
    <w:link w:val="Vresteksts"/>
    <w:uiPriority w:val="99"/>
    <w:rsid w:val="008820B4"/>
    <w:rPr>
      <w:rFonts w:ascii="Times New Roman" w:hAnsi="Times New Roman"/>
      <w:lang w:val="en-US" w:eastAsia="en-US"/>
    </w:rPr>
  </w:style>
  <w:style w:type="character" w:styleId="Vresatsauce">
    <w:name w:val="footnote reference"/>
    <w:basedOn w:val="Noklusjumarindkopasfonts"/>
    <w:uiPriority w:val="99"/>
    <w:unhideWhenUsed/>
    <w:rsid w:val="008820B4"/>
    <w:rPr>
      <w:vertAlign w:val="superscript"/>
    </w:rPr>
  </w:style>
  <w:style w:type="paragraph" w:styleId="Sarakstarindkopa">
    <w:name w:val="List Paragraph"/>
    <w:aliases w:val="2,Krāsains saraksts — izcēlums 11"/>
    <w:basedOn w:val="Parasts"/>
    <w:link w:val="SarakstarindkopaRakstz"/>
    <w:uiPriority w:val="34"/>
    <w:qFormat/>
    <w:rsid w:val="008820B4"/>
    <w:pPr>
      <w:ind w:left="720"/>
      <w:contextualSpacing/>
    </w:pPr>
  </w:style>
  <w:style w:type="character" w:styleId="Komentraatsauce">
    <w:name w:val="annotation reference"/>
    <w:basedOn w:val="Noklusjumarindkopasfonts"/>
    <w:uiPriority w:val="99"/>
    <w:semiHidden/>
    <w:unhideWhenUsed/>
    <w:rsid w:val="0099547B"/>
    <w:rPr>
      <w:sz w:val="16"/>
      <w:szCs w:val="16"/>
    </w:rPr>
  </w:style>
  <w:style w:type="paragraph" w:styleId="Komentrateksts">
    <w:name w:val="annotation text"/>
    <w:basedOn w:val="Parasts"/>
    <w:link w:val="KomentratekstsRakstz"/>
    <w:uiPriority w:val="99"/>
    <w:semiHidden/>
    <w:unhideWhenUsed/>
    <w:rsid w:val="0099547B"/>
    <w:rPr>
      <w:sz w:val="20"/>
      <w:szCs w:val="20"/>
    </w:rPr>
  </w:style>
  <w:style w:type="character" w:customStyle="1" w:styleId="KomentratekstsRakstz">
    <w:name w:val="Komentāra teksts Rakstz."/>
    <w:basedOn w:val="Noklusjumarindkopasfonts"/>
    <w:link w:val="Komentrateksts"/>
    <w:uiPriority w:val="99"/>
    <w:semiHidden/>
    <w:rsid w:val="0099547B"/>
    <w:rPr>
      <w:rFonts w:ascii="Times New Roman" w:hAnsi="Times New Roman"/>
      <w:lang w:val="en-US" w:eastAsia="en-US"/>
    </w:rPr>
  </w:style>
  <w:style w:type="paragraph" w:styleId="Komentratma">
    <w:name w:val="annotation subject"/>
    <w:basedOn w:val="Komentrateksts"/>
    <w:next w:val="Komentrateksts"/>
    <w:link w:val="KomentratmaRakstz"/>
    <w:uiPriority w:val="99"/>
    <w:semiHidden/>
    <w:unhideWhenUsed/>
    <w:rsid w:val="0099547B"/>
    <w:rPr>
      <w:b/>
      <w:bCs/>
    </w:rPr>
  </w:style>
  <w:style w:type="character" w:customStyle="1" w:styleId="KomentratmaRakstz">
    <w:name w:val="Komentāra tēma Rakstz."/>
    <w:basedOn w:val="KomentratekstsRakstz"/>
    <w:link w:val="Komentratma"/>
    <w:uiPriority w:val="99"/>
    <w:semiHidden/>
    <w:rsid w:val="0099547B"/>
    <w:rPr>
      <w:rFonts w:ascii="Times New Roman" w:hAnsi="Times New Roman"/>
      <w:b/>
      <w:bCs/>
      <w:lang w:val="en-US" w:eastAsia="en-US"/>
    </w:rPr>
  </w:style>
  <w:style w:type="character" w:customStyle="1" w:styleId="Neatrisintapieminana1">
    <w:name w:val="Neatrisināta pieminēšana1"/>
    <w:basedOn w:val="Noklusjumarindkopasfonts"/>
    <w:uiPriority w:val="99"/>
    <w:rsid w:val="004A43A5"/>
    <w:rPr>
      <w:color w:val="605E5C"/>
      <w:shd w:val="clear" w:color="auto" w:fill="E1DFDD"/>
    </w:rPr>
  </w:style>
  <w:style w:type="character" w:styleId="Izmantotahipersaite">
    <w:name w:val="FollowedHyperlink"/>
    <w:basedOn w:val="Noklusjumarindkopasfonts"/>
    <w:uiPriority w:val="99"/>
    <w:semiHidden/>
    <w:unhideWhenUsed/>
    <w:rsid w:val="004A43A5"/>
    <w:rPr>
      <w:color w:val="954F72" w:themeColor="followedHyperlink"/>
      <w:u w:val="single"/>
    </w:rPr>
  </w:style>
  <w:style w:type="character" w:customStyle="1" w:styleId="Virsraksts2Rakstz">
    <w:name w:val="Virsraksts 2 Rakstz."/>
    <w:basedOn w:val="Noklusjumarindkopasfonts"/>
    <w:link w:val="Virsraksts2"/>
    <w:uiPriority w:val="9"/>
    <w:rsid w:val="00A10F31"/>
    <w:rPr>
      <w:rFonts w:ascii="Times New Roman" w:eastAsia="Times New Roman" w:hAnsi="Times New Roman"/>
      <w:b/>
      <w:bCs/>
      <w:sz w:val="36"/>
      <w:szCs w:val="36"/>
    </w:rPr>
  </w:style>
  <w:style w:type="character" w:customStyle="1" w:styleId="SarakstarindkopaRakstz">
    <w:name w:val="Saraksta rindkopa Rakstz."/>
    <w:aliases w:val="2 Rakstz.,Krāsains saraksts — izcēlums 11 Rakstz."/>
    <w:link w:val="Sarakstarindkopa"/>
    <w:uiPriority w:val="34"/>
    <w:qFormat/>
    <w:locked/>
    <w:rsid w:val="009A392D"/>
    <w:rPr>
      <w:rFonts w:ascii="Times New Roman" w:hAnsi="Times New Roman"/>
      <w:sz w:val="24"/>
      <w:szCs w:val="22"/>
      <w:lang w:val="en-US" w:eastAsia="en-US"/>
    </w:rPr>
  </w:style>
  <w:style w:type="paragraph" w:styleId="Beiguvresteksts">
    <w:name w:val="endnote text"/>
    <w:basedOn w:val="Parasts"/>
    <w:link w:val="BeiguvrestekstsRakstz"/>
    <w:uiPriority w:val="99"/>
    <w:semiHidden/>
    <w:unhideWhenUsed/>
    <w:rsid w:val="00BF6676"/>
    <w:rPr>
      <w:sz w:val="20"/>
      <w:szCs w:val="20"/>
    </w:rPr>
  </w:style>
  <w:style w:type="character" w:customStyle="1" w:styleId="BeiguvrestekstsRakstz">
    <w:name w:val="Beigu vēres teksts Rakstz."/>
    <w:basedOn w:val="Noklusjumarindkopasfonts"/>
    <w:link w:val="Beiguvresteksts"/>
    <w:uiPriority w:val="99"/>
    <w:semiHidden/>
    <w:rsid w:val="00BF6676"/>
    <w:rPr>
      <w:rFonts w:ascii="Times New Roman" w:hAnsi="Times New Roman"/>
      <w:lang w:val="en-US" w:eastAsia="en-US"/>
    </w:rPr>
  </w:style>
  <w:style w:type="character" w:styleId="Beiguvresatsauce">
    <w:name w:val="endnote reference"/>
    <w:basedOn w:val="Noklusjumarindkopasfonts"/>
    <w:uiPriority w:val="99"/>
    <w:semiHidden/>
    <w:unhideWhenUsed/>
    <w:rsid w:val="00BF66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matulis@k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latvijaskoncerti.lv/assets/files/dokumenti/juridisskie/LK-Statuti_2016.06.14.pdf" TargetMode="External"/><Relationship Id="rId1" Type="http://schemas.openxmlformats.org/officeDocument/2006/relationships/hyperlink" Target="https://www.kp.gov.lv/sites/kp/files/kp_old/local/documents/TU_Konkurences%20situ%C4%81cija%20kult%C5%ABras%20pas%C4%81kumu%20r%C4%ABko%C5%A1an%C4%8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ngeD\Desktop\lietvedibaKP\veidlapas\2_Vestule_atbil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EDB7A-4F58-47C3-B4EE-F4211CA6C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2_Vestule_atbilde</Template>
  <TotalTime>13</TotalTime>
  <Pages>6</Pages>
  <Words>12369</Words>
  <Characters>7051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vt:lpstr>
      <vt:lpstr>Atzinums</vt:lpstr>
    </vt:vector>
  </TitlesOfParts>
  <Company>Konkurences padome</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dc:title>
  <dc:subject>Atzinums</dc:subject>
  <dc:creator>Edgars Matulis</dc:creator>
  <dc:description>edgars.matulis@kp.gov.lv_x000d_
67287144</dc:description>
  <cp:lastModifiedBy>Mārcis Katajs</cp:lastModifiedBy>
  <cp:revision>3</cp:revision>
  <cp:lastPrinted>2015-03-03T07:19:00Z</cp:lastPrinted>
  <dcterms:created xsi:type="dcterms:W3CDTF">2022-03-10T10:49:00Z</dcterms:created>
  <dcterms:modified xsi:type="dcterms:W3CDTF">2022-03-26T19:14:00Z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