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23-TA-3329: Konceptuālā ziņojuma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Konceptuālais ziņojums “Par veselības nozares Digitālo kompetenču centra izveidi”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veselības nozares Digitālo kompetenču centra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pauž atbalstu veselības nozares digitālo risinājumu attīstīšanai, tāpat izprot nepieciešamību pilnveidot IKT pārvaldību un IKT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uztur iebildumus un aicina VM neveidot veselības nozares digitālo kompetenču centru (turpmāk - Centrs) kā atsevišķu valsts kapitālsabiedrību. Ņemot vērā patreizējo ekonomikas izaugsmi, LTRK rosina veselības nozares digitālo risinājumu attīstīšanu integrēt esošo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analizēti četri alternatīvas darbības modeļi, aicinām, pārvērtēt modeli A (NVD struktūrvienība – struktūrvienību kopums, kas izveidots  kā digitālās veselības nodaļa vai birojs) vai B (jauna dienesta/aģentūras izveidošana - VM padotības iestāde, kas izveidota VM pārvaldes un organizatoriskajā struktūrā), kā arī rosinām izvērtēt iespēju Centru iekļaut Vides aizsardzības un reģionālās attīstības ministrijas (turpmāk – VARAM)  struktūrā.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ņemt vērā LTRK pamatnostādnes godīgas un brīvas konkurences nodrošināšanai, kā arī izvērtēt, vai tās izvirzītos mērķus nav iespējams sasniegt ar citiem risinājumiem.[1][1]LTRK pamatnostādnes godīgas un brīvas konkurences nodrošināšanai:   https://www.ltrk.lv/sites/default/files/inline-files/LTRK%20pamatnosta%CC%84dnes%20godi%CC%84gas%20un%20bri%CC%84vas%20konkurences%20nodros%CC%8Cina%CC%84s%CC%8Canai_2023.pdf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veselības nozares digitālo attīstību, pilnveidotu VM resora vienotu digitālo pārvaldību un pakalpojumus, novērstu identificētās problēmas veselības nozares digitalizācijas jomā, nodrošinātu pietiekamu kapacitāti resora digitālo projektu pārvaldībai un īstenošanai un ilgtermiņā uzkrātu kapacitāti un zināšanas jomas attīstībai, izvērtējot no dažādiem aspektiem, atbilstošākais darbības modelis veselības nozares digitālo kompetenču centram ir valsts kapitālsabiedrību, kurā 100% kapitāldaļu  pieder valstij, un kapitāldaļu turētājs ir VM.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veselības nozares Digitālo kompetenču centra izveidi”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veselības nozares Digitālo kompetenču centra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- 11.04.2024.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Veselības ministrijas (turpmāk - VM)  precizēto konceptuālā ziņojuma “Par veselības nozares Digitālo kompetenču centra izveidi” (turpmāk – Ziņojums) (23-TA-3329) projektu un sniedz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pauž atbalstu veselības nozares digitālo risinājumu attīstīšanai, tāpat izprot nepieciešamību pilnveidot IKT pārvaldību un IKT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aicina VM neveidot veselības nozares digitālo kompetenču centru (turpmāk - Centrs) kā atsevišķu valsts kapitālsabiedrību. Ņemot vērā patreizējo ekonomikas izaugsmi, LTRK rosina veselības nozares digitālo risinājumu attīstīšanu integrēt esošo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analizēti četri alternatīvas darbības modeļi, aicinām, pārvērtēt modeli A (NVD struktūrvienība – struktūrvienību kopums, kas izveidots  kā digitālās veselības nodaļa vai birojs) vai B (jauna dienesta/aģentūras izveidošana - VM padotības iestāde, kas izveidota VM pārvaldes un organizatoriskajā struktūrā), kā arī rosinām izvērtēt iespēju Centru iekļaut Vides aizsardzības un reģionālās attīstības ministrijas (turpmāk – VARAM)  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aicina ņemt vērā LTRK pamatnostādnes godīgas un brīvas konkurences nodrošināšanai, kā arī izvērtēt, vai tās izvirzītos mērķus nav iespējams sasniegt ar citiem risinājumiem.[1]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[1]LTRK pamatnostādnes godīgas un brīvas konkurences nodrošināšanai:   https://www.ltrk.lv/sites/default/files/inline-files/LTRK%20pamatnosta%CC%84dnes%20godi%CC%84gas%20un%20bri%CC%84vas%20konkurences%20nodros%CC%8Cina%CC%84s%CC%8Canai_2023.pdf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LTRK lūdz skaidrot sekojošos Ziņojuma punktus:“ [13] Tika identificēti šādi saimnieciskās darbības ieņēmumu virzieni un pakalpojumu grupas:”Lūdzu precizēt, kas ir pakalpojumu saņēmēji?LTRK norāda, gadījumā, ja par Centra pakalpojumiem ir plānots pieprasīt samaksu no ārstniecības iestādēm, tad aicinām to iekļaut Nacionālā veselības dienesta noteiktajos tarifos, par kuriem tiek iepirkti valsts apmaksātie veselības aprūpes pakalpojumi. Papildus vēršam uzmanību, ka jauni izdevumi ārstniecības iestādes var radīt nepieciešamīnbu palielināt cenas arī maksas pakalpojumiem.Ziņojuma 2.pielikumā “Centra biznesa modeļa īss izklāsts” mērķa klientu segmenti norādīti: Centrs pakalpojumus nodrošinās:[MKS1] VM un tās padotības un pārraudzības iestādēm.[MKS2] Veselības nozarē strādājošām kapitālsabiedrībām un pakalpojumu sniedzējiem (tai skaitā poliklīnikām, ĢĀ praksēm, laboratorijām, u.c.). [MKS3] Digitālo risinājumu izstrādātājiem.[MKS4] Zinātniskām un pētniecības institūcijām.[MKS5] Iedzīvotājiem, kas ir medicīnisko pakalpojumu saņēmēji.[MKS6] Darba devējiem.[MKS7] ES Institūcijas un starptautiskās organizācijas”Lūdzam Ziņojumā minēto precīzi atspoguļot un noteikt  minēto pakalpojumu ietekmi uz veselības aprūpes pakalpojumiem, precīzi skaidrojot, ka valsts apmaksātajos pakalpojumos tiks integrēts minētais sadārdzinājums.Ņemot vērā, ka esošajā situācijā nav skaidras izpratnes par nepieciešamību veidot jaunu valsts kapitālsabiedrību, aicinām VM organizēt sanāksmi, lai apspriestu Latvijas digitālās veselības ekosistēmas iespējamos attīstības virzienus.Nepieciešamības gadījumā aicinām sazināties ar LTRK Politikas daļas eksperti Kristīni Robežnieci (tālr.nr. 67201105; e-pasts: kristine.robezniece@ltrk.lv).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veselības nozares digitālo attīstību, pilnveidotu VM resora vienotu digitālo pārvaldību un pakalpojumus, novērstu identificētās problēmas veselības nozares digitalizācijas jomā, nodrošinātu pietiekamu kapacitāti resora digitālo projektu pārvaldībai un īstenošanai un ilgtermiņā uzkrātu kapacitāti un zināšanas jomas attīstībai, izvērtējot no dažādiem aspektiem, atbilstošākais darbības modelis veselības nozares digitālo kompetenču centram ir valsts kapitālsabiedrību, kurā 100% kapitāldaļu  pieder valstij, un kapitāldaļu turētājs ir VM.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ziņojuma 12. un 13.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veselības nozares Digitālo kompetenču centra izveidi”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konceptuālajā ziņojumā “Par veselības nozares Digitālo kompetenču centra izveidi”  ietvertā “C2” modeļa tālāku izstrādi un noteikt Veselības ministriju par atbildīgo institūciju konceptuālā ziņojuma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uzskata, ka nepieciešams padziļināti vērtēt visus Ziņojumā ietvertos risinājuma modeļus. Vēršam uzmanību, ka piemēram, pie C modeļa tiek veidota arī administratīvā / atbalsta funkcija, no kuras veidošanas būtu iespējams izvairīties A un B modelī, jo šādas funkcijas ir iespējams nodrošināt centralizēti, tādejādi arī  efektivizējot darba spēka un finanšu resursus. Lūdzam Ziņojumā sniegt izvērstu pamatojumu izvēlētajam risinājuma modelim C2, t.sk. pamatojumu veidot kapitālsabiedrību piesaistot vēl citas kapitālsabiedrības, kuru visas kapitāldaļas pieder valstij un ir Veselības ministrijas turējumā, kā arī skaidrojot potenciālos ieguvumus, īpaši ņemot vērā, ka jebkuras komercsabiedrības  izveides mērķis ir peļņas gūšana. Lūdzam arī skaidrot un pamatot izvēli kapitāla daļu nodošanai tieši klīniskajām universitātes slimnīcām. Vēršam uzmanību, ka, piemēram, SIA “Rīgas psihiatrijas un narkoloģijas centrs” arī veidots kā metodiskais centrs psihiskās veselības aprūpes pakalpojumu nodrošināšanas jomā pieaugušajiem.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  Stratēģiskās vadības tematiskās komitejas (izveidota ar ministru prezidenta 09.11.2023. rīkojumu Nr. 2023/1.2.1.-286)  2024.gada 13.februāra sēdē Veselības ministrija sniedza prezentāciju par veselības nozares Digitālo kompetenču centra izveidi un digitālo kompetenču vienotu attīstību. Sēdē tika pieņemts lēmums Konceptuāli atbalstīt ziņojumā ietvertos priekšlikumus, bet atzīmēt, ka nepieciešams papildu izvērtējums, lai izvēlētos ilgtermiņā atbilstošāko Digitālo kompetenču centra institucionālā modeļa variantu. Veselības ministrijai tika uzdots kopīgi ar Valsts kancelejas Pārresoru koordinācijas departamentu atkārtoti izvērtēt ziņojumā ietverto Digitālo kompetenču centra institucionālā modeļa variantu priekšrocības un trūkumus un vienoties par piemērotāko modeli. 2024.gada 21.februārī Veselības ministrija un Valsts kancelejas Pārresoru koordinācijas departaments, izvērtējot uzskaitītās alternatīvas, vienojās, ka Ministru kabinetam apstiprināšanai virzāms modeļa C “Valsts kapitālsabiedrība” apakšmodelis C1 - kapitālsabiedrība, kurā 100% kapitāldaļu pieder valstij, un kapitāldaļu turētājs - Veselības ministrija.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kapitāla daļu un kapitālsabiedrību pārvaldības likuma 4. panta pirmo daļu un 7. pantu un Valsts pārvaldes iekārtas likuma 88. panta pirmās daļas 2. punktu atbalstīt konceptuālajā ziņojumā “Par veselības nozares Digitālo kompetenču centra izveidi”  ietvertā “C1” modeļa tālāku izstrādi un noteikt Veselības ministriju par atbildīgo institūciju konceptuālā ziņojuma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2024. gadā nodrošināt 15 amatu vietu darbības nodrošināšanai nepieciešamā finansējuma pārdali no Nacionālā veselības dienesta uz šā rīkojuma 2.punktā minēto kapitālsabiedrību.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 projektā norādītajam paredzēts Veselības ministrijai 2024.gadā pārdalīt 15 amata vietas no Nacionālā veselības dienesta uz kapitālsabiedrību “Lielstraupes pils”, vienlaikus saglabājot VM resorā minētās amata vietas bez finansējuma. Ņemot vērā, ka pēc veiktās pārdales 15 amata vietām netiks nodrošināts finansējums, uzskatām, ka VM par 15 amata vietām būtu jāsamazina kopējais amata vietu skaits VM resorā. Līdz ar to nepieciešams precizēt MK rīkojuma projekta 5. un 6.punktu un attiecīgi konceptuālā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un konceptuālā ziņojuma projekts precizēts. Punkts par amata vietu skaita samazināšanu VM resorā tiks iekļauts MK protokollēmuma 4.1.apakšpunktā minētajā rīkojumā par Nacionālā veselības dienesta reorganizāciju un valsts pārvaldes uzdevumu deleģēšanu veselības nozares Digitālo kompetenču centram, kas ietvers arī Digitālo kompetenču centram nepieciešamā finansējuma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Saglabāt Veselības ministrijas resorā 15 amata vietas bez finansējuma. Pamatojumu šo amata vietu saglabāšanai Veselības ministrijas resorā iekļaut šī rīkojuma 4. punktā minētajā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iebilst amata vietu saglabāšanai bez finansējuma, kas ir pretrunā Likuma par budžetu un finanšu vadību 46.panta pirmajā daļā noteiktajam. Vēršam uzmanību, ka jau šobrīd Veselības ministrijas resorā kopumā ir pietiekoši daudz vakantu amata slodžu, kuras nepieciešamības gadījumā var pārstrukturizēt. Nav arī skaidrs, kam šīs amata vietas tiks saglabātas, jo funkcijas tiks nodotas kapitālsabiedrībai. Vienlaikus šāda pieeja rada arī maldinošu uzskatu par valsts pārvaldes un publiskā sektora potenciālo amata vietu skaitu un attiecīgi arī lielumu.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Ziņojuma projekts un MK protokollēmuma projekts precizēts. Punkts par amata vietu skaita samazināšanu VM resorā tiks iekļauts MK protokollēmuma 4.1.apakšpunktā minētajā rīkojumā par Nacionālā veselības dienesta reorganizāciju un valsts pārvaldes uzdevumu deleģēšanu veselības nozares Digitālo kompetenču centram, kas ietvers arī Digitālo kompetenču centram nepieciešamā finansējuma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Veselības ministrijas (turpmāk - VM) precizēto konceptuālā ziņojuma projektu “Par veselības nozares Digitālo kompetenču centra izveidi” (turpmāk tekstā - Projekts) un konceptuāli atbalsta vienota digitālo kompetenču centra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izsaka iebildumu pret Projekta [13] sadaļu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sadaļā, kā viens no Centra finansēšanas avotiem ir minēti saimnieciskās darbības ieņēmumi par Centra pakalpojumiem. Savukārt no tā izriet, ka veselības aprūpes pakalpojumu sniedzējiem saistībā ar Centra izveidi būs papildus izdevumi. Tomēr ne šajā sadaļā, ne citur Projektā nav ietverta informācija par to, kā šie papildus izdevumi tiks kompensēti valsts apmaksāto veselības aprūpes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ziņojuma 13. punkts, norādot, ka pakalpojumu iegāde no Centra būtu brīva attiecīgo iestāžu izvēle un ka pirms konkrētu komercpakalpojumu attīstīšanas VM kā kapitāldaļu turētājs atbilstoši Valsts pārvaldes iekārtas likuma 88.panta otrajai daļai veiks izvērtējumu par plānotās darbības atbilstību Valsts pārvaldes iekārtas likuma 88.panta pirmās daļas nosacījumiem. Papildināts arī ziņojuma 12.punkts.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4.sadaļas “Centra izveide” 54.punkta 2.apakšpunktā norādīts, ka šobrīd VM padotības iestādēs, papildus pārdalāmajam finansējumam no NVD, kas atbilst 15 amata vietu atlīdzības nodrošināšanai, IKT jomā ir vēl indikatīvi 46 amata vietas (Slimību profilakses un kontroles centrs – 4,5, Valsts asinsdonoru centrs – 6,5, Valsts tiesu medicīnas ekspertīzes centrs – 1, Veselības inspekcija – 8, Neatliekamās medicīniskās palīdzības dienests - 26), kuru uzturēšanai nepieciešamais finansējums varētu tikt pārdalīts uz Centru VM padotības iestādēm slēdzot  pakalpojumu līgumus ar Centru par to pārziņā esošo valsts informācijas sistēmu un datubāžu uzturēšanu un koordinētas attīstības nodrošināšanu, tādējādi pakāpeniski centralizējot padotības iestāžu IT uzturēšanas funkciju un attiecīgi arī likvidējot minētās amata vietas VM resorā. Savukārt konceptuālā ziņojuma projekta 1.pielikumā, kā finansējuma avots ir norādīta VM budžeta apakšprogramma 45.01.00 “Veselības aprūpes finansējuma administrēšana un ekonomiskā novērtēšana”. Ņemot vērā, ka Slimības profilakses kontroles centra amata vietu finansējums tiek plānots Veselības ministrijas budžeta apakšprogrammā 46.03.00 “Slimību profilakses nodrošināšana”, Valsts asinsdonora centra 39.03.00 “Asins un asins komponentu nodrošināšana”, Valsts tiesu medicīnas ekspertīzes centra 39.06.00 “Tiesu medicīniskā ekspertīze”, Veselības inspekcijas  46.01.00 “Uzraudzība un kontrole” un Neatliekamās medicīniskās palīdzības dienesta 39.04.00 “Neatliekamā medicīniskā palīdzība”, nepieciešams precizēt konceptuālā ziņojuma projekta 1.pielikumu, norādot papildu pārdalāmo amata vietu nodrošināšanai pārdalāmo finansējumu sadalījumā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4.1.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5.sadaļas “Centra finansēšana un ietekme uz valsts budžetu” 3.tabulā kopējais finansējuma apjoms sadalījumā pa gadiem un finansējuma avotiem” norādīts, ka plānotie pašu ieņēmumi 2026.gadā un 2026.gadā veidos 450 000 euro apmērā ik gadu. Nepieciešams papildināt konceptuālā ziņojuma projektu ar informāciju, par kāda veida pakalpojumiem tiks saņemti minētie pašu ieņēmumi, vienlaikus norādot pakalpojumu saņēmēju loku.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ziņojuma 13.punkts.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45.punktā norādīts, ka līdzšinējais kapitālsabiedrības nosaukums – SIA “Lielstraupes pils” tiks mainīts atbilstoši jaunajām funkcijām un viens no pirmajiem administratīvajiem Centra uzdevumiem būs piemeklēt atbilstošas telpas Centra darbības nodrošināšanai, iespējami aplūkojot jau resorā pieejamās telpas, tai skaitā, ņemot vērā arī Valsts nekustamo īpašumu “Publiskā sektora biroju izveides vadlīnijas” noteiktos standartus un ieteikumus viedas un drošas darba vides izveidei, koplietojot telpas efektīvākam darbam. Uzskatām, ka konceptuālā ziņojuma projektā nav skaidri noteikts, kad Centrs uzsāks savu darbību un kā tiks organizēts Centra darbs, kur Centrs atradīsies, ne telpu lielums, ne telpu noslodze. Vienlaikus uzskatām, ka darbības nodrošināšanas jautājumam jābūt pilnīgi skaidram pirms minēto “C1” modeli Veselības ministrija piedāvā atbalstam MK. Līdz ar to konceptuālā ziņojuma projekts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sēdes protokollēmuma 4.1.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FM 15.01.2024. izteikto iebildumu attiecībā par konceptuālā ziņojuma projekta 2.sadaļas “Ieviešanas modelis un pārvaldības iespējamie varianti” 1.tabulā “IKT pārvaldības modeļu izvērtējums” norādīto, ka viena no C modeļa priekšrocībām ir darbinieku skaita samazinājums tiešā valsts pārvaldē. Finanšu ministrijas ieskatā amata vietu pārvietošana ar finansējumu no attiecīgā resora uz kapiltālsabiedrību nav uzskatāma kā priekšrocība pret citiem modeļiem, līdz ar to ir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priekšrocība tā norādīta, ņemot vērā, ka valsts pārvaldes attīstības politika vērsta uz efektivitātes palielināšanu, nepalielinot valsts pārvaldē nodarbināto  skaitu.Izveidojot kapitālsabiedrību un deleģējot tai valsts pārvaldes uzdevumus, darbinieku skaita samazinājums valsts pārvaldē būs reāls, jo finansējums deleģēto valsts pārvaldes uzdevumu īstenošanai, kas atbilst 15 amata vietām, tiks novirzīts kapitālsabiedrībai. Vienlaikus neapšaubāmi, ka kapitālsabiedrībai deleģējamo Valsts pārvaldes uzdevumu izpilde bez cilvēkresursiem nebūs iespējama, tāpēc  kapitālsabiedrībai būs nepieciešami cilvēkresursi deleģēto valsts pārvaldes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konceptuālā ziņojuma projekta 55.punktu, salāgojot to ar 1.pielikumu.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konceptuālā ziņojuma projekta 54.punkta 1.apakšpunktā norādīto informāciju, ka reorganizācijas rezultātā provizoriski plānots, ka Centrs e-veselības sistēmas pārziņa funkcijas sāks īstenot no 2025.gada 1.janvāra, nepieciešams konceptuālā ziņojuma projekta 12.punktā pārskatīt norādītos termiņus darbības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ziņojuma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pārvaldes deleģētās funkcijas nosaka likumā, nevis MK rīkojumā, precizējams konceptuālā ziņojuma projekta 7. un 40.punkts.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(VADDA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ir iepazinusies ar VM precizēto un TAP izsludināto konceptuālā ziņojuma “Par veselības nozares Digitālo kompetenču centra izveidi” (23-TA-3329) projektu un konceptuāli atbalsta tā tālāko virzību, ja tiks precizēts ziņojuma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Tika identificēti šādi saimnieciskās darbības ieņēmumu virzieni un pakalpojumu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skaidrojot, kam minētos pakalpojumus plānots sniegt. Ja par centra pakalpojumiem plānots pieprasīt samaksu no ārstniecības iestādēm, tad tam jābūt iekļautam Nacionālā veselības dienesta noteiktajos tarifos, par kuriem tiek iepirkti valsts apmaksāties veselības aprūpes pakalpojumi. Vēršam uzmanību, ka jauni izdevumi ārstniecības iestādes piespiedīs palielināt cenas arī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2.pielikumā “Centrs biznesa modeļa īss izklāsts” mērķa klientu segmenti norādīti: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pakalpojumus nodrošinās: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[MKS1] VM un tās padotības un pārraudzības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[MKS2] Veselības nozarē strādājošām kapitālsabiedrībām un pakalpojumu sniedzējiem (tai skaitā poliklīnikām, ĢĀ praksēm, laboratorijām,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[MKS3] Digitālo risinājumu izstrādātājiem.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[MKS4] Zinātniskām un pētniecības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[MKS5] Iedzīvotājiem, kas ir medicīnisko pakalpojumu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[MKS6]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[MKS7] ES Institūcijas un starptautiskās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apliecina, ka ārstniecības iestādēm palielināsies izdevumi.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lūdz ziņojumā minēto precīzi atspoguļot, nosakot minēto pakalpojumu ietekmi uz veselības aprūpes pakalpojumiem, precīzi pasakot, ka valsts apmaksātajos pakalpojumos tiks integrēts minētais sadārdzinājums.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ziņojuma 12. un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konceptuālā ziņojuma projektu ar informāciju - "atbilstoši Eiropas Savienības nacionālo un reģionālo kontu sistēmas metodoloģijai SIA “Lielstraupes pils” ir klasificēta vispārējās valdības sektorā un ar savu darbību ietekmē vispārējās valdības budžeta bilanci un parādu, līdz ar to arī jaunizveidotais centrs potenciāli uzskatāms par valsts struktūru kontrolētu un finansētu komercsabiedrību".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MK sēdes protokollēmuma projektu un konceptuālā ziņojuma projektu ar informāciju par iespējamo veselības nozares Digitālo kompetenču centra izveides ietekmi uz vispārējās valdības budžeta bilanci sadalījumā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ziņojums un papildināts MK sēdes protokollēmuma 4.1.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39.lappusē norādīts, ka centrs sniegs komercpakalpojumus. Vērtējot 1.pielikumā norādīto budžetu pašu ieņēmumi tiek paredzēti 450 000 euro apmērā ik gadu visiem modeļiem. Lūdzam papildināt Ziņojumu norādot, kādi komercpakalpojumi tiek plānoti, kā arī potenciālo šo pakalpojumu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13.punktu un papildinājumus tajā. Šobrīd detalizētāku informāciju par potenciālajiem komercpakalpojumiem nav iespējams norādīt.</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Ziņojuma 1.pielikumā norādītais finansējuma apmērs visiem modeļiem ir identisks, līdz ar ko nav saprotama un pamatota C1 modeļa izvēle.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1.pielikums precizēts. Kapitālsabiedrības modelī (Modelis C) plānoti pašu ieņēmumi no 2026.gada, tāpēc papildus nepieciešamais finansējums Modeļa C gadījumā  ir mazāks nekā Modelim A un B, tas ir, 2026.gadā attiecīgi 1 152 573 EUR un 1 602 573 EUR, bet 2027.gadā un turpmāk  2 639 849 EUR un 3 089 849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49 rindkopā norādīts: "pakāpeniski plānots reorganizēt pārējo VM resora pārziņā esošo valsts informācijas sistēmu un datubāžu iestāžu tehnisko uzturēšanu". Lūdzam papildināt, norādot cik ilgā laika periodā ir plānots veikt minēto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rindkopa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 par izvēlēto modeli un modeļu izvērtējumu. 36.rindkopā norādītais nesniedz pamatojumu par priekšrocībām C1 modelim,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C1 modelī būs nepieciešams izveidot, piemēram, atbalsta funkciju personālu (vismaz iestādes darbībās nodrošināšanai: personāla speciālists, grāmatvedis, jurists u.tml.), no kā ir iespējams izvairīties A un B modeļos, līdz ar ko šāda pieeja prasīs papildu personālresursus, kā arī finanšu resursus attiecīgā personāla atlīdzībai;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nevaram piekrist, ka tiek samazināts nodarbināto skaits, jo ņemot vērā, ka tiek veidota kapitālsabiedrība, tad ja kapitālsabiedrība tiks iekļauta sektorā "Vispārējā valdība" (atbilstoši CSP sagatavotajam Institucionālo sektoru klasifikācijas sarakstam), tad sniedzot datus EUROSTAT atbilstoši Nacionālo kontu metodikai šādas kapitālsabiedrībās nodarbināto skaits tieši tiek pieskaitīts valsts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nodarbināto atlīdzība atbilstoši līdzīgai atlīdzībai privātajā sektorā - minēto iespējams realizēt arī A un B modelī, jo spēkā esošā atlīdzības sistēmas algu skala ir elastīga – ar 3 dažādiem skalu intervāliem, kur viduspunkts ir konkurētspēja salīdzinot ar privāto sektoru (80% no līdzīgas vērtībās darba privātajā sektorā), savukārt ja konkrētajā specialitātē ir grūtības ar resursu piesaisti, tad attiecīgi ir iespējas piemērot skalas intervāla maksimumu, bet atsevišķā arī privātajā darba tirgū ļoti pieprasītajām jomām ir iespējas piemērot tirgus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piesaistīt ārstniecības personas, lai nodrošinātu ārstniecības procesu pārnesi digitālā vidē un ekspertu viedokļu sniegšanai, kā arī piesaistīt papildus sadarbības partnerus resora ietvarā. Minēto iespējas īstenot arī A un B modelī, īpaši ņemot vērā, ka šādas amata vietas tiks izveidotas uz noteiktu laiku. Uz noteiktu laiku veidot amata vietas dažādu projektu īstenošanai elastīgi iespējams saskaņā ar VSS 30.03.2023. protokola Nr. 12 #4 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veselības nozares digitālo attīstību, pilnveidotu VM resora vienotu digitālo pārvaldību un pakalpojumus, novērstu identificētās problēmas veselības nozares digitalizācijas jomā, nodrošinātu pietiekamu kapacitāti resora digitālo projektu pārvaldībai un īstenošanai un ilgtermiņā uzkrātu kapacitāti un zināšanas jomas attīstībai, izvērtējot no dažādiem aspektiem, atbilstošākais darbības modelis veselības nozares digitālo kompetenču centram ir valsts kapitālsabiedrību, kurā 100% kapitāldaļu  pieder valstij, un kapitāldaļu turētājs ir VM.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32.punkta 3.apakšpunktu, 37.punkta b apakšpunktu un 47. punkta tabulu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piedāvā noteikt, ka kapitāldaļu īpašnieki ir Veselības ministrija un trīs klīniskās universitāšu slimnīcas. Ziņojuma 37.b punktā, kā pamatojums klīnisko universitāšu slimnīcu iesaistei kā kapitāldaļu turētājām, ir minēts, ka “šāds dalījums veicinātu līdzsvarotu pieeju lēmumu pieņemšanā, salāgojot politiskās un veselības aprūpes pakalpojumu sniedzēju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ieskatā šāds dalījums, kad kapitāldaļu īpašnieki ir Veselības ministrija un trīs tās pārraudzībā esošas kapitālsabiedrības rada līdzsvarotas pieejas fikciju.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Pretrunā ar līdzsvarotu pieeju ir arī VM piedāvājums noteikt, ka kapitāldaļu īpašnieki papildus Veselības ministrijai ir tikai klīniskās universitāšu slimnīcas.  Veselības aprūpe nesastāv tikai no terciārā līmeņa pakalpojumiem. Tāpat veselības aprūpe nesastāv tikai no valsts kapitālsabiedrību sniegtiem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VM piedāvātais risinājums pārējos veselības aprūpes pakalpojumu sniedzējus faktiski izslēdz no tiešas iesaistes nozarei svarīgu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 Ministru kabinetam apstiprināšanai tiek virzīts modeļa C “Valsts kapitālsabiedrība” apakšmodelis C1 - kapitālsabiedrība, kurā 100% kapitāldaļu pieder valstij, un kapitāldaļu turētājs - VM.  Ziņojuma projekta (1.0 redakcijas)  47.punktā iekļautā tabula no  ziņojuma projekta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izstrādāto konceptuālā ziņojuma projektu “Par veselības nozares Digitālo kompetenču centra izveidi” (turpmāk tekstā - Projekts) un konceptuāli atbalsta vienota digitālo kompetenču centra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sadaļas “Kopsavilkums” 6.punktu un 8.punktu, kā arī pret Projekta 32., 33., 36., 37., 38., 39. un 48.punktu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piedāvā Digitālo kompetenču centru veidot kapitālsabiedrības formā, kam saskaņā ar Komerclikuma 1.pantu ir peļņas gūšanas nolūks. Savukārt Digitālo kompetenču centram noteiktais vispārējais stratēģiskais darbības mērķis nav peļņas gūšana, bet “attīstīt un efektīvi pārvaldīt veselības nozares digitalizāciju, veicinot iesaistīto pušu sadarbību un radot sabiedrībai nozīmīgus un nepieciešamus digitālās veselības pakalpojumus, nodrošināt veselības nozares valsts informācijas sistēmu IKT infrastruktūras pilnveidi un veicināt digitālo tehnoloģiju plašāku izmantošanu veselības aprūpē.”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  Stratēģiskās vadības tematiskās komitejas (izveidota ar ministru prezidenta 09.11.2023. rīkojumu Nr. 2023/1.2.1.-286)  2024.gada 13.februāra sēdē Veselības ministrija sniedza prezentāciju par veselības nozares Digitālo kompetenču centra izveidi un digitālo kompetenču vienotu attīstību. Sēdē tika pieņemts lēmums Konceptuāli atbalstīt ziņojumā ietvertos priekšlikumus, bet atzīmēt, ka nepieciešams papildu izvērtējums, lai izvēlētos ilgtermiņā atbilstošāko Digitālo kompetenču centra institucionālā modeļa variantu. VM tika uzdots kopīgi ar Valsts kancelejas Pārresoru koordinācijas departamentu atkārtoti izvērtēt ziņojumā ietverto Digitālo kompetenču centra institucionālā modeļa variantu priekšrocības un trūkumus un vienoties par piemērotāko modeli. 2024.gada 21.februārī VM un Valsts kancelejas Pārresoru koordinācijas departaments, izvērtējot uzskaitītās alternatīvas, vienojās Ministru kabinetam apstiprināšanai virzīt modeļa C “Valsts kapitālsabiedrība” apakšmodeli C1 - kapitālsabiedrība, kurā 100% kapitāldaļu pieder valstij, un kapitāldaļu turētājs - VM.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konceptuālā ziņojuma projekta 1.pielikuma “Modelim B” un “Modelim C” ailē “Vidēja termiņa budžeta ietvara likumā plānotais finansējums” norādīto finansējumu 2024., 2025. un 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konceptuālā ziņojuma projekta 1.pielikums.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2.sadaļas “Ieviešanas modelis un pārvaldības iespējamie varianti” 1.tabulā “IKT pārvaldības modeļu izvērtējums” norādīts, ka viena no C modeļa priekšrocībām ir budžeta veidošanas elastība atbilstoši darbības rezultātiem. Nepieciešams precizēt konceptuālā ziņojuma projektu, norādot, kā tiks nodrošināta budžeta veidošanas elastība atbilstoši darbības rezultātiem, un sniedzot detalizētu skaidrojumu, kā tas veidos priekšrocību attiecībā pret citiem modeļiem.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projekta tabulas nr.1 attiecīgais kritērijs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2.sadaļas “Ieviešanas modelis un pārvaldības iespējamie varianti” 1.tabulā “IKT pārvaldības modeļu izvērtējums” norādīts, ka viena no C modeļa priekšrocībām ir darbinieku skaita samazinājums tiešā valsts pārvaldē. Norādām, ka Finanšu ministrijas ieskatā amata vietu pārvietošana ar finansējumu no attiecīgā resora uz kapiltālsabiedrību nav uzskatāma kā priekšrocība pret citiem modeļiem, līdz ar to ir precizējama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priekšrocība tā norādīta, ņemot vērā, ka valsts pārvaldes attīstības politika vērsta uz efektivitātes palielināšanu, nepalielinot valsts pārvaldē nodarbināto  skaitu.Izveidojot kapitālsabiedrību un deleģējot tai valsts pārvaldes uzdevumus, darbinieku skaita samazinājums valsts pārvaldē būs reāls, jo finansējums deleģēto valsts pārvaldes uzdevumu īstenošanai, kas atbilst 15 amata vietām, tiks novirzīts kapitālsabiedrībai. Vienlaikus neapšaubāmi, ka kapitālsabiedrībai deleģējamo Valsts pārvaldes uzdevumu izpilde bez cilvēkresursiem nebūs iespējama, tāpēc  kapitālsabiedrībai būs nepieciešami cilvēkresursi deleģēto valsts pārvaldes uzdevumu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ieskatā konceptuālā ziņojuma projektā nav sniegts pietiekams pamatojums izvēlētajam modelim un tā atbilstībai normatīvajos aktos noteiktajām prasībām. Ņemot vērā, ka piedāvātais risinājuma modelis paredz jaunas kapitālsabiedrības izveidi, kuras pamata finansēšanas avots būs valsts budžeta līdzekļi, kā arī to, ka viena no minētajām priekšrocībām piedāvātā risinājuma modeļa izvēlei ir iespēja dinamiski piesaistīt cilvēkresursus (t.sk. ārstniecības personālu), uzskatām, ka būtisks ir Valsts Kancelejas (Pārresoru koordinācijas departamenta) viedoklis, kas nodrošina vienotu valsts attīstības plānošanu un kapitāla daļu pārvaldības koordināciju Latvijā, un Valsts kancelejas (Valsts pārvaldes politikas departamenta), kas nodrošina valsts pārvaldes un cilvēkresursu attīstības politikas izstrādi, koordinē un pārrauga tās ieviešanu,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Stratēģiskās vadības tematiskās komitejas  2024.gada 13.februāra sēdē sniedza prezentāciju par veselības nozares Digitālo kompetenču centra izveidi un digitālo kompetenču vienotu attīstību. Sēdē tika pieņemts lēmums Konceptuāli atbalstīt ziņojumā ietvertos priekšlikumus, bet atzīmēt, ka nepieciešams papildu izvērtējums, lai izvēlētos ilgtermiņā atbilstošāko Digitālo kompetenču centra institucionālā modeļa variantu. VM tika uzdots kopīgi ar Valsts kancelejas Pārresoru koordinācijas departamentu atkārtoti izvērtēt ziņojumā ietverto Digitālo kompetenču centra institucionālā modeļa variantu priekšrocības un trūkumus un vienoties par piemērotāko modeli. 2024.gada 21.februārī VM un Valsts kancelejas Pārresoru koordinācijas departaments, izvērtējot uzskaitītās alternatīvas, vienojās Ministru kabinetam apstiprināšanai virzīt modeļa C “Valsts kapitālsabiedrība” apakšmodeli C1.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4.sadaļas “Centra izveide” 52.punktā norādīts, ka administratīvo/normatīvo jautājumu bloks Centra izveidei tiks virzīts un pabeigts viena gada laikā pēc šī konceptuālā ziņojuma apstiprināšanas Ministru kabinetā. Savukārt, atbilstoši konceptuālā ziņojuma projekta 4.pielikumā norādītajam valsts budžeta finansējums Centra darbības nodrošināšanai ir nepieciešams sākot ar 2024.gadu un par pamatu aprēķinam ir ņemts vērā pilns kalendārais gads. Ņemot vērā minēto, nepieciešams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konceptuālā ziņojuma projekta 1.pielikums  un ziņojuma projekta 54.rindkopā norādītais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4.sadaļas “Centra izveide” 60.punktā (23.lpp.) norādīts, ka pēc VM resora IKT pārvaldības funkciju reorganizācijas plāna izstrādes un apstiprināšanas secīgi Centra darbības nodrošināšanai tiks novirzīts VM resora iestāžu IKT finansējums; šobrīd VM padotības iestādēs, papildus pārdalāmajam finansējumam no NVD 15 amata vietu atlīdzības nodrošināšanai, IKT jomā ir vēl indikatīvi 49 amata vietas (Slimību profilakses un kontroles centrs – 4,5, Valsts asinsdonoru centrs – 6,5, Valsts tiesu medicīnas ekspertīzes centrs – 1, Veselības inspekcija – 8, Neatliekamās medicīniskās palīdzības dienests - 29), kas varētu tikt pārdalītas uz Centru, pakāpeniski centralizējot padotības iestāžu IT funkciju, konkrētus lēmumus atsevišķi virzot izskatīšanai Ministru kabinetā. Savukārt konceptuālā ziņojuma projekta 3.tabulā, 1.pielikumā, 4.3. un 4.6.pielikumā kā finansējuma avots ir norādīta VM budžeta apakšprogramma 45.01.00 “Veselības aprūpes finansējuma administrēšana un ekonomiskā novērtēšana”. Ņemot vērā, ka Slimības profilakses kontroles centra amata vietu finansējums tiek plānots Veselības ministrijas budžeta apakšprogrammā 46.03.00 “Slimību profilakses nodrošināšana”, Valsts asinsdonora centra 39.03.00 “Asins un asins komponentu nodrošināšana”, Valsts tiesu medicīnas ekspertīzes centra 39.06.00 “Tiesu medicīniskā ekspertīze”, Veselības inspekcijas  46.01.00 “Uzraudzība un kontrole” un Neatliekamās medicīniskās palīdzības dienesta 39.04.00 “Neatliekamā medicīniskā palīdzība”, nepieciešams precizēt konceptuālā ziņojuma projektu un nepieciešamības gadījumā MK sēdes protokollēmuma projektu, MK rīkojuma projektu, norādot papildu pārdalāmo amata vietu nodrošināšanai pārdalāmo finansējumu sadalījumā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48. rindkopā teikts, ka 2024.gadā tiks sagatavots VM resora  IKT jomas reorganizācijas plāns (Centram deleģējamo VM un VM resora iestāžu IKT pakalpojumu plāns)  (Veselības inspekcija, Slimību profilakses un kontroles centrs, Zāļu valsts aģentūra, Neatliekamās medicīniskās palīdzības dienests, Valsts tiesu medicīnas ekspertīzes centrs, Valsts asinsdonoru centrs, Latvijas Antidopinga birojs, Paula Stradiņa medicīnas vēstures muzejs, Nacionālais veselības dienests). Kapitālsabiedrībai pārdalāmais finansējums pa gadiem un attiecīgi likvidējamais amatu vietu skaits  tiks noteikts veicot minēto izvērtējumu,  līdz ar to šobrīd nav iespējams papildināt ziņojumu, MK sēdes protokollēmuma projektu.  Detalizēti aprēķini un kapitālsabiedrībai pārdalāmais finansējums pa gadiem un attiecīgi likvidējamais amatu vietu skaits valsts pārvaldē tiks iekļauti  MK rīkojuma projektā par valsts pārvaldes uzdevumu deleģēšanu centram.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4.sadaļā “Centra izveide” 49.punktā norādīts, ka sākotnēji Centra darbs tiks organizēts darbiniekiem strādājot no patreiz lietotajām darba vietām, izmantojot koplietošanas mākoņpakalpojumu resursus un attālinātā darba iespējas, pēc nepieciešamības organizējot klātienes sanāksmes patreizējās NVD telpās, kā arī 52.punktā norādīts, ka administratīvo/normatīvo jautājumu bloks Centra izveidei tiks virzīts un pabeigts viena gada laikā pēc šī konceptuālā ziņojuma apstiprināšanas Ministru kabinetā. Uzskatām, ka konceptuālā ziņojuma projektā nav skaidri noteikts, kad Centrs uzsāks savu darbību un kā tiks organizēts Centra darbs, kur Centrs atradīsies, ne telpu lielums, ne telpu noslodze. Vienlaikus uzskatām, ka darbības nodrošināšanas jautājumam jābūt pilnīgi skaidram pirms minēto “C2” modeli Veselības ministrija piedāvā atbalstam MK. Līdz ar to konceptuālā ziņojuma projekts ir būtiski pārstrādājams.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neapstiprina katras kapitālsabiedrības darba organizāciju, telpu lielumu un telpu noslodzi. Telpas Kapitālsabiedrības darba nodrošināšanai tiks piemeklētas, lai nodrošinātu maksimāli efektīvu resursu izlietojumu kā to nosaka Publiskas personas finanšu līdzekļu un mantas izšķērdēšanas novēršanas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5.sadaļas “Centra finansēšana un ietekme uz valsts budžetu” 3.tabulā kopējais finansējuma apjoms sadalījumā pa gadiem un finansējuma avotiem” norādīts, ka plānotie pašu ieņēmumi 2025.gadā un 2026.gadā veidos 450 000 </w:t>
            </w:r>
            <w:r w:rsidR="00000000" w:rsidRPr="00000000" w:rsidDel="00000000">
              <w:rPr>
                <w:i w:val="1"/>
                <w:rtl w:val="0"/>
              </w:rPr>
              <w:t xml:space="preserve">euro </w:t>
            </w:r>
            <w:r w:rsidR="00000000" w:rsidRPr="00000000" w:rsidDel="00000000">
              <w:rPr>
                <w:rtl w:val="0"/>
              </w:rPr>
              <w:t xml:space="preserve">apmērā ik gadu. Nepieciešams papildināt konceptuālā ziņojuma projektu ar informāciju, par kāda veida pakalpojumiem tiks saņemti minētie pašu ieņēmumi, vienlaikus norādot pakalpojumu saņēmēju loku.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13.rindkopā aprakstīti saimnieciskās darbības ieņēmumu virzieni un pakalpojumu grupas. Potenciālie pakalpojumu saņēmēji ir veselības nozarē strādājošās kapitālsabiedrības un pakalpojumu sniedzēji (tai skaitā poliklīnikas, ĢĀ prakses, laboratorijas, u.c.), digitālo risinājumu izstrādātāji, zinātniskām un pētniecības institūcijas (ziņojuma 2.pielikuma sadaļa "Mērķa klientu segmenti" un "Ieņēmumu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konceptuālā ziņojuma projekta 5.sadaļas “Centra finansēšana un ietekme uz valsts budžetu” 66.punktā norādīto gadu, t.i. “2023” vietā lietojot “2024”. Kā arī attiecībā par 66.punktā paredzēto nepieciešams konceptuālā ziņojuma projektu papildināt ar detalizētiem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4.1. apakšpunkts paredz, ka ne vēlāk kā divu mēnešu laikā pēc konceptuālā ziņojuma apstiprināšanas MK tiks virzīts pieņemšanai Ministru kabinetā Ministru kabineta rīkojuma projekts par Nacionālā veselības dienesta reorganizāciju un valsts pārvaldes uzdevumu deleģēšanu veselības nozares Digitālo kompetenču centram, kas ietvers arī veselības nozares Digitālo kompetenču centram nepieciešamā finansējuma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konceptuālā ziņojuma projekta 5.sadaļas “Centra finansēšana un ietekme uz valsts budžetu” 3.tabulā precizēt 2025. un 2026.gadam norādīto finansējumu izdevumu pozīcijai “Sabiedrības uzturēšanas izmaksas”, salāgojot to ar  konceptuālā ziņojuma projekta 4.pielikumu.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tabula no ziņojuma projekta dzēsta.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21. lpp. ir minēts, ka “Var būt nepieciešama pagaidu valde, lai aktīvi virzītu izmaiņas kapitālsabiedrības nosaukumā, statūtos, veiktu jaunās saimnieciskās darbības uzsākšanas sagatavošanas darbus.”. Ņemot vērā, ka jau šobrīd kapitālsabiedrībā ir iecelta pagaidu valde ar diviem valdes locekļiem, lūdzam precizēt minēto, lai novērstu iespējamos pārpratumus.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Attiecīgais teksts no ziņojuma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20. lpp. (49. punkts) norādīts, ka “sākotnēji Centra darbs tiks organizēts darbiniekiem strādājot no patreiz lietotajām darba vietām”. Vēršam uzmanību, ka atbilstoši Publiskas personas finanšu līdzekļu un mantas izšķērdēšanas novēršanas likuma regulējumam valsts pārvaldes iestādes (publiskas personas) mantu nav iespējams nodot lietojumā privātpersonai bez attiecīga tiesiskā pamata. Ņemot vērā minēto, lūdzam skaidrot juridisko pamatojumu iestādes resursu izmantošanai kapitālsabiedrībā.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no ziņojuma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18. lpp. norādītā struktūrshēma neatbilst tiesību aktos nostiprinātam valsts kapitālsabiedrības pārvaldības modelim. Vēršam uzmanību, ka valsts kapitālsabiedrība ir patstāvīga  juridiska persona, kas uz āru darbojas kā vienots veselums, tāpēc nav pamatoti minētajā struktūrshēmā to atspoguļot kā no vairākiem elementiem sastāvošu. Tāpat nav saprotama  tālāk norādītā koordinācijas grupas stratēģiskā funkcija (tai skaitā tiesības dot stratēģiskās norādes). Kapitālsabiedrības vidēja termiņa darbības stratēģijas izstrādes, apstiprināšanas un kontroles mehānismi ir  noteikti Publiskas personas kapitāla daļu un kapitālsabiedrību pārvaldības likumā un šādai koordinācijas grupai nav iespējamas juridiski saistošas pilnvaras stratēģijas procesā. Ārējās iesaistītās puses stratēģijas procesā ir iespējams piesaistīt kā konsultatīvu elementu.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 informācija no ziņojuma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Konceptuālajā ziņojumā vairākkārt ir norādīts, ka kapitālsabiedrībai tiks deleģēti valsts pārvaldes uzdevumi, Valsts kancelejas ieskatā, no konceptuālā ziņojuma satura izriet, ka kapitālsabiedrības darbība būs dažādu IKT pakalpojumu sniegšana resora ietvaros, kas nevar būt deleģēšanas priekšmets. Ņemot vērā minēto, lūdzam skaidrot un pamatot deleģējamā uzdevuma satura atbilstību Valsts pārvaldes iekārtas likumā noteiktajam deleģēšanas līguma priekšmetam un pakalpojumu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Kapitālsabiedrībai deleģējamie valsts pārvaldes uzdevumi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6. un 37. rindkopā minēts, ka sadalot kapitāldaļas starp VM un klīniskajām universitātes slimnīcām, tiktu līdzsvarota pieeja lēmumu pieņemšanā, salāgojot politiskās un ārstniecības iestāžu intereses. Lūdzam precizēt vārda "politiskās intereses" lietojumu, ņemot vērā, ka valsts pārvaldes un kapitālsabiedrību darbībā būtu jānodrošina neatkarība no politiskajām interesēm.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"Politiskās intereses" precizēts uz "valsts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(VADDA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  (turpmāk-VADDA) ir iepazinusies ar TAP uzsaukto Konceptuālo ziņojuma projektu “Par veselības nozares Digitālo kompetenču centra izveidi” (ID 23-TA-3329) (turpmāk-Ziņojums) un sniedz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pēc būtības atbalsta Digitālo kompetenču centra (turpmāk-Centrs) izveidi, turklāt, mūsuprāt, tāds centrs ir nepieciešams viens, centralizēts visā publiskajā pārvaldē, ne tikai veselības nozarē, jo tas ļautu veidot vienotu ekosistēmu, veiksmīgāku datu integrāciju, datu apmaiņu un to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ieskatā, publiskajam sektoram nav nepieciešams iesaistīties komercdarbībā, izstrādājot informatīvās sistēmas, bet gan jānosaka konkrētas prasības strukturētu datu iegūšanai un nodošanai kopīgai lietošanai. Tirgus šajā jomā Latvijā ir pietiekams un nozarei ir liels potenciāls attīstīties un piedāvāt jaunus produktus.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nozares Digitālā kompetenču centra izveidei kā juridiskā forma tiek piedāvāta kapitālsabiedrība, kas, VADDA ieskatā, neatbilst juridiskās formas “garam”- veicot saimniecisko darbību gūt peļņu.  Vienlaicīgi jāpiekrīt  Ziņojumā paustajam, ka šī brīža publiskā sektora piedāvātais atalgojums digitālo kompetenču ekspertiem nav konkurētspējīgs ar privātā sektora piedāvājumu, tādējādi tiek meklēts risinājums kā to risināt, veidot Centru uz kapitālsabiedrības bāzes, deleģējot konkrētus valsts uzdevumus un to realizēšanai piešķirot nepieciešamos finanšu resursus (dotāciju). Tiktāl VADDA, izejot no iepriekš minētajiem apsvērumiem, atbalsta Centra izveidi uz kapitālsabiedrības bāzes, ja kapitālsabiedrībai tiek deleģēti Ziņojuma 7. punktā uzskaitītie valsts pārvaldes uzdevumi un kapitālsabiedrība savas darbības laikā ievēro Ziņojuma 13. punktā uzskatītas saimnieciskās darbības ieņēmumu virzienus un pakalpojumu grupas.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iebilstam pret Ziņojuma 11.punkta 2.a definēto uzdevuma redakciju “2024.gadā izstrādāts vienota pieraksta un nosacījumu risinājums”. Jau šobrīd tirgū tiek piedāvāti vairāki risinājumi e- pieraksta nodrošināšanai, valstij nepieciešams izveidot risinājumu, lai tie integrētos vienuviet. Aicinām uzdevuma redakciju precizēt šādi: “2024.gadā izstrādāts vienota pieraksta un nosacījumu risinājums, izmantojot tirgū piedāvātos e-pieraksta digitālos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iebilst, ka kapitāldaļu īpašnieki ir Veselības ministrija un trīs klīniskās universitāšu slimnīcas. Ziņojuma 37.b punktā minētais pamatojums par klīnisko universitāšu slimnīcu iesaisti kā kapitāldaļu turētājām, “šāds dalījums veicinātu līdzsvarotu pieeju lēmumu pieņemšanā, salāgojot politiskās un veselības aprūpes pakalpojumu sniedzēju intereses”, mūsuprāt, neiztur kritiku. VADDA ieskatā, veselības aprūpes pakalpojumu intereses nedrīkst pārstāvēt tikai klīniskās universitāšu slimnīcas, jo lieli “tirgus spēlētāji” ir arī specializētās ārstniecības iestādes, reģionālās slimnīcas, ģimenes ārstu prakses un privātās ārstniecības iestādes. Izceļot tikai klīnisko universitāšu slimnīcu intereses, zūd neitralitāte  un zūd citu ārstniecības iestāžu interešu pārstāvniecība, padarot citus nozīmīgākus pār citiem nozares dalībniekiem. Turklāt klīnisko universitāšu īpašnieki ir valsts, Veselības ministrijas personā, līdz ar to vēl jo vairāk nav nepieciešams klīniskās universitāšu slimnīcām iesaistīties Centra darbībā kā kapitāldaļu īpašniekiem. Līdz ar to aicinām Ziņojuma 52.3. precizēt, ka visas 100% kapitāldaļas pieder valstij, Veselības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47. punkta “tabulā norādīts iesaistīto līmeņu atbildības kopsavilkums un vispārējās prasības dalībniekiem” pie Koordinācijas grupas sastāvā norādīts “VM, BKUS, PSKUS, RAKUS vadība, Pacientu organizāciju un profesionālo organizāciju pārstāvji.”  Koordinācijas grupas atbildība ir “Stratēģijas ieviešana, DigiVes vīzijas apstiprināšana un ieviešana”. VADDA ieskatā, tas nav atbalstāms, jo ir nepieņemami, ka pārējie ārstniecības pakalpojumu sniedzēji netiek uzklausīti, iesaistīti nozarei svarīgu lēmumu pieņemšanā. Lai  būtiski nepaplašinātu koordinācijas grupas sastāvu, aicinām trīs klīnisko universitāšu slimnīcu vietā deleģēt trīs lielāko ārstniecības iestāžu, darba devēju organizācijas: Latvijas Lielo slimnīcu asociāciju (trīs klīniskās universitāšu slimnīcas), Latvijas Slimnīcu biedrību un Veselības aprūpes darba devēju asociāciju. Atbalstot VADDA priekšlikumu, mūsuprāt, arī pati stratēģijas ieviešana būs daudz veiksmīgāka.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 Precizēts uz "a.    2025.g. izstrādāts vienota pieraksta un nosūtījumu risinājums, izmantojot tirgū piedāvātos e-pieraksta digitālos risinājumus"; 2) Ziņojuma projekts paredz, ka Ministru kabinetam apstiprināšanai tiek virzīts modeļa C “Valsts kapitālsabiedrība” apakšmodelis C1 - kapitālsabiedrība, kurā 100% kapitāldaļu pieder valstij, un kapitāldaļu turētājs - VM; 3)Iepriekšējā ziņojuma versijā (versija 1.0) iekļautā informācija par Centra pārvaldības līmeņiem  aktualajā versijā nav iekļauta.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sagatavotais konceptuālais ziņojums “Par veselības nozares Digitālo kompetenču centra izveidi” (turpmāk – konceptuālais ziņojums), Ministru kabineta rīkojuma projekts “Konceptuālais ziņojums “Par veselības nozares Digitālo kompetenču centra izveidi”(turpmāk – rīkojuma projekts) un Ministru kabineta sēdes protokollēmuma projekts “Konceptuālais ziņojums “Konceptuālais ziņojums “Par veselības nozares Digitālo kompetenču centra izveidi””” (turpmāk – protokollēmuma projekts) un par tiem izsakām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ziņojuma 16. lapā f. punktu un 28. lapā uzdevumu 12. punktu nepieciešams precizēt, lai tie atbilstu Valsts pārvaldes iekārtas likuma 41. panta trešās daļas 3. punktā noteiktajam, proti, privātpersonai nevar deleģēt Latvijas Republikas pārstāvību ekonomiskajās, militārajās un politiskajās savienībās un to institūcijās, izņemot gadījumus, kad tas paredzēts likumā. Tieslietu ministrija neiebilst pret dažādu jomas ekspertu dalību darba grupās, bet tā nevar būt valsts pārstāvība.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ziņojuma projekta punkti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ziņojuma 27. lapā sadaļas “Mērķi/redzējums” 5. punktā tiek paredzēts – “Uzturēt kritiskās valsts informācijas sistēmas veselības aprūpes jomā.” Izvērstāk šāds mērķis netiek skaidrots. Vēršam uzmanību, ka Valsts informācijas sistēmu likums neparedz “kritiskās valsts informācijas sistēmas” un tādējādi šādi definēts mērķis nav saprotams. Savukārt Informācijas tehnoloģiju drošības likums un uz tā pamata izdotie normatīvie akti paredz definētu apzīmējumu “informācijas tehnoloģiju kritiskā infrastruktūra”, kas ir kritiskās infrastruktūras kopuma sastāvdaļa. Ievērojot minēto, piedāvājam konceptuālajā ziņojumā izmantot korektu terminoloģiju, jo īpaši, dažādu mērķu, pasākumu un uzdevumu definēšanai.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ziņojuma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konceptuālajā ziņojumā plānoto kapitāldaļu piešķiršanu klīniskās universitātes slimnīcām (PKUS, BKUS, RAKUS), lūdzam skaidrot, saskaņā ar kādu komercdarbības atbalsta kontroles regulējumu tiks nodrošināts šī atbalsta saderīgums ar ES iekšējo tirgu. Skaidrojam, ka plānotais kapitāldaļu piešķīrums ir vērtējams kā jauns komercdarbības atbalsta piešķīrums saimnieciskās darbības veicējiem (t.i., slimnīcām). Tomēr, ņemot vērā, ka no konceptuālā ziņojuma izriet, ka šobrīd Centrs veiks tikai valsts pārvaldes uzdevumus (kas šobrīd varētu liecināt, ka plānotās darbības pagaidām ir ar saimniecisko darbību nesaistītas), lūdzam konceptuālajā ziņojumā norādīt, kurā normatīvajā aktā iepriekš minētajām klīniskās universitātes slimnīcām kā potenciālajām kapitāldaļu turētājām tiks noteikti atbilstoši valsts pārvaldes uzdevumi, kas tiks īstenoti ar Centra starpniecību.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  paredzot, ka Ministru kabinetam apstiprināšanai tiek virzīts modeļa C “Valsts kapitālsabiedrība” apakšmodelis C1 - kapitālsabiedrība, kurā 100% kapitāldaļu pieder valstij, un kapitāldaļu turētājs -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88. panta otrajā daļā noteikto publiska persona pirms plānotās kapitālsabiedrības dibināšanas vai līdzdalības iegūšanas esošā kapitālsabiedrībā, veic paredzētās rīcības izvērtējumu, ietverot arī ekonomisko izvērtējumu, lai pamatotu, ka citādā veidā nav iespējams efektīvi sasniegt 88. panta pirmajā daļā noteiktos mērķus. Šāds izvērtējums veicams, arī pārvērtējot līdzdalību. Tāpat Valsts kanceleja norāda, ka, veicot valsts līdzdalības izvērtējumu, kā arī pārvērtēšanu, ir pienākums konsultēties ar Konkurences padomi, kas ir kompetentā institūcija konkurences aizsardzības jomā, kā arī komersantus pārstāvošām biedrībām vai nodibinājumiem. Ievērojot minēto, lūdzam konceptuālo ziņojumu saskaņot ar Konkurences padomi un biedrību “Latvijas Informācijas un komunikācijas tehnoloģijas asociācija”.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ziņojuma projekts nodots saskaņošanai arī Konkurences padomei un biedrībai “Latvijas Informācijas un komunikācijas tehnoloģijas asociācija”.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1.pielikumā norādīts, ka visiem modeļiem nepieciešamais finansējuma apmērs ir identisks. Vēršam uzmanību, ka 4.pielikuma darba lapās “4.3.pielikums” un “4.4.pielikums”norādītās mēnešalgas ir būtiski atšķirīgas un finansējuma apmērs ir rēķināts par pamatu ņemot “4.4.pielikums” darba lapā ietvertos aprēķinus atalgojumam. Papildus vēršam uzmanību, ka nodarbinātā riska nodeva tiek attiecināta tikai kapitālsabiedrības gadījumā, līdz ar ko aprēķins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precizēts. Centram deleģējamo uzdevumu izpildei nepieciešamais finansējums  visiem modeļiem plānots vienāds un kapitālsabiedrības modelī no minētā finansējuma sedzama arī riska nodeva. Iepriekšējā ziņojuma versijā (versija 1.0) iekļautais 4.3. un 4.4. pielikums   aktuālajā versijā nav iekļauts.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24. zemsvītras atsauci par kapitālsabiedrības klasificēšanu iekļaut ziņojuma pamattekstā un papildināt ar informāciju, kas pamato apgalvojumu "ir iespēja attīstīt pozitīvu ietekmi uz Vispārējās valdības budžeta bilanci un parādu", ja lēmumi par papildus nepieciešamo finansējumu 2025.gadam 1 152 573 euro apmērā, 2026.gadam un turpmāk ik gadu 2 639 849 euro apmērā nav vēl pieņemti un pašu ieņēmumi 2025. un 2026. gadā plānoti tikai 450 000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59.rindkopā norādīts, ka no 2025.gada tiks finansēts no pašu ieņēmumiem, kuri tiks iegūti sniedzot komercpakalpojumus. Lūdzam papildināt Ziņojumu norādot kādi komercpakalpojumi tiek plānoti, kā arī potenciālo šo pakalpojumu saņēmēju loku.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13. rindkopā un 2.pielikuma sadaļā "Ieņēmumu modelis"   ir nosaukti Centra saimnieciskās darbības ieņēmumu virzieni un pakalpojumu grupas. Informācija par Centra potenciālajiem  klientiem  iekļauta ziņojuma projekta 2.pielikumā sadaļā "Mērķa klientu segmenti" un "Ieņēmumu modelis".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48.rindkopā sniegts izvērsts skaidrojums par valsts SIA “Lielstraupes pils” esošo statusu. Savukārt 49.rindkopā minēts par pakāpenisku IT funkciju pārņemšanu līdz ar ko vēl vairāk ir nepieciešams, ka Veselības ministrija sākotnēji virza Veselības ministrijas resora informācijas un komunikācijas tehnoloģiju jomas reorganizācijas plānu, kas parādītu arī konkrēto resursu apjomu, kāds šobrīd ir Veselības ministrijas resorā kopumā un tā nākotnes attīstības virzienu un tad arī būtu skaidrs par nākotnes attīstības modeli IKT jomā Veselības ministrijas resoram. Lūdzam ņemt vērā iepriekš minēto un precizēt rīkojuma projekta 4.punktu.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4.punkts svītrots.  VM Stratēģiskās vadības tematiskās komitejas  2024.gada 13.februāra sēdē sniedza prezentāciju par veselības nozares Digitālo kompetenču centra izveidi un digitālo kompetenču vienotu attīstību. Sēdē tika pieņemts lēmums konceptuāli atbalstīt ziņojumā ietvertos priekšlikumus, bet atzīmēts, ka nepieciešams papildu izvērtējums, lai izvēlētos ilgtermiņā atbilstošāko Digitālo kompetenču centra institucionālā modeļa variantu. VM tika uzdots kopīgi ar Valsts kancelejas Pārresoru koordinācijas departamentu atkārtoti izvērtēt ziņojumā ietverto Digitālo kompetenču centra institucionālā modeļa variantu priekšrocības un trūkumus un vienoties par piemērotāko modeli. 2024.gada 21.februārī VM un Valsts kancelejas Pārresoru koordinācijas departaments, izvērtējot uzskaitītās alternatīvas, vienojās Ministru kabinetam apstiprināšanai virzīt modeli C “Valsts kapitālsabiedrība” apakšmodelis C1.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28.rindkopā norādīts, ka “lai paaugstinātu valsts pārvaldes IKT atbalsta efektivitāti un kvalitāti, jāveicina specializētu kompetences centru attīstība un jānovērš šķēršļi, kas ierobežo valsts pārvaldes rīcībā esošo IKT resursu efektīvu koplietošanu”. Norādītais nenozīmē, ka ir jāveido jauna institūcija, bet gan par resursu centralizāciju un to efektīvu izmantošanu. Ņemot vērā, ka apstiprināšanai tiek virzīts C2 modelis, lūdzam pie modeļa izvērtējuma arī sniegt attiecīgu argumentāciju.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Stratēģiskās vadības tematiskās komitejas  2024.gada 13.februāra sēdē sniedza prezentāciju par veselības nozares Digitālo kompetenču centra izveidi un digitālo kompetenču vienotu attīstību. Sēdē tika pieņemts lēmums konceptuāli atbalstīt ziņojumā ietvertos priekšlikumus, bet atzīmēts, ka nepieciešams papildu izvērtējums, lai izvēlētos ilgtermiņā atbilstošāko Digitālo kompetenču centra institucionālā modeļa variantu. VM tika uzdots kopīgi ar Valsts kancelejas Pārresoru koordinācijas departamentu atkārtoti izvērtēt ziņojumā ietverto Digitālo kompetenču centra institucionālā modeļa variantu priekšrocības un trūkumus un vienoties par piemērotāko modeli. 2024.gada 21.februārī VM un Valsts kancelejas Pārresoru koordinācijas departaments, izvērtējot uzskaitītās alternatīvas, vienojās Ministru kabinetam apstiprināšanai virzīt modeli C “Valsts kapitālsabiedrība” apakšmodelis C1.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par 15 amata vietu pārdali no Nacionālā veselības dienesta, detalizēti atspoguļojot visas izmaksas 4.pielikuma darba lapā “4.3.pielikums”. Vienlaikus nav sniegts pamatojums kāpēc tieši konkrētās amata vietas ir izvēlētas pārdalei, kā arī kas paredzēts nākotnē ar pārējām amata vietām gan Informācijas tehnoloģiju nodaļā, gan arī Informācijas tehnoloģiju projektu attīstības nodaļā. Vienlaikus norādāms, ka Ziņojumā nekur netiek minēts kas notiek ar nodarbinātajiem, kuri šobrīd nodrošina IKT funkciju izpildi Nacionālajā veselības dienestā un kuru amata vietas paredzēts pārcelt uz kapitālsabiedrību, tādejādi radot potenciālu risku par darba procesā iegūto zināšanu un prasmju pārnesi, kā arī nav sniegta informācija vai pārceļot amata vietas esošajiem nodarbinātajiem tiks izmaksāti atlaišanas pabalsti sakarā ar amata vietas likvidāciju. Lūdzam ņemt vērā iepriekš minēto un precizēt rīkojuma projekta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 Ziņojuma 49.rindkopa papildināta ar informāciju, ka sākotnēji Centram tiks deleģētas E-veselības sistēmas pārziņa funkcijas, kuras šobrīd veic NVD, novirzot Centram daļu NVD finansējuma (t.sk. finansējumu, kas atbilst 15 IKT jomas amata vietu nodrošināšanai NVD) konkrēto funkciju izpildei.  Papildus paskaidrojam, ka ņemot vērā, ka NVD pārziņā ir vairākas informācijas sistēmas, kuras NVD nepieciešamas veselības aprūpes pakalpojumu administrēšanai ( veselības aprūpes pakalpojumu apmaksas norēķinu sistēma "Vadības informācijas sistēma", kompensējamo zāļu reģistrācijas un uzskaites informācijas sistēma, veselības nozares elektroniskā starptautiskās sadarbības informācijas sistēma, nacionālās aplikācijas aizstājēja NVD RINA, veselības aprūpes pakalpojumu saņēmēju datubāze)   pārējās NVD amata vietas  gan Informācijas tehnoloģiju nodaļā,  gan arī Informācijas tehnoloģiju projektu attīstības nodaļā pirmajā Centra izveides posmā tiks saglabātas, bet lēmums par šo informācijas sistēmu tehnisko resursu pārvaldību tiks pieņemts pēc Centra izveides pirmā posma pabeigšanas. Respektīvi, Ziņojuma 48.rindkopas 4.punktā teikts, ka 2024.gadā tiks veikts izvērtējums un sagatavots Centram deleģējamo VM un VM resora iestāžu IKT pakalpojumu plāns (Veselības inspekcija, Slimību profilakses un kontroles centrs, Zāļu valsts aģentūra, Neatliekamās medicīniskās palīdzības dienests, Valsts tiesu medicīnas ekspertīzes centrs, Valsts asinsdonoru centrs, Latvijas Antidopinga birojs, Paula Stradiņa medicīnas vēstures muzejs, Nacionālais veselības dienests) un uzsākta tā pakāpeniskas ieviešana.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Ziņojuma projekta 49.rindkopā teikts, ka lai mazinātu risku, ka šīs reformas rezultātā varētu tikt zaudētas  iegūtās zināšanas un prasmes un netikt nodrošināta to pārnese no VM padotības iestādēm uz Centru, VM padotības iestāžu darbiniekiem, kuru amata vietas reorganizācijas rezultātā tiks likvidētas, tiks piedāvāta iespēja turpināt darbu Centrā.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tiek paredzēts, veidot vienotu veselības nozares informācijas un komunikāciju tehnoloģiju (turpmāk – IKT) kompetenču centru (turpmāk – Centrs), lai uzlabotu veselības nozares digitālo risinājumu pārvaldību. Ziņojumā, izvērtējot dažādus iespējamos kompetenču centra izveides modeļus (Nacionālā veselības dienesta struktūrvienība, jauna valsts tiešās pārvaldes iestāde, centra nodošana ārpakalpojumam un valsts kapitālsabiedrības veidošana ar 2 scenārijiem) kā atbalstāmais modelis realizācijai tiek rekomendēts modelis C2 - valsts kapitālsabiedrība ar citu valsts kapitālsabiedrību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Ziņojuma redakcijā nav pamatojuma kā pēc tieši kapitālsabiedrības modelis un īpaši C2 modelis ir pārāks par pārējiem variantiem.  Ievērojot konceptuālajā ziņojumā norādītos apsvērumus, proti, centra uzdevumus, neskaidrības par to no kā Centrs gūs ienākumus un kāda veida pakalpojumus sniegs par maksu (neņemot vērā valsts deleģēto funkciju izpildi), kā arī Centra paredzēto finansēšanas modeli, secināms, ka nav saskatāms pamats centra izveidei kā valsts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87. panta otrajā daļā ir noteikts, ka, ja publiska persona darbojas privāto tiesību jomā, uz to attiecas likumi, kas reglamentē privāttiesiskus darījumus vispār, ciktāl šo darbību neierobežo citi normatīvie akti. Līdz ar to secināms, ka arī uz publiskas personas dibinātām kapitālsabiedrībām attiecas Komerclikuma 1. panta otrajā daļā noteiktais, proti, ka komercdarbība ir atklāta saimnieciskā darbība, kuru savā vārdā peļņas gūšanas nolūka veic komersants. Ievērojot minēto, no konceptuālā ziņojuma nav secināms, kādā veidā tiks veikta komercdarbība un gūta peļņa, ja Centram lielāko daļu ieņēmumus veido valsts deleģēto funkciju izpilde, bet netiek minēts par kādiem pakalpojumiem tiks iegūti pašu ieņēmumi (450 000 euro apmērā gadā). Papildus norādāms, ka Ziņojuma 1.pielikumā norādītais finansējuma apjoms visiem modeļiem ir identisks gan pēc apmērā, gan arī pēc ieņēmumu struktūras, kas vēl vairāk norāda, ka nav īsti skaidrs kāpēc tiek izvirzīts nākotnes īstenošanai C2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piemēram, Kultūras ministrija ir izstrādājusi konceptuālo ziņojumu "Par bibliotēku nozares politikas īstenošanas pilnveides pasākumiem" (21-TA-1560), kurā norādīts, ka ar "Kultūras ministrija ar 2020. gada 17. jūlija rīkojumu Nr.2.5-1-106 „Par informācijas un komunikācijas tehnoloģiju pārvaldību kultūras resorā” ir uzsākusi Kultūras ministrijas resora informācijas un komunikācijas tehnoloģiju (IKT) resursu un pakalpojumu pārvaldības reformu, kuras ietvaros paredzēts reorganizēt Kultūras informācijas sistēmu centru, pārskatot tā funkcijas un veiktos uzdevumus." Pārmaiņu rezultātā paredzēts reorganizēt "Kultūras informācijas sistēmu centru, pārveidojot to par Kultūras ministrijas resora informācijas un komunikācijas tehnoloģiju (IKT) resursu pārvaldītāju un pakalpojumu sniedzēju, saglabājot tam Kultūras ministrijas padotības valsts pārvaldes iestādes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pievienotie citu valstu piemēri (15.lpp.) šādiem centriem nav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konceptuālajā ziņojumā ietverto analīzi par dažādiem Centra ieviešanas modeļiem, kas izvērsti skaidro, katra modeļa ieguvumus un riskus, kā arī īpaši pamatot, kā minētā Centra veidošana kā valsts kapitālsabiedrība atbildīs normatīvajos aktos noteiktajām prasībām par komercdarbības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Stratēģiskās vadības tematiskās komitejas  2024.gada 13.februāra sēdē sniedza prezentāciju par veselības nozares Digitālo kompetenču centra izveidi un digitālo kompetenču vienotu attīstību. Sēdē tika pieņemts lēmums konceptuāli atbalstīt ziņojumā ietvertos priekšlikumus, bet atzīmēts, ka nepieciešams papildu izvērtējums, lai izvēlētos ilgtermiņā atbilstošāko Digitālo kompetenču centra institucionālā modeļa variantu. VM tika uzdots kopīgi ar Valsts kancelejas Pārresoru koordinācijas departamentu atkārtoti izvērtēt ziņojumā ietverto Digitālo kompetenču centra institucionālā modeļa variantu priekšrocības un trūkumus un vienoties par piemērotāko modeli. 2024.gada 21.februārī VM un Valsts kancelejas Pārresoru koordinācijas departaments, izvērtējot uzskaitītās alternatīvas, vienojās Ministru kabinetam apstiprināšanai virzīt modeli C “Valsts kapitālsabiedrība” apakšmodelis C1.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nākotnē tiek paredzēts potenciāli vēl 49 IT jomas amata vietu pārņemšana no citām Veselības ministrijas resora iestādēm. Lūdzam papildināt Ziņojumu ar detalizētu informāciju, kurā norādīts detalizēts amata vietu saraksts (norādot amata saimi, līmeni, mēnešalgu grupu mēnešalgu, kā arī vidējo darba samaksu) katrai amata vietai, tai skaitā arī vakancei, kuras līdz ar funkcijas centralizācijas procesu ziņojumā minētajās iestādēs tiks likvidētas vai pārdalītas uz jaunveidojamo iestādi. Vienlaikus vēršam uzmanību, ka sākotnēji ir nepieciešams virzīt Veselības ministrijas resora informācijas un komunikācijas tehnoloģiju jomas reorganizācijas plānu, kas parādītu arī konkrēto resursu apjomu kāds šobrīd ir Veselības ministrijas resorā kopumā un tā nākotnes attīstības virzienu, jo minētais Ziņojums tad attiecīgi arī būtu kā viens no reorganizācijas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48. rindkopā teikts, ka 2024.gadā tiks sagatavots VM resora  IKT jomas reorganizācijas plāns (Centram deleģējamo VM un VM resora iestāžu IKT pakalpojumu plāns)  (Veselības inspekcija, Slimību profilakses un kontroles centrs, Zāļu valsts aģentūra, Neatliekamās medicīniskās palīdzības dienests, Valsts tiesu medicīnas ekspertīzes centrs, Valsts asinsdonoru centrs, Latvijas Antidopinga birojs, Paula Stradiņa medicīnas vēstures muzejs, Nacionālais veselības dienests). Kapitālsabiedrībai pārdalāmais finansējums pa gadiem un attiecīgi likvidējamais amatu vietu skaits  tiks noteikts veicot minēto izvērtējumu,  līdz ar to šobrīd nav iespējams papildināt ziņojumu, MK sēdes protokollēmuma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4.pielikuma darba lapā “4.4.pielikums” sniegta informācija par potenciālajām jaunajā kapitālsabiedrībā nodarbināto algām un piemaksām. Vienlaikus vēršama uzmanība, ka arī valdes loceklim paredzēta arī piemaksas un sociālās garantijas. Lūdzam sniegt pamatojumu šādu mēnešalgu noteikšanai un skaidrot, par ko tiek paredzētas piemaksas nodarbinātajiem, kā arī kāds normatīvais regulējums tādas paredz, tai skaitā arī valdes loceklim.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pielikums no ziņojuma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4.pielikuma darba lapā “4.4.pielikums” sniegta informācija par potenciālajām jaunajā kapitālsabiedrībā nodarbināto algām un piemaksām, kā arī potenciālo personāla sarakstu. No minētā izriet, ka arī atbalsta funkciju sniegšanai būs nepieciešams personāls. Tādejādi secināms, ka uz 1 personāla speciālistu tiek paredzēts maksimālā apmērā 65 nodarbinātie. Saskaņā ar Ministru kabineta ieteikumiem Nr.2. (no 14.12.2010.) Valsts pārvaldes iestādes struktūras izveidošanas kārtība  uz 1 personālspeciālistu paredzamas 100 nodarbināto slodzes. Ņemot vērā minēto secināms, ka šāda struktūra nebūs efektīva. Vienlaikus vēlamies vērst uzmanību, ka valsts tiešās pārvaldes iestādēs notiek personālvadības funkciju centralizācija ar mērķi padarīt sistēmu pēc iespējas efektīvāku, īpaši ņemot vērā, ka lielu daļu veicamā darba “atslogo” dažādu personālvadības IT sistēmu izmantošana ikdienas darbā.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pielikums no ziņojuma dzēsts. Centra darbība tiks nodrošināta ievērojot Publiskas personas finanšu līdzekļu un mantas izšķērdēšanas novēršanas likumā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4.pielikuma darba lapā “4.3.pielikums” ir sniegta informācija par amata vietām, kuras tiek pārceltas no Nacionālā veselības dienesta. Lūdzam Ziņojumu papildināt ar informāciju, kas notiek ar pārējām Nacionālā veselības dienesta Informācijas tehnoloģijas nodaļas un Informācijas tehnoloģiju projektu attīstības nodaļa amata vietām un kāpēc tikai daļu no tām paredzēts pārcelt uz jaunveidojamo kapitālsabiedrību.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ņemot vērā, ka NVD pārziņā ir vairākas informācijas sistēmas, kuras NVD nepieciešamas veselības aprūpes pakalpojumu administrēšanai ( veselības aprūpes pakalpojumu apmaksas norēķinu sistēma "Vadības informācijas sistēma", kompensējamo zāļu reģistrācijas un uzskaites informācijas sistēma, veselības nozares elektroniskā starptautiskās sadarbības informācijas sistēma, nacionālās aplikācijas aizstājēja NVD RINA, veselības aprūpes pakalpojumu saņēmēju datubāze)   pārējās NVD amata vietas  gan Informācijas tehnoloģiju nodaļā,  gan arī Informācijas tehnoloģiju projektu attīstības nodaļā pirmajā Centra izveides posmā tiks saglabātas, bet lēmums par šo informācijas sistēmu tehnisko resursu pārvaldību tiks pieņemts pēc Centra izveides pirmā posma pabeigšanas. Respektīvi, Ziņojuma 48.rindkopas 4.punktā teikts, ka 2024.gadā tiks sagatavots VM resora  IKT jomas reorganizācijas plāns (Centram deleģējamo VM un VM resora iestāžu IKT pakalpojumu plāns) (Veselības inspekcija, Slimību profilakses un kontroles centrs, Zāļu valsts aģentūra, Neatliekamās medicīniskās palīdzības dienests, Valsts tiesu medicīnas ekspertīzes centrs, Valsts asinsdonoru centrs, Latvijas Antidopinga birojs, Paula Stradiņa medicīnas vēstures muzejs, Nacionālais veselības dienests) un uzsākta tā pakāpeniskas ieviešana. 4.3. pielikums no ziņojuma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31. lapā norādīts, ka sākotnēji Centrs veiks valsts deleģēto uzdevumu izpildi un otrajā darbības gadā sāks attīstīt saimnieciskās darbības ieņēmumus ziņojumā minētajos virzienos. Savukārt 3 līdz 5 gadu perspektīvā, uzkrājot kompetenci, Centrs attīstīs maksas komercpakalpojumus visos ziņojumā minētajos virzienos. Lūdzam skaidrot, kādos virzienos sākotnēji tiks attīstīta saimnieciskā darbība un kādos virzienos tā tiks attīstīta 3-5 gados. Vienlaikus lūdzam norādīt provizoriskos ienākumus no  saimnieciskās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saimnieciskā darbība tiks attīstīta virzienā "Digitālās Veselības risinājumu izstrādes atbalsts". Provizoriskie ienākumi no saimnieciskās darbības norādīti 4.pielikumā. Tie plānoti 450 000 apmērā sākot no 2026.gada.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21. lapā norādīts, ka Veselības ministrijas resora iestāžu pārziņā esošo IKT sistēmu tehniskā uzturēšana un projektu nodošana centralizētai pārvaldībai Centra ietvaros atslogos minēto iestāžu kapacitāti un vienlaikus norādīts, ka Veselības ministrijas padotības iestādes arī pēc Centra izveides paliks informācijas sistēmu pārziņi. Lūdzam skaidrot, kādā veidā tiks atslogota padotības iestāžu kapacitāte, ja padotības iestādes būs informācijas sistēmu pārziņi. Kā arī lūdzam papildināt ar informāciju par to, kādus pienākumus veiks padotības iestādes kā informācijas sistēmu pārziņi.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pārziņi padotības iestādes nodrošinās Valsts informācijas sistēmu likuma 8.pantā noteikto darbību izpildi, daļu no tām pārziņi realizēs paši, piemēram,  datu vākšana, reģistrēšana, ievadīšana, apstrāde,  izmantošana, aktualizēšana, labošana , bet daļu, piemēram, valsts informācijas sistēmas dokumentācijas izstrādāšana, uzturēšana un pieejamība atbilstoši Latvijas standartiem, licenču iegāde, programmatūras izstrāde, nodrošinās, slēdzot pakalpojumu līgumu ar Centru. Ziņojuma projekta 48. rindkopā teikts, ka 2024.gadā tiks sagatavots VM resora  IKT jomas reorganizācijas plāns (Centram deleģējamo VM un VM resora iestāžu IKT pakalpojumu plāns)  (Veselības inspekcija, Slimību profilakses un kontroles centrs, Zāļu valsts aģentūra, Neatliekamās medicīniskās palīdzības dienests, Valsts tiesu medicīnas ekspertīzes centrs, Valsts asinsdonoru centrs, Latvijas Antidopinga birojs, Paula Stradiņa medicīnas vēstures muzejs, Nacionālais veselības dienests), kura sagatavošanas laikā tiks precizēts, kādus pakalpojumus iestādes kā pārziņi iegādāsies no kapitālsabiedrības.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darba lapā "4.3.pielikums" sniegtajā informācijā par amata vietām, kuras tiek nodotas kopā ar finansējumu, norādītā mēnešalgu summa atsevišķiem amatiem ir zemāka kā attiecīgās mēnešalgu grupas 2024.gada skalas intervāla minimums. Lūdzam attiecīgi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pielikums no ziņojuma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"Konceptuālais ziņojums “Par veselības nozares Digitālo kompetenču centra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atsevišķu punktu par amata vietu skaita samazināšanu.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sakarā ar funkcijas nodošanu kapitālsabiedrībai no 2025.gada 1.janvāra tiek likvidētas 15 IT jomas amata vietas Nacionālā veselības dienestā, bet no ..... vēl indikatīvi 46 amata vietas (Slimību profilakses un kontroles centrs – 4,5, Valsts asinsdonoru centrs – 6,5, Valsts tiesu medicīnas ekspertīzes centrs – 1, Veselības inspekcija – 8, Neatliekamās medicīniskās palīdzības dienests - 26).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"Konceptuālais ziņojums “Par veselības nozares Digitālo kompetenču centra izveidi”"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veselības nozares Digitālo kompetenču centra darbības nodrošināšanai novirzīt 2024.gadam ne vairāk kā 3 316 982 euro, 2025.gadam ne vairāk kā 3 325 966 euro un 2026.gadam un turpmāk ik gadu ne vairāk kā 3 325 539 euro  no budžeta resora “74.Gadskārtējā valsts budžeta izpildes procesā pārdalāmais finansējums” programmā 20.00.00 “Veselības aprūpes pasākumu īstenošana” rezervēta finansējuma 275 000 000 euro apmērā 2024.-2026.gadam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4.punktā norādīts, ka ne vēlāk kā piecu mēnešu laikā sagatavojams un iesniedzams apstiprināšanai Ministru kabinetā Veselības ministrijas resora  informācijas un komunikācijas tehnoloģiju jomas reorganizācijas plāns un ar to saistītās reorganizācijas dokumentācija. Vienlaikus konceptuālā ziņojuma projekta 51.punktā norādīts,  ka Centra izveide noritēs pakāpeniski, pēc lēmuma pieņemšanas Ministru kabinetā par Centra izveidi paralēli noritēs administratīvo/normatīvo jautājumu risināšana un IKT pārvaldības jautājumu risināšana, arī cilvēkresursu piesaiste notiks pakāpeniski atbilstoši Centra darba apjomam, projektu, funkciju, finansējuma pieaugumam. Konceptuālā ziņojuma projekta 52.punktā norādīts, ka administratīvo/normatīvo jautājumu bloks Centra izveidei tiks virzīts un pabeigts viena gada laikā pēc šī konceptuālā ziņojuma apstiprināšanas Ministru kabinetā. Ņemot vērā minēto, var secināt, ka konceptuālā ziņojuma projekts paredz tikai reorganizācijas procesu, līdz ar to svītrojams MK sēdes protokollēmuma projekta 3. un 5.punkts.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MK protokollēmuma punkti svītroti.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Ministru kabineta 2023. gada 15. augusta sēdē (prot. Nr.40  38.§., 3. punkts) dotais uzdevums ir izpildīts.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izstrādāt Nacionālā veselības apdrošināšanas fonda likumu un ar Nacionālā veselības dienesta reorganizāciju saistītos normatīvos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 MK sēdes protokollēmuma projekta 5.punkts, kā arī attiecīgi precizējams Konceptuālā ziņojuma projekts, jo Nacionālā veselības apdrošināšanas fonda izveide ir atsevišķs jautājums un nav tieši saistīts ar konceptuālā ziņojuma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pēc funkcijas nodošanas kapitālsabiedrībai un šī protokollēmuma 4.2. apakšpunktā minēto noteikumu pieņemšanas Ministru kabinetā pakāpeniski 4 mēnešu laikā tiek likvidētas 15 IT jomas amata vietas Nacionālajā veselības dienestā.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izstrādāt Nacionālā veselības apdrošināšanas fonda likumu un ar Nacionālā veselības dienesta reorganizāciju saistītos normatīvos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5.punktā noteikto, paredzot uzdevumu Veselības ministrijai izstrādāt Nacionālā veselības apdrošināšanas fonda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svītrots, ņemot vērā FM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pēc funkcijas nodošanas kapitālsabiedrībai un šī protokollēmuma 4.2. apakšpunktā minēto noteikumu pieņemšanas Ministru kabinetā pakāpeniski 4 mēnešu laikā tiek likvidētas 15 IT jomas amata vietas Nacionālajā veselības dienestā.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Saglabāt Veselības ministrijas resorā 15 amata vietas bez finansējuma. Pamatojumu šo amata vietu saglabāšanai Veselības ministrijas resorā iekļaut šī rīkojuma 4. punktā minētajā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norādīts, ka ar Modeli C ir iespēja realizēt darbinieku skaita samazinājumu tiešajā valsts pārvaldē, taču rīkojuma projekta 6. punkts paredz, ka Veselības ministrijas resorā tiek saglabātas 15 amata vietas bez finansējuma. Lūdzam skaidrot šo pretrunu un pamatot, kādā veidā tiks samazināts darbinieku skaits tiešajā valsts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par amata vietu skaita samazināšanu VM resorā tiks iekļauts MK protokollēmuma 4.1.apakšpunktā minētajā rīkojumā par Nacionālā veselības dienesta reorganizāciju un valsts pārvaldes uzdevumu deleģēšanu veselības nozares Digitālo kompetenču centram, kas ietvers arī Digitālo kompetenču centram nepieciešamā finansējuma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konceptuālā informatīvā ziņojuma “Par veselības nozares Digitālo kompetenču centra izveidi” projekta izskatīšanai Ministru kabineta sēdē.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sēdes protokollēmuma projekta 4.1.apakšpunktā norādīto, nepieciešams precizēt konceptuālā ziņojuma projekta 54.punktu, t.i. vārdu “Papildu nepieciešamais” vietā lietojot vārdu “Pārdalāmais”. Vienlaikus, ņemot vērā, ka atbilstoši konceptuālā ziņojuma projekta 54.punktā norādītajam finansējums tiks prasīts kopā ar visu ministriju un citu centrālo valsts iestāžu prioritārajiem pasākumiem, ievērojot valsts budžeta finansiālās iespējas, minētais punkts papildināms, nosakot, ka jautājums par papildu valsts budžeta finansējumu skatāms Ministru kabinetā likumprojekta “Par valsts budžetu 2025.gadam un budžeta ietvaru 2025., 2026. un 2027.gadam”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izvērtēja precizēto Konceptuālo ziņojumu un, ņemot vērā 2024.gada 16.aprīļa Stratēģiskās vadības tematiskā komitejā darba kārtības jautājumā "3. Par veselības aprūpes sistēmas attīstību: primārās aprūpes ekosistēmas uzlabošana; slimnīcu tīkla efektīvas pārvaldības ieviešana; medikamentu pieejamības uzlabošana" Veselības ministrijas sniegto informāciju un Stratēģiskās vadības tematiskās komitejas locekļu lemto, tomēr vērš uzmanību - precizētais Konceptuālais ziņojums nesatur pilnu informāciju par C1 modeļa ieviešanai kopumā nepieciešamo nodarbināto skaitu, īpaši attiecībā uz atbalsta funkciju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ir svarīgi, jo, izvēloties kapitālsabiedrības modeli, tas ir pieklasificējams Vispārējam valdības sektoram un saskaņā ar Nacionālo kontu metodiku šādā kapitālsabiedrībā nodarbināto skaits var arī tikt ieskaitīts kopējā valsts pārvaldes nodarbināto skaitā, tādējādi palielinot valsts pārvaldes nodarbināto skaitu.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ziņojuma 36.punkts ar teikumu "Vienlaikus, veidojot C1 modeli būs nepieciešami nodarbinātie atbalsta funkciju veikšanai (grāmatveži, personāls, juristi), kas nav nepieciešams A un B modelī.".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 48. punktam pēc ziņojuma  apstiprināšanas ir plānota MK rīkojuma izstrāde par NVD reorganizāciju un valsts pārvaldes uzdevumu deleģēšanu Centram (sākotnējās ietekmes novērtējuma ziņojumā tiks iekļauts arī Centram nepieciešamā finansējuma pamatojums). Lūdzam papildināt ziņojuma 48. sadaļu, norādot, ka sākotnējās ietekmes novērtējuma ziņojumā tiks norādīts arī Centram nododamo tiesību, saistību un mantas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precizētais konceptuālais ziņojums “Par veselības nozares Digitālo kompetenču centra izveidi” (turpmāk – konceptuālais ziņojums),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kopsavilkumā 4. lapā tiek paredzēts – “Deleģējums minēto uzdevumu izpildei tiks noteikts ar Ministru kabineta rīkojumu.” Izvērstāk šāds valsts pārvaldes uzdevumu izpildes veids netiek skaidrots. Vēršam uzmanību, ka šāda nepilnīga informācija rada maldinošu priekšstatu par nozarē veicamajiem valsts pārvaldes uzdevumiem, jo tā neatbilst Valsts pārvaldes iekārtas likuma 40. panta otrajā daļā paredzētajam, ka privātpersonai pārvaldes uzdevumu var deleģēt ar ārēju normatīvo aktu vai līgumu, ja tas paredzēts ārējā normatīvajā aktā, ievērojot šā likuma 41. panta otrās un trešās daļas noteikumus. Ministru kabineta rīkojums nav ārējais normatīvais akts, tāpat arī Ministru kabineta kompetencē neietilpst atsevišķas nozares valsts pārvaldes uzdevumu deleģēšanas līgumu projektu vai citu dokumentu vērtēšana un akceptēšana. Ievērojot minēto, piedāvājam konceptuālajā ziņojuma svītrot šādu teikumu un zemsvītras norādi. Līdzīgi piedāvājam svītrot analoģisku teikumu konceptuālā ziņojuma 17. lapā kvadrātiekavās esošajā 40.punktā.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gan ziņojums, gan MK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paredzot, ka deleģējums uzdevumu izpildei tiks virzīts ar MK rīkojumu (iepriekš skaņotajās redakcijās deleģējums bija paredzēts Ārstniecības likumā). Ņemot vērā, ka atbilstoši Valsts pārvaldes iekārtas likuma 40. panta otrajai daļai privātpersonai pārvaldes  uzdevumu var deleģēt ar ārēju normatīvo aktu vai līgumu, ja tas paredzēts ārējā normatīvajā aktā, lūdzam precizēt ziņojumu. MK rīkojums nav ārējais normatīvais akts, tādējādi deleģējums nevar tikt veikts ar MK rīkojumu, un papildus būtu nepieciešams arī noslēgt deleģēšanas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ieskatā plānotā kapitālsabiedrības darbība VM resora IKT jomā, kas ietver konceptuālajā ziņojumā norādītos centra plānotos valsts pārvaldes uzdevumus, vērtējama kā atbilstoša VPIL 88.panta pirmās daļas 2.punktam. Atbilstoši konceptuālajā ziņojumā norādītajam, būtiska centra darbība faktiski būs vērsta uz veselības nozares datu standartizācijas veikšanu, veselības nozares elektronisko datu arhitektūras plānošanu un ieviešanu, koordinācijas, pārraudzības un metodiskā nodrošinājuma veikšanu, tādējādi nodrošinot dažādu informācijas sistēmu izstrādātāju izstrādāto veselības nozares datu lietojumprogrammu sadarbspēju. Atbilstoši VPIL 88.panta otrajai daļai, VM ir veikusi paredzētās rīcības izvērtējumu (3.pielikums).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centra darbība neparedz konkurēt ar tirgus dalībniekiem risinājumu izstrādē (programmēšanā), bet gan organizēt publiskos iepirkumus nepieciešamo risinājumu saņemšanai. Konceptuālā ziņojuma 14.lp. 4.punktā secināts, ka D modeļa ieviešanas (ārpakalpojuma sniedzēja piesaiste veselības nozares digitālās transformācijas pārvaldības uzdevumu veikšanā) neatbalstīšana neizslēdz nepieciešamību izmantot ārpakalpojumus dažādu IKT pakalpojumu un risinājumu nodrošināšanai veselības nozarē. Attiecīgi, KP atbalsta, ka nepieciešamo risinājumu izstrādē iespējami vairāk jāiesaista IKT nozarē jau darbojošies komersanti.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pirms plānotas iespējamās komercpakalpojumu attīstīšanas nākotnē VM kā kapitāldaļu turētājam atbilstoši VPIL 88.panta otrajai daļai būs jāveic izvērtējums par plānotās darbības atbilstību VPIL 88.panta pirmās daļas nosacījumiem. Tāpat jāņem vērā arī Konkurences likuma 14.</w:t>
            </w:r>
            <w:r w:rsidR="00000000" w:rsidRPr="00000000" w:rsidDel="00000000">
              <w:rPr>
                <w:vertAlign w:val="superscript"/>
                <w:rtl w:val="0"/>
              </w:rPr>
              <w:t xml:space="preserve">1</w:t>
            </w:r>
            <w:r w:rsidR="00000000" w:rsidRPr="00000000" w:rsidDel="00000000">
              <w:rPr>
                <w:rtl w:val="0"/>
              </w:rPr>
              <w:t xml:space="preserve"> panta prasības, kas aizliedz publiskas personas kapitālsabiedrībai ar savu darbību kavēt,  ierobežot vai deformēt konkurenci. Attiecīgi rūpīgi būs izvērtējama iespējamā plānotā kapitālsabiedrības darbība tādu pakalpojumu sniegšanas tirgos, kur jau strādā vai potenciāli varētu iesaistīties citi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iekļauts Konkurences padomes viedoklis.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3.pielikuma "Atbilstības Valsts pārvaldes iekārtas likuma 88.panta pirmās daļas 2.punktam un komercdarbības atbalsta kontroles nosacījumu izvērtējums" 1.punkta apakšpunktā "Kādi šķēršļi pastāv, kas liedz konkrēto preci/pakalpojumu iepirkt no privātajiem tirgus dalībniekiem" tiek skaidrots, ka "apšaubāma varētu būt kāda pakalpojumu sniedzēja vēlme uzņemties šādu funkciju, jo tas automātiski izslēgtu viņu un jebkādu viņa sadarbības partneri no dalības pakalpojumu piedāvāšanā veselības aprūpes pakalpojumu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veselības aprūpes pakalpojumu tirgus ir pietiekoši plašs un aptver gan publisko, gan privāto sfēru, aicinām izvērtēt, vai minētais secinājums nebūtu precizējams, tomēr nenorādot, ka prezumējama </w:t>
            </w:r>
            <w:r w:rsidR="00000000" w:rsidRPr="00000000" w:rsidDel="00000000">
              <w:rPr>
                <w:u w:val="single"/>
                <w:rtl w:val="0"/>
              </w:rPr>
              <w:t xml:space="preserve">automātiska</w:t>
            </w:r>
            <w:r w:rsidR="00000000" w:rsidRPr="00000000" w:rsidDel="00000000">
              <w:rPr>
                <w:rtl w:val="0"/>
              </w:rPr>
              <w:t xml:space="preserve"> pakalpojumu sniedzēja un jebkādu tā sadarbības partneru izslēgšana no dalības pakalpojumu piedāvāšanā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29.lp. pie viena no uzskaitītajiem sniedzamajiem pakalpojumiem norādīts: "</w:t>
            </w:r>
            <w:r w:rsidR="00000000" w:rsidRPr="00000000" w:rsidDel="00000000">
              <w:rPr>
                <w:i w:val="1"/>
                <w:rtl w:val="0"/>
              </w:rPr>
              <w:t xml:space="preserve">Gatavot projektu pieteikumus un piedalīties kopīgajos ES dalībvalstu projektos digitālās veselības jomā Eiropas Veselībasveselības datu telpas attīstības mērķiem.ietvaros. </w:t>
            </w:r>
            <w:r w:rsidR="00000000" w:rsidRPr="00000000" w:rsidDel="00000000">
              <w:rPr>
                <w:i w:val="1"/>
                <w:u w:val="single"/>
                <w:rtl w:val="0"/>
              </w:rPr>
              <w:t xml:space="preserve">(man šķiet, ka šim kaut kādu finansējumu jau pirmajā etapā vajadzētu paredzēt, piemēram, ~0.5 -1 amata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svītrot/precizēt minētajā punktā norādīto iekavu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teksts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(turpmāk – Ziņojums) tiek norādīts, ka, lai nodrošinātu veselības nozares digitālo attīstību, pilnveidotu VM resora vienotu digitālo pārvaldību un pakalpojumus, novērstu identificētās problēmas veselības nozares digitalizācijas jomā, nodrošinātu pietiekamu kapacitāti resora digitālo projektu pārvaldībai un īstenošanai un ilgtermiņā uzkrātu kapacitāti un zināšanas jomas attīstībai, </w:t>
            </w:r>
            <w:r w:rsidR="00000000" w:rsidRPr="00000000" w:rsidDel="00000000">
              <w:rPr>
                <w:b w:val="1"/>
                <w:rtl w:val="0"/>
              </w:rPr>
              <w:t xml:space="preserve">nepieciešams izveidot veselības nozares digitālo kompetenču centru (turpmāk – Centrs)</w:t>
            </w:r>
            <w:r w:rsidR="00000000" w:rsidRPr="00000000" w:rsidDel="00000000">
              <w:rPr>
                <w:rtl w:val="0"/>
              </w:rPr>
              <w:t xml:space="preserve">, koncentrējot resora IKT kompetences un resursus vienā institūcijā un tādējādi kopumā stiprinot VM resora digitalizācijas kapacitāti un nodrošinot stratēģisku nozares resursu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piemērotāko risinājumu Centra izveidei Ziņojuma autori norāda </w:t>
            </w:r>
            <w:r w:rsidR="00000000" w:rsidRPr="00000000" w:rsidDel="00000000">
              <w:rPr>
                <w:b w:val="1"/>
                <w:rtl w:val="0"/>
              </w:rPr>
              <w:t xml:space="preserve">jaunas kapitālsabiedrības izveidi veselības nozarē</w:t>
            </w:r>
            <w:r w:rsidR="00000000" w:rsidRPr="00000000" w:rsidDel="00000000">
              <w:rPr>
                <w:rtl w:val="0"/>
              </w:rPr>
              <w:t xml:space="preserve">, tostarp 3.pielikumā ietverot </w:t>
            </w:r>
            <w:r w:rsidR="00000000" w:rsidRPr="00000000" w:rsidDel="00000000">
              <w:rPr>
                <w:i w:val="1"/>
                <w:rtl w:val="0"/>
              </w:rPr>
              <w:t xml:space="preserve">Atbilstības Valsts pārvaldes iekārtas likuma 88.panta pirmās daļas 2.punktam izvērtējumu</w:t>
            </w:r>
            <w:r w:rsidR="00000000" w:rsidRPr="00000000" w:rsidDel="00000000">
              <w:rPr>
                <w:rtl w:val="0"/>
              </w:rPr>
              <w:t xml:space="preserve">, kas veikts, ņemot vērā Konkurences padomes izstrādāto informatīvo materiālu “Priekšnoteikumi publiskas personas līdzdalībai kapitālsabiedrībā un tās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Valsts pārvaldes iekārtas likuma 88.panta (2) daļa paredz pienākumu publiskai personai pirms kapitālsabiedrības dibināšanas vai līdzdalības iegūšanas esošā kapitālsabiedrībā veikt ne tikai paredzētās rīcības izvērtējumu, bet arī </w:t>
            </w:r>
            <w:r w:rsidR="00000000" w:rsidRPr="00000000" w:rsidDel="00000000">
              <w:rPr>
                <w:b w:val="1"/>
                <w:rtl w:val="0"/>
              </w:rPr>
              <w:t xml:space="preserve">konsultēties ar kompetentajām institūcijām konkurences aizsardzības jomā un komersantus pārstāvošām biedrībām vai nodibinājumiem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w:t>
            </w:r>
            <w:r w:rsidR="00000000" w:rsidRPr="00000000" w:rsidDel="00000000">
              <w:rPr>
                <w:u w:val="single"/>
                <w:rtl w:val="0"/>
              </w:rPr>
              <w:t xml:space="preserve">papildināt Ziņojumu ar informāciju par īstenotajām konsultācijām ar Konkurences padomi un komersantus pārstāvošām biedrībām vai nodibinājumiem un tās rezultātiem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ziņojuma 14.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sākotnējās ietekmes novērtējuma ziņojumu (anotāciju) ar skaidrojumu, vai Digitālās kompetences centra izveidošana nodrošinās klīniskās universitātes slimnīcās arī elektronisko medicīnisko datu rašanos/ ierakstu izveidošanos?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tiek veidots, lai veicinātu veselības nozares digitalizāciju. Viens no centram deleģējamajiem valsts pārvaldes uzdevumiem ir  nodrošināt veselības nozares datu elektroniskai apstrādei un apmaiņai strukturētā formātā nepieciešamo klasifikatoru izstrādi, adaptēšanu, uzturēšanu, aktualizāciju un pieejamību publiskā un privātā sektora digitālās veselības IKT risinājumu efektīvai sadarbspējai.Šī uzdevuma īstenošana ir tieši saistīta ar medicīnisko datu digitalizāciju ārstniecības iestādēs, tomēr katra ārstniecības iestāde būs abildīga par medicīnisko datu digitalizēšanu ārstniecības iestādē un  datu apmaiņu ar valsts informācijas sistēmām, piemēram, e-veselības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Projektā paredzētais viens kalendārais gads centra izveidei nepieciešamo administratīvo un normatīvo aktu saskaņošanai no ziņojuma pieņemšanas brīža (20.lpp.) ir pietiekams, ievērojot apstākli, ka paredzēts arī definēt digitālos pakalpojumus un faktiski veikt IKT reorganizāciju padotības pārvaldības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izveide un tā cilvēkresursu piesaiste noritēs pakāpeniski, atbilstoši Centra darba apjomam, projektu, uzdevumu, finansējuma pieaugumam. Valsts pārvaldes uzdevuma “Nodrošināt veselības nozares valsts informācijas sistēmu uzturēšanu un koordinētu to attīstību” īstenošanu Centrs realizēs pakāpeniski. Sākotnēji Centram tiks deleģētas E-veselības sistēmas pārziņa funkcijas (no 2025.gada), kuras šobrīd veic NVD, novirzot Centram daļu NVD finansējuma (t.sk. finansējumu, kas atbilst 15 IKT jomas amata vietu nodrošināšanai NVD) konkrēto funkciju izpildei. Pēc tam pakāpeniski plānots reorganizēt pārējo VM resora pārziņā esošo valsts informācijas sistēmu un datubāžu iestāžu tehnisko uzturēšanu,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Digitālās kompetences centram deleģētos valsts pārvaldes uzdevumus (ar attiecīgajiem grozījumiem normatīvajos aktos) nodefinēt kā ekskluzīvas tiesības, kā sabiedriskās nozīmes pakalpojumu Komercdarbības atbalsta likuma ietvaros. Tādējādi jau savlaicīgi definējot valsts pārvaldes deleģētos uzdevumus, lai Digitālās kompetences centrs kā kapitālsabiedrība nākotnē varētu pretendēt uz dažādiem finanšu avotiem un nerastos administratīvie šķēršļi, kas saistās ar komercdarbības atbalsta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Centram deleģējamos valsts pārvaldes uzdevumus paredzēts noteikt ar MK rīkojumu. Tas ir minēts arī ziņojuma projekta 7. un 40. rindkopā. Tādējādi tiktu izpildīta Komerrcsabiedrības atbalsta kontroles likumā noteiktā prasība attiecībā uz ekskluzīvo tiesību noteikšanu (6) ekskluzīvas tiesības — tiesības, kuras valsts vai pašvaldības institūcija ar tiesību aktu vai līgumu vai tās pilnvarota juridiskā persona ar līgumu ir piešķīrusi komercsabiedrībai, pilnvarojot komercsabiedrību sniegt pakalpojumus vai veikt darbības noteiktā administratīvajā teritorijā;).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būtu papildināms arī ar Digitālās kompetences centra darbības ietekmi uz klīnisko universitāšu slimnīcu budžetiem, t.sk. uz piešķirto Eiropas savienības finansējuma slimnīcām kā pakalpojumu sniedzējiem ar vispārēju tautsaimniecības nozīmi pie C2 scenārija,  un cilvēkresursiem. Ja esošie darbinieki būs jāpārvirza Digitālās kompetences centra darbības nodrošināšanai, tas būs papildus slogs uz cilvēkresursiem un finansēm iepretim ārstniecības iestādes tiešo pienākumu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  paredzot, ka Ministru kabinetam apstiprināšanai tiek virzīts modeļa C “Valsts kapitālsabiedrība” apakšmodelis C1 - kapitālsabiedrība, kurā 100% kapitāldaļu pieder valstij, un kapitāldaļu turētājs -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Digitālās kompetences centram deleģēto funkciju/uzdevumu skaitu C2 apakšmodelim (16.lpp.) pret paredzēto personālsastāva skaitu. Tostarp, Digitālās kompetences centrs pārvaldīs 19 informācijas sistēmas un 7 valsts reģistrus (9.lpp.), taču personālsastāvā nav paredzēts informācijas drošības pārvaldnieks vai datu aizsardzības speciālists. Vienlaicīgi arī nav aprakstīta klīnisko universitāšu slimnīcu uzdevums visu uzskaitīto informācijas sistēmu un valsts reģistru pārvaldībā.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  paredzot, ka Ministru kabinetam apstiprināšanai tiek virzīts modeļa C “Valsts kapitālsabiedrība” apakšmodelis C1 - kapitālsabiedrība, kurā 100% kapitāldaļu pieder valstij, un kapitāldaļu turētājs -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Kritiski svarīgi ir definēt klīnisko universitāšu slimnīcu atbildības jomas uzdevumus Digitālās kompetences centrā C2 apakšmodelī, lai klīniskajām universitātes slimnīcām kā centra kapitāldaļu turētājiem mazinātu risku uzņemties tādas saistības, ko ilgtermiņā nevarēs izpildīt un būs līdzatbildīgi, piemēram, par DigiVes (E-veselības nākamā iterācija).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  paredzot, ka Ministru kabinetam apstiprināšanai tiek virzīts modeļa C “Valsts kapitālsabiedrība” apakšmodelis C1 - kapitālsabiedrība, kurā 100% kapitāldaļu pieder valstij, un kapitāldaļu turētājs -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(LLSA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LLSA konceptuāli atbalsta Ministru Kabineta konceptuālā ziņojuma projekta (turpmāk - Projekts) tālāku virzību, tomēr vienlaikus norāda uz Projekta trūkumiem atsevišķās pozīcijās, kas attiecīgi var novest pie riskiem klīniskās universitātes slimnīcas pamatdarbībai, kurus var novērst, detalizētāk izstrādājot Projektu un norādot jomu un atbildības sadalījumu Digitālās kompetence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kompetenču centram tiks deleģēti augstas stratēģiskas nozīmes valsts pārvaldes uzdevumi veselības nozarē. Ja esošajā institucionālajā ietvarā šie uzdevumi nav paveicami, jautājumu var risināt piedāvātajā kapitālsabiedrības (kopdarbības) formātā, jo uzdevumu izpildi paredz gan veselības nozares IKT pakalpojumu stratēģijas (t.sk. IKT arhitektūras) ieviešana, gan datu apmaiņa nozarē un pārējie definētie uzdevumi skar arī klīnisko universitāšu slimnīcu pamatdarbību. Ir atbalstāma kapitālsabiedrības formas izvēle Digitālās kompetences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C2 modelis (4.; 15; lpp.) paredz Digitālo kompetenču centru veidot kā valsts kapitālsabiedrību, kurā kapitāldaļas sadalītas starp Veselības ministriju un klīniskajām universitātes slimnīcām, attiecīgi 52% Veselības ministrijai un 16% katrai klīniskajai universitātes slimnīcai un ka šāds dalījums veicinātu līdzsvarotu pieeju lēmumu pieņemšanā, salāgojot politiskās un ārstniecības iestāžu intereses. Tomēr jāņem vērā, ka Digitālajam kompetenču centram Projektā definētās funkcijas un uzdevumi (16.lpp.) primāri nav saistītas ar klīnisko universitāšu slimnīcu pamatdarbību. Līdzdalība pamatkapitālā 16% apmērā ir saistības, kuras klīniskās universitātes slimnīcām būtu jāuzņemas bez faktiskās iespējas ilgtermiņa ārstniecības iestāžu interešu īstenošanai. Tāpēc sākotnēji būtu nepieciešams pārskatīt uzdevumus un izveidot pārvaldību, kas atbilst Digitālās kompetences centram deleģēto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ārstniecības iestāžu intereses tiktu ievērotas Digitālā kompetenču centra pārvaldībā, ja klīnisko universitāšu slimnīcu pārstāvjus sākotnēji iekļautu kapitālsabiedrības padomes sastāvā, nevis piešķirtu kapitāla daļas 16% apmērā, vienlaicīgi saglabājot kapitālsabiedrībai 100% piederību Latvijas Republikai (valsts kapitāla daļu turētājas – Veselības ministrijas personā). Padome kontrolē kapitālsabiedrības sasniedzamos mērķus, līdz ar pienākumu izvirzīt uzdevumu kapitālsabiedrībai un īsteno arī to izpildes kontroli. Tādam Digitālā kompetenču centra pārvaldības mehānismam būtu līdzsvarota ietekme un tādā gadījumā arī klīnisko universitāšu slimnīcu kā ārstniecības iestāžu intereses būtu labāk pārvaldītas neuzliekot pienākumu rūpēties par kapitālsabiedrības darba organizēšanu, finansiālās stabilitātes nodrošināšanu, risku vadību (operacionālo vadību). Nākotnē pārskatot Digitālās kompetences centra funkcijas/uzdevumus, varēs lemt arī par kapitālsabiedrības dalībnieku skaita paplašināšanu un daļu kapitāla daļu nododot pārvaldībā klīniskajām universitātes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  paredzot, ka Ministru kabinetam apstiprināšanai tiek virzīts modeļa C “Valsts kapitālsabiedrība” apakšmodelis C1 - kapitālsabiedrība, kurā 100% kapitāldaļu pieder valstij, un kapitāldaļu turētājs -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kompetenču centra izveides projekts, kura mērķis ir samazināt vai noverst digitālo risinājumu decentralizāciju, stiprināt IKT resursu kapacitāti un nodrošināt nozares digitālo attīstību, kopumā ir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vēršam uzmanību, ka būtu nepieciešams detalizēti izvērtēt kapitālsabiedrības SIA “Lielstraupes pils” (iepriekš VSIA “Straupes narkoloģiskā slimnīca”) piemērotību Digitālo kompetenču centra izveidei.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Centra pamatfunkcijas- veselības nozares digitalizācija, tam  jānodrošina  būtiski organizatoriskie un tehnoloģiskie priekšnoteikumi. Konceptuālā ziņojumā ietvertā argumentācija,  ka SIA "Lielstraupes pils" ir klasificēta vispārējās valdības sektorā un tā ar savu saimniecisko un finanšu darbību ietekmē vispārējās valdības budžeta bilanci un parādu atbilstoši Eiropas Kontu sistēmas metodoloģijai, saglabājot minēto kapitālsabiedrību, ar valsts līdzdalību tajā, un deleģējot tai apjomīgu darbības jomu, ir iespēja attīstīt pozitīvu ietekmi uz Vispārējās valdības budžeta bilanci un parādu, BRAL ieskatā nav pārliecinoša.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Centra pamatuzdevumu veikšanai ir nepieciešamas speciālās zināšanas: programmatūras izstrāde, pārveidošana, testēšana un atbalsta nodrošināšana; datorsistēmu projektēšana, kurās apvienota datortehnika, programmatūra un komunikāciju tehnoloģijas; lietotāja datorsistēmu un/vai datu apstrādes iekārtu vadība un ekspluatācija uz vietas; citi ar datoriem saistītie profesionālie un tehniskie pakalpojumi , ir neskaidrība par to, vai izdosies piesasitīt kompetentus darbiniekus pietiekāmā skaitā darbam izveidotā Digitālo kompetenču centra telpās.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Darbinieku piesaiste, jo īpaši IT jomā ir izaicinājums daudzos uzņēmumos, bet tas nevar būt iemesls neveidot veselības nozares digitālo kompetenču centru. Centrs tiek veidots , koncentrējot VM resora IKT kompetences un resursus vienā institūcijā un tādējādi kopumā stiprinot VM resora digitalizācijas kapacitāti un nodrošinot stratēģisku nozares resursu pārvaldību. Lai mazinātu risku, ka šīs reformas rezultātā varētu tikt zaudētas  iegūtās zināšanas un prasmes un netikt nodrošināta to pārnese no VM padotības iestādēm uz Centru, VM padotības iestāžu darbiniekiem, kuru amata vietas reorganizācijas rezultātā tiks likvidētas, tiks piedāvāta iespēja turpināt darbu Centrā, slēdzot līgumu starp NVD, Centru un attiecīgo darbinieku par darbavietas maiņu.  Centram tāpat kā ikvienam uzņēmumam vai valsts institūcijiaai būs jāstrādā pie cilvēkresursu piesaistes stratēģijas, konkurējot ar pārējiem uzņēmumiem un institūcijām.  Darbavietas izvēli nosaka vairāku faktoru kopums, piemēram, atalgojums, uzņēmuma tēls sabiedrībā, darba apstākļi, iespējas attīstīties, iespējas attīstīt sabiedrībai nozīmīgus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sadaļas "Virziens: Digitālās veselības risinājumu atbilstība" 2.punktu papildināt ar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inovāciju “smilšu kastes” veidošana, t.sk. AI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kopsavilkumā ir atsauce par informatīvo ziņojumu “Digitālās veselības stratēģija līdz 2029. gadam”, kas pieņemts Ministru kabineta 2023. gada 15. augusta sēdē (prot.Nr.40  38.§.) un kuram Ministru kabineta sēdes protokollēmuma 3. punktā ir paredzēts uzdevums – pieņemt zināšanai, ka tiks izvērtēta nepieciešamība izveidot atsevišķu struktūrvienību Nacionālajā veselības dienestā, kas nodarbotos ar digitālās veselības infrastruktūras pārvaldību. Papildus nepieciešamo amata vietu finansēšanai būs nepieciešami valsts budžeta līdzekļi, ņemot vērā to, ka Eiropas Savienības fondu finansējums paredzēts uz noteiktu laiku, bet vajadzība pēc informācijas un komunikācijas tehnoloģiju jomas speciālistiem saglabāsies arī pēc noteiktā laika. Tieslietu ministrijas ieskatā konceptuālais ziņojums digitālās veselības infrastruktūras pārvaldībai nosaka atšķirīgu attīstības virzienu, proti, to veiks valsts kapitālsabiedrība. Ievērojot minēto, konceptuālais ziņojums būtu jāpapildina ar atbilstošu informāciju, bet konceptuālajam ziņojumam pievienotajā Ministru kabineta sēdes protokollēmuma projektā piedāvājam iekļaut punktu par to, kad Ministru kabineta 2023. gada 15. augusta sēdē (prot.Nr.40  38.§., 3. punkts) dotais uzdevums ir zaudējis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ziņojuma projekta 34. rindkopa un MK sēdes protokollēmums papildināts ar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sadaļas "Virziens: Digitālās Veselības risinājumu izstrādes atbalsts" 2.punktu papildināt ar pakalpojumu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Vienotas jomas arhitektūras veidošana.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sadaļas "Mērķi/redzējums" 2.punktu papildināt ar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sekmēt eksportspējīgu e-veselības risinājumu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Izvērtēt vai pēc Centra izveides padotības iestādēm noteikt pildīt </w:t>
            </w:r>
            <w:r w:rsidR="00000000" w:rsidRPr="00000000" w:rsidDel="00000000">
              <w:rPr>
                <w:rtl w:val="0"/>
              </w:rPr>
              <w:t xml:space="preserve">Informācijas resursu turētāju lomu. Informācijas sistēmu pārziņa loma paredz organizēt un vadīt informācijas sistēmas darbību, ko padotības iestādes nevarēs pildīt, jo Centra veidošanas rezultātā visi IT eksperti, kas nodrošina šīs funkcijas izpildi, tiks pārcelti uz Centru.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Pārziņa funkciju iestādēm paredzēts saglabāt, jo konkrētās informācijas sistēmas nepieciešamas iestādes funkciju un uzdevumu izpildei, tāpēc kā pārzinis iestāde organizē un vada sistēmas darbību, lai efektīvi nodrošinātu arī tai doto funkciju un uzdevumu izpildi. Valsts informācijas sistēmu likumā nav tāda terminā, kā Informācijas resursu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pārziņi padotības iestādes nodrošinās Valsts informācijas sistēmu likuma 8.pantā noteikto darbību izpildi, daļu no tām pārziņi realizēs paši, piemēram,  datu vākšana, reģistrēšana, ievadīšana, apstrāde,  izmantošana, aktualizēšana, labošana, bet daļu, piemēram, valsts informācijas sistēmas dokumentācijas izstrādāšana, uzturēšana un pieejamība atbilstoši Latvijas standartiem, licenču iegāde, programmatūras izstrāde, nodrošinās, slēdzot pakalpojumu līgumu ar Centru. Ziņojuma projekta 47. rindkopā teikts, ka 2024.gadā tiks sagatavots VM resora  IKT jomas reorganizācijas plāns (Centram deleģējamo VM un VM resora iestāžu IKT pakalpojumu plāns)  (Veselības inspekcija, Slimību profilakses un kontroles centrs, Zāļu valsts aģentūra, Neatliekamās medicīniskās palīdzības dienests, Valsts tiesu medicīnas ekspertīzes centrs, Valsts asinsdonoru centrs, Latvijas Antidopinga birojs, Paula Stradiņa medicīnas vēstures muzejs, Nacionālais veselības dienests), kura sagatavošanas laikā tiks precizēts, kādus pakalpojumus iestādes kā pārziņi iegādāsies no kapitālsabiedrības.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Sadaļa jāpapildina ar sekojošiem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inovāciju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metodiskā vadība "emerging tech" pielietošanas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telemedicīonas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sekundārā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 izmantošanas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Papildināt sadaļu ar sekojošiem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Vienotas jomas arhitektūras plānošana, ieviešana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Lietotāju ceļu analīze un lietotāju pieredzes pilnveide (digitālo) veselības pakalpojumu saņemšanā;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Persoektīvā - veselības un labklājības datu telpu kopīga attīstība.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ziņojuma projekts attiecībā uz Centram deleģējamajiem valsts pārvaldes uzdevumiem, tas ir, ziņojuma projekts papildināts ar jaunu uzdevumu - Vienotas veselības jomas elektronisko datu arhitektūras plānošana, ieviešana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Lietotāju ceļu analīze un lietotāju pieredzes pilnveide (digitālo) veselības pakalpojumu saņemšanā  tiek īstenota plānojot informācijas sistēmas attīstību, tāpēc tas nebūtu nosakāms  kā atsevišķs deleģētais valsts pārvaldes uzdevums.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Papildināt sadaļu ar sekojošiem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Vienotas jomas arhitektūras plānošana, ieviešana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Lietotāju ceļu analīze un lietotāju pieredzes pilnveide (digitālo) veselības pakalpojumu saņemšanā;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Persoektīvā - veselības un labklājības datu telpu kopīga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ziņojuma projekts attiecībā uz Centram deleģējamajiem valsts pārvaldes uzdevumiem, tas ir, ziņojuma projekts papildināts ar jaunu uzdevumu - Vienotas veselības jomas elektronisko datu arhitektūras plānošana, ieviešana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Lietotāju ceļu analīze un lietotāju pieredzes pilnveide (digitālo) veselības pakalpojumu saņemšanā  tiek īstenota plānojot informācijas sistēmas attīstību, tāpēc tas nebūtu nosakāms  kā atsevišķs deleģētais valsts pārvaldes uzdevums.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Papildināt sadaļu ar problēmas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neveidojas vienota jomas arhitektūra, līdz ar to sistēmās veidojas datu un funkciju dublēšanās, ierobežota sadarbspēja u.c. problēmas.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sadaļas 4.punktu ar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- 2024.gada izstrādāta veselības nozares jomas arhitektūra.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sadaļu ar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plānošana, veidošana un ieviešana.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projektā norādīts, ka ņemot vērā, Veselības nozares digitālo kompetenču centrs (turpmāk - Centrs) tiek veidots, pakāpeniski pārņemot Veselības ministrijas padotības iestāžu IKT funkcijas, sākotnēji </w:t>
            </w:r>
            <w:r w:rsidR="00000000" w:rsidRPr="00000000" w:rsidDel="00000000">
              <w:rPr>
                <w:u w:val="single"/>
                <w:rtl w:val="0"/>
              </w:rPr>
              <w:t xml:space="preserve">Centra darbs tiks organizēts darbiniekiem strādājot no patreiz lietotajām darba vietām</w:t>
            </w:r>
            <w:r w:rsidR="00000000" w:rsidRPr="00000000" w:rsidDel="00000000">
              <w:rPr>
                <w:rtl w:val="0"/>
              </w:rPr>
              <w:t xml:space="preserve">, izmantojot koplietošanas mākoņpakalpojumu resursus un attālinātā darba iespējas, pēc nepieciešamības organizējot klātienes sanāksmes patreizējās NVD telpās.Tāpat tabulā Nr.3. 2024.gadā pie izdevumu pozīcijas ir paredzēta telpu noma, telpu apsaimniekošana un komunālie maksājumi. Tiesiskās skaidrības nodrošināšanai, aicinām papildināt konceptuālā ziņojuma projektu ar skaidrojumu par līdzekļiem par telpu nomu attiecībā pret to, ka Centra darbs tiks organizēts darbiniekiem strādājot no patreiz lietotajām darba 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 svītrojot versijā 1.0 iekļauto informāciju par to, ka sākotnēji Centra darbs tiks organizēts darbiniekiem strādājot no patreiz lietotajām darba vietām, izmantojot koplietošanas mākoņpakalpojumu resursus un attālinātā darba iespējas, pēc nepieciešamības organizējot klātienes sanāksmes patreizējās NVD telpās. Centra darbība tiks nodrošināta ievērojot Publiskas personas finanšu līdzekļu un mantas izšķērdēšanas novēršanas likumā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sadaļu ar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veselības jomas pakalpojumu un risinājumu sadarbspēju un standartizāciju starp valsts un privātā sektora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Plānot, izstrādāt, ieviest un pārvaldīt veselības nozares vienotu jomas arhitektūru (skat. piezīmi), saskaņojot to nacionālā un ES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Vienota jomas/nozares arhitektūra apraksta spēkā esošos normatīvos aktus, funkcijas, pakalpojumus, datus, informācijas sistēmas, IT infrastruktūru un to savstarpējās saites un atkarības, kā arī paredzamās izmaiņas tajos, definējot jomas mērķarhitektūru. Jomas arhitektūra attēlo daļu no visas Valsts digitālās pārvaldes arhitektūras, kas kopā veido vienotu veselumu.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Rindkopā [7] iekļauts uzdevums "4.Nodrošināt veselības nozares datu elektroniskai apstrādei un apmaiņai strukturētā formātā nepieciešamo klasifikatoru izstrādi, adaptēšanu, uzturēšanu, aktualizāciju un pieejamību publiskā un privātā sektora digitālās veselības IKT risinājumu efektīvai sadarbspējai" un uzdevums "5.Vienotas veselības nozares elektronisko datu arhitektūras[1] plānošana, ieviešana un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Vienota jomas/nozares arhitektūra apraksta spēkā esošos normatīvos aktus, funkcijas, pakalpojumus, datus, informācijas sistēmas, IT infrastruktūru un to savstarpējās saites un atkarības, kā arī paredzamās izmaiņas tajos, definējot jomas mērķarhitektūru. Jomas arhitektūra attēlo daļu no visas Valsts digitālās pārvaldes arhitektūras, kas kopā veido vienotu veselumu.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ziņojuma 61. rindkopā sniegto informāciju, lūdzam norādīt konkrētas ES finansētas programmas, proti, Atveseļošanas fonda investīcijas vai Kohēzijas programmas 2021.-2027. gadam specifiskos atbalsta mērķus, kuru ietvaros ir plānots piesaistīt finansējumu Centra uzdevumu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Piemēram, Eiropas Savienības kohēzijas politikas programmas 2021.-2027. gadam 4.1.1.SAM “Nodrošināt vienlīdzīgu piekļuvi veselības aprūpei un stiprināt veselības sistēmu, tostarp primārās veselības aprūpes noturību” 4.1.1.4.pasākuma “Veselības aprūpes pārvaldības sistēmas stiprināšana un digitalizācija, attīstot digitālos risinājumus”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23-TA-3329</w:t>
    </w:r>
    <w:r>
      <w:br/>
    </w:r>
    <w:r w:rsidR="00000000" w:rsidRPr="00000000" w:rsidDel="00000000">
      <w:rPr>
        <w:rtl w:val="0"/>
      </w:rPr>
      <w:t xml:space="preserve">19.04.2024. 21.03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23-TA-3329</w:t>
    </w:r>
    <w:r>
      <w:br/>
    </w:r>
    <w:r w:rsidR="00000000" w:rsidRPr="00000000" w:rsidDel="00000000">
      <w:rPr>
        <w:rtl w:val="0"/>
      </w:rPr>
      <w:t xml:space="preserve">19.04.2024. 21.03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Izziņa_23-TA-3329.docx</dc:title>
</cp:coreProperties>
</file>

<file path=docProps/custom.xml><?xml version="1.0" encoding="utf-8"?>
<Properties xmlns="http://schemas.openxmlformats.org/officeDocument/2006/custom-properties" xmlns:vt="http://schemas.openxmlformats.org/officeDocument/2006/docPropsVTypes"/>
</file>