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2000. gada 26. septembra noteikumos Nr. 330 "Vakcinācijas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JAUNLATVIEŠI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vakcinācijai pret Covid-19 visos gadījumos ir jābūt brīvprātīgai - gan bērniem, gan pieaugušajiem, tādēļ iebilstam pret 3.9. apakšpunkta iekļaušanu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obligāti vakcinējami ir bērni un pieaugušie, nozīmē, ka ārstniecības personai vakcinācija obligāti jāpiedāvā tām riska grupām, kuras konkrētajā epidemioloģiskajā situācijā iesaka vakcinēt SPKC un Imunizācijas valsts padome. Vārds "obligāti" nekādā veidā neattiecas uz vakcinācijas pakalpojuma saņēmējiem - personām ir tiesības no vakcinācijas atteikties, kas noteikumu tekstā ir skaidri norādīts. Skaidrojums, ka ārstniecības iestādēm un ārstiem ir obligāts pienākums uzrunāt un piedāvāt iespēju saviem pacientiem vakcinēties, bet vakcinācija pret Covid-19, tāpat kā pret citām infekcijas slimībām, ir un paliek jebkura cilvēka brīva izvēle, iekļauts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papildināšanu ar punktu 3.9., jo rutīnas vakcinācija nedrīkst būt balstīta nenormatīvā dokumentā - rokasgrāmatā. Ņemot vērā to, ka vakcīnas pret Covid-19 bērniem radīja miokardīta risku un ņemot vērā to, ka pēc vakcinācijas ar Covid-19 vairākas personas ieguva smagas un vidēji smagas veselības problēmas, kā arī dažiem pacientiem ir iestājusies nāve un visos šajos gadījumos valsts ir atzinusi tiešo šo gadījumu tiešo saikni ar vakcināciju pret Covid-19, izmaksājot kompensācijas cietušajiem (vai mirušās personas tuviniekiem), ir nepieciešams izvērtēt nepieciešamību piedāvāt šādas vakcīnas bērniem, nosakot, ka bērni līdz 18 gadu vecumam var saņemt vakcinu pret Covid-19 tikai ar vecāka vai azibildņa rakstveida piekrišanu.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Bērni līdz 18 gadu vecumami ir vakcinējami pret Covid-19 tikai ar vecāka vai aizbildņa rakstveida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obligāti vakcinējami ir bērni un pieaugušie, nozīmē, ka ārstniecības personai vakcinācija obligāti jāpiedāvā tām riska grupām, kuras konkrētajā epidemioloģiskajā situācijā iesaka vakcinēt SPKC un Imunizācijas valsts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"obligāti" nekādā veidā neattiecas uz vakcinācijas pakalpojuma saņēmējiem - personām ir tiesības no vakcinācijas atteikties, kas noteikumu tekstā ir skaidri norādīts. Skaidrojums, ka ārstniecības iestādēm un ārstiem ir obligāts pienākums uzrunāt un piedāvāt iespēju saviem pacientiem vakcinēties, bet vakcinācija pret Covid-19, tāpat kā pret citām infekcijas slimībām, ir un paliek jebkura cilvēka brīva izvēle,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svītrota atsauce uz Covid-19 vakcinācijas rokasgrāmatu. Vienlaikus norādāms, ka saskaņā ar Imunizācijas valsts padomes rekomendāciju Covid-19 primāro vakcināciju var saņemt ikviens bērns, kurš ir vismaz 5 gadus vecs vai vecāks, taču īpaši tā rekomendēta ir bērniem ar jau pamatā esošiem veselības traucējumiem (piem., onkoloģiskām saslimšanām, aptaukošanos, cukura diabētu, kardiovaskulārām fona saslimšanām un citām hroniskām orgānu slimībām).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JAUNLATVIEŠI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jēdziens obligātā vakcinācija ir jāņem ārā no "Vakcinācijas noteikumiem", vai arī precīzāk jādefinē, nosakot, ka medicīnas iestādēm un ārstiem 8.punkta noteiktajos gadījumos ir obligāts pienākums uzrunāt un piedāvāt iespēju saviem pacientiem vakcinēties, nevis noteikt pašu vakcināciju par obligātu pienākumu, tādejādi konkrēti nosakot, ka tā ir un paliek jebkura cilvēka brīva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8.punkta esošā redakcija tiek papildināta tikai ar iespēju veselības ministram epidēmijas vai tās draudu gadījumā izdot rīkojumu par papildu organizatoriskās kārtības noteikšanu ārstniecības iestādēm atsevišķu iedzīvotāju grupu vakcinācijas veikšanai, lai mazinātu infekcijas slimības izplatības draudus sabiedrībā. Noteikumu projekta anotācijā ir sniegts skaidrojums šāda grozījuma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8.punktā uzskaitīti īpaši nosacījumi jeb gadījumi, kas pieļauj īpašu veselības ministra rīcību epidēmijas vai tās draudu gadījumā; šajā punktā nav aprakstīta rutīnas vakcinācijas kārtība, tādēļ Veselības ministrijas ieskatā arī turpmāk ir saglabājams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vakcinācija, tāpat kā līdz šim ir un paliek jebkura cilvēka brīva izvēle.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Svītrot 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(APVIENĪBA JAUNLATVIEŠI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22.punkta svītrošanu, jo "Pacientu tiesību likumā" minētā norma, mūsuprāt, atstāj pārāk plašu lauku dažādām interpretācijām, nekā to nosaka "Vakcinācijas noteikumu"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nepieciešamības dublēt normas; Pacientu tiesību likums pēc būtības nosaka tieši to pašu, kā arī normatīvos aktus piemēro atbilstoši to vietai ārējo normatīvo aktu juridiskā spēka hierarhijā. Papildus norādāms, ka spēkā ir Vakcinācijas noteikumu 28.punkts.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Svītrot 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nesvītrot punktu 22., ņemot vērā to, ka tas sašaurina pacienta tiesības- termins "ārsniecības persona" ir plašāks, nekā termins "ārsts", kas ir norādīts Pacientu tiesību likuma 8.pantā. Līdz ar to, lai saglabātu personu tiesības brīvi izvēlēties JEBKURU ārstniecības personu un atteikties no vakcinācijas, ir saglabājama punkta 22. redakcija.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Vakcināciju organizē un īsteno vakcinācijas iestādes. Pacientam ir tiesības izvēlēties citu vakcinācijas iestādi, ja izvēlētās iestādes piedāvātā organizācija, tai skaitā vakcināciju veicošās ārstniecības personas, neapmierina. Kā arī jebkurā gadījumā personai ir tiesības atteikties no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nepieciešamības dublēt normas; Pacientu tiesību likums pēc būtības nosaka tieši to pašu, kā arī normatīvos aktus piemēro atbilstoši to vietai ārējo normatīvo aktu juridiskā spēka hierarhijā. Papildus norādāms, ka spēkā ir Vakcinācijas noteikumu 28.punkts.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sākotnējas ietekmes novērtējuma ziņojuma (turpmāk – anotācija) I sadaļas 1.3.apakšpunktu “Problēmas apraksts “Vakcinācijas procesa digitalizācija, vakcīnu un vakcinācijas piederumu pārvaldības sistēma un vakcinācijas informācijas sistēma” , aizstājot vārdus “tiks iegūti no Fizisko personu reģistra” ar vārdiem “pēc risinājuma izstrādes tiks iegūti no Fizisko personu reģistra”(projekta anotācijas septītās lapaspuses otrajā rindkopā), tādējādi ievērojot konsekvenci ar projekta anotācijas I sadaļas 1.3.apakšpunktā “Problēmas apraksts "Veselības ministrija, tās padotības iestādes, ārstniecības iestādes un zāļu lieltirgotavas”" minēto (skatīt projekta anotācijas desmitās lapaspuses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projekta punktus ar anotācijas 1.3.sadaļas “Pašreizējā situācija, problēmas un risinājumi” punktiem, kā piemēram noteikumu projekta 18.punkts, 20.-26.punkts, 27.punkts, 31.punkts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precizētas atsauces uz noteiktiem grozījumu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Covid-19 laikā iegūto pieredzi vakcinācijas jomā, iekļaujot Ministru kabineta 2000.gada 26.septembra noteikumos Nr.330 “Vakcinācijas noteikumi”” vispārēju regulējumu vakcinācijai pret Covid-19, ka arī nodrošināt digitalizācijas procesa ieviešanu vakcinācijas jomā. Atbilstoši anotācijā norādītajam noteikumu projekta izpildē iesaistītās institūcijas noteikumu projektā paredzēto pasākumu īstenošanu nodrošinās tām piešķirto valsts budžeta līdzekļu ietvaros. Ņemot vērā, ka  Veselības ministrijas budžetā turpmākajiem gadiem finansējums, kas saistīts ar pasākumiem Covid-19 infekcijas izplatības ierobežošanai, nav ieplānots, nepieciešams papildināt anotāciju, norādot noteikumu projekta paredzēto normu īstenošanai nepieciešamā finansējuma apmēru un tā avotu Veselības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nosacījumu, ka šo noteikumu 3.9. apakšpunkts ir spēkā līdz 2026.gada 31.decembrim. Kā arī anotācijas 1.3 sadaļas "Vakcinācija pret Covid-19" risinājuma apraksts un anotācijas 3.sadaļa ir papildinātas ar skaidrojumu, ka saskaņā ar šobrīd noslēgtajiem Covid-19 vakcīnu iepirkumu līgumiem, vakcīnas pret Covid-19 ir iepirktas līdz 2026.gada beigām un tiks nodrošinātas līdz šim datumam. Covid-19 slimības izraisītājs un izplatības tendences nepārtraukti mainās, tādēļ tiks vērtēta ietekme uz sabiedrības veselību un tiks plānots jauns vakcīnu iepirkums no 2027.gada, ja būs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digitalizācijas procesa ieviešanas nodrošināšanu vakcinācijas jomā ir norādāms tas, ka šāda funkcionalitāte jau ir izstrādāta, savukārt uzturēšanas izdevumi tiks segti no budžeta apakšprogrammas 45.01.00 "Veselības aprūpes finansējuma administrēšana un ekonomiskā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anotācijas sadaļu, jo projekts skar spēkā esošo tiesību normu sistēmu. Piemēram, projektā ir iekļauts regulējums, kas pašlaik ir ietverts Ministru kabineta 2021. gada 28.septembra noteikumos Nr.662 "Epidemioloģiskās drošības pasākumi Covid-19 infekcijas izplatības ierobežošanai" (attiecībā uz vakcinācijas informācijas sistēmu). Tāpat ir nepieciešams sniegt norādi uz likumprojektu "Grozījumi Epidemioloģiskās drošības likumā", kur ir ietverts deleģējums attiecībā uz vakcinācijas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4.sadaļa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pirmo daļu, 30.panta pirmo, otro, trešo daļu, 31.panta piekto daļu un 31.</w:t>
            </w:r>
            <w:r w:rsidR="00000000" w:rsidRPr="00000000" w:rsidDel="00000000">
              <w:rPr>
                <w:vertAlign w:val="superscript"/>
                <w:rtl w:val="0"/>
              </w:rPr>
              <w:t xml:space="preserve">1</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Epidemioloģiskās drošības likuma 7.panta pirmajā daļā nav ietverts deleģējums Ministru kabinetam. Ievērojot minēto, lūdzam svītrot šo normu no noteikumu izdošanas tiesiskā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izdošanas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30.panta pirmo, otro, trešo daļu, 31.panta piekto daļu un 31.</w:t>
            </w:r>
            <w:r w:rsidR="00000000" w:rsidRPr="00000000" w:rsidDel="00000000">
              <w:rPr>
                <w:vertAlign w:val="superscript"/>
                <w:rtl w:val="0"/>
              </w:rPr>
              <w:t xml:space="preserve">1</w:t>
            </w:r>
            <w:r w:rsidR="00000000" w:rsidRPr="00000000" w:rsidDel="00000000">
              <w:rPr>
                <w:rtl w:val="0"/>
              </w:rPr>
              <w:t xml:space="preserve">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vakcinācijas kārtību, obligātās minimālā nodrošinājuma prasības vakcinācijas veikšanai, vakcinācijas informācijas sistēmā iekļaujamo informāciju, tās apjomu, saņemšanas, iekļaušanas, apstrādes kārtību, glabāšanas termiņu, piekļuves noteikumus, institūcijas, kuras iekļaus, saņems un apstrādās datus vakcinācijas informācijas sistēmā, kā arī kārtību, kādā iegūst informāciju no citām informācijas sistēmām, to apstrādā un glabā.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1.punktu, norādot konkrētas informācijas sistēmas, no kurām vakcinācijas informācijas sistēma iegūst informāciju atbilstoši Epidemioloģiskās drošības likuma 31.</w:t>
            </w:r>
            <w:r w:rsidR="00000000" w:rsidRPr="00000000" w:rsidDel="00000000">
              <w:rPr>
                <w:vertAlign w:val="superscript"/>
                <w:rtl w:val="0"/>
              </w:rPr>
              <w:t xml:space="preserve">1</w:t>
            </w:r>
            <w:r w:rsidR="00000000" w:rsidRPr="00000000" w:rsidDel="00000000">
              <w:rPr>
                <w:rtl w:val="0"/>
              </w:rPr>
              <w:t xml:space="preserve"> panta piektajai daļai (respektīvi, vakcinācijas informācijas sistēma informāciju saņem no Nacionālā veselības dienesta informācijas sistēmas un Vienotās veselības nozares elektroniskās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Vakcinācijas noteikumu 1.punkts, norādot konkrētas informācijas sistēmas, no kurām vakcinācijas informācijas sistēma iegūst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vakcinācijas kārtību, obligātās minimālā nodrošinājuma prasības vakcinācijas veikšanai, vakcinācijas informācijas sistēmā iekļaujamo informāciju, tās apjomu, saņemšanas, iekļaušanas, apstrādes kārtību, glabāšanas termiņu, piekļuves noteikumus, institūcijas, kuras iekļaus, saņems un apstrādās datus vakcinācijas informācijas sistēmā, kā arī kārtību, kādā vakcinācijas informācijas sistēma iegūst informāciju no Nacionālā veselības dienesta informācijas sistēmas un vienotās veselības nozares elektroniskās informācijas sistēmas, to apstrādā un glabā.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vakcinācijas kārtību, obligātās minimālā nodrošinājuma prasības vakcinācijas veikšanai, vakcinācijas informācijas sistēmā iekļaujamo informāciju, tās apjomu, saņemšanas, iekļaušanas, apstrādes kārtību, glabāšanas termiņu, piekļuves noteikumus, institūcijas, kuras iekļaus, saņems un apstrādās datus vakcinācijas informācijas sistēmā, kā arī kārtību, kādā iegūst informāciju no citām informācijas sistēmām, to apstrādā un glabā.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izdošanas tiesiskais pamats ir papildināts ar Ārstniecības likuma 78. panta otro daļu, lūdzam atbilstoši papildināt arī noteikumu 1.punktu ar šajā likumā noteikto pilnvarojumu Ministru kabinetam, kā arī, sniegt pamatojumu, kāpēc šāda norma ir iekļauta deleģējumā Ministru kabinetam, ņemot vērā, ka jau ir izdoti  Ministru kabineta 2014. gada 11. marta noteikumi Nr. 134 "Noteikumi par vienoto veselības nozares elektronisko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noteikumu projektu atbilstoši Datu valsts inspekcijas iebildumam, kā noteikumu izdošanas tiesiskais pamats ir svītrota Ārstniecības likuma 78.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vakcinācijas kārtību, obligātās minimālā nodrošinājuma prasības vakcinācijas veikšanai, vakcinācijas informācijas sistēmā iekļaujamo informāciju, tās apjomu, saņemšanas, iekļaušanas, apstrādes kārtību, glabāšanas termiņu, piekļuves noteikumus, institūcijas, kuras iekļaus, saņems un apstrādās datus vakcinācijas informācijas sistēmā, kā arī kārtību, kādā vakcinācijas informācijas sistēma iegūst informāciju no Nacionālā veselības dienesta informācijas sistēmas un vienotās veselības nozares elektroniskās informācijas sistēmas, to apstrādā un glabā.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un vakcinācijas kārtību, kā arī obligātās minimālā nodrošinājuma prasības vakcinācijas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uz Epidemioloģiskās drošības likuma 31.</w:t>
            </w:r>
            <w:r w:rsidR="00000000" w:rsidRPr="00000000" w:rsidDel="00000000">
              <w:rPr>
                <w:vertAlign w:val="superscript"/>
                <w:rtl w:val="0"/>
              </w:rPr>
              <w:t xml:space="preserve">1</w:t>
            </w:r>
            <w:r w:rsidR="00000000" w:rsidRPr="00000000" w:rsidDel="00000000">
              <w:rPr>
                <w:rtl w:val="0"/>
              </w:rPr>
              <w:t xml:space="preserve"> panta ceturtajā daļā ietverto deleģējumu Ministru kabinetam (attiecībā uz vakcinācijas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1.punkts atbilstoši Epidemioloģiskās drošības likuma 31.</w:t>
            </w:r>
            <w:r w:rsidR="00000000" w:rsidRPr="00000000" w:rsidDel="00000000">
              <w:rPr>
                <w:vertAlign w:val="superscript"/>
                <w:rtl w:val="0"/>
              </w:rPr>
              <w:t xml:space="preserve">1</w:t>
            </w:r>
            <w:r w:rsidR="00000000" w:rsidRPr="00000000" w:rsidDel="00000000">
              <w:rPr>
                <w:rtl w:val="0"/>
              </w:rPr>
              <w:t xml:space="preserve"> panta ceturtajā daļā ietvertajam deleģējumam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vakcinācijas kārtību, obligātās minimālā nodrošinājuma prasības vakcinācijas veikšanai, vakcinācijas informācijas sistēmā iekļaujamo informāciju, tās apjomu, saņemšanas, iekļaušanas, apstrādes kārtību, glabāšanas termiņu, piekļuves noteikumus, institūcijas, kuras iekļaus, saņems un apstrādās datus vakcinācijas informācijas sistēmā, kā arī kārtību, kādā vakcinācijas informācijas sistēma iegūst informāciju no Nacionālā veselības dienesta informācijas sistēmas un vienotās veselības nozares elektroniskās informācijas sistēmas, to apstrādā un glabā.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bērni un pieaugušie – pret Covid-19 saskaņā ar Slimību profilakses un kontroles centra tīmekļa vietnē publicēto Covid-19 vakcinācijas rokasgrāmatu.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šajā apakšpunktā ietverto atsauci uz Covid-19 vakcinācijas rokasgrāmatu. Ņemot vērā, ka projekta anotācijā ir sniegts skaidrojums, ka Latvijas iedzīvotājiem arī turpmāk būs iespēja saņemt valsts apmaksātas vakcīnas pret Covid-19, jeb valstij ir pienākums nodrošināt šīs vakcīnas saviem iedzīvotājiem, tad atsauce var radīt šaubas, ka ne visiem iedzīvotājiem būs iespējas saņemt vakcīnu pret Covid-19 (piemēram, rokasgrāmatā iekļaujot konkrētas iedzīvotāju grupas, kurām ir tiesības uz valsts apmaksātu vakcīnu).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svītrota atsauce uz Covid-19 vakcinācijas rokasgrāmatu.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bērni un pieaugušie – pret Covid-19.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Visus izdevumus, kas saistīti ar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vakcināciju, tās organizēšanu, pārraudzību un kontroli, vakcīnu un vakcinācijas piederumu iegādi, uzglabāšanas, loģistikas un nepieciešamības gadījumā utilizācijas pakalpojumu nodrošināšanu tām vakcīnām, kas ir valsts īpašumā un atrodas zāļu lieltirgotavās, ar kurām Nacionālais veselības dienests ir noslēdzis līgumu atbilstoši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medicīniskās dokumentācijas noformēšanu, vakcīnu ievadīšanu, kā arī ar vakcinācijas izraisīto komplikāciju (blakusparādību) ārstēšanu, kas ietilpst normatīvajos aktos noteiktajā iedzīvotājiem sniedzamo ārstniecisko pakalpojumu minimumā, finansē no valsts pamatbudžeta.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23.</w:t>
            </w:r>
            <w:r w:rsidR="00000000" w:rsidRPr="00000000" w:rsidDel="00000000">
              <w:rPr>
                <w:vertAlign w:val="superscript"/>
                <w:rtl w:val="0"/>
              </w:rPr>
              <w:t xml:space="preserve">1</w:t>
            </w:r>
            <w:r w:rsidR="00000000" w:rsidRPr="00000000" w:rsidDel="00000000">
              <w:rPr>
                <w:rtl w:val="0"/>
              </w:rPr>
              <w:t xml:space="preserve"> punkta svītrošanu, kas paredz arī finansēt vakcīnas pret ērču encefalītu.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2019. gadā (2019. gada 19. marta Ministru kabineta noteikumi Nr. 125) Vakcinācijas noteikumu 3. punkts tika izteikts jaunā redakcijā, tas tika papildināts ar 3.7. apakšpunktu, nosakot, ka bērni ir vakcinējami pret ērču encefalītu saskaņā ar Vakcinācijas noteikumu 23.</w:t>
            </w:r>
            <w:r w:rsidR="00000000" w:rsidRPr="00000000" w:rsidDel="00000000">
              <w:rPr>
                <w:vertAlign w:val="superscript"/>
                <w:rtl w:val="0"/>
              </w:rPr>
              <w:t xml:space="preserve">1</w:t>
            </w:r>
            <w:r w:rsidR="00000000" w:rsidRPr="00000000" w:rsidDel="00000000">
              <w:rPr>
                <w:rtl w:val="0"/>
              </w:rPr>
              <w:t xml:space="preserve"> punktu. Tādējādi Vakcinācijas noteikumu 6. punktā vairāk nav nepieciešams īpaši atsaukties uz 23.</w:t>
            </w:r>
            <w:r w:rsidR="00000000" w:rsidRPr="00000000" w:rsidDel="00000000">
              <w:rPr>
                <w:vertAlign w:val="superscript"/>
                <w:rtl w:val="0"/>
              </w:rPr>
              <w:t xml:space="preserve">1</w:t>
            </w:r>
            <w:r w:rsidR="00000000" w:rsidRPr="00000000" w:rsidDel="00000000">
              <w:rPr>
                <w:rtl w:val="0"/>
              </w:rPr>
              <w:t xml:space="preserve"> punktā minēto vakcināciju, jo Vakcinācijas noteikumu 3. punkts sevī jau ietver atsauci uz 23.</w:t>
            </w:r>
            <w:r w:rsidR="00000000" w:rsidRPr="00000000" w:rsidDel="00000000">
              <w:rPr>
                <w:vertAlign w:val="superscript"/>
                <w:rtl w:val="0"/>
              </w:rPr>
              <w:t xml:space="preserve">1</w:t>
            </w:r>
            <w:r w:rsidR="00000000" w:rsidRPr="00000000" w:rsidDel="00000000">
              <w:rPr>
                <w:rtl w:val="0"/>
              </w:rPr>
              <w:t xml:space="preserve"> punktu. Tas nozīmē, ka arī turpmāk paredzēts, ka visi izdevumi, kas saistīti ar bērnu vakcināciju pret ērču encefalītu atbilstoši Vakcinācijas noteikumu 23.</w:t>
            </w:r>
            <w:r w:rsidR="00000000" w:rsidRPr="00000000" w:rsidDel="00000000">
              <w:rPr>
                <w:vertAlign w:val="superscript"/>
                <w:rtl w:val="0"/>
              </w:rPr>
              <w:t xml:space="preserve">1</w:t>
            </w:r>
            <w:r w:rsidR="00000000" w:rsidRPr="00000000" w:rsidDel="00000000">
              <w:rPr>
                <w:rtl w:val="0"/>
              </w:rPr>
              <w:t xml:space="preserve"> punkta nosacījumiem tiks nodrošināti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ir iekļauta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Visus izdevumus, kas saistīti ar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vakcināciju, tās organizēšanu, pārraudzību un kontroli, vakcīnu un vakcinācijas piederumu iegādi, uzglabāšanas, loģistikas un nepieciešamības gadījumā utilizācijas pakalpojumu nodrošināšanu tām vakcīnām, kas ir valsts īpašumā un atrodas zāļu lieltirgotavās, ar kurām Nacionālais veselības dienests ir noslēdzis līgumu atbilstoši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medicīniskās dokumentācijas noformēšanu, vakcīnu ievadīšanu, kā arī ar vakcinācijas izraisīto komplikāciju (blakusparādību) ārstēšanu, kas ietilpst normatīvajos aktos noteiktajā iedzīvotājiem sniedzamo ārstniecisko pakalpojumu minimumā, finansē no valsts pamatbudžeta.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Epidēmijas vai tās draudu gadījumā, infekcijas slimības izplatīšanās draudu un ārkārtējās situācijas apdraudējuma novēršanai veselības ministrs ir tiesīgs izdot rīkojumu par sabiedrības vai atsevišķu iedzīvotāju grupu vakcinācijas jautājumu organizatorisko kārtību; vakcinācijas iestādēm par kārtību, kādā tiek organizēta atsevišķu iedzīvotāju grupu vakcinācija; par papildu vakcīnu iegādi atsevišķu iedzīvotāju grupu vakcinācijai Veselības ministrijai budžetā iedalīto līdzekļu ietvaros. Ja epidēmijas vai tās draudu gadījumā ir nepieciešama papildu obligāta vakcinācija, kas pārsniedz Veselības ministrijai iedalītos līdzekļus, lēmumu par papildu obligāto vakcināciju pēc veselības ministra priekšlikuma pieņem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8.punktu, jo no esošās redakcijas nav saprotams veselības ministra rīkojuma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esošajai redakcijai, lēmums par papildu obligāto vakcināciju ir attiecināms tikai uz epidēmiju vai tās draudu gadījumā, bet tas neattiecas uz infekcijas slimības izplatīšanās draudu un ārkārtējās situācijas apdraudējuma novēršanu. Ievērojot minēto, lūdzam izvērtēt, vai nav nepieciešams precizēt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Vakcinācijas noteikumu 8.punkta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Epidēmijas vai tās draudu gadījumā veselības ministrs ir tiesīgs izdot rīkojumu par atsevišķu iedzīvotāju grupu obligātu vakcināciju neparedzētos gadījumos, papildu vakcīnu iegādi Veselības ministrijai budžetā iedalīto līdzekļu ietvaros, kā arī papildu organizatoriskās kārtības noteikšanu ārstniecības iestādēm atsevišķu iedzīvotāju grupu vakcinācijas veikšanai, lai mazinātu infekcijas slimības izplatības draudus sabiedrībā. Ja epidēmijas vai tās draudu gadījumā ir nepieciešama papildu obligāta vakcinācija, kas pārsniedz Veselības ministrijai iedalītos līdzekļus, lēmumu par papildu obligāto vakcināciju pēc veselības ministra priekšlikuma pieņem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Vakcinācijas plānošana, organizēšana un veikto vakcināciju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ir izdoti saskaņā ar Epidemioloģiskās drošības likuma 30.panta pirmo, otro, trešo daļu un 31.panta piekto daļu. Lūdzam izvērtēt, vai noteikumos ietvertās normas attiecībā uz vakcinācijas uzskaiti atbilst Epidemioloģiskās drošības likumā ietvertajam deleģējumam (it sevišķi tās normas, kuras attiecas uz pacienta datu apstrādi, piemēram, 10.2.1. un 10.3.apakšpunkts), kā arī, piemēram, 13.3., 13.6. un 13.7.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 gada 11. marta noteikumu Nr. 134 “Noteikumi par vienoto veselības nozares elektronisko informācijas sistēmu” 4.9. apakšpunktu vienotā veselības nozares elektroniskā informācijas sistēma nodrošina centralizētu apstrādi šajos noteikumos minētajiem ar personas veselību saistītajiem datiem, kas nepieciešami vakcinācijas plānošanai, organizēšanai, veikšanai un uzraudzībai atbilstoši vakcinācijas noteikumos noteiktajai kārtībai. Tādējādi Vakcinācijas noteikumos arī ir sniegta atsauce uz normatīvajiem aktiem par vienoto veselības nozares elektronisko informācijas sistēmu (Vakcinācijas noteikumu 10.2. apakšpunkts grozījumu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10.3.apakšpunktā paredzētā personu veselības datu apstrāde izriet no Vakcinācijas noteikumu 10.</w:t>
            </w:r>
            <w:r w:rsidR="00000000" w:rsidRPr="00000000" w:rsidDel="00000000">
              <w:rPr>
                <w:vertAlign w:val="superscript"/>
                <w:rtl w:val="0"/>
              </w:rPr>
              <w:t xml:space="preserve">1</w:t>
            </w:r>
            <w:r w:rsidR="00000000" w:rsidRPr="00000000" w:rsidDel="00000000">
              <w:rPr>
                <w:rtl w:val="0"/>
              </w:rPr>
              <w:t xml:space="preserve"> punkta (minētais punkts šobrīd tiek svītrots no noteikumu teksta), kas arī līdz šim ir paredzējis, ka SPKC katru gadu saņem informāciju par kalendārā gada ietvaros vakcinētajām personām, bet attiecībā uz nevakcinētajām personām bija jāaktualizē informācija par pacienta vakcinācijas atlikšanu vai nevakcinēšanu, norādot iemeslu (pārslimota infekcijas slimība, personas atteikums vakcinēties, kontrindikācijas fakts). Šim nolūkam vakcinācijas iestādes (ģimenes ārsti) katru gadu aizpildīja papīra formāta veidlapu (Vakcinācijas noteikumu 5.pielikums “Pārskats par vakcinācijas kalendāra ietvaros vakcinētajām personām”). Šobrīd vakcinācijas iestādēm (ģimenes ārstiem) ir iespēja šo informāciju “digitalizēt”, izmantojot vienoto veselības nozares elektronisko informācijas sistēmu (8.pielikums “Potēšanas pase”), līdz ar to vairāk nepildot Vakcinācijas noteikumu 5.pielikuma papīra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anotācija, sniedzot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plānotie grozījumi Vakcinācijas noteikumu 13.3., 13.6. un 13.7. apakšpunktā detalizētāk apraksta SPKC kompetenci vakcinācijas jomā (piemēram, jau pašlaik Vakcinācijas noteikumu 13.3. apakšpunkts nosaka, ja nepieciešams, SPKC organizē un ierosina pasākumus vakcinācijas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Vakcinācijas noteikumu 13.3., 13.6. un 13.7. apakšpunktā ir vērsti uz vakcinācijas aptveres uzlabošanu valstī, ko valstiskā līmenī koordinē SPKC atbilstoši Epidemioloģiskās drošības likuma 7.panta pirmajai daļai (plāno un koordinē infekcijas slimību profilakses un apkarošanas pasākumus; vāc, uzkrāj un analizē datus par iedzīvotāju vakcināciju un imunitāti; koordinē imunizācijas valsts politikas īstenošanu, novērtē tās efektivitāti, plāno iedzīvotāju vakcināciju, organizē un veic iedzīvotāju specifiskās imunitātes izpēti).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Vakcinācijas plānošana, organizēšana un veikto vakcināciju uzskaite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atbilstoši  normatīvajiem  aktiem  par  vienoto  veselības nozares elektronisko informācijas sistēmu vienotajā veselības nozares elektroniskajā informācijas sistēmā vai ar vienotās veselības nozares elektroniskās informācijas sistēmas starpniecību sniedz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datus par visiem vakcinācijas faktiem veselības informācijas sistēmai divu darbdienu laikā esošās un 2024. gadā paredzamās slodzes apstākļos ar pieejamajiem resursiem ģimenes ārstu prakses realizēt nevar, tāpēc lūdzu noteikumu 10.2. punktā noteikt termiņu – piecu darbdienu laikā (kā tas ir līdz šim potēšanas pasei).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ka dati par visiem vakcinācijas faktiem tiek reģistrēti ne vēlāk kā piecu darbdienu laikā pēc vakcinācijas. Vienlaikus norādāms, ka saskaņā ar Ministru kabineta 2014.gada 11.marta noteikumu Nr.134 "Noteikumi par vienoto veselības nozares elektronisko informācijas sistēmu" 11.4.7.apakšpunktu dati veselības informācijas sistēmā tiešsaistē ir jāsniedz nekavējoties, bet ne vēlāk kā piecu darbdienu laikā pēc veselības aprūpes pakalpojuma sniegšanas pacientam ambulatorajā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darbs ar vakcinācijas faktu fiksāciju nav saistīts ar papildu darba intensitāti, bet otrādi. Vakcinācijas faktu fiksācijas nepamatota atlikšana nav pieļaujama, jo pareizai vakcinācijas procesa vadībai (vakcīnu pasūtījumu noformēšanai) nepieciešami aktuālākie dati. Balstoties uz informāciju, kura saņemta no ārstniecības iestādēm, kas jau ievada vakcinācijas faktus veselības informācijas sistēmā (kad izmantota par valsts budžeta līdzekļiem iegādātā vakcīna), liecina, ka šī procedūra aizņem mazāk par minūti, kas ir mazāk nekā medicīniskās dokumentācijas aizpildīšana papīrā formātā. Pēc būtības tas nozīmē viena un tā paša darba procesa veikšanu citā vidē bez nepieciešamības atlikt vakcinācijas fakta reģistrāciju uz vēlāku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atbilstoši  normatīvajiem  aktiem  par  vienoto  veselības nozares elektronisko informācijas sistēmu vienotajā veselības nozares elektroniskajā informācijas sistēmā vai ar vienotās veselības nozares elektroniskās informācijas sistēmas starpniecību sniedz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atbilstoši normatīvajiem aktiem par vienoto veselības nozares elektronisko informācijas sistēmu vienotajā veselības nozares elektroniskajā informācijas sistēmā vai ar vienotās veselības nozares elektroniskās informācijas sistēmas starpniecību sniedz Slimību profilakses un kontroles centram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10.2. punkts noteic, ka vakcinācijas iestāde atbilstoši normatīvajiem aktiem par vienoto veselības nozares elektronisko informācijas sistēmu (turpmāk - Sistēma) šajā Sistēmā vai ar Sistēmas starpniecību SPKC nodos noteiktu informāciju, tajā skaitā personas datus 10.2.1.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Datu valsts inspekcija konceptuāli neiebilst risinājumam, kas paredz personas datu atspoguļošanu sistēmā un nodošanu SPKC, tomēr vēršam uzmanību, ka personas datu apstrādes tiesiskajam regulējumam, lai tas neradītu pārpratumus un novērstu iespējamās datu subjektu sūdzības nākotnē, ir jāatbilst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Visupirms norādām, ka gadījumā, ja šādu personas datu apstrādi paredz normatīvie akti par vienoto veselības nozares elektronisko informācijas sistēmu, tiesību normu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īpašo kategoriju personas datu apstrāde nosakāma tieši likuma līmenī, izņemot gadījumus, kad datu apstrādes nolūks likumā ir pietiekami šauri definēts, šobrīd nav skaidrības, kurš normatīvais akts noteic šādu datu apstrādi. Ievērojot minēto, lūdzam skaidrot atbilstoši kādam normatīvajam aktam tiks veikta veselības datu apstrāde. Tāpat, lai varētu izvērtēt, vai personas datu apstrāde ir nepieciešama nolūka sasniegšanai (minimizācijas princips),  lūdzam anotācijā norādīt, kurā likumā ir ietverts atbilstošs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veidots principiāli jauns regulējums, lūdzam veidot tiesisko regulējumu, kurā būtu skaidri atspoguļots nolūks, kādam notiek vakcinācijas fakta fiksēšana, kā arī nolūkus, kādiem personas dati var tikt nodoti.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 gada 11. marta noteikumu Nr. 134 “Noteikumi par vienoto veselības nozares elektronisko informācijas sistēmu” 4.9. apakšpunktam vienotā veselības nozares elektroniskā informācijas sistēma nodrošina centralizētu apstrādi šajos noteikumos minētajiem ar personas veselību saistītajiem datiem, kas nepieciešami vakcinācijas plānošanai, organizēšanai, veikšanai un uzraudzībai atbilstoši vakcinācijas noteikumos noteiktajai kārtībai. Savukārt plānotie grozījumi Vakcinācijas noteikumos nosaka detalizētu kārtību, kā notiek vakcinācijas fakta fiksēšana. Tiesību normas netiek dublētas, jo Ministru kabineta 2014. gada 11. marta noteikumi Nr. 134 nenosaka šādu detalizētu kārtību. Papildus norādāms, ka atbilstoši Epidemioloģiskās drošības likuma 7.panta pirmās daļas 4. punktam Slimību profilakses un kontroles centrs vāc, uzkrāj un analizē datus par iedzīvotāju vakcināciju un imunitāti, bet šī likuma 31. panta ceturtajā daļā ir noteikts, ka par veikto vakcināciju ir jāizdara ieraksts vakcinētās personas potēšanas pasē. Šobrīd vakcinācijas iestādēm (ģimenes ārstiem) ir iespēja šo informāciju “digitalizēt”, izmantojot vienoto veselības nozares elektronisko informācijas sistēmu (8.pielikums “Potēšanas pase”), līdz ar to vairāk nepildot Vakcinācijas noteikumu 3.pielikuma papīra veidlapu, savukārt vakcinētajai personai dati par vakcināciju būs pieejami elektroniski, kas pēc būtības veidos elektronisku potēšanas pasi.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atbilstoši  normatīvajiem  aktiem  par  vienoto  veselības nozares elektronisko informācijas sistēmu vienotajā veselības nozares elektroniskajā informācijas sistēmā vai ar vienotās veselības nozares elektroniskās informācijas sistēmas starpniecību sniedz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ne vēlāk kā divu darbdienu laikā pēc vakcinācijas – faktu par veikto vakcināciju, norādot informāciju par pacientu (vārds, uzvārds, personas kods, vecums), indikāciju vakcinācijai, ievadīto vakcīnu, ārstniecības personu, kas pieņēma lēmumu personai veikt vakcināciju (vārds, uzvārds, ārstniecības iestāde (ārstniecības iestādes filiāle), ārstniecības personas specialitāte), ārstniecības personu, kas personai veica vakcināciju (vārds, uzvārds, ārstniecības iestāde (ārstniecības iestādes filiāle), ārstniecības personas specialitāte), vakcinācijas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nevaram uzskatīt iepriekš izteikto iebildumu par ņemtu vērā. Inspekcijas ieskatā izziņā sniegtas viena otru izslēdzošas norādes par 10.2.1. punktā norādīto personas datu apstrādes tiesisko pamatojumu, jo ir norādīts, ka Noteikumi Nr. 134  nenosaka šādu kārtību vakcinācijas fakta fiksēšanai, vienlaikus tiek skaidrots, ka ģimenes ārstiem ir iespēja digitalizēt potēšanās pasi, kas šobrīd noteikta Noteikumu Nr. 134 8.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norādītais Noteikumu Nr. 134 4.9. apakšpunkts nevarētu kalpot par pamatojumu datu apstrādei, jo tiešā veidā nenoteic pienākumu apstrādāt datus, bet gan regulē centralizēto pieeju tās veikšanai. Savukārt Epidemioloģiskās drošības likuma 7.panta pirmās daļas 4. punkts regulē SPKC kompetenci, nevis ārstniecības iestādes pienākumu reģistrēt vakcinācijas faktu.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tiesiskais pamatojums datu apstrādei Vienotajā veselības nozares elektroniskajā informācijas sistēmā (turpmāk - veselības sistēma) ir noteikts Ārstniecības likuma 78. panta pirmajā daļā, savukārt minētā panta otrā daļa paredz deleģējumu Ministru kabinetam noteikt veselības informācijas sistēmas pārzini, veselības informācijas sistēmā glabājamos datus un to apstrādes kārtību, kā arī datu izsniegšanas kārtību. Detalizēti datu apstrādes nosacījumi, kā arī veselības informācijas sistēmā apstrādājamo personas datu apjoms ir noteikts Noteikumos Nr. 134. Uz to norāda arī 10.2. punktā ietvertā norāde, ka vakcinācijas fakta veikšana notiek atbilstoši normatīvajiem aktiem par vienoto veselības nozares elektronisko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10.2. un pakārtoti 10.2.1. apakšpunktā norādītās personas datu apstrādes tiesiskajam pamatojumam būtu jāizriet no normatīva akta, kas regulē veselības informācijas sistēmu un tajā apstrādājamo personas datu kārtību, proti, Ārstniecības likuma 78. panta pirmās daļas. Ņemot vērā, ka Vakcinācijas noteikumi tiek izdoti, pamatojoties uz Epidemioloģiskās drošības likuma 7.panta pirmo daļu, 30.panta pirmo, otro, trešo daļu, 31.panta piekto daļu un 31.1 panta ceturto daļu, šobrīd nesaskatām atbilstošu pamatojumu datu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veikt nepieciešamos precizējumus noteikumos, lai šo datu apstrādei būtu atbilstošs tiesiskais pamatojums, kas izriet no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precizējoša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XIV.nodaļa nosaka pamatojumu veselības informācijas sistēmas darbībai (tātad arī pamatojumu datu apstrādei). Atbilstoši Ministru kabineta 2014.gada 11.marta noteikumu Nr.134 “Noteikumi par vienoto veselības nozares elektronisko informācijas sistēmu” 4.9.apakšpunktam veselības informācijas sistēma nodrošina centralizētu apstrādi šajos noteikumos minētajiem ar personas veselību saistītajiem datiem, kas nepieciešami vakcinācijas plānošanai, organizēšanai, veikšanai un uzraudzībai atbilstoši vakcinācijas noteikumos noteiktajai kārtībai. Plānotie grozījumi Vakcinācijas noteikumos nosaka, ka vakcinācijas fakti ir jāreģistrē (nosaka ārstniecības iestāžu pienākumu reģistrēt vakcinācijas faktus). Bez vakcinācijas datu reģistrācijas nav iespējama pilnvērtīga un objektīva vakcinācijas plānošana, organizēšana, veikšana un uzraudzība, kā tas ir norādīts Ministru kabineta 2014.gada 11.marta noteikumu Nr.134 4.9.apakšpunktā.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izdošanas pamatojums papildināts ar Ārstniecības likuma 78.panta otro daļu, kas satur deleģējumu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ne vēlāk kā piecu darbdienu laikā pēc vakcinācijas – faktu par veikto vakcināciju;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ne vēlāk kā 48 stundu laikā pēc vakcinācijas – faktu par veiktu vakcināciju, norādot informāciju par pacientu, ievadīto vakcīnu, ārstniecības personu, kas pieņēma lēmumu personai veikt vakcināciju, ārstniecības personu, kas personai veica vakcināciju, vakcinācijas datumu, nākamās vakcinācijas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b) apakšpunktā ietverto nolūka ierobežojuma principu, personas dati tiek vākti konkrētos, skaidros un leģitīmos nolūkos, un to turpmāku apstrādi neveic ar minētajiem nolūkiem nesavienojamā veidā, savukārt Datu regulas 5. panta 1. punkta c) apakšpunktā ir noteikts datu minimizēšanas princips, kas paredz, ka datu apstrāde ir adekvāta, atbildīga un ietvert tikai to, kas nepieciešams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Slimību profilakses un kontroles centram tiek sniegta informācija par pacientu, ārstniecības personu, kas pieņēma lēmumu personai veikt vakcināciju un ārstniecības personu, kas veica vakcināciju. Vēršam uzmanību, ka no projekta nav saprotams, kādi tieši personas dati par attiecīgajiem datu subjektiem tiks apstrādāti, piemēram, vārds, uzvārds, personas kods, darba vietas adrese, dzīvesvietas adrese u.tt. Līdz ar to, lai tiktu ievērots nolūka ierobežojums un minimizēšanas princips, lūdzam projektu precizēt, norādot konkrētus personas datu veidus, kas tiks apstrādāti par attiecīgajiem datu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apakšpunkta izpildei nepieciešamā datu apstrāde ietver tikai to informāciju, kas ir nepieciešama datu apstrādes nolūkam. Pacientu, kas tiek vakcinēts, nepieciešams identificēt, tādēļ tiek fiksēts pacienta vārds, uzvārds, personas kods, pacienta vecums. Ārstniecības personas ikdienā “strādā” vienotajā veselības nozares elektroniskajā informācijas sistēmā vai ar vienotās veselības nozares elektroniskās informācijas sistēmas starpniecību, tādēļ 10.2.apakšpunktā sniedzamā informācija par ārstniecības personām ir daļa no standarta informācijas kopuma (</w:t>
            </w:r>
            <w:r w:rsidR="00000000" w:rsidRPr="00000000" w:rsidDel="00000000">
              <w:rPr>
                <w:i w:val="1"/>
                <w:rtl w:val="0"/>
              </w:rPr>
              <w:t xml:space="preserve">tajā skaitā ārstniecības personas identificēšanās darbam ar vienoto veselības nozares elektronisko informācijas sistēmu</w:t>
            </w:r>
            <w:r w:rsidR="00000000" w:rsidRPr="00000000" w:rsidDel="00000000">
              <w:rPr>
                <w:rtl w:val="0"/>
              </w:rPr>
              <w:t xml:space="preserve">) par ārstniecības personu, kas sniedz veselības aprūpes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ne vēlāk kā piecu darbdienu laikā pēc vakcinācijas – faktu par veikto vakcināciju;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un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skaidrots, ka Vakcinācijas noteikumu izdošanas pamatojums papildināts ar Ārstniecības likuma 78.panta otro daļu, kas satur deleģējumu Ministru kabinetam – noteikt veselības informācijas sistēmā glabājamos datus, apstrādes kārtību un datu izsniegšanas kārtību, līdz ar to Vakcinācijas noteikumu 10.2.1. un 10.3. apakšpunktā paredzētajai personas datu apstrādei ir noteikts tiesisks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Inspekcija neiebilst par minēto datu apstrādi un apzinās, ka minētie personas dati ārstniecības personām ir nepieciešami, lai fiksētu vakcinācijas faktu. Vienlaikus no datu apstrādes viedokļa nebūtu korekti atsaukties uz Ārstniecības likuma 78. panta otro daļu, ja likumprojektā nav paredzēts regulēt visus jautājumus, kas skar veselības informācijas sistēmu, tajā apstrādājamo datu apjomu u.c. jautājumus. Līdz ar to Inspekcijas ieskatā datu apjoms būtu saglabājams Ministru kabineta noteikumu Nr. 134. līmenī, savukārt kārtība, kādā ārstniecības personas ievada minēto informāciju sistēmā un termiņi informācijas ievadīšanai var tikt noteikti Vakcinācijas noteikumos. Tādā veidā uzsvars Vakcinācijas noteikumos liekams uz vakcinācijas kārtību, termiņiem, nevis uz datu apjomu, kas jau ir noteikts MK noteikumos Nr. 134. Tiesību normu skaidrības nolūkā Vakcinācijas noteikumi var noteikt norādi par apstrādājamo datu kopumu, kas ārstniecības personai noteiktā termiņā jāievada veselības informācijas sistēmā, piemēram, informācija par vakcinācijas faktu vai informācija par atteikumu vakcinācijai, savukārt konkrētie datu veidi vienkopus uzskaitīti MK noteikumos Nr. 134.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šādā gadījumā par tiesisko pamatu datu apstrādei varētu kalpot Epidemioloģiskās drošības likuma 30. panta pirmā daļa, atbilstoši kurai vakcinācijas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labot noteikto tiesisko pamatojumu, svītrojot atsauces uz Ārstniecības likuma 78. panta otro daļu un veikt precizējumus likumprojekta tiesību normās, svītrojot konkrētus apstrādājamo datu veidus, kas jau uzskaitīti MK noteikumos Nr.134, atstājot norādes par apstrādājamo datu kopumu.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vakcinācijas noteikumu izdošanas pamatojumā atsauci uz Ārstniecības likuma 78.panta otro daļu, kā arī 10.3.apakšpunktā atstājot tikai norādes par apstrādājamo datu kopumu (</w:t>
            </w:r>
            <w:r w:rsidR="00000000" w:rsidRPr="00000000" w:rsidDel="00000000">
              <w:rPr>
                <w:i w:val="1"/>
                <w:rtl w:val="0"/>
              </w:rPr>
              <w:t xml:space="preserve">iemesli</w:t>
            </w:r>
            <w:r w:rsidR="00000000" w:rsidRPr="00000000" w:rsidDel="00000000">
              <w:rPr>
                <w:rtl w:val="0"/>
              </w:rPr>
              <w:t xml:space="preserve">), bet svītrojot konkrētus apstrādājamo datu veidus (</w:t>
            </w:r>
            <w:r w:rsidR="00000000" w:rsidRPr="00000000" w:rsidDel="00000000">
              <w:rPr>
                <w:i w:val="1"/>
                <w:rtl w:val="0"/>
              </w:rPr>
              <w:t xml:space="preserve">pārslimota infekcijas slimība, personas atteikums vakcinēties, kontrindikācijas fakts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un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izziņā norādīts, ka 10.3. apakšpunktā paredzētā personu veselības datu apstrāde izriet no Vakcinācijas noteikumu 10.</w:t>
            </w:r>
            <w:r w:rsidR="00000000" w:rsidRPr="00000000" w:rsidDel="00000000">
              <w:rPr>
                <w:vertAlign w:val="superscript"/>
                <w:rtl w:val="0"/>
              </w:rPr>
              <w:t xml:space="preserve">1</w:t>
            </w:r>
            <w:r w:rsidR="00000000" w:rsidRPr="00000000" w:rsidDel="00000000">
              <w:rPr>
                <w:rtl w:val="0"/>
              </w:rPr>
              <w:t xml:space="preserve"> punkta, kas šobrīd tiek svītrots un ko aizstās jaunais 10.3. apakšpunkts. Norādām, ka Vakcinācijas noteikumu 10.</w:t>
            </w:r>
            <w:r w:rsidR="00000000" w:rsidRPr="00000000" w:rsidDel="00000000">
              <w:rPr>
                <w:vertAlign w:val="superscript"/>
                <w:rtl w:val="0"/>
              </w:rPr>
              <w:t xml:space="preserve">1</w:t>
            </w:r>
            <w:r w:rsidR="00000000" w:rsidRPr="00000000" w:rsidDel="00000000">
              <w:rPr>
                <w:rtl w:val="0"/>
              </w:rPr>
              <w:t xml:space="preserve"> apakšpunkts noteica pienākumu sniegt pārskata veidlapu papīra formā, neizmantojot informācijas sistēmu, turklāt šī informācija tika sniegta statistikas veidā, nenorādot konkrētu personu datus. Savukārt 10.3. apakšpunkts paredz personas datus apstrādāt veselības informācijas sistēmā, kuras normatīvais regulējums noteikts Ārstniecības likuma XIV nodaļā. Veselības informācijas sistēmā glabājamos personas datus, to apstrādes un izsniegšanas kārtību paredz Ministru kabineta noteikumi Nr. 134.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10.3. apakšpunktā paredzētā datu apstrāde tiks veikta, izmantojot tehniskos līdzekļus un, tā kā normatīvais regulējums veselības informācijas sistēmai ir noteikts citā normatīvajā aktā, nav iespējams atsaukties uz līdzšinējās redakcijas 10.</w:t>
            </w:r>
            <w:r w:rsidR="00000000" w:rsidRPr="00000000" w:rsidDel="00000000">
              <w:rPr>
                <w:vertAlign w:val="superscript"/>
                <w:rtl w:val="0"/>
              </w:rPr>
              <w:t xml:space="preserve">1</w:t>
            </w:r>
            <w:r w:rsidR="00000000" w:rsidRPr="00000000" w:rsidDel="00000000">
              <w:rPr>
                <w:rtl w:val="0"/>
              </w:rPr>
              <w:t xml:space="preserve"> punktu kā juridisko pamatojumu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nepieciešamības gadījumā veikt precizējumus, lai 10.3. apakšpunktā paredzētajai personas datu apstrādei būtu tiesisks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izdošanas pamatojums papildināts ar Ārstniecības likuma 78.panta otro daļu, kas satur deleģējumu Ministru kabinetam – noteikt veselības informācijas sistēmā glabājamos datus, apstrādes kārtību un datu izsniegšanas kārtību, līdz ar to Vakcinācijas noteikumu 10.3. apakšpunktā paredzētajai personas datu apstrādei ir noteikts tiesisks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10.3.punktā paredzēta veselības datu apstrāde, lūdzam skaidrot atbilstoši kādam normatīvajam aktam tiks veikta īpašo kategoriju personas datu apstrāde. Paskaidrojam, ka īpašo kategoriju personas datu apstrāde būtu nosakāma tieši likuma līmenī, izņemot, ja nolūks likumā definēts pietiekami šauri.  Ievērojot minēto, lūdzam norādīt normatīvo aktu, kas pamato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no tiesību normas redakcionālās uzbūves, vērtējot to kopsakarā ar anotācijā norādīto informāciju, nav saprotams, vai paredzēti arī grozījumi Ministru kabineta noteikumos, kas regulē vienoto veselības nozares elektronisko informācijas sistēmu, kas uzliek konkrētus pienākumus vakcinācijas iestādei, un noteikumu projektā plānots noteikt tikai informācijas aktualizēšanas regularitāti, vai tiek plānots veidot jaunu tiesisko pamatu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10.3.apakšpunktā paredzētā personu veselības datu apstrāde izriet no Vakcinācijas noteikumu 10.</w:t>
            </w:r>
            <w:r w:rsidR="00000000" w:rsidRPr="00000000" w:rsidDel="00000000">
              <w:rPr>
                <w:vertAlign w:val="superscript"/>
                <w:rtl w:val="0"/>
              </w:rPr>
              <w:t xml:space="preserve">1</w:t>
            </w:r>
            <w:r w:rsidR="00000000" w:rsidRPr="00000000" w:rsidDel="00000000">
              <w:rPr>
                <w:rtl w:val="0"/>
              </w:rPr>
              <w:t xml:space="preserve"> punkta (minētais punkts šobrīd tiek svītrots no noteikumu teksta), kas arī līdz šim ir paredzējis, ka SPKC katru gadu saņem informāciju par kalendārā gada ietvaros vakcinētajām personām, bet attiecībā uz nevakcinētajām personām bija jāaktualizē informācija par pacienta vakcinācijas atlikšanu vai nevakcinēšanu, norādot iemeslu (pārslimota infekcijas slimība, personas atteikums vakcinēties, kontrindikācijas fakts). Šim nolūkam vakcinācijas iestādes (ģimenes ārsti) katru gadu aizpildīja papīra formāta veidlapu (Vakcinācijas noteikumu 5.pielikums “Pārskats par vakcinācijas kalendāra ietvaros vakcinētajām personām”). Šobrīd vakcinācijas iestādēm (ģimenes ārstiem) ir iespēja šo informāciju “digitalizēt”, izmantojot vienoto veselības nozares elektronisko informācijas sistēmu (8.pielikums “Potēšanas pase”), līdz ar to vairāk nepildot Vakcinācijas noteikumu 5.pielikuma papīra veidlapu.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anotācija, sniedzot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datu minimizācijas principu, lūdzam papildināt anotāciju ar norādi, ka iekavās norādītie iemesli ir izsmeļoši.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attiecīgu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ne retāk kā reizi mēnesī, izmantojot vienotās veselības nozares elektroniskās informācijas sistēmas funkcionalitāti, aktualizē datus par saviem vakcīnu krājumiem un to atbilstību faktiskajai situācijai vakcinācijas iestādē un datu neatbilstības gadījumā veic šo noteikumu </w:t>
            </w:r>
            <w:r w:rsidR="00000000" w:rsidRPr="00000000" w:rsidDel="00000000">
              <w:rPr>
                <w:rtl w:val="0"/>
              </w:rPr>
              <w:t xml:space="preserve">10.2.1.</w:t>
            </w:r>
            <w:r w:rsidR="00000000" w:rsidRPr="00000000" w:rsidDel="00000000">
              <w:rPr>
                <w:rtl w:val="0"/>
              </w:rPr>
              <w:t xml:space="preserve"> un </w:t>
            </w:r>
            <w:r w:rsidR="00000000" w:rsidRPr="00000000" w:rsidDel="00000000">
              <w:rPr>
                <w:rtl w:val="0"/>
              </w:rPr>
              <w:t xml:space="preserve">10.2.6. </w:t>
            </w:r>
            <w:r w:rsidR="00000000" w:rsidRPr="00000000" w:rsidDel="00000000">
              <w:rPr>
                <w:rtl w:val="0"/>
              </w:rPr>
              <w:t xml:space="preserve">apakšpunktā</w:t>
            </w:r>
            <w:r w:rsidR="00000000" w:rsidRPr="00000000" w:rsidDel="00000000">
              <w:rPr>
                <w:rtl w:val="0"/>
              </w:rPr>
              <w:t xml:space="preserve"> minēto datu ievades kvalitātes kontroli un veic atbilstošu datu aktualizāciju, lai nodrošinātu vakcīnu un vakcinācijas piederumu pārvaldības informācijas sistēmā esošo datu par vakcīnu krājumiem atbilstību reālajai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vakcīnu pasūtīšana un vakcinācijas faktu reģistrēšana plānota vienotās veselības nozares elektroniskās informācijas sistēmā, tad krājumu aktualizācija ir lieka prasība Ministru kabinet noteikumu līmenī, lūdzu izslēgt 10.4.punktu.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14.12.2023. sanāksmes laikā ar Latvijas Ģimenes ārstu asociācijas pārstāvi sniegts skaidrojums, norādot, ka vakcinācijas iestādes šos datus aktualizē savai iekšējai lietošanai un nav paredzēta atskaišu sagatavošana un iesniegšana par vakcīnu krājumiem. Ja visi dati pareizi tiek ievadīti veselības informācijas sistēmā, vakcinācijas iestādei būs iespēja automātiski redzēt vakcīnu krājumu atlikumus.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vakcinācijas datu ievadīšana veselības informācijas sistēmā netiek veikta pilnībā vai tiek veikta tikai daļēji (piemēram, pašlaik tiek ievadīti dati par Covid-19 vakcināciju, vakcināciju pret gripu riska grupu personām un pret tuberkulozi jaundzimušajiem), nav iespējams operatīvi pārliecināties par vakcinācijas iestādēs esošajiem aktuālajiem vakcīnu krājumiem. Arī pašām vakcinācijas iestādēm būtu svarīgi saprast, cik vakcīnas ir izlietotas, cik vakcīnas ir atlikušas, lai varētu izveidot aktuālu vakcīnu pasūtījumu atbilstoši reālajai situācijai. Krājumu aktualizācija ir vakcīnu pasūtīšanas procesa sastāvdaļa. Krājumus nepieciešams regulāri pārbaudīt, lai sistēmā esošie dati atbilstu reālajam daudzumam, līdz ar to nekāda informācijas ievade netiek dublēta. Prasībai ir arī iekšējās kontroles nolūks, jo tā ļauj pārliecināties, ka plānotais vakcīnu pasūtījuma apjoms ir korekts (pietiekams, nav pārmērīgs) un ir veiktas citas vakcīnas aprites procedūras, piemēram, norakstīšana un savlaicīgi ir ievadīti vakcinācijas fakti.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Par valsts budžeta līdzekļiem iepirkto vakcīnu pasūtījumu un sadali vakcinācijas iestādēm, kā arī to izlietojumu un krājumu pārraudzību, atbalstot vakcīnu pieejamības nepārtrauktību un racionālu vakcīnu izlietojumu, veic izmantojot vakcīnu un vakcinācijas piederumu pārvaldības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vakcīnu un vakcinācijas piederumu pārvaldības informācijas sistēmas izveide atbilst Valsts informācijas sistēmu likuma 5.pantam vai arī šādas sistēmas izveide ir noteikta citā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norādot, ka </w:t>
            </w:r>
            <w:r w:rsidR="00000000" w:rsidRPr="00000000" w:rsidDel="00000000">
              <w:rPr>
                <w:rtl w:val="0"/>
              </w:rPr>
              <w:t xml:space="preserve">SPKC vakcīnu un vakcinācijas piederumu pārvaldības informācijas sistēma ir izveidota atbilstoši Valsts informācijas sistēmu likuma 5.pantam.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Par valsts budžeta līdzekļiem iepirkto vakcīnu pasūtījumu un sadali vakcinācijas iestādēm, kā arī to izlietojumu un racionālu krājumu pārraudzību, atbalstot vakcīnu pieejamības nepārtrauktību un racionālu vakcīnu izlietojumu, veic izmantojot vakcīnu un vakcinācijas piederumu pārvaldības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atbilstoši šim punktam un šo noteikumu </w:t>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Publisko iepirkumu likumā noteiktajā kārtībā, Baltijas valstu partnerības līguma ietvaros vai Eiropas Komisijas noslēgto līgumu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vakcinācijas pret ērču encefalītu izslēgšanu no 14.punkta.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redakcionāli precizēt šo punktu attiecībā uz līgumu slēgšanu, jo tas nav saprotams (piemēram, nav saprotama ietvertā atsauce uz šo punktu, ņemot vērā, ka šis punkts nenosaka līguma slēgšanas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2019. gadā (2019.gada 19.marta Ministru kabineta noteikumi Nr.125) Vakcinācijas noteikumu 3.punkts tika izteikts jaunā redakcijā, tas tika papildināts ar 3.7.apakšpunktu, nosakot, ka bērni ir vakcinējami pret ērču encefalītu saskaņā ar Vakcinācijas noteikumu 23.</w:t>
            </w:r>
            <w:r w:rsidR="00000000" w:rsidRPr="00000000" w:rsidDel="00000000">
              <w:rPr>
                <w:vertAlign w:val="superscript"/>
                <w:rtl w:val="0"/>
              </w:rPr>
              <w:t xml:space="preserve">1</w:t>
            </w:r>
            <w:r w:rsidR="00000000" w:rsidRPr="00000000" w:rsidDel="00000000">
              <w:rPr>
                <w:rtl w:val="0"/>
              </w:rPr>
              <w:t xml:space="preserve">punktu. Tādējādi Vakcinācijas noteikumu 14.punktā vairāk nav nepieciešams īpaši atsaukties uz 23.</w:t>
            </w:r>
            <w:r w:rsidR="00000000" w:rsidRPr="00000000" w:rsidDel="00000000">
              <w:rPr>
                <w:vertAlign w:val="superscript"/>
                <w:rtl w:val="0"/>
              </w:rPr>
              <w:t xml:space="preserve">1</w:t>
            </w:r>
            <w:r w:rsidR="00000000" w:rsidRPr="00000000" w:rsidDel="00000000">
              <w:rPr>
                <w:rtl w:val="0"/>
              </w:rPr>
              <w:t xml:space="preserve"> punktā minēto vakcināciju, jo Vakcinācijas noteikumu 3.punkts sevī jau ietver atsauci uz 23.</w:t>
            </w:r>
            <w:r w:rsidR="00000000" w:rsidRPr="00000000" w:rsidDel="00000000">
              <w:rPr>
                <w:vertAlign w:val="superscript"/>
                <w:rtl w:val="0"/>
              </w:rPr>
              <w:t xml:space="preserve">1</w:t>
            </w:r>
            <w:r w:rsidR="00000000" w:rsidRPr="00000000" w:rsidDel="00000000">
              <w:rPr>
                <w:rtl w:val="0"/>
              </w:rPr>
              <w:t xml:space="preserve"> punktu. Tas nozīmē, ka arī turpmāk paredzēts, ka NVD nodrošina vakcīnu pret ērču encefalītu, kas saistīti ar bērnu vakcināciju pret ērču encefalītu atbilstoši Vakcinācijas noteikumu 23.</w:t>
            </w:r>
            <w:r w:rsidR="00000000" w:rsidRPr="00000000" w:rsidDel="00000000">
              <w:rPr>
                <w:vertAlign w:val="superscript"/>
                <w:rtl w:val="0"/>
              </w:rPr>
              <w:t xml:space="preserve">1</w:t>
            </w:r>
            <w:r w:rsidR="00000000" w:rsidRPr="00000000" w:rsidDel="00000000">
              <w:rPr>
                <w:rtl w:val="0"/>
              </w:rPr>
              <w:t xml:space="preserve">punkta nosacījumiem, iegādi, uzglabāšanas, loģistikas un nepieciešamības gadījumā utilizācijas pakalpojumu. Attiecīgā informācija ir iekļauta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Vakcinācijas noteikumu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regulējošajos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Ģimenes ārsta pienākums ir uzraudzīt savā aprūpē esošo personu vakcinācijas statusu, apzināt riska grupas un organizēt to personu vakcināciju, kam tā ir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grozījumus nepapildināt un izslēgt jaunos punktus: "16.</w:t>
            </w:r>
            <w:r w:rsidR="00000000" w:rsidRPr="00000000" w:rsidDel="00000000">
              <w:rPr>
                <w:vertAlign w:val="superscript"/>
                <w:rtl w:val="0"/>
              </w:rPr>
              <w:t xml:space="preserve">1</w:t>
            </w:r>
            <w:r w:rsidR="00000000" w:rsidRPr="00000000" w:rsidDel="00000000">
              <w:rPr>
                <w:rtl w:val="0"/>
              </w:rPr>
              <w:t xml:space="preserve"> Ģimenes ārsta pienākums ir uzraudzīt savā aprūpē esošo personu vakcinācijas statusu, apzināt riska grupas un organizēt to personu vakcināciju, kam tā ir nepieciešama”, kā arī "44.</w:t>
            </w:r>
            <w:r w:rsidR="00000000" w:rsidRPr="00000000" w:rsidDel="00000000">
              <w:rPr>
                <w:vertAlign w:val="superscript"/>
                <w:rtl w:val="0"/>
              </w:rPr>
              <w:t xml:space="preserve">7</w:t>
            </w:r>
            <w:r w:rsidR="00000000" w:rsidRPr="00000000" w:rsidDel="00000000">
              <w:rPr>
                <w:rtl w:val="0"/>
              </w:rPr>
              <w:t xml:space="preserve"> Šo noteikumu 44.</w:t>
            </w:r>
            <w:r w:rsidR="00000000" w:rsidRPr="00000000" w:rsidDel="00000000">
              <w:rPr>
                <w:vertAlign w:val="superscript"/>
                <w:rtl w:val="0"/>
              </w:rPr>
              <w:t xml:space="preserve">6</w:t>
            </w:r>
            <w:r w:rsidR="00000000" w:rsidRPr="00000000" w:rsidDel="00000000">
              <w:rPr>
                <w:rtl w:val="0"/>
              </w:rPr>
              <w:t xml:space="preserve"> punktā minēto personu vakcināciju dzīvesvietā organizē personas ģimenes ārsts atbilstoši Nacionālā veselības dienesta tīmekļa vietnē publicētajai kārtībai vakcinācijas organizēšanai dzīvesvietā". Tie ne tikai daļēji dublē jau esošo regulējumu par pienākumu apzināt un informēt, bet vienlaicīgi uzliek ģimenes ārstiem papildus pienākumu “organizēt vakcināciju” bez pietiekama finansiāla un cilvēkresursu atbalsta, kā arī atbildību par jautājumiem, kuri nav ģimenes ārstu ietekmē un pārziņā. Galēji nepieņemam ir gripas vakcīnu piegāde (neprognozējama un nepietiekama), kā rezultātā nelietderīgi tika tērēti ģimenes ārstu prakses resursi saziņai ar pacientiem un vakcinācijas organizēšanai, bet vakcinācijas aptvere pret gripu palikusi zemāka nekā būtu bijis iespējams, ja ģimenes ārstu prakses saņemtu pasūtīto vakcīnu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16.</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Ārstniecības persona ir atbildīga: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atbildību par pretgripas vakcinācijas veikšanu, jo pieredze liecina par nepieņemamu praksi vakcīnu piegādēs, e-veselības traucējumiem un lēndarbību, kā arī lielo ārstniecības personu slodzi un biežu pārslodzi, kuras dēļ prasība pēc savlaicīgas informācijas savadīšanas ir pakārtota. Lūdzu noteikumos neiekļaut šos punktus. Krājumi ir nevis ārstniecības personas, bet iestādes atbildība, citādi risināms.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26.3.apakšpunktā ir atjaunota sākotnējā noteikumu teksta redakcija, norādot uz vakcinācijas kalendāru.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Vakcinācijas noteikumu 26.4.apakšpunkta svītrota norāde uz izvairīšanos no pārmērīga vakcīnu krājuma veidošanas.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Ārstniecības persona ir atbildīga: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par to, lai pacientam saskaņā ar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tiktu veiktas visas nepieciešamās un atbilstoši veselības stāvoklim iespējamās vakcinācijas.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to, kāpēc šajā apakšpunktā nav iekļauta atsauce uz 23.</w:t>
            </w:r>
            <w:r w:rsidR="00000000" w:rsidRPr="00000000" w:rsidDel="00000000">
              <w:rPr>
                <w:vertAlign w:val="superscript"/>
                <w:rtl w:val="0"/>
              </w:rPr>
              <w:t xml:space="preserve">1</w:t>
            </w:r>
            <w:r w:rsidR="00000000" w:rsidRPr="00000000" w:rsidDel="00000000">
              <w:rPr>
                <w:rtl w:val="0"/>
              </w:rPr>
              <w:t xml:space="preserve"> punktu (vakcinācija pret ērču encefalītu).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2019. gadā (2019.gada 19.marta Ministru kabineta noteikumi Nr.125) Vakcinācijas noteikumu 3.punkts tika izteikts jaunā redakcijā, tas tika papildināts ar 3.7.apakšpunktu, nosakot, ka bērni ir vakcinējami pret ērču encefalītu saskaņā ar Vakcinācijas noteikumu 23.</w:t>
            </w:r>
            <w:r w:rsidR="00000000" w:rsidRPr="00000000" w:rsidDel="00000000">
              <w:rPr>
                <w:vertAlign w:val="superscript"/>
                <w:rtl w:val="0"/>
              </w:rPr>
              <w:t xml:space="preserve">1</w:t>
            </w:r>
            <w:r w:rsidR="00000000" w:rsidRPr="00000000" w:rsidDel="00000000">
              <w:rPr>
                <w:rtl w:val="0"/>
              </w:rPr>
              <w:t xml:space="preserve">punktu. Tādējādi Vakcinācijas noteikumu 26.3.apakšpunktā nav nepieciešams īpaši atsaukties uz 23.</w:t>
            </w:r>
            <w:r w:rsidR="00000000" w:rsidRPr="00000000" w:rsidDel="00000000">
              <w:rPr>
                <w:vertAlign w:val="superscript"/>
                <w:rtl w:val="0"/>
              </w:rPr>
              <w:t xml:space="preserve">1</w:t>
            </w:r>
            <w:r w:rsidR="00000000" w:rsidRPr="00000000" w:rsidDel="00000000">
              <w:rPr>
                <w:rtl w:val="0"/>
              </w:rPr>
              <w:t xml:space="preserve"> punktā minēto vakcināciju, jo Vakcinācijas noteikumu 3.punkts sevī jau ietver atsauci uz 23.</w:t>
            </w:r>
            <w:r w:rsidR="00000000" w:rsidRPr="00000000" w:rsidDel="00000000">
              <w:rPr>
                <w:vertAlign w:val="superscript"/>
                <w:rtl w:val="0"/>
              </w:rPr>
              <w:t xml:space="preserve">1</w:t>
            </w:r>
            <w:r w:rsidR="00000000" w:rsidRPr="00000000" w:rsidDel="00000000">
              <w:rPr>
                <w:rtl w:val="0"/>
              </w:rPr>
              <w:t xml:space="preserve"> punktu. Tas nozīmē, ka ārstniecības persona ir atbildīga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to, lai bērnam tiktu veikta vakcinācija pret ērču encefalītu, ja to paredz Vakcinācijas noteikumu 23.</w:t>
            </w:r>
            <w:r w:rsidR="00000000" w:rsidRPr="00000000" w:rsidDel="00000000">
              <w:rPr>
                <w:vertAlign w:val="superscript"/>
                <w:rtl w:val="0"/>
              </w:rPr>
              <w:t xml:space="preserve">1</w:t>
            </w:r>
            <w:r w:rsidR="00000000" w:rsidRPr="00000000" w:rsidDel="00000000">
              <w:rPr>
                <w:rtl w:val="0"/>
              </w:rPr>
              <w:t xml:space="preserve">punkta nosacījumi. Attiecīgā informācija ir iekļauta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(vārds, uzvārds, personas kods), ārstniecības personas, kas aizpilda atteikumu no vakcinācijas, datus (vārds, uzvārds), vakcinācijas iestādi, kurā saņemts atteikums no vakcinācijas, vakcinācijas iestādes adresi, veidu, kādā saņemts atteikums (elektroniski, klātienē, telefoniski, rakstiski), vakcīnu vai infekcijas slimību, pret kuru persona atsakās vakcinēties,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prasība reģistrēt katru vakcinācijas atlikšanas vai nevakcinēšanās faktu veselības informācijas sistēmā ir nepieņemams, birokrātisks slogs un patērēs nepiedodami daudz primārā veselības aprūpē strādājošo laika, kas ir izmantojams daudz lietderīgāk pacientu veselības aprūpē, ņemto vērā lielo ģimenes ārstu pacientu skaitu, piemēram, virs 65 gadiem un personas ar hroniskām slimībām, kuriem noteikumu projektā paredzēta prasība, ka obligāti jāpiedāvā vakcināciju pret Covid-19 (44.</w:t>
            </w:r>
            <w:r w:rsidR="00000000" w:rsidRPr="00000000" w:rsidDel="00000000">
              <w:rPr>
                <w:vertAlign w:val="superscript"/>
                <w:rtl w:val="0"/>
              </w:rPr>
              <w:t xml:space="preserve">3</w:t>
            </w:r>
            <w:r w:rsidR="00000000" w:rsidRPr="00000000" w:rsidDel="00000000">
              <w:rPr>
                <w:rtl w:val="0"/>
              </w:rPr>
              <w:t xml:space="preserve"> punkts), kontekstā ar obligāti vakcinējamo saraksta papildināšanu ar 3.9. punktu “bērni un pieaugušie – pret Covid-19”. (Veselības ministrijas skaidrojumus: “prasība, ka obligāti vakcinējami ir bērni un pieaugušie, nozīmē, ka ārstniecības personai vakcinācija obligāti jāpiedāvā tām riska grupām, kuras konkrētajā epidemioloģiskajā situācijā iesaka vakcinēt SPKC un Imunizācijas valsts padome.”) Vai attiecināms uz to, ka piedāvājam vizītes laikā, vai arī prasāt, ka visiem reģistrētajiem pacientiem proaktīvi? Par papildus darbu finansējums nav piešķirts. Tas ir nereāli visus sasniegt un reģistrēt atteikumus gan pacienta kartē, gan vienotajā veselības informācijas sistēmā. Lūdzu noteikumu projektā neiekļaut prasību reģistrēt katru vakcinācijas atlikšanas vai nevakcinēšanas faktu vienotajā veselības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svītrots 28.1.apakšpunkts, jo atbilstoši Datu valsts inspekcijas iebildumam atteikumu no vakcinācijas jau ir iespējams reģistrēt vienotajā veselības nozares elektroniskajā informācijas sistēmā (Ministru kabineta 2014.gada 11.marta noteikumu Nr.134 "Noteikumi par vienoto veselības nozares elektronisko informācijas sistēmu" 8.pielikuma 13.punkts "Pacienta atteikums no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14.12.2023. sanāksmes ar Latvijas Ģimenes ārstu asociācijas pārstāvi no noteikumu projekta svītrots 10.3.apakšpunkts, kas vakcinācijas iestādēm paredzēja ne retāk kā reizi gadā un ne vēlāk kā līdz kalendārā gada pēdējai dienai vienotajā veselības nozares elektroniskajā informācijas sistēmā aktualizēt informāciju par pacienta vakcinācijas atlikšanu vai nevakcinēšanu, norādot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(vārds, uzvārds, personas kods), ārstniecības personas, kas aizpilda atteikumu no vakcinācijas, datus (vārds, uzvārds), vakcinācijas iestādi, kurā saņemts atteikums no vakcinācijas, vakcinācijas iestādes adresi, veidu, kādā saņemts atteikums (elektroniski, klātienē, telefoniski, rakstiski), vakcīnu vai infekcijas slimību, pret kuru persona atsakās vakcinēties,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(turpmāk - Inspekcija) var piekrist izziņā paustajam, ka Vakcinācijas noteikumos tiek noteikta kārtība informācijas ievadīšanai veselības informācijas sistēmā, savukārt Ministru kabineta noteikumos Nr. 134 (turpmāk - noteikumi Nr.134) saglabājas sistēmā apstrādājamo datu apjoms. Vienlaikus nevaram uzskatīt par ņemtu vērā iepriekš izteikto iebildumu attiecībā uz datu apjoma atšķirībām atteikuma no vakcinācijas gadījumā Vakcinācijas noteikumu 28.1. punktā un Ministru kabineta noteikumu Nr. 134. 8. pielikumā.  Minētajam piekrīt arī likumprojekta izstrādātāji, norādot, ka noteikumos Nr.134  ir plānots veikt grozījumus, lai tajos aktualizētu datus par vakcināciju.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datu apjoma neatbilstības nevar uzskatīt par atbilstošām godprātības un pārredzamības principiem Datu regulas 5. panta 1. punkta a) apakšpunkta izpratnē, Inspekcijas ieskatā Vakcinācijas noteikumu 28.1. punkts var stāties spēkā tikai pēc tam, kad izdarīti attiecīgi grozījumi par datu apjomu noteikumos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kā alternatīvu risinājumu apsvērt pārejas noteikumu punktu, ar kuru paredzēt 28.1. punkta spēkā stāšanos pēc attiecīgu grozījumu izdarīšanas noteikumos nr. 134, vai virzīt grozījumus MK noteikumos Nr. 134 vienlaikus ar grozījumiem šajā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28.1.apakšpunkts.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(vārds, uzvārds, personas kods), ārstniecības personas, kas aizpilda atteikumu no vakcinācijas, datus (vārds, uzvārds), vakcinācijas iestādi, kurā saņemts atteikums no vakcinācijas, vakcinācijas iestādes adresi, veidu, kādā saņemts atteikums (elektroniski, klātienē, telefoniski, rakstiski), vakcīnu vai infekcijas slimību, pret kuru persona atsakās vakcinēties,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Inspekcija nevar uzskatīt par ņemtu vērā iepriekš izteikto iebildumu attiecībā uz Vakcinācijas noteikumu 28.1. punktu. Izziņā norādīts, ka veselības informācijas sistēmā atteikuma no vakcinācijas reģistrēšanas pamatojums ir noteikts Ministru kabineta noteikumu Nr. 134 (turpmāk - Noteikumi Nr.134)  8. pielikuma 13. punktā, kas paredz iekļaut potēšanas pasē informāciju par pacienta atteikumu no vakcinācijas. Ja personas datu apstrāde atteikuma no vakcinācijas reģistrēšanai izriet no citiem noteikumiem, nav saprotama nepieciešamība to noteikt citā tiesību normā, kas regulē to pašu. Inspekcijas ieskatā noteikumu projektā nepieciešamības gadījumā varētu noteikt kārtību, kādā informācija tiek iekļauta sistēmā vai konkrētus personas pienākumus, nevis apstrādājamo personas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atbilstoši Noteikumu Nr. 134 7.punktam veselības informācijas sistēmā iekļauj medicīniskos dokumentus, tajā skaitā 7.8. punktā norādīto potēšanās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ja atteikuma no vakcinācijas reģistrēšana veselības sistēmā ir jau noteikta Noteikumos Nr. 134, Inspekcija nesaskata pamatojumu dublēt šādu tiesību normu Vakcinācijas noteikumos. Vienlaikus, ņemot vērā, ka 28.1. punkts noteic datu veidus, kas nav noteikti Noteikumu Nr. 134 8. pielikuma 13. punktā, piemēram, veidu, kādā saņemts atteikums (elektroniski, klātienē, telefoniski, rakstiski) un iemeslu, kādēļ persona atsakās vakcinēties, šie datu veidi vienkopus ir jānorāda Noteikumu Nr. 134. 8.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noteikumu projektu, nepieciešamības gadījumā svītrojot 28.1.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izziņā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izriet no Ārstniecības likuma XIV.nodaļas.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Nr.134 8.pielikumā ir norādīts, kāda informācija tiek apstrādāta (aizpildāmie lauciņi vienotajā veselības nozares elektroniskajā informācijas sistēmā), bet nav noteikts, kas veic minētās informācijas apstrādi. Plānotajos grozījumos Vakcinācijas noteikumos ir norādīts, ka informāciju par atteikumu vienotajā veselības nozares elektroniskajā informācijas sistēmā reģistrē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svarīgi ir norādīt, ka visai aktuālajai informācijai, kas attiecas uz normatīvo regulējumu vakcinācijas jomā, ir jābūt vienkopus Vakcinācijas noteikumos, jo ārstniecības personas savā ikdienas darbā izmanto Vakcinācijas noteikumus un ievēro tajos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Valsts datu inspekcijas izklāstītajiem argumentiem par noteikumu Nr.134 8.pielikumu, tādējādi Veselības ministrija vēlās norādīt, ka noteikumos Nr.134  ir plānots veikt grozījumus, lai tajos aktualizētu datus par vakcināciju.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(ja iespējams, likumiskā pārstāvja datus), ārstniecības personas, kas aizpilda atteikumu no vakcinācijas, datus (vārds, uzvārds), vakcinācijas iestādi, kurā saņemts atteikums no vakcinācijas, vakcinācijas iestādes adresi, kādā veidā saņemts atteikums (elektroniski, klātienē, telefoniski, rakstiski), infekcijas slimību, pret kuru persona atsakās vakcinēties, vai vakcīnu,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28.1. punkts paredz veselības datu apstrādi, kas uzskatāmi par īpašo kategoriju datiem. Norādām, ka šādu datu apstrāde regulējuma likuma līmenī. Inspekcijas rīcībā nav informācijas par konkrētu normatīvo aktu atbilstoši kuram būtu veicama 28.1. punktā norādīto personas datu apstrāde. Ievērojot minēto, lūdzam norādīt normatīvo aktu, kas pamato šādas datu apstrādes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veselības nozares elektroniskajā informācijas sistēmā atteikumu no vakcinācijas reģistrē pamatojoties uz Ministru kabineta 2014.gada 11.marta noteikumu Nr.134 "Noteikumi par vienoto veselības nozares elektronisko informācijas sistēmu" 8.pielikuma 13.punktu "Pacienta atteikums no vakcinācijas".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(ja iespējams, likumiskā pārstāvja datus), ārstniecības personas, kas aizpilda atteikumu no vakcinācijas, datus (vārds, uzvārds), vakcinācijas iestādi, kurā saņemts atteikums no vakcinācijas, vakcinācijas iestādes adresi, kādā veidā saņemts atteikums (elektroniski, klātienē, telefoniski, rakstiski), infekcijas slimību, pret kuru persona atsakās vakcinēties, vai vakcīnu,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redakcijas nav skaidri saprotams, kādi personas dati tiks apstrādāti par vakcinējamo personu vai pacienta likumisko pārstāvi, tāpat nav saprotama veiktā piebilde “ja iespējams, likumiskā pārstāvja datus”. Ņemot vērā minēto, lai nodrošinātu personas datu minimizēšanas principu, lūdzam precizēt projektu, skaidri nosakot kādus personas datus apstrādās par vakcinējamo personu vai pacienta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28.1.apakšpunkta izpildei nepieciešamā datu apstrāde ietver tikai to informāciju, kas ir nepieciešama datu apstrādes nolūkam. Personu nepieciešams identificēt, tādēļ tiek fiksēts personas vārds, uzvārds,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klātienes vizītes laikā rakstiski noformē personas informētu atteikumu no vakcinācijas, kuru vakcinējamā persona vai pacienta likumiskais pārstāvis paraksta. Pacienta vai likumiskā pārstāvja informēto atteikumu aizpilda atbilstoši šo noteikumu </w:t>
            </w:r>
            <w:r w:rsidR="00000000" w:rsidRPr="00000000" w:rsidDel="00000000">
              <w:rPr>
                <w:rtl w:val="0"/>
              </w:rPr>
              <w:t xml:space="preserve">9. </w:t>
            </w:r>
            <w:r w:rsidR="00000000" w:rsidRPr="00000000" w:rsidDel="00000000">
              <w:rPr>
                <w:rtl w:val="0"/>
              </w:rPr>
              <w:t xml:space="preserve">pielikuma</w:t>
            </w:r>
            <w:r w:rsidR="00000000" w:rsidRPr="00000000" w:rsidDel="00000000">
              <w:rPr>
                <w:rtl w:val="0"/>
              </w:rPr>
              <w:t xml:space="preserve"> veidlapai;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šo normu un aizstāt vārdus "informētu atteikumu" ar vārdu "atteikumu", ņemot vērā to, ka nav saprotama vārda "informētu" nepieciešamība un jēga. Norādām, ka 9.pielikumā ietvertā veidlapa ir "Atteikums no vakcinācijas".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pirms atteikuma no vakcinācijas noformēšanas personai ir jāsaņem visa nepieciešamā informācija par vakcināciju un jāapzinās nevakcinēšanās riski, noteikumu projektā tiek norādīts, ka tiek noformēts informētais atteikums. “Informētais atteikums” Veselības ministrijas izpratnē tiek lietots Pacientu tiesību likumā lietotajam terminam “informētā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klātienes vizītes laikā rakstiski noformē informēto atteikumu no vakcinācijas, kuru vakcinējamā persona vai pacienta likumiskais pārstāvis paraksta. Pacienta vai likumiskā pārstāvja informēto atteikumu aizpilda atbilstoši šo noteikumu </w:t>
            </w:r>
            <w:r w:rsidR="00000000" w:rsidRPr="00000000" w:rsidDel="00000000">
              <w:rPr>
                <w:rtl w:val="0"/>
              </w:rPr>
              <w:t xml:space="preserve">9. </w:t>
            </w:r>
            <w:r w:rsidR="00000000" w:rsidRPr="00000000" w:rsidDel="00000000">
              <w:rPr>
                <w:rtl w:val="0"/>
              </w:rPr>
              <w:t xml:space="preserve">pielikuma</w:t>
            </w:r>
            <w:r w:rsidR="00000000" w:rsidRPr="00000000" w:rsidDel="00000000">
              <w:rPr>
                <w:rtl w:val="0"/>
              </w:rPr>
              <w:t xml:space="preserve"> veidlapai;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jaunu potēšanas pasu izdošanai ir atļauts izmantot esošās potēšanas pases. Potēšanas pasēs, kas tiks izdotas pēc šo noteikumu stāšanās spēkā, obligāti jānorāda šāda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Epidemioloģiskās drošības likuma 31.panta ceturtajai daļai, par veikto vakcināciju ir jāizdara ieraksts vakcinētās personas potēšanas pasē. Lūdzam sniegt skaidrojumu, kā prasība par potēšanas pases atcelšanu atbilst likumā noteiktajai prasībai izdarīt ierakstu potēšanas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Vakcinācijas noteikumu 29.punkta redakcija ir “morāli” novecojusi, bet šie grozījumi Vakcinācijas noteikumos paredz vakcinācijas faktu digitalizāciju, tādēļ pacientiem veidosies “digitālās” potēšanas pases. Nereti Veselības ministrijā vēršas iedzīvotāji, kuri ir nozaudējuši savas papīra formāta potēšanas pases vai tādas nemaz nav iegādājušies, tādēļ nezina savu vakcinācijas statusu un vēlas noskaidrot, vai ir iespējams iegūt informāciju par veiktajām vakcinācijām.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11.marta noteikumu Nr.134 "Noteikumi par vienoto veselības nozares elektronisko informācijas sistēmu" 7.8.apakšpunktam vienotajā veselības nozares elektroniskajā informācijas sistēmā iekļauj medicīniskos dokumentus, kas satur ierobežotas pieejamības papilddatus par pacientu – potēšanas pase (8. pielikums). Savukārt noteikumu projekta 10.</w:t>
            </w:r>
            <w:r w:rsidR="00000000" w:rsidRPr="00000000" w:rsidDel="00000000">
              <w:rPr>
                <w:vertAlign w:val="superscript"/>
                <w:rtl w:val="0"/>
              </w:rPr>
              <w:t xml:space="preserve">6</w:t>
            </w:r>
            <w:r w:rsidR="00000000" w:rsidRPr="00000000" w:rsidDel="00000000">
              <w:rPr>
                <w:rtl w:val="0"/>
              </w:rPr>
              <w:t xml:space="preserve">punkts paredz, ka visi paziņojumi un informācija, kas atspoguļota vienotajā veselības nozares elektroniskajā informācijas sistēmā ir pielīdzināma papīra formātā noformēta dokumenta izsniegtai informācijai, izziņai vai apliecinājumam.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jaunu potēšanas pasu izdošanai ir atļauts izmantot esošās potēšanas pases. Potēšanas pasēs, kas tiks izdotas pēc šo noteikumu stāšanās spēkā, obligāti jānorāda šāda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 Ārstniecības personas, tai skaitā ģimenes ārsti, vakcināciju pret Covid-19 atbilstoši vakcinācijai nepieciešamajam devu skaitam obligāti piedāvā: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projektā neiekļaut 44.</w:t>
            </w:r>
            <w:r w:rsidR="00000000" w:rsidRPr="00000000" w:rsidDel="00000000">
              <w:rPr>
                <w:vertAlign w:val="superscript"/>
                <w:rtl w:val="0"/>
              </w:rPr>
              <w:t xml:space="preserve">3</w:t>
            </w:r>
            <w:r w:rsidR="00000000" w:rsidRPr="00000000" w:rsidDel="00000000">
              <w:rPr>
                <w:rtl w:val="0"/>
              </w:rPr>
              <w:t xml:space="preserve"> punktu, jo jautājums nav jānosaka ar Ministru kabineta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Ģimenes ārstu asociācijas paustajām bažām par to, ka ģimenes ārstiem obligāti ir jāveic vakcinācija pret Covid-19, ir precizēta Vakcinācijas noteikumu 44.</w:t>
            </w:r>
            <w:r w:rsidR="00000000" w:rsidRPr="00000000" w:rsidDel="00000000">
              <w:rPr>
                <w:vertAlign w:val="superscript"/>
                <w:rtl w:val="0"/>
              </w:rPr>
              <w:t xml:space="preserve">3</w:t>
            </w:r>
            <w:r w:rsidR="00000000" w:rsidRPr="00000000" w:rsidDel="00000000">
              <w:rPr>
                <w:rtl w:val="0"/>
              </w:rPr>
              <w:t xml:space="preserve"> punkta redakcija, norādot, ka ārstniecības personas noteiktam riska grupu personu lokam, kas ir šo ārstniecības personu aprūpē, rekomendē vakcinēties pret Covid-19. Šādā veidā ārstniecības personas rūpējas par pacientu veselību, ne tikai veicot pacientu ārstēšanu, bet arī slimību profilakses pasākumu ietvaros riska grupām rekomendē vakcinēties pret Covid-19.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 Ārstniecības personas, tai skaitā ģimenes ārsti, vakcināciju pret Covid-19 atbilstoši vakcinācijai nepieciešamajam devu skaitam rekomendē saņemt to aprūpē reģistrētajiem pacientiem: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6</w:t>
            </w:r>
            <w:r w:rsidR="00000000" w:rsidRPr="00000000" w:rsidDel="00000000">
              <w:rPr>
                <w:rtl w:val="0"/>
              </w:rPr>
              <w:t xml:space="preserve"> Vakcināciju pret Covid-19 un sezonālo gripu savā dzīvesvietā drīkst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vakcināciju mājās tika izdiskutēti sarunās ar Nacionālo veselības dienestu un regulējums ir noteikts ar līguma dokumentiem. Šobrīd valsts apmaksā tikai vakcināciju pret Covid-19 mājās, bet, ja pacients vēlas saņemt tikai pretgripas vakcīnu, tad ne. Lūdzu noteikumu projektā neiekļaut 44.</w:t>
            </w:r>
            <w:r w:rsidR="00000000" w:rsidRPr="00000000" w:rsidDel="00000000">
              <w:rPr>
                <w:vertAlign w:val="superscript"/>
                <w:rtl w:val="0"/>
              </w:rPr>
              <w:t xml:space="preserve">6</w:t>
            </w:r>
            <w:r w:rsidR="00000000" w:rsidRPr="00000000" w:rsidDel="00000000">
              <w:rPr>
                <w:rtl w:val="0"/>
              </w:rPr>
              <w:t xml:space="preserve"> punktu, jo jautājums nav jānosaka ar Ministru kabineta noteikumiem, jo nosacījumi (arī apmaksas), tiek mainīti, kā arī tad nepieciešams papildus finansējums mājas vizītēm un cilvēkresursi, kuru trūkst.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 Vakcinācijas noteikumu punkta svītrota norāde, ka noteiktas pacientu grupas savā dzīvesvietā drīkst saņemt vakcināciju pret sezonālo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Vakcinācijas noteikumu 44.</w:t>
            </w:r>
            <w:r w:rsidR="00000000" w:rsidRPr="00000000" w:rsidDel="00000000">
              <w:rPr>
                <w:vertAlign w:val="superscript"/>
                <w:rtl w:val="0"/>
              </w:rPr>
              <w:t xml:space="preserve">7</w:t>
            </w:r>
            <w:r w:rsidR="00000000" w:rsidRPr="00000000" w:rsidDel="00000000">
              <w:rPr>
                <w:rtl w:val="0"/>
              </w:rPr>
              <w:t xml:space="preserve"> punktu, kas nosaka, ka Covid-19 vakcināciju dzīvesvietā organizē personas ģimenes ārsts, Veselības ministrija skaidro, ka tas neparedz, ka ģimenes ārstam pašam obligāti ir jāveic savu pacientu vakcinācija mājās. Nacionālā veselības dienesta tīmekļvietnē ir publicēta kārtība, kā izbraukuma vakcinācijas pakalpojums tiek organizēts dzīvesvietā. Šī kārtība ir saskaņota ar ģimenes ārstu asociācijām. Iedzīvotājs vai tā aprūpētājs ziņo, ja iedzīvotājam ir nepieciešama izbraukuma vakcinācija pret Covid-19 dzīvesvietā sava ģimenes ārsta praksei. Ja ģimenes ārsta prakse nodrošina vakcinācijas pakalpojumu, tad tālāk visu vakcinācijas procesu organizē ģimenes ārsta prakse. Ja ģimenes ārsta prakse nevakcinē mājās, tad ģimenes ārsts sagatavo apzināto pacientu sarakstu tālākai procesa organizēšanai un novirza ģimenes ārsta prakses vakcinācijas sadarbības iestādei, kas nodrošina izbraukuma vakcināciju personas dzīvesvietā.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6</w:t>
            </w:r>
            <w:r w:rsidR="00000000" w:rsidRPr="00000000" w:rsidDel="00000000">
              <w:rPr>
                <w:rtl w:val="0"/>
              </w:rPr>
              <w:t xml:space="preserve"> Vakcināciju pret Covid-19 savā dzīvesvietā drīkst saņemt: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Epidemioloģiskās drošības likuma pārejas noteikumu 13. punktam, šā likuma 31.</w:t>
            </w:r>
            <w:r w:rsidR="00000000" w:rsidRPr="00000000" w:rsidDel="00000000">
              <w:rPr>
                <w:vertAlign w:val="superscript"/>
                <w:rtl w:val="0"/>
              </w:rPr>
              <w:t xml:space="preserve">1 </w:t>
            </w:r>
            <w:r w:rsidR="00000000" w:rsidRPr="00000000" w:rsidDel="00000000">
              <w:rPr>
                <w:rtl w:val="0"/>
              </w:rPr>
              <w:t xml:space="preserve">pants (vakcinācijas informācijas sistēma) stājas spēkā 2024.gada 1.janvārī. Ievērojot minēto, lūdzam  papildināt noteikumu projekta pārejas punktu ar nosacījumu, ka normas, kas attiecas uz vakcinācijas informācijas sistēmu, stājas spēkā 2024. gada 1. janvārī (vienlaicīgi ar grozījumiem Epidemioloģiskās drošības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noteikumi papildināti ar 78.punktu, kurā norādīts, ka visi punkti, kas attiecas uz vakcinācijas informācijas sistēmu,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noteikts, ka no MK noteikumiem Nr.662 ir plānots pārņemt tikai tās prasības, kas attiecas uz vakcināciju pret Covid-19 un līdz ar to secināms, ka vakcinācijas informācijas sistēmaā apstrādājami dati, to iekļaušanas kārtība un citi ar datu apstrādi saistīti jautājumi turpmāk tiks noteikti nevis MK noteikumos Nr.662.,bet Vakcinācijas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informācijas sistēmas nolūks un pamatojums ir noteikts Covid-19 infekcijas izplatības pārvaldības likuma 6.4. panta pirmajā daļā, vienlaikus šajā pantā noteikts, ka sistēma izveidota nodrošināt vakcināciju pret Covid-19 infekciju. Savukārt ar šo 44.9. punktu paredzēts noteikt, ka vakcinācijas informācijas sistēmā tiks ietverta informācija arī par sezonālo gripu. Norādām, ka Covid-19 infekcijas izplatības pārvaldības likuma 6.4. pants neparedz vakcinācijas informācijas sistēmas izveidi nolūkā nodrošināt sezonālās gripas vakcināciju. Ievērojot minēto, sistēmas nolūki ir nosakāmi likuma līmenī un šobrīd Inspekcija nesaskata pamatojumu vakcinācijas informācijas sistēmā personas datu apstrādei par sezonālo gripu, nepastāvot šādam nolūkam likumā. Ievērojot minēto, Covid-19 infekcijas izplatības pārvaldības likums būtu papildināms ar nolūku vakcinācijas informācijas sistēmā nodrošināt sezonālās gripas vakcinācijas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Covid-19 infekcijas izplatības pārvaldības likumu jau tuvākajā laikā ir plānots atzīt par spēku zaudējušu (likumprojekts "Par Covid-19 infekcijas izplatības  pārvaldības likuma atzīšanu par spēku zaudējušu" pieņemts MK; 23-TA-1390), Veselības ministrija vakcinācijas informācijas sistēmas likumisko pamatojumu ir noteikusi Epidemioloģiskās drošības likumā (likumprojekts pieņemts MK; 23-TA-1354), papildinot to ar jaunu 31.</w:t>
            </w:r>
            <w:r w:rsidR="00000000" w:rsidRPr="00000000" w:rsidDel="00000000">
              <w:rPr>
                <w:vertAlign w:val="superscript"/>
                <w:rtl w:val="0"/>
              </w:rPr>
              <w:t xml:space="preserve">1</w:t>
            </w:r>
            <w:r w:rsidR="00000000" w:rsidRPr="00000000" w:rsidDel="00000000">
              <w:rPr>
                <w:rtl w:val="0"/>
              </w:rPr>
              <w:t xml:space="preserve"> pantu "Vakcinācijas informācijas sistēma".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deleģējums par Vakcinācijas informācijas sistēmā iekļaujamo informāciju ir ietverts likumprojekta "Grozījumi Epidemioloģiskās drošības likumā" (23-TA-1354) 31.</w:t>
            </w:r>
            <w:r w:rsidR="00000000" w:rsidRPr="00000000" w:rsidDel="00000000">
              <w:rPr>
                <w:vertAlign w:val="superscript"/>
                <w:rtl w:val="0"/>
              </w:rPr>
              <w:t xml:space="preserve">1</w:t>
            </w:r>
            <w:r w:rsidR="00000000" w:rsidRPr="00000000" w:rsidDel="00000000">
              <w:rPr>
                <w:rtl w:val="0"/>
              </w:rPr>
              <w:t xml:space="preserve"> panta ceturtajā daļā. Savukārt noteikumu projektā deleģējošās normas nav papildinātas ar iepriekš minēto nomu, līdz ar to šāds regulējums neatbilst pašreizējam deleģējumam Ministru kabinetam. Ievērojot minēto, lūdzam precizēt noteikumu izdošanas pamatojumu vai arī svītrot normas, kuras neatbilst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izdošanas pamatojums precizēts ar Epidemioloģiskās drošības likuma (23-TA-1354) 31.</w:t>
            </w:r>
            <w:r w:rsidR="00000000" w:rsidRPr="00000000" w:rsidDel="00000000">
              <w:rPr>
                <w:vertAlign w:val="superscript"/>
                <w:rtl w:val="0"/>
              </w:rPr>
              <w:t xml:space="preserve">1</w:t>
            </w:r>
            <w:r w:rsidR="00000000" w:rsidRPr="00000000" w:rsidDel="00000000">
              <w:rPr>
                <w:rtl w:val="0"/>
              </w:rPr>
              <w:t xml:space="preserve"> panta ceturtajā daļā doto deleģējumu.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11</w:t>
            </w:r>
            <w:r w:rsidR="00000000" w:rsidRPr="00000000" w:rsidDel="00000000">
              <w:rPr>
                <w:rtl w:val="0"/>
              </w:rPr>
              <w:t xml:space="preserve">1. Nacionālais veselības dienests, tai skaitā lai reģistrētu vai atsauktu vakcinācijas pieteikumu, kas saņemts pa telefonu, kā arī lai noteiktu personas tiesības saņemt valsts apmaksātu vakcināciju pret Covid-19 un/vai vakcināciju pret sezonālo gripu, lai salīdzinātu šos datus ar Nacionālā veselības dienesta pārziņā esošo veselības aprūpes pakalpojumu saņēmēju datubāzi, veidotu vakcinējamo personu sarakstu nodošanai vakcinācijas iestādēm, kuras veiks vakcināciju pret Covid-19 un/vai sezonālo gripu;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personas datu apstrādes nolūkiem jābūt izsmeļošiem, vienlaikus frāze "tai skaitā" liecina, ka šie nav visi datu apstrādes nolūki. Lūdzam precizēt minēto punktu, norādot, kādiem nolūkiem NVD piekļūst konkrētiem personas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44.</w:t>
            </w:r>
            <w:r w:rsidR="00000000" w:rsidRPr="00000000" w:rsidDel="00000000">
              <w:rPr>
                <w:vertAlign w:val="superscript"/>
                <w:rtl w:val="0"/>
              </w:rPr>
              <w:t xml:space="preserve">11</w:t>
            </w:r>
            <w:r w:rsidR="00000000" w:rsidRPr="00000000" w:rsidDel="00000000">
              <w:rPr>
                <w:rtl w:val="0"/>
              </w:rPr>
              <w:t xml:space="preserve">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11</w:t>
            </w:r>
            <w:r w:rsidR="00000000" w:rsidRPr="00000000" w:rsidDel="00000000">
              <w:rPr>
                <w:rtl w:val="0"/>
              </w:rPr>
              <w:t xml:space="preserve">1. Nacionālais veselības dienests, lai reģistrētu vai atsauktu vakcinācijas pieteikumu, kā arī lai identificētu personas, kurām ir nepieciešams saņemt valsts apmaksātu vakcināciju pret Covid-19 un/vai vakcināciju pret sezonālo gripu, lai veidotu vakcinējamo personu sarakstu nodošanai vakcinācijas iestādēm, kuras veiks vakcināciju pret Covid-19 un/vai sezonālo gripu;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12</w:t>
            </w:r>
            <w:r w:rsidR="00000000" w:rsidRPr="00000000" w:rsidDel="00000000">
              <w:rPr>
                <w:rtl w:val="0"/>
              </w:rPr>
              <w:t xml:space="preserve"> Lai noteiktu personas tiesības saņemt vakcināciju pret Covid-19 un/vai sezonālo gripu, Nacionālajam veselības dienestam ir tiesības šo noteikumu </w:t>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minētos datus salīdzināt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Nacionālā veselības dienesta tiesībām un nepieciešamību salīdzināt datus attiecībā uz personas tiesībām saņemt vakcināciju pret Covid-19, ņemot vērā, ka atbilstoši projektā ietvertajam regulējumam ikvienai personai ir tiesības saņemt vakcināciju pret Covid-19 par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Vakcinācijas noteikumu 44.</w:t>
            </w:r>
            <w:r w:rsidR="00000000" w:rsidRPr="00000000" w:rsidDel="00000000">
              <w:rPr>
                <w:vertAlign w:val="superscript"/>
                <w:rtl w:val="0"/>
              </w:rPr>
              <w:t xml:space="preserve">12</w:t>
            </w:r>
            <w:r w:rsidR="00000000" w:rsidRPr="00000000" w:rsidDel="00000000">
              <w:rPr>
                <w:rtl w:val="0"/>
              </w:rPr>
              <w:t xml:space="preserve"> punkts. Ņemot vērā, ka riska grupām (kas nereti sakrīt ar tām riska grupām, kuras ir tiesīgas saņemt valsts apmaksātu vakcināciju pret sezonālo gripu) tiek īpaši rekomendēts vakcinēties pret Covid-19, NVD ir tiesības šo personu datus "salīdzināt" ar NVD pārziņā esošajām informācijas sistēmām, lai identificētu personas ar dažādām hroniskām slimībām.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12</w:t>
            </w:r>
            <w:r w:rsidR="00000000" w:rsidRPr="00000000" w:rsidDel="00000000">
              <w:rPr>
                <w:rtl w:val="0"/>
              </w:rPr>
              <w:t xml:space="preserve"> Lai identificētu personas, kurām ir nepieciešams saņemt valsts apmaksātu vakcināciju pret Covid-19 un/vai vakcināciju pret sezonālo gripu, Nacionālajam veselības dienestam ir tiesības šo noteikumu </w:t>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minētos datus salīdzināt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12</w:t>
            </w:r>
            <w:r w:rsidR="00000000" w:rsidRPr="00000000" w:rsidDel="00000000">
              <w:rPr>
                <w:rtl w:val="0"/>
              </w:rPr>
              <w:t xml:space="preserve"> Lai noteiktu personas tiesības saņemt vakcināciju pret Covid-19 un/vai sezonālo gripu, Nacionālajam veselības dienestam ir tiesības šo noteikumu </w:t>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minētos datus salīdzināt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subjektam pārredzamu personas datu apstrādi, lūdzam papildināt anotāciju ar skaidrojumu par to kāda informācija savstarpēji tiks salīdzināta starp attiecīgajām sistēmām un reģistru, tāpat, lūdzam precizēt projektu kopumā, nosakot skaidru regulējumu attiecībā uz darbību "salīdzina", proti, kādas personas datu apstrādes darbības tiks veiktas, piemēram, datu aplūkošana un secinājumu izdarīšana, datu iegūšana un glabāšana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Vakcinējamās personas (personas kods) atbilstība rika grupai (hroniskās slimības esība) tiks salīdzināta ar minētajā punktā uzskaitītajām NVD pārziņā esošajām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Veicamo darbību vislabāk raksturo vārds “salīdzina”, kas atbilst šādām NVD veicamajām darbībām - datu aplūkošana un secinājumu izdarīšana.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12</w:t>
            </w:r>
            <w:r w:rsidR="00000000" w:rsidRPr="00000000" w:rsidDel="00000000">
              <w:rPr>
                <w:rtl w:val="0"/>
              </w:rPr>
              <w:t xml:space="preserve"> Lai identificētu personas, kurām ir nepieciešams saņemt valsts apmaksātu vakcināciju pret Covid-19 un/vai vakcināciju pret sezonālo gripu, Nacionālajam veselības dienestam ir tiesības šo noteikumu </w:t>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minētos datus salīdzināt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13</w:t>
            </w:r>
            <w:r w:rsidR="00000000" w:rsidRPr="00000000" w:rsidDel="00000000">
              <w:rPr>
                <w:rtl w:val="0"/>
              </w:rPr>
              <w:t xml:space="preserve"> Lai identificētu personas tiesības saņemt valsts apmaksātu vakcināciju pret Covid-19 vai sezonālo gripu, vakcinācijas informācijas sistēmā tiek apstrādāti dati par personas vecumu, hroniskām slimībām, iepriekš saņemto vakcināciju pret Covid-19 vai laboratoriski apstiprinātu SARS-CoV-2.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saprotama nepieciešamība identificēt tās personas, kurām ir tiesības saņemt valsts apmaksātu vakcināciju pret Covid-19, ņemot vērā, ka projekts paredz, ka šādas tiesības ir visām personām bez noteiktiem kritērijiem. Ievērojot minēto, lūdzam precizēt projektu vai sniegt atbilstošu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Vakcinācijas noteikumu 44.</w:t>
            </w:r>
            <w:r w:rsidR="00000000" w:rsidRPr="00000000" w:rsidDel="00000000">
              <w:rPr>
                <w:vertAlign w:val="superscript"/>
                <w:rtl w:val="0"/>
              </w:rPr>
              <w:t xml:space="preserve">13</w:t>
            </w:r>
            <w:r w:rsidR="00000000" w:rsidRPr="00000000" w:rsidDel="00000000">
              <w:rPr>
                <w:rtl w:val="0"/>
              </w:rPr>
              <w:t xml:space="preserve"> punkta redakcija. Skaidrojums sniegts izziņas 27. un 28.punktā.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13</w:t>
            </w:r>
            <w:r w:rsidR="00000000" w:rsidRPr="00000000" w:rsidDel="00000000">
              <w:rPr>
                <w:rtl w:val="0"/>
              </w:rPr>
              <w:t xml:space="preserve"> Lai identificētu personas, kurām ir nepieciešams saņemt valsts apmaksātu vakcināciju pret Covid-19 un/vai vakcināciju pret sezonālo gripu, vakcinācijas informācijas sistēmā tiek apstrādāti dati par personas vecumu, hroniskām slimībām, iepriekš saņemto vakcināciju pret Covid-19 vai laboratoriski apstiprinātu SARS-CoV-2 infekciju.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14</w:t>
            </w:r>
            <w:r w:rsidR="00000000" w:rsidRPr="00000000" w:rsidDel="00000000">
              <w:rPr>
                <w:rtl w:val="0"/>
              </w:rPr>
              <w:t xml:space="preserve"> Vakcinācijas informācijas sistēmā iekļautie dati tiek uzglabāti trīs gadus un tiek dzēsti pēc noteiktā termiņa iestāšanās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lai gan projektā ir norādīts datu (t.sk.personas datu) glabāšanas termiņš, anotācijā nav sniegts attiecīgs skaidrojums, kas pamatotu izvēlēto termiņu - 3 gadi. Ņemot vērā minēto, lūdzam papildināt anotāciju ar skaidrojumu, kas pamatotu projektā noteikto datu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Vakcinācijas noteikumu 44.</w:t>
            </w:r>
            <w:r w:rsidR="00000000" w:rsidRPr="00000000" w:rsidDel="00000000">
              <w:rPr>
                <w:vertAlign w:val="superscript"/>
                <w:rtl w:val="0"/>
              </w:rPr>
              <w:t xml:space="preserve">14</w:t>
            </w:r>
            <w:r w:rsidR="00000000" w:rsidRPr="00000000" w:rsidDel="00000000">
              <w:rPr>
                <w:rtl w:val="0"/>
              </w:rPr>
              <w:t xml:space="preserve"> punkts. Izvērtējot datu glabāšanas ierobežojuma principu, ir noteikts, ka dati ir jāuzglabā 10 dienas pēc paredzētā vakcinācijas datuma (pieraksts vakcinācijas veikšanai), jo persona var neierasties uz vakcināciju vai pieraksts vakcinācijas veikšanai kādu iemeslu dēļ var nenostrādāt un šādā gadījumā personai tiek izveidots jauns pieraksts vakcinācijas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14</w:t>
            </w:r>
            <w:r w:rsidR="00000000" w:rsidRPr="00000000" w:rsidDel="00000000">
              <w:rPr>
                <w:rtl w:val="0"/>
              </w:rPr>
              <w:t xml:space="preserve"> 10 darba dienas pēc vakcinācijas pieteikuma beigu termiņa vakcinācijas informācijas sistēmā iekļautie dati tiek dzēsti.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 2024. gada 1. janvāra visām ārstniecības iestādēm, kas veic vakcināciju ar vakcīnām, kas iegādātas par valsts budžeta līdzekļiem, ir pienākums nodrošināt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minētās informācijas sniegšanu vienotajā veselības nozares elektroniskajā informācijas sistēmā vai ar vienotās veselības informācijas sistēmas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digitalizācija nav iespējama esošā finansējuma ietvarā, respektīvi, bez atbilstoša finansējuma palielinājuma. Lūdzu aktualizēt vakcinācijas maipulāciju tarifus ar sadaļu par vakcinācijas digitalizāciju un piešķirt tam adekvātu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vakcinācijas datu digitalizācija būtiski samazina ārstniecības personu darba intensitāti un patērēto laiku, kas saistīts ar vakcinācijas faktu fiksāciju papīra formāta dokumentācijā, samazina papīra medicīnisko dokumentu apriti, vakcīnu aprites un vakcinācijas darba rezultātu apzināšanu savā praksē, pasūtījumu un atskaišu sagatavošanu par vakcināciju. Informācija par pacientam veiktajām vakcinācijām ir viegli un operatīvi pieejama ārstniecības personām profilakses, ārstniecības un veselības aprūpes mērķu sasniegšanai. Līdz ar to pārejot no papīra dokumentu aprites digitālajā vidē ārstniecības iestāžu darbs tiks optimizēts. Turklāt, ja informācija būs viegli pieejama citām ārstniecības personām ārstniecības procesa pēctecībai un epidemiologiem epidemioloģiskās izmeklēšanas un pretepidēmijas pasākumu organizēšanas vajadzībām, vakcinācijas datu sniedzējs netiks atrauts no darba pienākumu pildīšanas, lai atbildētu uz attiecīgās informācijas pieprasījumiem no citiem kolēģiem. Papildus norādāms, ka ārstniecības personai nebūs jāgatavo attiecīgā informācija pēc pacientu pieprasījumiem, nebūs jāpilda Vakcinācijas noteikumu 3.pielikuma, 5.pielikuma, 8.pielikuma papīra veidlapas, veidlapa Nr.063/u (Profilaktiskās potēšanas karte), veidlapa Nr. 064/u (Profilaktiskās potēšanas uzskaites žurnāls).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minētās informācijas sniegšanu vienotajā veselības nozares elektroniskajā informācijas sistēmā vai ar vienotās veselības informācijas sistēmas starpniecību visas ārstniecības iestādes, kas veic vakcināciju ar vakcīnām, kas iegādātas par valsts budžeta līdzekļiem, nodrošina no 2024.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Līdz 2024. gada 10. janvārim ģimenes ārsti iesniedz Slimību profilakses un kontroles centram pārskatu par 2023. gada ietvaros vakcinētajām personām katrā ģimenes ārsta praksē atsevišķi, aizpildot vakcinācijas kalendāra ietvaros vakcinēto personu pārskata veidlapu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ir spēkā līdz 2024. gada 10.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atrunu, ka nav jāsniedz par vakcīnām, par kurām vakcinācijas fakti ir iesniegti vienotajā veselības nozares elektroniskās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nav nepieciešams, jo līdz šim ģimenes ārsti katru gadu iesniedz Slimību profilakses un kontroles centram šādu papīra formāta pārskatu (5. pielikums). Tā kā līdz šim neviena ārstniecības persona veselības informācijas sistēmā nav sniegusi visus datus par vakcinētajiem pacientiem un informāciju, kas atbilst Vakcinācijas noteikumu 5.pielikumam par nevakcinētajiem pacientiem, tad līdz ar to attiecīgais punkts nevar tikt papildināts ar atrunu, ka Vakcinācijas noteikumu 5.pielikuma pārskats par 2023.gadu nav jāpilda par vakcīnām, par kurām vakcinācijas fakti ir iesniegti veselības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2024.gadu un turpmāk informācija nebūs jāsniedz dubultā, jo sākot ar 2024. gadu šāda prasība pildīt papīra formāta veidlapu (Vakcinācijas noteikumu 5.pielikums) vairāk netiks noteikta un attiecīgais pielikums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14.12.2023. sanāksmes ar Latvijas Ģimenes ārstu asociācijas pārstāvi no noteikumu projekta svītrots 10.3.apakšpunkts, kas vakcinācijas iestādēm paredzēja ne retāk kā reizi gadā un ne vēlāk kā līdz kalendārā gada pēdējai dienai vienotajā veselības nozares elektroniskajā informācijas sistēmā aktualizēt informāciju par pacienta vakcinācijas atlikšanu vai nevakcinēšanu, norādot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Līdz 2024. gada 31. janvārim ģimenes ārsti iesniedz Slimību profilakses un kontroles centram pārskatu par 2023. gada ietvaros vakcinētajām personām katrā ģimenes ārsta praksē atsevišķi, aizpildot vakcinācijas kalendāra ietvaros vakcinēto personu pārskata veidlapu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ir spēkā līdz 2024. gada 31.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projekts paredz, ka atteikuma veidlapa ir derīga 12 mēnešus, no kā saprotams, ka veidlapā iekļautie personas dati arī tiek glabāti 12 mēnešus. Ņemot vērā minēto, lūdzam papildināt anotāciju ar skaidrojumu, kas pamatotu veidlapā iekļauto datu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pielikuma “Atteikums no vakcinācijas” svītrota norāde, ka veidlapa ir derīga 12 mēnešus, jo pēc minētā termiņa nav paredzēts, ka ārstniecības persona to iznīcinās, jo attiecīgā veidlapa būs ievietota pacienta ambulatorajā kartiņā.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2000. gada 26. septembra noteikumos Nr. 330 "Vakcinācijas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("SUVERĒNĀ VARA"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sabiedrībā valdošo, pamatoto satraukumu par iespējamo atkārtoto valsts iejaukšanos personas privātajā dzīvē, ir nepieciešams skaidri un nepārprotami definēt terminu "Obligātā vakcinācija", kas šobrīd no noteikumu redakcijas ir saprotams, kā valsts obligātais pienākums nodrošināt par valsts budžeta līdzekļiem apmaksātas vakcīnas attiecīgām personu grupām. Neskaidrību novēršanai un normas skaidrai interpretācjai ir nepieciešams noteikt, ka ar terminu "obligātā vakcinācija" ir domāts tikai valsts pienākums nodrošināt vakcīnu, nevis personas pienākums to pieņemt.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terminu skaidrojumu: Obligātā vakcinācija - valsts pienākums organizēt un nodrošināt vakcināciju par budžeta līdzekļiem, neietekmējot personas tiesības un brīvības, tai skaitā tiesības uz brīvu izvēli atteikties no vakcinācijas un neradot personai nekādu tiesību vai brīvību ierobežojumus sakarā ar personas atteikšanos veikt vakcināciju.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skaidrojumu ar informāciju atbilstoši izziņas 1., 2., 3.punktā sniegtajam skaidrojumam par noteikumu projekta 8.punktā minēto obligāto vakcinēšanos (</w:t>
            </w:r>
            <w:r w:rsidR="00000000" w:rsidRPr="00000000" w:rsidDel="00000000">
              <w:rPr>
                <w:i w:val="1"/>
                <w:rtl w:val="0"/>
              </w:rPr>
              <w:t xml:space="preserve">ārstniecības iestādēm un ārstiem ir obligāts pienākums uzrunāt un piedāvāt iespēju saviem pacientiem vakcinēties, bet vakcinācija pret Covid-19, tāpat kā pret citām infekcijas slimībām, ir un paliek jebkura cilvēka brīva izvēle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8.1.13. punktu, norādot skaidru tiesisko pamatojumu personu datu apstrādei – spēkā esošu ārējo normatīvo aktu (-us) un tā normu (-as), no kā ir izsecināma nepieciešamība apstrādāt personu datus projektā paredzētajā veidā. Tāpat aicinām anotācijas 8.1.13.punktā sniegt īsu un kodolīgu skaidrojumu par paredzēto personu datu apstrādi – kādu datu subjektu un kādu kategoriju datus paredz apstrādāt projekts, kādos konkrētos nolūkos, papildus ietverot izziņā ietverto skaidrojumu par vakcinācijas informācijas sistēmā iekļauto datu 10 darba dienu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pietiekoši kā tiesisko pamatojumu personas datu apstrādei veikt vispārīgas atsauces uz Epidemioloģiskās drošības likumu un Pacientu tiesību likumu- minēto atsauču veikšana neļauj izdarīt pašsaprotamu pieņēmumu par nepieciešamību projekta ietvaros veikt personas datu apstrādi. Tāpat norādām, ka ir lieki veikt atsauci uz Fizisko personu datu apstrādes likumu, jo minētā likuma prasības, tāpat kā citu personas datu aizsardzības jomu regulējošo normatīvo aktu prasības, ir saistošas, neatkarīgi no tā vai šo tiesību normu ievērošanas apstāklis tiek vai netiek norādīts anotācijā. Galvenās informācijas par projekta ietvaros veikto personas datu apstrādi apkopošanu vienuviet, to ietverot anotācijas 8.1.13.punktā, veicinās godprātīgu un datu subjektam pārredzamu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8.1.13.punkts papildināts ar skaidrojošo informāciju par Ārstniecības likumu un noteikumiem Nr.134.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6.punktā pēdējo rindkopu, norādot, ka finansiālā ietekme par digitalizācijas procesa ieviešanu vakcinācijas jomā ir atspoguļota likumprojekta “Grozījumi Epidemioloģiskās drošības likumā” anotācijā (23-TA-1354).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ietekme par digitalizācijas procesa ieviešanu vakcinācijas jomā ir atspoguļota likumprojekta “Grozījumi Epidemioloģiskās drošības likumā” anotācijā (23-TA-1354). Likumprojekts ir pieņemts Saeimā 2.lasījumā 2023.gada 26.oktobrī; https://likumi.lv/ta/id/347048-grozijumi-epidemiologiskas-drosibas-likuma.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pēdējo rindkopu, norādot, ka finansiālā ietekme par digitalizācijas procesa ieviešanu vakcinācijas jomā ir atspoguļota likumprojekta “Grozījumi Epidemioloģiskās drošības likumā” anotācijā (23-TA-1354).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ietekme par digitalizācijas procesa ieviešanu vakcinācijas jomā ir atspoguļota Epidemioloģiskās drošības likuma grozījumu (pieņemts Saeimā 2.lasījumā 2023.gada 26.oktobrī) anotācijā (23-TA-1390).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pēdējā rindkopā norādot, ka finansiālā ietekme par digitalizācijas procesa ieviešanu vakcinācijas jomā ir atspoguļota likumprojekta “Grozījumi Epidemioloģiskās drošības likumā” anotācijā (23-TA-1354).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“Tiesību akta projekta ietekme uz valsts budžetu un pašvaldību budžetiem” 6.punktā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grozījumiem ilgstošas sociālās aprūpes un sociālās rehabilitācijas institūcijām, no kurām lielākā daļa ir pašvaldību dibinātas, ir jāorganizē vakcinācijas process klientiem un klientu tiešajā aprūpē iesaistītajiem darbiniekiem, lūdzam noteikumu projektu saskaņot arī ar Latvijas Pašvaldību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tekstā vārdus "ilgstošas sociālās aprūpes centri" aizstāt ar vārdiem "ilgstošas sociālās aprūpes un sociālās rehabilitācijas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iepirkuma līgumu tiesību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29.punktā piedāvātās 14.punkta redakcijas beigu daļu, ņemot vērā, ka nav saprotams, kas domāts ar vārdiem "iepirkuma līgumu tiesību aktiem", vai arī, kāds ir to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3. un 44.</w:t>
            </w:r>
            <w:r w:rsidR="00000000" w:rsidRPr="00000000" w:rsidDel="00000000">
              <w:rPr>
                <w:vertAlign w:val="superscript"/>
                <w:rtl w:val="0"/>
              </w:rPr>
              <w:t xml:space="preserve">1</w:t>
            </w:r>
            <w:r w:rsidR="00000000" w:rsidRPr="00000000" w:rsidDel="00000000">
              <w:rPr>
                <w:rtl w:val="0"/>
              </w:rPr>
              <w:t xml:space="preserve"> punktā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regulējošajos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regulējošajos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likumā noteiktajā kārtībā, Baltijas valstu partnerības līguma ietvaros vai Eiropas Komisijas noslēgto līgumu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28.punktā piedāvāto 14.punkta redakciju, ņemot vērā, ka pašreizējā redakcijā nav nepārprotami skaidrs, uz ko ir attiecināmi noslēgtie līgumi Publisko iepirkumu likuma noteiktajā kārtībā, Baltijas valstu partnerības likuma ietvaros vai Eiropas Komisijas noslēgto līgumu ietvaros, proti, uz zāļu lieltirgotavām, vakcinācijas piederumiem, t.sk. uzglabāšanas, loģistikas un utilizācijas iegādi, vai vakcīnām. Papildus, lai neveidotu kazuistisku uzskatījumu - "Publisko iepirkumu likuma noteiktajā kārtībā, Baltijas valstu partnerības līguma ietvaros vai Eiropas komisijas noslēgto līgumu ietvaros" - aicinām definēt normu vispārīgāk, norādot uz, piemēram, - "noslēgtu iepirkuma līgumu tiesību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regulējošajos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par vakcinācijas higiēniskā un pretepidēmiskā režīma prasību ievērošanu, par vakcīnas pareizu sagatavošanu un ievadīšanu atbilstoši vakcīnas lietošanas instrukcijai, kā arī par vakcinējamo personu plūsmas organizēšanu un vakcinējamās personas novērošanu pēcvakcinācijas periodā, lai sniegtu neatliekamo medicīnisko palīdzību iespējamas anafilakses attīstības gadījumā, vai konsultācijas sniegšanu, ja vakcinētajai personai ir konstatēts nevēlams notikums pēc vakcinācijas (iespējama vakcinācijas izraisīta komplikācija jeb blakusparādība);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izvērtēt šo apakšpunktu, jo "konstatēts nevēlams notikums" var tikt interpretēts plaši, kā arī tas īsti nav saprotams (piemēram, atstājot normā tikai iekavās ieteverto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“Nevēlams notikums pēc vakcinācijas” ir Pasaules Veselības organizācijas lietots termins, kas nozīmē jebkādu medicīnisku izpausmi, ko vakcinētā persona ir novērojusi pēc vakcinācijas. Nevēlamam notikumam pēc vakcinācijas nereti nav nekādas cēloņsakarības ar vakcināciju. Tādējādi Veselības ministrija piekrīt Tieslietu ministrijas norādei, ka šis termins ir ļoti plaši interpretējams un ārstniecības personai jāspēj izvērtēt nevēlamos notikumus pēc vakcinācijas, nepieciešamības gadījumā sniedzot medicīnisku konsultāciju, sniedzot  medicīnisko palīdzību un/vai ziņojot par blakusparādību.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par vakcinācijas higiēniskā un pretepidēmiskā režīma prasību ievērošanu, par vakcīnas pareizu sagatavošanu un ievadīšanu atbilstoši vakcīnas lietošanas instrukcijai, kā arī par vakcinējamo personu plūsmas organizēšanu un vakcinējamās personas novērošanu pēcvakcinācijas periodā, lai sniegtu neatliekamo medicīnisko palīdzību iespējamas anafilakses attīstības gadījumā, vai konsultācijas sniegšanu, ja vakcinētajai personai ir konstatēts nevēlams notikums pēc vakcinācijas, tajā skaitā iespējama vakcinācijas izraisīta komplikācija jeb blakusparādība;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3. par personas izteiktu vēlmi vakcinēties pret Covid-19 un/vai sezonālo gripu;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personas datu minimizēšanas principu, aicinām papildināt punktu ar vārdu "atzīme", tādējādi saprotot, ka informācijas sistēmā tiks veikta tikai atzīme, kas apstiprinās personas izteikto vēlēšanos tikt vakcinētai, izvairoties no papildu (liekas) informācijas ievadīšanas.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3. atzīme par personas izteiktu vēlmi vakcinēties pret Covid-19 un/vai sezonālo gripu;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3. atzīmi par personas izteiktu vēlmi vakcinēties pret Covid-19 un/vai sezonālo gripu;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 paredz norādīt informāciju par atteikšanos no vakcinācijas, ietverot arī norādi par apsvērumiem/pamatojumu. Lai ievērotu datu minimizēšanas principu, aicinām minētajā veidlapas sadaļā iekļaut jau iespējamos/izvēles apsvērumus/pamatojumus par atteikšanos no vakcinācijas (līdzīgi kā projekta 10.punktā sniegtie piemēri), iekļaujot norādi arī par iespēju norādīt savu-citu apsvērumu/pamatojumu. Šādu iespējamo/izvēles apsvērumu/pamatojumu ietveršana mazinātu iespēju, ka persona iekļauj un norāda pārāk plašu informāciju, t.sk. personas datus, kas varētu arī neattiekties uz veidlapas aizpildīšanas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veidlapas aizpildīšanas mērķis ir rakstiski fiksēt personas atteikumu no vakcinācijas, taču apsvērumu/pamatojuma izvēlnes norādīšana veidlapā atvieglotu personas atteikšanos no vakcinācijas, vienlaikus neveicinot izpratni par atteikšanās rezultātā radīto iespējamo risku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23-TA-1800</w:t>
    </w:r>
    <w:r>
      <w:br/>
    </w:r>
    <w:r w:rsidR="00000000" w:rsidRPr="00000000" w:rsidDel="00000000">
      <w:rPr>
        <w:rtl w:val="0"/>
      </w:rPr>
      <w:t xml:space="preserve">18.12.2023. 17.56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23-TA-1800</w:t>
    </w:r>
    <w:r>
      <w:br/>
    </w:r>
    <w:r w:rsidR="00000000" w:rsidRPr="00000000" w:rsidDel="00000000">
      <w:rPr>
        <w:rtl w:val="0"/>
      </w:rPr>
      <w:t xml:space="preserve">18.12.2023. 17.56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Izziņa_23-TA-1800.docx</dc:title>
</cp:coreProperties>
</file>

<file path=docProps/custom.xml><?xml version="1.0" encoding="utf-8"?>
<Properties xmlns="http://schemas.openxmlformats.org/officeDocument/2006/custom-properties" xmlns:vt="http://schemas.openxmlformats.org/officeDocument/2006/docPropsVTypes"/>
</file>