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"Valsts mežs 4064-1" Iecavas pagastā, Bauskas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Aicinot ievērot konsekvenci attiecībā uz līdzīga satura Ministru kabineta rīkojumiem, kā arī, lai pārliecinātos par tiesiskumu, lūdzam rīkojuma projektam pievienot zemesgrāmatas nodalījuma norakstu, Informatīvās izdrukas no Kadastra informācijas sistēmas teksta datiem, dokumentus, ka apstiprina akciju sabiedrības "Latvijas valsts meži" sniegto informāciju un citus dokumentus, kas būtu saistoši rīkojuma projekta izvērtēšanai un atzinuma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pievienoti precizētajam rīkojuma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Nr.606 "Ministru kabineta kārtības rullis" 44. punktam, lai apliecinātu projektā regulēto tiesisko attiecību likumību, t. i., valsts īpašuma tiesības uz rīkojuma projektā minētajiem nekustamajiem īpašumiem un šo nekustamo īpašumu sastāvu, Tiesību akta lietai pievienot dokumentus, bez kuru esības nav iespējams pieņemt lēmumu pēc būtības (piemēram, no valsts vienotā datorizētās zemesgrāmatas un nekustamā īpašuma valsts kadastra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pievienoti precizētajam rīkojuma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tiesiskai skaidrībai anotācijā precizēt inženierbūves "Iecavas ceļš – Pūteļi. 1. posms",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anotācijā norādīts: "uz zemes vienībām ar kadastra apzīmējumiem 4064 003 0211, 4064 003 0213, 4064 003 0214 un 4064 003 0215 atrodas inženierbūves "Iecavas ceļš – Pūteļi. 1. posms", būves kadastra apzīmējums </w:t>
            </w:r>
            <w:r w:rsidR="00000000" w:rsidRPr="00000000" w:rsidDel="00000000">
              <w:rPr>
                <w:u w:val="single"/>
                <w:rtl w:val="0"/>
              </w:rPr>
              <w:t xml:space="preserve">4064 003 0077 001 </w:t>
            </w:r>
            <w:r w:rsidR="00000000" w:rsidRPr="00000000" w:rsidDel="00000000">
              <w:rPr>
                <w:rtl w:val="0"/>
              </w:rPr>
              <w:t xml:space="preserve">(turpmāk – Inženierbūve 1) daļa, kuru Rail Baltica projekta ietvaros paredzēts nojaukt. Atbilstoši Kadastra sistēmas datiem Inženierbūve 1 reģistrēta </w:t>
            </w:r>
            <w:r w:rsidR="00000000" w:rsidRPr="00000000" w:rsidDel="00000000">
              <w:rPr>
                <w:u w:val="single"/>
                <w:rtl w:val="0"/>
              </w:rPr>
              <w:t xml:space="preserve">nekustamā īpašuma "Valsts mežs 4064-1" Iecavas pagasts, Bauskas novads, kadastra Nr.4064 005 0046, sastāvā</w:t>
            </w:r>
            <w:r w:rsidR="00000000" w:rsidRPr="00000000" w:rsidDel="00000000">
              <w:rPr>
                <w:rtl w:val="0"/>
              </w:rPr>
              <w:t xml:space="preserve">, tās tiesiskais valdītājs – Zemkopības ministrija." Savukārt atbilstoši </w:t>
            </w:r>
            <w:r w:rsidR="00000000" w:rsidRPr="00000000" w:rsidDel="00000000">
              <w:rPr>
                <w:b w:val="1"/>
                <w:rtl w:val="0"/>
              </w:rPr>
              <w:t xml:space="preserve">"Pašreizējās situācijas" </w:t>
            </w:r>
            <w:r w:rsidR="00000000" w:rsidRPr="00000000" w:rsidDel="00000000">
              <w:rPr>
                <w:rtl w:val="0"/>
              </w:rPr>
              <w:t xml:space="preserve">aprakstam un rīkojuma projekta 1.18. apakšpunktam ir paredzēts Satiksmes ministrijas valdījumā nodot nekustamā īpašuma "Valsts mežs 4064-1" kadastra Nr.4064 005 0046, sastāvā ietilpstošo būvi ar kadastra apzīmējumu </w:t>
            </w:r>
            <w:r w:rsidR="00000000" w:rsidRPr="00000000" w:rsidDel="00000000">
              <w:rPr>
                <w:u w:val="single"/>
                <w:rtl w:val="0"/>
              </w:rPr>
              <w:t xml:space="preserve">4064 003 0206 002. </w:t>
            </w:r>
            <w:r w:rsidR="00000000" w:rsidRPr="00000000" w:rsidDel="00000000">
              <w:rPr>
                <w:rtl w:val="0"/>
              </w:rPr>
              <w:t xml:space="preserve">Turklāt arī no Tiesību akta lietai pievienotās kadastra informācijas secināms, ka nekustamā īpašuma "Valsts mežs 4064-1" Iecavas pagasts, Bauskas novads, kadastra Nr.4064 005 0046, sastāvā reģistrēta inženierbūve "Iecavas ceļš – Pūteļi. 1. posms" ar kadastra apzīmējumu </w:t>
            </w:r>
            <w:r w:rsidR="00000000" w:rsidRPr="00000000" w:rsidDel="00000000">
              <w:rPr>
                <w:u w:val="single"/>
                <w:rtl w:val="0"/>
              </w:rPr>
              <w:t xml:space="preserve">4064 003 0206 002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(ex-ante) 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Nr.606 "Ministru kabineta kārtības rullis" 44. punktam, lai apliecinātu projektā regulēto tiesisko attiecību likumību, t. i., ka inženierbūve "Jaungediņi – Dzelzāmurs 3. posms", būves kadastra apzīmējums 4064 005 0046 016 </w:t>
            </w:r>
            <w:r w:rsidR="00000000" w:rsidRPr="00000000" w:rsidDel="00000000">
              <w:rPr>
                <w:u w:val="single"/>
                <w:rtl w:val="0"/>
              </w:rPr>
              <w:t xml:space="preserve">neietilpst </w:t>
            </w:r>
            <w:r w:rsidR="00000000" w:rsidRPr="00000000" w:rsidDel="00000000">
              <w:rPr>
                <w:rtl w:val="0"/>
              </w:rPr>
              <w:t xml:space="preserve"> Satiksmes ministrijas valdījumā nododamā valsts nekustamā īpašuma "Valsts mežs 4064-1" (nekustamā īpašuma kadastra Nr.4064 005 0046) sastāvā, lūdzam Tiesību akta lietai pievienot dokumentu, bez kura esības nav iespējams pieņemt lēmumu pēc būtības, t.i., Iecavas pagasta zemesgrāmatas nodalījuma Nr.100000641042 norakstu).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anotācijā norādītais, ka uz zemes vienības ar kadastra apzīmējumu 4064 005 0072 atrodas inženierbūves "Jaungediņi – Dzelzāmurs 3. posms", būves kadastra apzīmējums 4064 005 0046 016 (turpmāk – Inženierbūve) daļa, kuru Rail Baltica projekta ietvaros paredzēts nojaukt. Inženierbūve reģistrēta nekustamā īpašuma "Jaungediņi – Dzelzāmurs" Iecavas pagasts, Bauskas novads, kadastra Nr.4064 505 0003, sastāvā, uz kuru īpašuma tiesības nostiprinātas Iecavas pagasta zemesgrāmatas nodalījumā Nr.100000641042 akciju sabiedrībai "Latvijas Valsts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pievienoti precizētajam rīkojuma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Tiesību akta lietai pievienotajiem paskaidrojošajiem dokumentiem precizēt reģistrētos apgrūtinājumus zemes vienībām ar zemes vienības kadastra apzīmējumiem 4064 005 0081 un 4064 005 0082, jo anotācijā norādīts, ka zemes vienībai ar zemes vienības kadastra apzīmējumu 4064 005 0081  cita starp reģistrētas c</w:t>
            </w:r>
            <w:r w:rsidR="00000000" w:rsidRPr="00000000" w:rsidDel="00000000">
              <w:rPr>
                <w:u w:val="single"/>
                <w:rtl w:val="0"/>
              </w:rPr>
              <w:t xml:space="preserve">eļa servitūta teritorijas - 0,075 ha un un 0,05 ha platīb</w:t>
            </w:r>
            <w:r w:rsidR="00000000" w:rsidRPr="00000000" w:rsidDel="00000000">
              <w:rPr>
                <w:rtl w:val="0"/>
              </w:rPr>
              <w:t xml:space="preserve">ā, savukārt Tiesību akta lietai pievienotajā apgrūtinājumu plānā </w:t>
            </w:r>
            <w:r w:rsidR="00000000" w:rsidRPr="00000000" w:rsidDel="00000000">
              <w:rPr>
                <w:u w:val="single"/>
                <w:rtl w:val="0"/>
              </w:rPr>
              <w:t xml:space="preserve">ceļa servitūtu teritorijas nav norādīt</w:t>
            </w:r>
            <w:r w:rsidR="00000000" w:rsidRPr="00000000" w:rsidDel="00000000">
              <w:rPr>
                <w:rtl w:val="0"/>
              </w:rPr>
              <w:t xml:space="preserve">as. Tāpat anotācijā norādīts, ka zemes vienībai ar kadastra apzīmējumu 4064 005 0082 reģistrēts šāds apgrūtinājums – </w:t>
            </w:r>
            <w:r w:rsidR="00000000" w:rsidRPr="00000000" w:rsidDel="00000000">
              <w:rPr>
                <w:u w:val="single"/>
                <w:rtl w:val="0"/>
              </w:rPr>
              <w:t xml:space="preserve">ceļa servitūta teritorija – 0,01 ha</w:t>
            </w:r>
            <w:r w:rsidR="00000000" w:rsidRPr="00000000" w:rsidDel="00000000">
              <w:rPr>
                <w:rtl w:val="0"/>
              </w:rPr>
              <w:t xml:space="preserve">, bet Tiesību akta lietai pievienotajā Informācijā par apgrūtinājumiem norādīts, ka </w:t>
            </w:r>
            <w:r w:rsidR="00000000" w:rsidRPr="00000000" w:rsidDel="00000000">
              <w:rPr>
                <w:u w:val="single"/>
                <w:rtl w:val="0"/>
              </w:rPr>
              <w:t xml:space="preserve">zemes vienībā 09.08.2023. nav apgrūtinājumu.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 zemes vienībām ar kadastra apzīmējumiem 4064 005 0081 un 4064 0050082 uzrādīti atbilstoši Nekustamā īpašuma valsts kadastra informācijas sistēmas datiem, kadastra izziņa pievienota paskaidrojošiem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tiek nodotas bez atlīdzības, aicinām anotācijas 3.sadaļas punktā “Cita informācija” otrās rindkopas ievaddaļu precizēt šādā redakcijā: “Izdevumi, kas saistīti ar Zemes vienību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punktā "Cita  informācija" otrās rindkopas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24-TA-369</w:t>
    </w:r>
    <w:r>
      <w:br/>
    </w:r>
    <w:r w:rsidR="00000000" w:rsidRPr="00000000" w:rsidDel="00000000">
      <w:rPr>
        <w:rtl w:val="0"/>
      </w:rPr>
      <w:t xml:space="preserve">21.03.2024. 11.07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24-TA-369</w:t>
    </w:r>
    <w:r>
      <w:br/>
    </w:r>
    <w:r w:rsidR="00000000" w:rsidRPr="00000000" w:rsidDel="00000000">
      <w:rPr>
        <w:rtl w:val="0"/>
      </w:rPr>
      <w:t xml:space="preserve">21.03.2024. 11.07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Izziņa_24-TA-369.docx</dc:title>
</cp:coreProperties>
</file>

<file path=docProps/custom.xml><?xml version="1.0" encoding="utf-8"?>
<Properties xmlns="http://schemas.openxmlformats.org/officeDocument/2006/custom-properties" xmlns:vt="http://schemas.openxmlformats.org/officeDocument/2006/docPropsVTypes"/>
</file>