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nodod lietošanā vai apgrūtina valstij piederošo vai piekrītošo zemi publiskās lietošanas dzelzceļa infrastruktūras zemes nodalījuma joslā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nodod lietošanā vai apgrūtina valstij piederošo vai piekrītošo zemi publiskās lietošanas dzelzceļa infrastruktūras zemes nodalījuma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(turpmāk - MK kārtības rullis) 68. un 69. punktam termiņš atkārtotai saskaņošanai ir 5 darbdienas. Savukārt atbilstoši MK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Ņemot vērā, ka šim projektam nav objektīva steidzamības pamata, Tieslietu ministrija neatbalsta projekta tālāku virzību un lūdz to virzīt saskaņošanai vispārējā kārtībā, ievērojot MK kārtības rullī paredzētās procedūras un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saskaņošanai  atkārtoti vispārējā kārtībā, ievērojot Ministru kabineta 2021. gada 7. septembra noteikumu Nr. 606 "Ministru kabineta kārtības rullis" 68. un 69. punktā paredzēto procedūru un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nodod lietošanā vai apgrūtina valstij piederošo vai piekrītošo zemi publiskās lietošanas dzelzceļa infrastruktūras zemes nodalījuma joslā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nodod lietošanā vai apgrūtina valstij piederošo vai piekrītošo zemi publiskās lietošanas dzelzceļa infrastruktūras zemes nodalījuma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saskaņošanai tiek virzīts kā steidzams un norādītais steidzamības pamatojums ir, ka šobrīd nav spēkā esoša regulējuma, kurš noteiktu kārtību, kādā nodod lietošanā vai apgrūtina valstij piederošo vai piekrītošo zemi publiskās lietošanas dzelzceļa infrastruktūras zemes nodalījuma joslā, </w:t>
            </w:r>
            <w:r w:rsidR="00000000" w:rsidRPr="00000000" w:rsidDel="00000000">
              <w:rPr>
                <w:u w:val="single"/>
                <w:rtl w:val="0"/>
              </w:rPr>
              <w:t xml:space="preserve">jo 2022.gada 1.novembrī spēku zaudēja Ministru kabineta 2017.gada 13.jūnija noteikumi Nr.340 "Kārtība, kādā nodod lietošanā vai apgrūtina valstij piederošo vai piekrītošo zemi publiskās lietošanas dzelzceļa infrastruktūras zemes nodalījuma joslā"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(turpmāk - Ministru kabineta kārtības rullis) 55.2.apakšpunktu atbildīgā ministrija, novirzot projektu saskaņošanai,</w:t>
            </w:r>
            <w:r w:rsidR="00000000" w:rsidRPr="00000000" w:rsidDel="00000000">
              <w:rPr>
                <w:u w:val="single"/>
                <w:rtl w:val="0"/>
              </w:rPr>
              <w:t xml:space="preserve"> steidzamības kārtību var piemērot tikai izņēmuma gadījumā</w:t>
            </w:r>
            <w:r w:rsidR="00000000" w:rsidRPr="00000000" w:rsidDel="00000000">
              <w:rPr>
                <w:rtl w:val="0"/>
              </w:rPr>
              <w:t xml:space="preserve">,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w:t>
            </w:r>
            <w:r w:rsidR="00000000" w:rsidRPr="00000000" w:rsidDel="00000000">
              <w:rPr>
                <w:u w:val="single"/>
                <w:rtl w:val="0"/>
              </w:rPr>
              <w:t xml:space="preserve">Par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steidzamības pamatojums neatbilst Ministru kabineta kārtības rullī noteiktajam, kā arī to ka projekta izvērtēšanai ir nepieciešams papildus laiks, Finanšu ministrijas atzinums par projektu tiks sniegs atbilstoši Ministru kabineta kārtības rullī paredzētajai vispārējai kārtībai - 10 darbdienu laikā (tas ir, līdz 2022.gada 23.decembrim).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saskaņošanai  atkārtoti vispārējā kārtībā, ievērojot Ministru kabineta 2021. gada 7. septembra noteikumu Nr. 606 "Ministru kabineta kārtības rullis" 68. un 69. punktā paredzēto procedūru un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nodod lietošanā vai apgrūtina valstij piederošo vai piekrītošo zemi publiskās lietošanas dzelzceļa infrastruktūras zemes nodalījuma joslā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rtl w:val="0"/>
              </w:rPr>
              <w:t xml:space="preserve">Dzelzceļa likuma 6. pantā</w:t>
            </w:r>
            <w:r w:rsidR="00000000" w:rsidRPr="00000000" w:rsidDel="00000000">
              <w:rPr>
                <w:rtl w:val="0"/>
              </w:rPr>
              <w:t xml:space="preserve"> minētais valsts publiskās lietošanas dzelzceļa infrastruktūras pārvaldītājs (turpmāk – pārvaldītājs) zemi iznomā </w:t>
            </w:r>
            <w:r w:rsidR="00000000" w:rsidRPr="00000000" w:rsidDel="00000000">
              <w:rPr>
                <w:rtl w:val="0"/>
              </w:rPr>
              <w:t xml:space="preserve">Ministru kabineta 2018. gada 19. jūnija noteikumos Nr.350 "Publiskas personas zemes nomas un apbūves tiesības noteikumi"</w:t>
            </w:r>
            <w:r w:rsidR="00000000" w:rsidRPr="00000000" w:rsidDel="00000000">
              <w:rPr>
                <w:rtl w:val="0"/>
              </w:rPr>
              <w:t xml:space="preserve"> noteiktajā kārtībā, ja šie noteikumi nenosaka citu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potenciālus normatīvo aktu plūdus katru reizi, kad mainās normatīvie akti vai to nosaukumi, lūdzam normā nevis minēt konkrētus noteikumus, bet vispārīgu atsauci. Proti, lūdzam svītrot atsauci uz "Ministru kabineta 2018. gada 19. jūnija noteikumos Nr.350 "Publiskas personas zemes nomas un apbūves tiesības noteikumi"". Tā vietā lūdzam, piemēram, norādīt, ka pārvaldītājs zemi iznomā atbilstoši publiskas personas zemes nomas un apbūves tiesību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2. punktā minētā atsauce uz spēku zaudējušiem Ministru kabineta 2007. gada 30. oktobra noteikumiem Nr. 735 "Noteikumi par publiskas personas zemes nomu" un papildināts noteikumu otrais punkts ar  vispārīgu atsauci, ka pārvaldītājs zemi iznomā atbilstoši publiskas personas zemes nomas un apbūves tiesību spēkā esošajam tiesiskajam regulējumam, tā novēršot precedentus pēc nepieciešamības grozīt MK noteikumus katru reizi, kad mainās attiecīgais tiesiskais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rtl w:val="0"/>
              </w:rPr>
              <w:t xml:space="preserve">​</w:t>
            </w:r>
            <w:r w:rsidR="00000000" w:rsidRPr="00000000" w:rsidDel="00000000">
              <w:rPr>
                <w:rtl w:val="0"/>
              </w:rPr>
              <w:t xml:space="preserve">Jautājumos, kurus neregulē šie noteikumi, </w:t>
            </w:r>
            <w:r w:rsidR="00000000" w:rsidRPr="00000000" w:rsidDel="00000000">
              <w:rPr>
                <w:rtl w:val="0"/>
              </w:rPr>
              <w:t xml:space="preserve">Dzelzceļa likuma 6. pantā</w:t>
            </w:r>
            <w:r w:rsidR="00000000" w:rsidRPr="00000000" w:rsidDel="00000000">
              <w:rPr>
                <w:rtl w:val="0"/>
              </w:rPr>
              <w:t xml:space="preserve"> minētais valsts publiskās lietošanas dzelzceļa infrastruktūras pārvaldītājs (turpmāk – pārvaldītājs) piemēro Ministru kabineta izdotos noteikumus par publiskas personas zemes nomu un apbūves 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nomas maksu nosaka, pusēm savstarpēji vienojoties, bet ne mazāku, kā paredzēts citos normatīvajos aktos par valstij piederošās vai piekrītošās zemes iznomāšanu.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ka Dzelzceļa likuma 6.pantā minētais valsts publiskās lietošanas dzelzceļa infrastruktūras pārvaldītājs zemi iznomā </w:t>
            </w:r>
            <w:r w:rsidR="00000000" w:rsidRPr="00000000" w:rsidDel="00000000">
              <w:rPr>
                <w:u w:val="single"/>
                <w:rtl w:val="0"/>
              </w:rPr>
              <w:t xml:space="preserve">atbilstoši publiskas personas zemes nomas un apbūves tiesību spēkā esošajam tiesiskajam regulējumam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3.punktu </w:t>
            </w:r>
            <w:r w:rsidR="00000000" w:rsidRPr="00000000" w:rsidDel="00000000">
              <w:rPr>
                <w:u w:val="single"/>
                <w:rtl w:val="0"/>
              </w:rPr>
              <w:t xml:space="preserve">zemes nomas maksu nosaka, pusēm savstarpēji vienojoties</w:t>
            </w:r>
            <w:r w:rsidR="00000000" w:rsidRPr="00000000" w:rsidDel="00000000">
              <w:rPr>
                <w:rtl w:val="0"/>
              </w:rPr>
              <w:t xml:space="preserve">, bet ne mazāku, kā paredzēts citos normatīvajos aktos par valstij piederošās vai piekrītošās zemes iznomāšanu.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minētajiem noteikumu projekta punktiem izriet, ka zemesgabala publiskās lietošanas dzelzceļa infrastruktūras zemes nodalījuma joslā nomas maksas noteikšana netiek veikta saskaņā ar Ministru kabineta 2018.gada 19.jūnija noteikumos Nr.350 "Publiskas personas zemes nomas un apbūves tiesības noteikumi" (turpmāk – MK noteikumi Nr.350) paredzēto kārtību, bet gan pušu savstarpējās vienošanās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ir papildināta ar skaidrojumu, no kura secināms, ka arī nomas maksas noteikšanai tiek piemērota MK noteikumos Nr.350 paredzētā kārtība </w:t>
            </w:r>
            <w:r w:rsidR="00000000" w:rsidRPr="00000000" w:rsidDel="00000000">
              <w:rPr>
                <w:i w:val="1"/>
                <w:rtl w:val="0"/>
              </w:rPr>
              <w:t xml:space="preserve">(</w:t>
            </w:r>
            <w:r w:rsidR="00000000" w:rsidRPr="00000000" w:rsidDel="00000000">
              <w:rPr>
                <w:i w:val="1"/>
                <w:u w:val="single"/>
                <w:rtl w:val="0"/>
              </w:rPr>
              <w:t xml:space="preserve">zemes nomas maksa tiek noteikta ņemot vērā MK noteikumus Nr.350</w:t>
            </w:r>
            <w:r w:rsidR="00000000" w:rsidRPr="00000000" w:rsidDel="00000000">
              <w:rPr>
                <w:i w:val="1"/>
                <w:rtl w:val="0"/>
              </w:rPr>
              <w:t xml:space="preserve">, kuros ir atrunāta zemesgabala minimālā maksa, t.i., 5.punktā noteikts, ka zemesgabala minimālā maksa vai neapbūvēta zemesgabala apbūves tiesības minimālā maksa gadā ir 28 euro, savukārt, </w:t>
            </w:r>
            <w:r w:rsidR="00000000" w:rsidRPr="00000000" w:rsidDel="00000000">
              <w:rPr>
                <w:i w:val="1"/>
                <w:u w:val="single"/>
                <w:rtl w:val="0"/>
              </w:rPr>
              <w:t xml:space="preserve">attiecībā uz apbūvēta zemesgabala nomas maksu 17.punkts nosaka, ka maksa gadā ir 1,5% no zemesgabala kadastrālās vērtība</w:t>
            </w:r>
            <w:r w:rsidR="00000000" w:rsidRPr="00000000" w:rsidDel="00000000">
              <w:rPr>
                <w:i w:val="1"/>
                <w:rtl w:val="0"/>
              </w:rPr>
              <w:t xml:space="preserve"> (bet ne mazāka par šo noteikumu 5.punktā minēto). Kā arī norādīts, ka papildus katrā konkrētā gadījumā tiek izvērtēts zemesgabala plānotais lietošanas mērķis, piemēram, tas var būt komercdarbībai - kafijas automātu izvietošanai, kiosku izvietošanai, kokmateriālu kraušanas laukuma izmantošanai un ka šādos gadījumos attiecībā uz nomas maksas noteikšanu tiek piemēroti MK noteikumi Nr.350 un ņemtas vērā Publiskas personas finanšu līdzekļu un mantas izšķērdēšanas novēršanas likuma normas, kas nosaka, ka publiska persona, kā arī kapitālsabiedrība rīkojas ar finanšu līdzekļiem un mantu lietderīgi, t.i., manta nododama lietošanā citai personai par iespējami augstāku cenu un </w:t>
            </w:r>
            <w:r w:rsidR="00000000" w:rsidRPr="00000000" w:rsidDel="00000000">
              <w:rPr>
                <w:i w:val="1"/>
                <w:u w:val="single"/>
                <w:rtl w:val="0"/>
              </w:rPr>
              <w:t xml:space="preserve">līdz ar to zemesgabala nomnieks tiek noskaidrots rakstiskā vai mutiskā izsolē un nomas līgums par neapbūvēta zemesgabala nomu tiek slēgts ar pretendentu, kurš atbilst Pārvaldītāja nosacījumiem un ir piedāvājis augstāko nomas maksu</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Nr.350 2.6.apakšpunktam šie noteikumi </w:t>
            </w:r>
            <w:r w:rsidR="00000000" w:rsidRPr="00000000" w:rsidDel="00000000">
              <w:rPr>
                <w:u w:val="single"/>
                <w:rtl w:val="0"/>
              </w:rPr>
              <w:t xml:space="preserve">neattiecas uz zemesgabala iznomāšanu publiskās lietošanas dzelzceļa infrastruktūras zemes nodalījuma joslā, ja publiskās lietošanas dzelzceļa infrastruktūras zemes nodalījuma joslas lietošanas noteikumi paredz citu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publiskās lietošanas dzelzceļa infrastruktūras zemes nodalījuma joslas iznomāšanai ir piemērojama MK noteikumos Nr.350 paredzētā vispārējā kārtība </w:t>
            </w:r>
            <w:r w:rsidR="00000000" w:rsidRPr="00000000" w:rsidDel="00000000">
              <w:rPr>
                <w:u w:val="single"/>
                <w:rtl w:val="0"/>
              </w:rPr>
              <w:t xml:space="preserve">tikai tiktāl cik noteikumu projektā nav paredzēta cita (speciālā) kārtība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noteikumu projekta 2.un 3.punkta un anotācijā sniegtās informācijas nav skaidrs (veidojas pretruna) ciktāl publiskās lietošanas dzelzceļa infrastruktūras zemes nodalījuma joslas iznomāšanai ir piemērojami MK noteikumu Nr.350 nosacījumi un kāda ir noteikumu projektā paredzētā speciālā kārtība, kas ir atšķirīga no MK noteikumos Nr.350 paredzētās.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lūdzam pārskatīt un precizēt noteikumu projektu un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kādā procesā tiks panākta noteikumu projekta 3.punktā paredzētā pušu savstarpējā vienošanās par zemes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10. punkts un anotācijas 1.3. sadaļa "Risinājuma apraksts", novēršot un skaidrojot pretrunas, ciktāl publiskās lietošanas dzelzceļa infrastruktūras zemes nodalījuma joslas iznomāšanai ir piemērojami Ministru kabineta 2018 .gada 19. jūnija noteikumu Nr. 350 "Publiskas personas zemes nomas un apbūves tiesības noteikumi" nosacījumi un kāda ir noteikumu projektā paredzētā speciālā kārtība, kas ir atšķirīga no Ministru kabineta 2018. gada 19. jūnija noteikumos Nr. 350 "Publiskas personas zemes nomas un apbūves tiesības noteikumi" paredzētās, vienlaikus arī skaidrojot, kādā procesā tiks panākta noteikumu projekta 3. punktā paredzētā pušu savstarpējā vienošanās par zemes nomas maksu. Ja normatīvie akti nenosaka atlīdzības piemērošanu attiecīgajā jomā, tad atlīdzības par zemes lietošanas tiesību aprobežošanu noteikšanai, pārvaldītājs var pieaicināt neatkarīgu vērtētāju. Ja atlīdzības maksas noteikšanai pieaicina neatkarīgu vērtētāju, komersants kompensē pārvaldītājam pieaicinātā neatkarīgā vērtētāja atlīdzības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pamatojoties uz šo objektu novietojuma plānu, kas izstrādāts atbilstoši būvnormatīvu noteiktajām prasībām un kurā iezīmē lietošanā nodoto zemes platību, un Aizsargjoslu likumā noteiktajiem aizsargjoslu platumiem, nosaka apgrūtinātās zemes platību, par kuru aprēķināma atlīdzība, atbilstoši normatīvajiem aktiem par šādas atlīdzības noteikšanu, ja puses nevienojas citādi, bet ne mazāku kā paredzēts 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normatīvie akti nenosaka atlīdzības piemērošanu attiecīgajā jomā, tad atlīdzības par zemes lietošanas tiesību aprobežošanu noteikšanai, pārvaldītājs var pieaicināt neatkarīgu vērtētāju. Ja atlīdzības maksas noteikšanai pieaicina neatkarīgu vērtētāju, komersants kompensē pārvaldītājam pieaicinātā neatkarīgā vērtētāja atlīdzības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situācijām, kad publiskas personas zemi komersants apgrūtina ar inženierbūvēm, kas nepieciešamas tā saimnieciskās darbības nodrošināšanai par samazinātu zemes lietošanas atlīdzību, kas šajos gadījumos varētu tikt kvalificēts kā komercdarbības atbalsts komersantam Komercdarbības atbalsta kontroles likuma 5. panta izpratnē, noteikumu projekta 10. punktā ir iekļauts šāds pārvaldītāja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pārvaldītāja pienākuma iekļaušana noteikumu projektā, nodrošinās, ka publiskai personai piederoša zeme tiks nodota lietošanā komersantam saimnieciskās darbības veikšanai, par atlīdzību, kas atbilst tirgus vērtībai, tādējādi, neradot priekšrocības kādam konkrētam komersantam. Šis pienākums ir piemērojams gadījumos, ja normatīvie akti nenosaka atlīdzības par zemes lietošanas tiesību aprobežošanu piemērošanu attiecīgajā jomā un komersants vēlas apgrūtināt publiskas personas zemi saimnieciskās darbības veikšanai un samazinātas zemes lietošanas atlīdzības piemērošanas gadījumā atbalsts komersantam kvalificētos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nomas maksu nosaka, ievērojot Ministru kabineta izdotos noteikumus par publiskas personas zemes nomu un apbūves 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nomas maksu nosaka, pusēm savstarpēji vienojoties, bet ne mazāku, kā paredzēts citos normatīvajos aktos par valstij piederošās vai piekrītošās zemes iznomāšanu.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norādīts, ka zemes nomai piemēro Ministru kabineta 2018. gada 19. jūnija noteikumus Nr.350 "Publiskas personas zemes nomas un apbūves tiesības noteikumi". Minētie noteikumi paredz zemes nomas maksas noteikšanu. No noteikumu projekta 3.punkta un skaidrojuma anotācijā nav saprotams, kādēļ ir zemes nomas maksa jāatstāj pusēm vienojoties, ja ir noteikumi, kas nosaka to kārtību, kā arī, kādēļ tas būtu saglabājams arī šobrīd. Kā tas izriet no noteikuma projekta un anotācijā skaidrotā, principā zemes nomai publiskās lietošanas dzelceļa insfrastruktūras zemes nodalījuma joslā tiek pamatā piemēroti Ministru kabineta 2018. gada 19. jūnija noteikumus Nr.350 "Publiskas personas zemes nomas un apbūves tiesības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skaidrot anotācijā vai noteikumu projekta 3.punktu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 un anotācijas 1.3. sadaļa "Risinājuma apraksts"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2. un 3. punktā noteikto, Pārvaldītājs, nododot lietošanā publiskas personas zemi, zemes nomas maksu nosaka, ievērojot MK noteikumi Nr. 350, kuros ir atrunāta zemesgabala minimālā maksa, proti, 5. punktā noteikts, ka zemesgabala minimālā maksa vai neapbūvēta zemesgabala apbūves tiesības minimālā maksa gadā ir 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350 8. punkts paredz apbūvēta zemesgabala nomas maksu noteikt divos veidos: saskaņā ar MK noteikumu Nr. 350 8.1. apakšpunktā noteikto - 1,5 % no zemesgabala kadastrālā vērtības, ja apbūvētu zemesgabalu iznomā publiskai personai vai tās iestādei, kapitālsabiedrībai vai privātpersonai publiskas funkcijas vai deleģēta valsts pārvaldes uzdevuma veikšanai, savukārt, attiecībā uz apbūvēta zemesgabala nomas maksu, ja apbūvētu zemesgabalu iznomā ar saimniecisko darbību saistītas publiskas funkcijas vai deleģēta valsts pārvaldes uzdevuma veikšanai un samazinātas nomas maksas piemērošanas gadījumā atbalsts nomniekam kvalificējams kā komercdarbības atbalsts, nomas maksu nosaka atbilstoši neatkarīga vērtētāja noteiktajai tirgus nomas maksai. Saskaņā ar MK noteikumu 350 8.2.apakšpunktu nomas maksu visos citos gadījumos nosaka atbilstoši neatkarīga vērtētāja noteiktajai tirgus nomas maksai (bet tā nedrīkst būt mazāka par MK noteikumu 350 5. punktā minēto). MK noteikumu 350 8.</w:t>
            </w:r>
            <w:r w:rsidR="00000000" w:rsidRPr="00000000" w:rsidDel="00000000">
              <w:rPr>
                <w:vertAlign w:val="superscript"/>
                <w:rtl w:val="0"/>
              </w:rPr>
              <w:t xml:space="preserve">1</w:t>
            </w:r>
            <w:r w:rsidR="00000000" w:rsidRPr="00000000" w:rsidDel="00000000">
              <w:rPr>
                <w:rtl w:val="0"/>
              </w:rPr>
              <w:t xml:space="preserve"> punkts noteic, ja iznomā apbūvētu zemesgabalu kopā ar publiskas personas būvi un nomas maksas noteikšanai pieaicina neatkarīgu vērtētāju, nomas maksu nosaka visam nomas objektam kopā atbilstoši neatkarīga vērtētāja noteiktajai tirgus nomas maksai. MK noteikumu Nr. 350 8.</w:t>
            </w:r>
            <w:r w:rsidR="00000000" w:rsidRPr="00000000" w:rsidDel="00000000">
              <w:rPr>
                <w:vertAlign w:val="superscript"/>
                <w:rtl w:val="0"/>
              </w:rPr>
              <w:t xml:space="preserve">3</w:t>
            </w:r>
            <w:r w:rsidR="00000000" w:rsidRPr="00000000" w:rsidDel="00000000">
              <w:rPr>
                <w:rtl w:val="0"/>
              </w:rPr>
              <w:t xml:space="preserve"> punktā ir noteikts, ka apbūvēta zemesgabala lietošanas maksa tiek noteikta atbilstoši likumā “Par atjaunotā Latvijas Republikas 1937.gada Civillikuma ievada, mantojuma tiesību un lietu tiesību daļas spēkā stāšanās laiku un piemērošanas kārtību” paredzētajam apmēram, turklāt, ja uz zemesgabala esošajai būvei ir vairāki kopīpašnieki vai tiesiskie valdītāji vai ja zemesgabals ir kopīpašums, noteiktā lietošanas maksa ir attiecināma uz visu zemesgabalu kopumā un sadalāma proporcionāli, kā tas minēts MK noteikumu Nr. 350 8.</w:t>
            </w:r>
            <w:r w:rsidR="00000000" w:rsidRPr="00000000" w:rsidDel="00000000">
              <w:rPr>
                <w:vertAlign w:val="superscript"/>
                <w:rtl w:val="0"/>
              </w:rPr>
              <w:t xml:space="preserve">4</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 350, iznomājot zemesgabalu Pārvaldītājs organizē rakstisku, mutisku vai elektronisku izsoli. MK noteikumu Nr. 350 32. punkts noteic, ka neapbūvēta zemesgabala nomnieku noskaidro rakstiskā, mutiskā vai elektroniskā izsolē. Iznomātājs pieņem lēmumu par piemērojamo izsoles veidu, nodrošina izsoles atklātumu un dokumentē izsoles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sākuma nomas maksu Pārvaldītājs nosaka ne mazāku kā noteikts MK noteikumu Nr. 350 5. punktā, papildus ņemot vērā zemesgabala atrašanās vietu, faktiskā stāvokļa novērtēšanu, izmantošanas iespējas un citus apstākļus. Pārvaldītājs zemes nomas līgumu slēdz ar pretendentu, kurš atbilst Pārvaldītāja nosacījumiem un ir piedāvājis augstāko nomas 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Noteikumu projektā ir noteikti gadījumi, kādos Pārvaldītājam ir tiesības vienpusēji atkāpties no nomas līguma, kā arī zemes nomas līgumā iekļaujamo nomnieka pienākumu par saviem līdzekļiem nojaukt nomas līguma laikā uzbūvētās būves un atbrīvot zemi no nomniekam piederošā kustamā īpašuma, ja puses nevienojas citādi. Šajos jautājumos tiek ņemta vērā Noteikumu projektā iekļautā speciālā kārtība, taču pārējos jautājumos, piemēram, kas attiecas uz zemes nomas maksas noteikšanu, tās pārskatīšanu, lēmuma par zemes nomas līguma noslēgšanu ar konkrētu nomnieku noteikšanas kārtība, nomas līguma termiņa pagarināšanas kārtība, tiek piemēroti MK noteikumi Nr. 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nomas maksu nosaka, ievērojot Ministru kabineta izdotos noteikumus par publiskas personas zemes nomu un apbūves 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starp pusēm līgumu par zemes lietošanas tiesību aprobežošanu, ja tas netraucē dzelzceļa infrastruktūras attīstībai, tā drošai ekspluatācijai, satiksmes drošībai vai pārvaldītāja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noteic, ka pārvaldītājs var nodot zemi energoapgādes komersantu objektu, elektronisko sakaru tīklu un centralizētās ūdensapgādes vai centralizētās kanalizācijas sistēmas vai tās daļas ierīkošanai, būvniecībai un ekspluatācijai, noslēdzot attiecīgi Enerģētikas likumā, Elektronisko sakaru likumā vai Ūdenssaimniecības pakalpojumu likumā paredzētajos gadījumos starp pusēm līgumu par zemes lietošanas tiesību aprobežošanu, </w:t>
            </w:r>
            <w:r w:rsidR="00000000" w:rsidRPr="00000000" w:rsidDel="00000000">
              <w:rPr>
                <w:u w:val="single"/>
                <w:rtl w:val="0"/>
              </w:rPr>
              <w:t xml:space="preserve">ja tas netraucē dzelzceļa infrastruktūras attīstībai, tā drošai ekspluatācijai, satiksmes drošībai vai pārvaldītāja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Enerģētikas likums, Elektronisko sakaru likums un Ūdenssaimniecības pakalpojumu likums nenosaka gadījumus, kad slēdzams līgums par zemes lietošanas tiesību aprobežojumiem, jo īpašuma lietošanas tiesību aprobežojumi energoapgādes komersantu objektu, elektronisko sakaru tīklu un centralizētās ūdensapgādes vai centralizētās kanalizācijas sistēmas vai tās daļas ierīkošanai, būvniecībai un ekspluatācijai ir nodibināmi, pamatojoties uz iepriekš minētajiem likumiem. Līguma slēgšana nepieciešama tikai atlīdzības izmaksai zemes īpašniekam par nekustamā īpašuma lietošanas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minētajā normā noteiktais, kas paredz, ka pārvaldītājs var nodot zemi, ja tas netraucē dzelzceļa infrastruktūras attīstībai, tā drošai ekspluatācijai, satiksmes drošībai vai pārvaldītāja darbības nodrošināšanai, ir pretrunā ar Enerģētikas likuma 19.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daļai, kas pieļauj energoapgādes komersanta tiesības saskaņošanas procedūru aizstāt ar zemes īpašnieka informēšanu gadījumos, ja zeme tiek izmantota jaunu energoapgādes komersanta objektu — iekārtu, ierīču, ietaišu, tīklu, līniju un to piederumu ierīkošanai vai esošo energoapgādes komersanta objektu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9.punkts būtu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Zemai energoapgādes komersantu objektu, elektronisko sakaru tīklu un centralizētās ūdensapgādes vai centralizētās kanalizācijas sistēmas vai tās daļas ierīkošanai, būvniecībai un ekspluatācijai atbilstoši Enerģētikas likumam, Elektronisko sakaru likumam, Ūdenssaimniecības pakalpojumu likumam var tikt noteikti nekustamā īpašuma lietošanas tiesību aprobežojumi vai citi normatīvajos aktos noteiktie apgrūtinājumi, pārvaldītājam un attiecīgajam komersantam noslēdzot līgumu par atlīdzības izmaksu par nekustamā īpašuma lietošanas 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saskaņošanas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ir izstrādāts ar mērķi noteikt kārtību, kādā nodod lietošanā vai apgrūtina valstij piederoši vai piekrītošo zemi publiskās lietošanas dzelzceļa infrastruktūras zemes nodalījuma joslā, ir svarīgi šajā gadījumā primāri vērtēt dzelzceļa speciālo regulējumu kādam mērķim ir izveidota un kalpo publiskās lietošanas dzelzceļa infrastruktūras zemes nodalījuma josla proti, Dzelzceļa likums noteic, ka dzelzceļa zemes nodalījuma josla ir zemes platība, kas ir dzelzceļa infrastruktūras sastāvdaļa un kas paredzēta dzelzceļa infrastruktūras objektu izvietošanai, lai nodrošinātu dzelzceļa infrastruktūras attīstību un drošu ekspluatāciju, kā arī pasargātu cilvēkus un vidi no dzelzceļa kaitīgās ietekmes. Kā arī vēršu uzmanību, ka Dzelzceļa likuma 17. pants noteic, ka dzelzceļa zemes nodalījuma joslā citas juridiskās un fiziskās personas jebkāda veida darbību drīkst veikt tikai ar dzelzceļa infrastruktūras pārvaldītāja atļauju un tā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šāda līgumu par zemes lietošanas tiesību aprobežošanu slēgšana ir nepieciešama ne tikai lai atrunātu samaksas apmēru un samaksas termiņus, bet arī lai atrunātu būtiskos līguma (Pušu vienošanās) nosacījumus, piemēram, līguma termiņu, inženierbūves izpildmērījumu iesniegšanas pienākumu, jautājumus, kas saistīti ar zemes ekspluatāciju un drošības jautājumu veicot būvdarbus.  Jo jāņem vērā, ka dzelzceļa infrastruktūras nodalījuma josla ir paaugstinātas bīstamības teritorija, kurā notiek intensīva vilcienu kustība, līdz ar to līgumā ir svarīgi atrunāt komersanta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precizēta noteikumu projekta 9. punkta redakcija, neatsaucoties uz speciāliem nozares likumiem. Jautājums par maksas piemērošanu ir atrunāt noteikumu projekta 10.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tas netraucē dzelzceļa infrastruktūras attīstībai atbilstoši nozares attīstības plānošanas dokumentiem, tā drošai ekspluatācijai, satiksmes drošībai vai pārvaldītāja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starp pusēm līgumu par zemes lietošanas tiesību aprobežošanu, ja tas netraucē dzelzceļa infrastruktūras attīstībai vai pārvaldītāja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savu iebildumu par 9.punkta redakciju. Dzelzceļa likuma 19.panta pirmā daļa mūsu ieskatā būtu tulkojama kopsakarībā ar šā panta trešo daļu - jebkura komunikāciju izvietošana, pārvietošana un rekonstrukcija dzelzceļa zemes nodalījuma joslā nedrīkst pasliktināt dzelzceļa infrastruktūras objektu ekspluatācijas kvalitāti un satiksmes drošību, t.i., dzelzceļa pārvaldītāja kontroles funkcija ir nepieciešama, lai nodrošinātu infrastruktūras integritāti vienlaicīgi pienākums ievērot 19.panta trešo daļu ir jebkurai personai, t.sk. energoapgādes komersantiem, u.c. punktā minētajām personām. Tādējādi nepieciešams šo punktu harmonizēt ar citos likumos noteikto tiesību un pienākumu sadali. Dzelzceļa pārvaldītājam kopsakarā ar Enerģētikas likuma 19.pantā noteikto kārtību ir leģitīms pamats nesaskaņot citu kritiskās infrastruktūras komersantu darbības, ja šīs darbības pasliktina dzelzceļa infrastruktūras objektu ekspluatācijas kvalitāti un satiksmes drošību, t.i., ja šāda leģitīma pamata nav, tad pārvaldītājam būtu nevis tiesības brīvi izlemt par citu kritiskās infrastruktūras objektu pieļaujamību, bet būtu šādi objekti jāsaskaņo pēc citos speciālajos likumos noteiktās kārtības (atsevišķos gadījumos saglabājot tiesības izlemt saskaņot vai nē, bet ne visos gadījumos). Vienlaicīgi skatot piedāvāto regulējumu jāņem vērā, ka dzelzceļa zemes nodalījuma josla nav statisks lielums un tas ir var tikt pakļauts izmaiņām, t.sk. radot jaunas dzelzceļa zemes nodalījuma joslas, kas var radīt situācijas, kur saskaras vairāku kritiskās infrastruktūras uzturētāju intereses, kas būtu risināmas savstarpēji sabalansētā veidā, kā arī fakts, ka no praktiskās pieredzes ir redzams, ka dzelzceļa zemes nodalījuma joslas ir dažkārt noteiktas plašākas nekā praktiski nepieciešams tieši dzelzceļa infrastruktūras ekspluatācijai.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Pārvaldītājs nodod zemi energoapgādes komersantu objektu, elektronisko sakaru tīklu un centralizētās ūdensapgādes vai centralizētās kanalizācijas sistēmas vai tās daļas ierīkošanai, būvniecībai un ekspluatācijai, noslēdzot attiecīgi Enerģētikas likumā, Elektronisko sakaru likumā vai Ūdenssaimniecības pakalpojumu likumā paredzētajos gadījumos starp pusēm līgumu par zemes lietošanas tiesību aprobežošanu, ja tas netraucē dzelzceļa infrastruktūras objektu ekspluatācijas kvalitātei un satiksmes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papildināts ar EM priekšlikumu par atrunu, ka zemi var nodot lietošanā noslēdzot līgumu par zemes lietošanas tiesību aprobežošanu “ja tas netraucē dzelzceļa infrastruktūras attīstībai, tā drošai ekspluatācijai, satiksmes drošībai vai pārvaldītāja darbības nodrošināšanai” atbilstoši Dzelzceļa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tas netraucē dzelzceļa infrastruktūras attīstībai atbilstoši nozares attīstības plānošanas dokumentiem, tā drošai ekspluatācijai, satiksmes drošībai vai pārvaldītāja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starp pusēm līgumu par zemes lietošanas tiesību aprobežošanu, ja tas netraucē dzelzceļa infrastruktūras attīstībai vai pārvaldītāja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(turpmāk - Conexus Baltic Grid) īpašumā ir tādi infrastruktūras objekti, kuri jau ir izbūvēti dzelzceļa nodalījuma joslā vai šķērso to, piemēram, pārvades gāzesvadi ar spiedienu virs 1,6 megapaskāli, kurus fiziski nevarētu pārvietot ārpus dzelzceļa nodalījuma joslas. Turklāt ir tādas iekārtas, kuras obligāti ir izvietojamas dzelzceļa tuvumā (nodalījumā joslā), lai nodrošinātu paralēli dzelzceļa līnijām esošo pārvades gāzesvadu drošu ekspluatāciju, piemēram, drenāžas aizsardzības stacijas, katoda aizsardzības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normām Conexus Baltic Grid kā energoapgādes komersantam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energoapgādes komersantu objektu ierīkošanai ir tiesības izmantot jebkuru zemi par vienreizēju samaksu tās īpašniekam saskaņā ar šā likuma 24. pantu (19.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veikt jebkura sava objekta pārbūvi vai atjaunošanu, savlaicīgi par to informējot zemes īpašnieku. [..] Zemes īpašnieks nevar liegt energoapgādes komersantam šajā daļā un šā likuma 19. panta 1.</w:t>
            </w:r>
            <w:r w:rsidR="00000000" w:rsidRPr="00000000" w:rsidDel="00000000">
              <w:rPr>
                <w:vertAlign w:val="superscript"/>
                <w:rtl w:val="0"/>
              </w:rPr>
              <w:t xml:space="preserve">1</w:t>
            </w:r>
            <w:r w:rsidR="00000000" w:rsidRPr="00000000" w:rsidDel="00000000">
              <w:rPr>
                <w:rtl w:val="0"/>
              </w:rPr>
              <w:t xml:space="preserve"> daļā noteikto darbu veikšanu (19. panta 1.</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īpašnieks vai valdītājs nedrīkst veikt darbības, kas varētu kavēt energoapgādes komersantu veikt nekustamajā īpašumā esošo objektu pārbūvi, atjaunošanu vai ekspluatāciju (23. panta 1.</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Noteikumu projektu, tajā ietverto noteikumu </w:t>
            </w:r>
            <w:r w:rsidR="00000000" w:rsidRPr="00000000" w:rsidDel="00000000">
              <w:rPr>
                <w:i w:val="1"/>
                <w:rtl w:val="0"/>
              </w:rPr>
              <w:t xml:space="preserve">“ja tas netraucē dzelzceļa infrastruktūras attīstībai vai pārvaldītāja darbības nodrošināšanai”</w:t>
            </w:r>
            <w:r w:rsidR="00000000" w:rsidRPr="00000000" w:rsidDel="00000000">
              <w:rPr>
                <w:rtl w:val="0"/>
              </w:rPr>
              <w:t xml:space="preserve"> nevarētu piemērot ne tikai tiesību normu kolīziju dēļ, bet arī tehniski nebūtu iespējams veikt dzelzceļa nodalījuma joslā izvietoto inženierbūvju pārvietošanu.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ierosina noteikumu projekta 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attiecīgi Enerģētikas likumā, Elektronisko sakaru likumā vai Ūdenssaimniecības pakalpojumu likumā paredzētajos gadījumos starp pusēm līgumu par zemes lietošanas tiesību aprobežošanu, ja tas netraucē dzelzceļa infrastruktūras attīstībai vai pārvaldītāja darbības nodrošināšanai vai ja tas ir nepieciešams paralēli dzelzceļam vai dzelzceļu šķērsojošo inženierbūvju ekspluatācijas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noteikumu projekta 9.punktu, jo šajā punktā netiek runāts par jau esošu izvietoto inženierbūvju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akciju sabiedrība "Conexus Baltic Grid" jau ir izvietojusi dzelzceļa infrastruktūras nodalījuma joslā savus infrastruktūras objektus, tad tā pārvietošana ir atrunāta savstarpēji noslēgtajā līgumā atbilstoši tai brīdī spēkā esošajam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skaidrojumu par dzelzceļa infrastruktūras nodalījuma joslas apgrūtināšanu skatīt izziņas 11.punktā.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tas netraucē dzelzceļa infrastruktūras attīstībai atbilstoši nozares attīstības plānošanas dokumentiem, tā drošai ekspluatācijai, satiksmes drošībai vai pārvaldītāja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starp pusēm līgumu par zemes lietošanas tiesību aprobežošanu, ja tas netraucē dzelzceļa infrastruktūras attīstībai vai pārvaldītāja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10., 11.punktu redakcijas nepieciešams pilnveidot atbilstoši spēkā esošajiem augstāk stāvošajiem normatīvajiem aktie, piemēram, attiecībā uz elektroapgādes komersantiem - Enerģētikas likuma normām, bet ja tiek izvirzīti no Enerģētikas likuma atšķirīgi noteikumi  par elektroapgādes komersantu objektu ierīkošanu, tad anotācijā nepieciešams pamatot atšķirīgā regulējuma nepieciešamību ar augstāk stāvoša normatīvā akta (vismaz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Enerģētikas likuma 19.pantā noteikta kārtība, kādā energoapgādes komersants var ierīkot jaunus objektus, veikt to pārbūvi un atjaunošanu, t.sk. paredzētas tiesības aizstāt saskaņošanas procedūru ar paziņošanu zemes īpašniekam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1)energoapgādes komersanta objekta ierīkošana paredzēta vietējās pašvaldības teritorijas plānojumā vai detālplānojumā;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energoapgādes komersanta objekts tiek ierīkots sarkano līniju, publiski lietojamās ielas, tāda ceļa robežās,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vietējā pašvaldība atzinusi, ka sabiedrības interesēs jauna energoapgādes komersanta objekta ierīkošana vai esošā objekta vai tā daļas izmantošana nav iespējama bez šīs zemes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energoapgādes komersanta objekts tiek ierīkots esošajā energoapgādes komersanta objekta aizsargjoslā un pēc tā ierīkošanas aizsargjoslas platums palielinās ne vairāk kā par 10 procentiem,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ierīkojamam energoapgādes komersanta objektam ir noteikts nacionālo interešu objekta statuss un ir veikts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likumos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nosakot pienākumu energoapgādes komersantam veikt visos gadījumos saskaņošanas procedūru ar dzelzceļa infrastruktūras zemes nodalījuma joslas pārvaldnieku, nepieciešama skaidrojumus anotācijā ar atsauci uz augstāk stāvošu normatīvo aktu (likumu), kas pamato zemes pārvaldnieka tiesības prasīt energoapgādes komersantam veikt saskaņojumu, kā arī tiesības saskaņojumu atteikt.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vienreizējās samaksas pienākuma un tā apmēra iestāšanās vispārējie nosacījumi noteikti Enerģētikas likuma 24.pantā un tā aprēķināšanas un izmaksāšanas kārtību nosaka uz šā panta pamata izdotie Ministru kabineta noteikumi, tādēļ noteikumu projektā nevajadzēt paredzēt nekādas atšķirīgas samaksas noteikšanas iespējas, jo tās būtu pretrunā ar augstāk stāvoša normatīvā akta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saskaņošanas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nodod lietošanās vai apgrūtina valstij piederošo vai piekrītošo zemi publiskās lietošanas dzelzceļa infrastruktūras zemes nodalījuma joslā, līdz ar to primāri tiek vērtēts šīs jomas speciālais regulējums un tajā noteiktais, proti, Dzelzceļa likums un  Dzelzceļa zemes nodalījuma joslas ekspluatācijas noteikumi. Dzelzceļa likuma 17.pantā pirmā daļa noteic ka dzelzceļa zemes nodalījuma joslā citas juridiskās un fiziskās personas jebkāda veida darbību drīkst veikt tikai ar dzelzceļa infrastruktūras pārvaldītāja atļauju un tā kontrolē un Dzelzceļa zemes nodalījuma joslas ekspluatācijas noteikumu 3.punkts noteic, ka citas personas nodalījuma joslu drīkst izmantot ar attiecīgās dzelzceļa infrastruktūras pārvaldītāja rakstisku atļauju un saskaņā ar šiem noteikumiem. Ievērojot iepriekš minēto un Dzelzceļa likumā izteikto deleģējumu valsts publiskās lietošanas dzelzceļa infrastruktūras pārvaldītājam rīcībā ar  zemi publiskās lietošanas dzelzceļa infrastruktūras zemes nodalījuma joslā, kā arī ievērojot labas pārvaldības principus rīcībā ar valsts manu, LDz nododot zemi energoapgādes komersantu objektu, elektronisko sakaru tīklu un centralizētās ūdensapgādes vai centralizētās kanalizācijas sistēmas vai tās daļas ierīkošanai uzskata par nepieciešamu noslēgt līgumu par zemes lietošanas tiesību aprobežošanu, tādējādi atrunājot pušu tiesības un pienākumus rīcībā ar valsts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administratīvais slogs attiecībā uz līgumu slēgšanu LDz nerodas, jo jautājumi par šādu līgumu slēgšanu LDz jāizskata LDz noteiktajā kārtībā, kā arī primāri LDz ir nepieciešams līgumā atrunāt komersanta (cita infrastruktūras īpašnieka) tiesības un pienākumus rīcībā ar valsts mantu. Kā arī komersantam netiek radīst papildus liels administratīvais slogs, tā kā līguma sagatavošanu un maksas aprēķināšanu nodrošina LDz.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tas netraucē dzelzceļa infrastruktūras attīstībai atbilstoši nozares attīstības plānošanas dokumentiem, tā drošai ekspluatācijai, satiksmes drošībai vai pārvaldītāja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starp pusēm līgumu par zemes lietošanas tiesību aprobežošanu, ja tas netraucē dzelzceļa infrastruktūras attīstībai vai pārvaldītāja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komersantu objektu, elektronisko sakaru tīklu un centralizētās ūdensapgādes vai centralizētās kanalizācijas sistēmu ierīkošanas vispārīgie nosacījumi ir noteikti Aizsargjosla likuma 33.panta otrajā daļā, kas noteic, ka objekta īpašnieks vai valdītājs attiecīgā objekta būvniecību (ierīkošanu) saskaņo ar zemes īpašnieku vai tiesisko valdītāju vai — normatīvajos aktos noteiktajos gadījumos un kārtībā — informē zemes īpašnieku vai tiesisko valdītāju, uz kura nekustamo īpašumu attiecas aizsargjosla. Ņemot vērā minēto, lūdzam izvērtēt noteikumu projekta 9.punktā noteikto prasību slēgt līgumu par atļauju ierīkot attiecīgos objektus dzelzceļa nodalījuma joslā. Ja noteikumu projekta 9.punkta redakcija netiek precizēta, lūdzam papildināt rīkojuma projekta anotācijas 2.sadaļu ar informāciju par šāda regulējuma ietekmi uz administratīvo slogu gan dzelzceļa infrastruktūras pārvaldītājam, gan citu infrastruktūras objektu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saskaņošanas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nodod lietošanās vai apgrūtina valstij piederošo vai piekrītošo zemi publiskās lietošanas dzelzceļa infrastruktūras zemes nodalījuma joslā, līdz ar to primāri tiek vērtēts šīs jomas speciālais regulējums un tajā noteiktais, proti, Dzelzceļa likums un Dzelzceļa zemes nodalījuma joslas ekspluatācijas noteikumi. Dzelzceļa likuma 17.pantā pirmā daļa noteic, ka dzelzceļa zemes nodalījuma joslā citas juridiskās un fiziskās personas jebkāda veida darbību drīkst veikt tikai ar dzelzceļa infrastruktūras pārvaldītāja atļauju un tā kontrolē un Dzelzceļa zemes nodalījuma joslas ekspluatācijas noteikumu 3.punkts noteic, ka citas personas nodalījuma joslu drīkst izmantot ar attiecīgās dzelzceļa infrastruktūras pārvaldītāja rakstisku atļauju un saskaņā ar šiem noteikumiem. Ievērojot iepriekš minēto un Dzelzceļa likumā izteikto deleģējumu valsts publiskās lietošanas dzelzceļa infrastruktūras pārvaldītājam rīcībā ar  zemi publiskās lietošanas dzelzceļa infrastruktūras zemes nodalījuma joslā, kā arī ievērojot labas pārvaldības principus rīcībā ar valsts manu, LDz nododot zemi energoapgādes komersantu objektu, elektronisko sakaru tīklu un centralizētās ūdensapgādes vai centralizētās kanalizācijas sistēmas vai tās daļas ierīkošanai uzskata par nepieciešamu noslēgt līgumu par zemes lietošanas tiesību aprobežošanu, tādējādi atrunājot pušu tiesības un pienākumus rīcībā ar valsts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administratīvais slogs attiecībā uz līgumu slēgšanu LDz nerodas, jo jautājumi par šādu līgumu slēgšanu LDz jāizskata LDz noteiktajā kārtībā, kā arī primāri LDz ir nepieciešams līgumā atrunāt komersanta (cita infrastruktūras īpašnieka) tiesības un pienākumus rīcībā ar valsts mantu. Kā arī komersantam netiek radīts papildus liels administratīvais slogs, tā kā līguma sagatavošanu un maksas aprēķināšanu nodrošina LDz.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tas netraucē dzelzceļa infrastruktūras attīstībai atbilstoši nozares attīstības plānošanas dokumentiem, tā drošai ekspluatācijai, satiksmes drošībai vai pārvaldītāja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noteikta attiecīgās jomas normatīvajos aktos par šādas atlīdzības noteikšanu noteikto atlīdzību. Ja normatīvie akti nenosaka atlīdzības par zemes lietošanas tiesību aprobežošanu piemērošanu attiecīgajā jomā, un ja pārvaldītājs ar komersantu nav vienojušies par atlīdzības apmēru,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(ST) ir izskatījusi Satiksmes ministrijas precizēto noteikumu projektu un uztur iepriekš izteikto viedokli par noteikumu projekta 10. redakciju. Kā to norādījusi Satiksmes ministrija, tad atšķirīga maksas aprēķināšanas kārtība, kas tiek piemērota, gadījumos, ja normatīvie akti nenosaka atlīdzības par zemes lietošanas tiesību aprobežošanu piemērošanu attiecīgajā jomā. Šāds papildu regulējums iekļauts, ar mērķi izvairīties no situācijām, kad tas varētu tikt kvalificēts, kā iespējamais valsts atbalsts komersantam. ST norāda, ka dzelzceļa zemes nodalījuma joslas turētāja pienākums ir ievērot valsts atbalsta tiesisko regulējumu un tā pienākums ir zemi iznomāt atbilstoši normatīvajiem aktiem, līdz ar to nav pamatoti izmaksas, kas saistītas ar neatkarīgu vērtētāju piesaisti, attiecināt un uzlikt par pienākumu kompensēt komersantam. ST iebilst, ka minētās izmaksas būtu jāsedz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saskaņošanas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noteikta attiecīgās jomas normatīvajos aktos par šādas atlīdzības noteikšanu noteikto atlīdzību. Ja normatīvie akti nenosaka atlīdzības par zemes lietošanas tiesību aprobežošanu piemērošanu attiecīgajā jomā un ja pārvaldītājs ar komersantu nav vienojušies par atlīdzības apmēru,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nav mazāka par attiecīgās jomas normatīvajos aktos par šādas atlīdzības noteikšanu noteikto atlīdzību. Ja normatīvie akti nenosaka atlīdzības par zemes lietošanas tiesību aprobežošanu piemērošanu attiecīgajā jomā,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(ST) ir izskatījusi Satiksmes ministrijas precizēto noteikumu projektu un uztur iepriekš izteikto viedokli par noteikumu projekta 10. redakciju. Kā to norādījusi Satiksmes ministrija, tad atšķirīga maksas aprēķināšanas kārtība, kas tiek piemērota, gadījumos, ja normatīvie akti nenosaka atlīdzības par zemes lietošanas tiesību aprobežošanu piemērošanu attiecīgajā jomā. Šāds papildu regulējums iekļauts, ar mērķi izvairīties no situācijām, kad tas varētu tikt kvalificēts, kā iespējamais valsts atbalsts komersantam. ST norāda, ka dzelzceļa zemes nodalījuma joslas turētāja pienākums ir ievērot valsts atbalsta tiesisko regulējumu un tā pienākums ir zemi iznomāt atbilstoši normatīvajiem aktiem, līdz ar to nav pamatoti izmaksas, kas saistītas ar neatkarīgu vērtētāju piesaisti, attiecināt un uzlikt par pienākumu kompensēt komersantam. ST iebilst, ka minētās izmaksas būtu jāsedz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noteikta attiecīgās jomas normatīvajos aktos par šādas atlīdzības noteikšanu noteikto atlīdzību. Ja normatīvie akti nenosaka atlīdzības par zemes lietošanas tiesību aprobežošanu piemērošanu attiecīgajā jomā un ja pārvaldītājs ar komersantu nav vienojušies par atlīdzības apmēru,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nav mazāka par attiecīgās jomas normatīvajos aktos par šādas atlīdzības noteikšanu noteikto atlīdzību. Ja normatīvie akti nenosaka atlīdzības par zemes lietošanas tiesību aprobežošanu piemērošanu attiecīgajā jomā,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noteikumu projekta 10.punktu un lūdzam to izteikt redakcijā, kas nepārprotami norādītu uz to, ka  atlīdzības noteikšanai par zemes lietošanas tiesību aprobežošanu  neatkarīgu vērtētāju pārvaldītājs pieaicina tikai gadījumos, ja šādas atlīdzības noteikšanas kārtību neparedz attiecīgās jomas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komersants, elektronisko sakaru komersants un ūdenssaimniecības pakalpojumu sniedzējs attiecīgi Enerģētikas likumā, Elektronisko sakaru likumā vai Ūdenssaimniecības pakalpojumu likumā paredzētajos gadījumos maksā pārvaldītājam par zemes lietošanas tiesību aprobežošanu atlīdzību, kas </w:t>
            </w:r>
            <w:r w:rsidR="00000000" w:rsidRPr="00000000" w:rsidDel="00000000">
              <w:rPr>
                <w:u w:val="single"/>
                <w:rtl w:val="0"/>
              </w:rPr>
              <w:t xml:space="preserve">noteikta</w:t>
            </w:r>
            <w:r w:rsidR="00000000" w:rsidRPr="00000000" w:rsidDel="00000000">
              <w:rPr>
                <w:rtl w:val="0"/>
              </w:rPr>
              <w:t xml:space="preserve"> attiecīgās jomas normatīvajos aktos par šādas atlīdzības noteikšanu noteikto atlīdzību. Ja normatīvie akti nenosaka atlīdzības par zemes lietošanas tiesību aprobežošanu piemērošanu attiecīgajā jomā,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noteikta attiecīgās jomas normatīvajos aktos par šādas atlīdzības noteikšanu noteikto atlīdzību. Ja normatīvie akti nenosaka atlīdzības par zemes lietošanas tiesību aprobežošanu piemērošanu attiecīgajā jomā un ja pārvaldītājs ar komersantu nav vienojušies par atlīdzības apmēru,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nav mazāka par attiecīgās jomas normatīvajos aktos par šādas atlīdzības noteikšanu noteikto atlīdzību. Ja normatīvie akti nenosaka atlīdzības par zemes lietošanas tiesību aprobežošanu piemērošanu attiecīgajā jomā,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Satiksmes ministrijas sagatavoto noteikumu projektu, AS "Sadales tīkls" ir konstatējusi, ka noteikumu projekta 10.punkta redakcija ir atšķirīga no spēku zaudējušo Ministru kabineta 2017.gada 13.jūnija noteikumu Nr.340 "Kārtība, kādā nodod lietošanā vai apgrūtina valstij piederošo vai piekrītošo zemi publiskās lietošanas dzelzceļa infrastruktūras zemes nodalījuma joslā" 10.punkta nosacījumiem attiecībā uz vienreizējās atlīdzības noteikšanu par zemes lietošanas tiesību aprobežošanu. Informējam, ka šādu atlīdzību aprēķināšanas kārtība un atlīdzības apmērs, ievērojot to, vai zemes vienību iespējams vai nav iespējams izmantot agrākajiem nekustamā īpašuma lietošanas mērķiem, jau ir noteikts attiecīgās jomas normatīvajos aktos, piemēram, Ministru kabineta 2006.gada 25.jūlija noteikumos Nr.603 "Kārtība, kādā aprēķināma un izmaksājama atlīdzība par energoapgādes objekta ierīkošanai vai rekonstrukcijai nepieciešamā zemes īpašuma lietošanas tiesību ierobežošanu". Iebilstam pret atšķirīgas pieejas izveidi attiecībā uz dzelzceļa zemes nodalījuma joslām, jo nav objektīva pamatojuma citos Ministru kabineta noteikumos ietvert atšķirīgus nosacījumus attiecībā uz minimālo atlīdzību par valstij piekrītošas vai piederošas zemes vienības lietošanas tiesību aprobežošanu aprēķināšanu, tādējādi radot papildus neplānotas izmaksas inženiertīklu turētājiem. Bez tam vēršam uzmanību, ka katrā gadījumā vispirms ir jāizvērtē, vai zemes vienību iespējams vai nav iespējams izmantot agrākajiem nekustamā īpašuma lietošanas mērķiem, no kā ir atkarīga atlīdzības aprēķināšanas kārtība un atlīdzības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noteikumu projekta 10.punkta redakcijā ir ietverti nosacījumi par neatkarīgu vērtētāju izmaksu segšanas kārtību, kas neatbilst vispārpieņemtai šādu izmaksu segšanas praksei un var radīt papildus neplānotas un neprognozējamas izmaksas inženiertīklu turētājiem. Iebilstam pret atšķirīgas pieejas izveidi attiecībā uz dzelzceļa zemes nodalījuma joslām (valstij piekrītošas vai piederošas zemes vienībām), papildus neplānotu un neprognozējamu izmaksu radīšanu inženiertīklu turētājiem, līdz ar to lūdzam šādu nosacījumu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to precizēt noteikuma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saskaņošanas gaitā.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projekta 10. punkta redakcija nav pretrunā citam spēkā esošajam regulējumam, jo noteikumu projekta 10. punkts noteic, ka maksas aprēķināšanā tiek piemērots regulējums kāds ir noteikts attiecīgās jomas normatīvajos aktos un šī maksa nevar būtu mazāka, kā noteikts šajos normatīvajos aktos. Atšķirīga maksas aprēķināšanas kārtība, tiek piemērota, gadījumos, ja normatīvie akti nenosaka atlīdzības par zemes lietošanas tiesību aprobežošanu piemērošanu attiecīgajā jomā. Šāds papildu regulējums iekļauts ar mērķi izvairīties no situācijām, kad tas varētu tikt kvalificēts, kā iespējamais valsts atbalsts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noteikta attiecīgās jomas normatīvajos aktos par šādas atlīdzības noteikšanu noteikto atlīdzību. Ja normatīvie akti nenosaka atlīdzības par zemes lietošanas tiesību aprobežošanu piemērošanu attiecīgajā jomā un ja pārvaldītājs ar komersantu nav vienojušies par atlīdzības apmēru,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nav mazāka par attiecīgās jomas normatīvajos aktos par šādas atlīdzības noteikšanu noteikto atlīdzību. Ja normatīvie akti nenosaka atlīdzības par zemes lietošanas tiesību aprobežošanu piemērošanu attiecīgajā jomā,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likumā, Elektronisko sakaru likumā un Ūdenssaimniecības pakalpojumu likumā un uz šo likumu pamata izdotajos noteikumos jau ir noteikta kārtība, kādā aprēķina atlīdzību un atlīdzina nekustamā īpašuma īpašniekam par zemes lietošanas tiesību ierobežošanu, līdz ar to noteikumu projekta 10.punktā ietvertais regulējums dublē esošās normas. Tāpat iepriekš minētajā normatīvajā regulējumā ir noteikts, ka atlīdzības apmēra noteikšana balstās uz zemes kadastrālo vērtību. Tāpēc piedāvātais regulējums, ka atlīdzību apmēru nosaka neatkarīgs vērtētājs atbilstoši tirgus maksai, nostādīs dzelzceļa infrastruktūras pārvaldītāju nevienlīdzīgā situācijā, salīdzinot ar citiem privātiem zemes īpašniekiem. Papildus vēršam uzmanību Aizsargjoslu likuma 35.panta devītajā daļā noteikto, ka objekta īpašnieks vai valdītājs, kuram noteikta aizsargjosla, izmanto šo aizsargjoslu, nemaksājot atlīdzību par nekustamā īpašuma lietošanas tiesību aprobežojumu.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10.punktu svītrot vai arī to izteikt redakcijā, kas atbilstu normatīvajā regulējumā iedibinātajai praksei par atlīdzības noteikšanu par zemes lietošanas tiesību ierobežošanu.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saskaņošanas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projekta 10. punkta redakcija nav pretrunā citam spēkā esošajam regulējumam, jo noteikumu projekta 10. punkts noteic, ka maksas aprēķināšanā tiek piemērots regulējums kāds ir noteikts attiecīgās jomas normatīvajos aktos un šī maksa nevar būtu mazāka, kā noteikts šajos normatīvajos aktos. Atšķirīga maksas aprēķināšanas kārtība, tiek piemērota, gadījumos, ja normatīvie akti nenosaka atlīdzības par zemes lietošanas tiesību aprobežošanu piemērošanu attiecīgajā jomā. Šāds papildu regulējums iekļauts ar mērķi izvairīties no situācijām, kad tas varētu tikt kvalificēts, kā iespējamais valsts atbalsts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noteikta attiecīgās jomas normatīvajos aktos par šādas atlīdzības noteikšanu noteikto atlīdzību. Ja normatīvie akti nenosaka atlīdzības par zemes lietošanas tiesību aprobežošanu piemērošanu attiecīgajā jomā un ja pārvaldītājs ar komersantu nav vienojušies par atlīdzības apmēru,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Conexus Baltic Grid) izsaka iebildumu par Ministru kabineta noteikumu "Kārtība, kādā nodod lietošanā vai apgrūtina valstij piederošo vai piekrītošo zemi publiskās lietošanas dzelzceļa infrastruktūras zemes nodalījuma joslā" projekta (turpmāk - Noteikumu projekts) 12. punkta otro teikumu, kas nosaka: </w:t>
            </w:r>
            <w:r w:rsidR="00000000" w:rsidRPr="00000000" w:rsidDel="00000000">
              <w:rPr>
                <w:i w:val="1"/>
                <w:rtl w:val="0"/>
              </w:rPr>
              <w:t xml:space="preserve">"Ja zeme nepieciešama dzelzceļa infrastruktūras attīstības projektiem atbilstoši spēkā esošajiem dzelzceļa nozares attīstības plānošanas vai normatīvajiem dokumentiem, šo noteikumu ​9. punktā minēto inženierbūvi pārvieto par inženierbūves īpašnieka vai tiesiskā valdītāja līdzekļiem"</w:t>
            </w:r>
            <w:r w:rsidR="00000000" w:rsidRPr="00000000" w:rsidDel="00000000">
              <w:rPr>
                <w:rtl w:val="0"/>
              </w:rPr>
              <w:t xml:space="preserve">, un kas ir izslēdzams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savus iebildumus pamato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šobrīd spēkā esošie normatīvie akti - Enerģētikas likums, Aizsargjoslu likums, nosaka kārtību kā notiek inženierbūves pārvietošana un kas sedz ar to saistītās izmaksas (jau aprakstīts Conexus Baltic Grid 24.04.2023., 11.10.2023. iebildumos);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 punkta otrais teikums var rādīt nepamatotu finansiālo slogu Conexus Baltic Grid saistībā ar Rail Baltica projekta īstenošanu. Rail Baltica projekta īstenošanai jau ir identificētas vairākas vietas, kurās būs nepieciešams pārvietot Conexus Baltic Grid piederošās inženierbūves, kas balstītas uz iepriekš veiktiem pieņēmumiem Rail Baltica projekta īstenošanā, un ar kuru pārvietošanu saistītās izmaksas segs Rail Baltica projekta īstenotāji. Ievērojot to, ka šobrīd tiek būtiski pārskatīta Rail Baltica projekta īstenošana, tā īstenošanas laikā var rasties situācijas, ka jau pārvietotās Conexus Baltic Grid piederošās inženierbūves būtu jāpārvieto atkārtoti, kas jau pēc šo Noteikumu projekta 12. punkta otrā teikuma redakcijas būtu darāmi par Conexus Baltic Grid līdzekļiem. Ņemot vērā, ka Conexus Baltic Grid ir sabiedrisko pakalpojumu sniedzējs, šādu nepamatotu, no Conexus Baltic Grid neatkarīgu iemeslu dēļ, izmaksu veidošanās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Veidojas tiesību normu kolīzijas starp Noteikumu projekta 12. punkta pirmo un otro teikumu, kur pirmajā teikumā tiek noteikts, ka pārvietošana notiek saskaņā ar normatīvajiem aktiem - šajā gadījumā augstāka juridiskā spēka normatīvajiem aktiem - likumu, taču otrajā teikumā pārvietošanas izmaksu jautājums tiek regulēts ar zemāka juridiskā spēka normatīvo aktu - Ministru kabineta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12. punkta otrais teikums ir pretrunā ar Civillikumā nostiprinātajiem piekrišanas izsniegšanas principiem, proti, ja reiz ir dota piekrišana, tad piekrišanas devējs to nevar vienpusēji atsaukt, ja arī tas šī iemesla dēļ cieš zaudējumus (Civillikuma 1432. pants). Tas nozīmē, ja esošās inženierbūves ir ierīkotas dzelzceļa nodalījuma joslā ar dzelzceļa infrastruktūras pārvaldītāja atļauju, tas vairs nevar to vienpusēji atsaukt un uzlikt par pienākumu inženierbūves īpašniekam atbrīvot dzelzceļa nodalījuma joslu par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punkta otro 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kuras padotības iestāde ir attiecīgais komersants, iebildumus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kā elektroenerģijas sadales sistēmas operatora un inženiertīklu turētāja, kura infrastruktūra izvietota visā Latvijas teritorijā (tostarp dzelzceļa zemes nodalījuma joslās gan gar dzelzceļa sliedēm, gan šķērsojot dzelzceļa sliedes), sekmīgai attīstībai un efektīvai resursu plānošanai ir vitāli svarīgi, lai Latvijas Republikas normatīvais regulējums būtu kvalitatīvs, izvērtēts, saskanīgs un piemērošanā efektīvs, neradot nevajadzīgu slogu (tostarp neplānotas un neprognozējamas izmaksas, kuras visticamāk gulsies uz Latvijas sabiedrību) un sarežģījumus (neskaidrības vai tiesību normu kolīzijas) tā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Satiksmes ministrijas precizēto Noteikumu projektu, kā arī izziņā norādīto pamatojumu, </w:t>
            </w:r>
            <w:r w:rsidR="00000000" w:rsidRPr="00000000" w:rsidDel="00000000">
              <w:rPr>
                <w:b w:val="1"/>
                <w:rtl w:val="0"/>
              </w:rPr>
              <w:t xml:space="preserve">AS "Sadales tīkls" neatbalsta Noteikumu projekta tālāku virzību šādā redakcijā un uztur visus iepriekš paustos iebildumus attiecībā uz Noteikumu projekta 12.punktu</w:t>
            </w:r>
            <w:r w:rsidR="00000000" w:rsidRPr="00000000" w:rsidDel="00000000">
              <w:rPr>
                <w:rtl w:val="0"/>
              </w:rPr>
              <w:t xml:space="preserve">, lūdzot to svītrot,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12.punkts pārsniedz Ministru kabinetam Dzelzceļa likuma 15.panta otrajā daļā noteikto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12.punkts ir pretrunā augstāka juridiskā spēka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inženierbūvju pārvietošanas izmaksu segšanas kārtība jau noteikta augstāka juridiskā spēka normatīvajos aktos - Enerģētikas likumā vai Ūdenssaimniecības pakalpojumu likumā – un Dzelzceļa likumā likumdevējs nav paredzējis no vispārējās kārtības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saskatāms un Noteikumu projekta anotācijā vai izziņā sniegts objektīvs pamatojums atšķirīgam tiesiskajam regulējumam attiecībā uz dzelzceļa zemes nodalījuma joslām un vispārējā pārvietošanas izmaksu segšanas principa - inženierbūvju pārvietošana tiek veikta par nekustamā īpašuma īpašnieka līdzekļiem –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12.punkts neveicina efektīvu un lietderīgu valstij piederošo resursu izmantošanu, uzliekot citiem inženiertīklu turētājiem (tostarp Latvijas valstij tieši vai pastarpināti piederošiem) nesamērīgas vai neprognozējamas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darām zināmu, ka AS "Sadales tīkls" saskaņā ar 10 gadu attīstības plānu nosaka stratēģiskos mērķus attiecīgajam periodam un savus kapitālieguldījumus konkrētos projektos, pieejamos resursus un rīcību šo resursu izlietošanai plāno trīs gadu periodam. Enerģētikas likumā, kā arī Ūdenssaimniecības pakalpojumu likumā ietvertais princips veiksmīgi darbojas un, ja rodas nepieciešamība pārvietot kāda cita inženiertīklu turētājam piederošu objektu, AS "Sadales tīkls" līdzīgi kā citi inženiertīklu turētāji šādas izmaksas savlaicīgi plāno un iekļauj attiecīgā projekta budžetā. Ja tiek veiktas izmaiņas vispārējā infrastruktūras pārvietošanas izmaksu segšanas principā, AS "Sadales tīkls" kā regulēts sabiedrisko pakalpojumu sniedzējs, kura elektroenerģijas sadales sistēmas pakalpojumu tarifu apstiprina Sabiedrisko pakalpojumu regulēšanas komisija, būs spiests iekļaut šādas izmaksas tarifā, par ko maksās visa Latvijas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kuras padotības iestāde ir attiecīgais komersants, iebildumus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projekta 12.punkta otro teikumu ir paredzēts noteikt inženierbūves īpašnieka vai tiesiskā valdītāja pienākumu par saviem līdzekļiem pārvietot inženierbūvi, ja ar to saistītā zeme nepieciešama dzelzceļa infrastruktūras attīstības projektiem atbilstoši spēkā esošajiem dzelzceļa nozares attīstības plānošanas vai normatīvajiem dokumentiem, kas ir pretrunā augstāka juridiskā spēka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Enerģētikas likuma 23.panta otrajai daļai, ar kuru ir noteikts, ka esošo energoapgādes komersantu objektu pārvietošanu pēc pamatotas nekustamā īpašuma īpašnieka prasības veic par nekustamā īpašuma īpašnieka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sakaru likuma 30.panta septītajai daļai, ar kuru ir noteikts, ka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likumdevējs likumos nepārprotami ir noregulējis kā un par kādas personas līdzekļiem tiek veikta inženierbūvju pārvietošana, aicinām izslēgt no Ministru kabineta noteikumu projekta 12.punkta otro teikumu un attiecībā uz energoapgādes komersantu objektiem piemērot Enerģētikas likuma 23.panta otro daļu, savukārt attiecībā uz elektronisko sakaru komersantu objektiem piemērot Elektronisko sakaru likuma 30.panta septīto daļu. Spēkā esošā regulējuma saglabāšana veicinās investoru paļāvību attiecībā uz atjaunojamo energoresursu projektu attīstību un samazinās neparedzētu izdevumu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Ministru kabineta noteikumu projekta 12.punkta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kuras padotības iestāde ir attiecīgais komersants, iebildumus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12.punkta otrais teikums paredz, ka ja zeme nepieciešama dzelzceļa infrastruktūras attīstības projektiem atbilstoši spēkā esošajiem dzelzceļa nozares attīstības plānošanas vai normatīvajiem dokumentiem, šo noteikumu 9.punktā minēto inženierbūvi (energoapgādes komersanta objektu, elektronisko sakaru tīklu, centralizētās ūdensapgādes vai centralizētās kanalizācijas sistēmu kas izbūvēti publiskās lietošanas dzelzceļa infrastruktūras zemes nodalījuma joslā) pārvieto par inženierbūves īpašnieka vai tiesiskā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nevar piekrist noteikumu projekta 12.punkta otrajā teikumā piedāvātajam regulējumam un atkārtoti norāda, ka energoapgādes komersantu objektu pārvietošanas jautājumu jau šobrīd regulē Enerģētikas likuma 23.panta otrā daļa, kas paredz, ka esošo energoapgādes komersantu objektu pārvietošanu pēc pamatotas nekustamā īpašuma īpašnieka prasības veic par nekustamā īpašuma īpašnieka līdzekļiem. Pat ja Satiksmes ministrijai izdosies noteikumu projektā saglabāt 12.punkta otro teikumu pašreizējā redakcijā, tā piemērošana nebūs iespējama, jo projekta regulējums veido pretrunu ar likuma līmeņa normatīvo aktu (skat. Oficiālo publikāciju un tiesiskās informācijas likuma 9.panta sestās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nesaskaņo noteikumu projektu un aicina 12.punktā svītrot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kuras padotības iestāde ir attiecīgais komersants, iebildumus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minēto inženierbūvi pārvieto atbilstoši normatīvajos aktos noteiktajam,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 uztur 2023. gada 24. aprīlī izteikto iebildumu, proti izslēgt no noteikumu projekta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norādīts 2023. gada 24. aprīlī izteiktajā iebildumā, ar Enerģētikas likumu ir jau noteikta kārtība kādā var tikt pārvietotas inženierbūves,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vai valdītājs nedrīkst veikt darbības, kas varētu kavēt energoapgādes komersantu veikt nekustamajā īpašumā esošo objektu pārbūvi, atjaunošanu vai ekspluatāciju (23. panta 1.</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esošo energoapgādes komersantu objektu pārvietošanu pēc pamatotas nekustamā īpašuma īpašnieka prasības veic par nekustamā īpašuma īpašnieka līdzekļiem (23.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Aizsargjoslu likuma 35. panta 6. daļa jau nosaka iespēju vienoties objektu pārvietošanas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piedāvātā tiesību normas redakciju ir pretrunā ar Civillikumā nostiprinātajiem piekrišanas izsniegšanas principiem, proti, ja reiz ir dota piekrišana, tad piekrišanas devējs to nevar vienpusēji atsaukt, ja arī tas šī iemesla dēļ cieš zaudējumus (Civillikuma 1432. pants). Tas nozīmē, ja esošās inženierbūves ir ierīkotas dzelzceļa nodalījuma joslā ar dzelzceļa infrastruktūras pārvaldītāja atļauju, tas vairs nevar to vienpusēji atsaukt un uzlikt par pienākumu inženierbūves īpašniekam atbrīvot dzelzceļa nodalījuma joslu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atbilstoši juridiskās tehnikas prasībām, kas ietvertas Valsts kancelejas izstrādātajā "Normatīvo aktu projektu izstrādes rokasgrāmatā" noteikts, ka nav pieļaujama likuma normu pārrakstīšana Ministru kabineta noteikumos. Pirmkārt, tādējādi tiek pārkāpta Ministru kabineta kompetence. Ja likumdevējs kaut ko likumā ir noregulējis, tad acīmredzami, ka likumdevējs to ir uzskatījis par likumdevēja kompetencē esošu jautājumu. Ministru kabinets nedrīkst izdot noteikumus likumdevēja kompetencē esošos jautājumos. Otrkārt, pārrakstīt likuma normas Ministru kabineta noteikumos nav lietderīgi, jo gadījumā, ja vienu un to pašu jautājumu regulē dažāda juridiska spēka normatīvie akti, tad piemērojamas tās normas, kurām ir augstāks juridisks spēks. Treškārt, pārrakstot likuma normas Ministru kabineta noteikumos, rodas pretrunu risks, ja attiecīgo normu teksts kaut nedaudz atšķiras vai ar vēlākiem grozījumiem tiek mainīta tikai viena no normām (likumā vai Ministru kabineta noteikumos). [Normatīvo aktu projektu izstrādes rokasgrāmata, pieejama https://tai.mk.gov.lv/book/1/chapter/110]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noteikumu projekta 12.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šie būs speciālie MK noteikumi, kas noteiks kārtību, kādā nodod lietošanā vai apgrūtina valstij piederošo vai piekrītošo zemi publiskās lietošanas dzelzceļa infrastruktūras zemes nodalījuma joslā, no tiesību normu un skaidrības viedokļa svarīgi šo atrunu saglabāt arī šajos MK noteikumos. 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minēto inženierbūvi pārvieto atbilstoši normatīvajos aktos noteiktajam,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siltumuzņēmumu asociācija (LSUA) kā profesionāla organizācija, kuras mērķis un uzdevums ir pārstāvēt un aizstāvēt biedru intereses, Ministru kabineta noteikumu projekta “Kārtība, kādā nodod lietošanā vai apgrūtina valstij piederošo vai piekrītošo zemi publiskās lietošanas dzelzceļa infrastruktūras zemes nodalījuma joslā” (Noteikumu projekts) tālāku virzību atbalsta </w:t>
            </w:r>
            <w:r w:rsidR="00000000" w:rsidRPr="00000000" w:rsidDel="00000000">
              <w:rPr>
                <w:b w:val="1"/>
                <w:rtl w:val="0"/>
              </w:rPr>
              <w:t xml:space="preserve">tikai tad, ja</w:t>
            </w:r>
            <w:r w:rsidR="00000000" w:rsidRPr="00000000" w:rsidDel="00000000">
              <w:rPr>
                <w:rtl w:val="0"/>
              </w:rPr>
              <w:t xml:space="preserve"> dzelzceļa infrastruktūras attīstībai, pārvaldītāja darbības nodrošināšanai vai normatīvajos aktos noteikto publisko funkciju veikšanai nepieciešamajā zemē esošo inženierbūvju (siltumtīklu)</w:t>
            </w:r>
            <w:r w:rsidR="00000000" w:rsidRPr="00000000" w:rsidDel="00000000">
              <w:rPr>
                <w:b w:val="1"/>
                <w:rtl w:val="0"/>
              </w:rPr>
              <w:t xml:space="preserve"> pārvietošanas izmaksas sedz šo inženierbūvju pārvietošanas ierosinātājs,</w:t>
            </w:r>
            <w:r w:rsidR="00000000" w:rsidRPr="00000000" w:rsidDel="00000000">
              <w:rPr>
                <w:rtl w:val="0"/>
              </w:rPr>
              <w:t xml:space="preserve"> nevis siltumtīklu īpašnieks. LSUA neatbalsta Noteikumu projekta 12.punkta  un  attiecīgi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LSUA turpina uzturēt iepriekšējās saskaņošanas kārtās pausto viedokli un atkārtoti norāda uz spēkā esošo regulējumu, kam ir augstāks juridiskais spēks par Noteikumu projektu, un riskiem, kas var skart Latvijā lielāko siltumapgādes uzņēmumu un tā klientus Rīgas pilsētā un ārpus tās, ja uzņēmumam tiks uzlikts pienākums pārcelt dzelzceļa zonējuma teritorijā esošus siltumtīklus par uzņēmuma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spēkā esošā Enerģētikas likuma 23.panta otrā daļa viennozīmīgi nosaka, ka “esošo energoapgādes komersantu objektu pārvietošanu pēc pamatotas nekustamā īpašuma īpašnieka prasības veic par nekustamā īpašuma īpašnieka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Oficiālo publikāciju un tiesiskās informācijas likuma 9.panta pirmajai un sestajai daļai likums prevalē pār Ministru kabineta noteikumiem un, ja tiek konstatētas pretrunas starp dažāda juridiska spēka tiesību normām, piemēro to tiesību normu, kurai ir augstāks juridiskais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gadījumā Enerģētikas likumam ir augstāks juridiskais spēks kā Ministru kabineta noteikumiem, ar kuriem plānots noteikt iepriekš minētā 12.punkta redakcijuAS “RĪGAS SILTUMS” ir lielākais centralizētās siltumapgādes uzņēmums Latvijā, kas apgādā ar siltumenerģiju vairāk kā 230 tūkst. siltumenerģijas lietotājus Rīgas pilsētā un ārpus tās. AS “RĪGAS SILTUMS” piederošo inženierbūvju - siltumtīklu kopējais garums ir 693 km, tai skaitā publiskās lietošanas dzelzceļa infrastruktūras zemes nodalījuma joslas zemē izvietoti liela diametra siltumtīkli ~8,94 km garumā, bet paredzamajā Rail Baltica dzelzceļa līnijas trasējumā – ~3,44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Nezinot siltumtīklu iespējamo izvietojumu pēc pārvietošanas, nav iespējams pat hipotētiski aprēķināt kopējās publiskās lietošanas dzelzceļa infrastruktūras zemes nodalījuma joslas zemē izvietoto siltumtīklu pārvietošanas izmaksas. Analoģisku siltumtīklu izbūves izmaksas tiem siltumtīkliem, kas patreiz atrodas publiskās lietošanas dzelzceļa infrastruktūras zemes nodalījuma joslas zemē, rēķināmas virs 12 milj. euro. Siltumtīklu pārvietošana pagarinās šobrīd esošos (pārvietojamos) siltumtīklus, kā rezultātā siltumtīklu pārvietošanas izmaksas sasniegs vairākus desmitus miljonus EUR. Plānotās siltumtīklu pārvietošanas rezultātā ne tikai neprognozējami pieaugs siltumenerģijas tarifs galalietotājiem, bet arī palielināsies siltuma zudumi, kas ir viens no siltumapgādes komersanta darbības efektivitātes rādītājiem un, kas ir tiešie siltumapgādes komersanta zaudējumi, kurus segs siltumenerģijas lietotāji siltumenerģijas tarifa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Aizsargjoslu likuma 17.pantam, lai nodrošinātu siltumtīklu, to iekārtu un būvju ekspluatāciju un drošību, gar visu veidu siltumtīkliem, to iekārtām un būvēm tiek noteiktas aizsargjoslas, kuras tiek ierakstītas zemesgrāmatā, kā konkrētā nekustamā īpašuma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esošo apbūvi Rīgas pilsētā, kā arī to, ka energoapgādes objektu izvietošanai nekustamajā īpašumā nepieciešama tā īpašnieka atļauja, secināms, ka siltumapgādes objekti, t.sk. siltumtīkli, nevar tikt pārvietoti jebkurā brīvi izvēlētā (iedomātā) nekustamā īpašumā (zemesgabalā), vēl jo vairāk tādēļ, ka vairumā gadījumu konkrētajā vietā vispār nav nekustamo īpašumu, kuros kaut vai hipotētiski iespējams izvietot siltumapgādes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Noteikumu projekts tiktu pieņemts, neprognozējami tiktu sadārdzināts AS “RĪGAS SILTUMS” sniegtā centralizētā siltumapgādes pakalpojuma tarifs Rīgas pilsētā, kas būtiski skartu centralizētās siltumapgādes pakalpojuma lietotājus, t.sk. sabiedrības vismazāk aizsargāto daļu (pensionāri, ģimenes ar maziem bērniem), kā arī šādi neprognozējami izdevumi daudzu miljonu EUR apmērā, apdraudētu AS “RĪGAS SILTUMS” maksātspēju, kā arī apdraudētu siltumapgādes ilgtspēju, drošību un stabilitāti Rīgas pilsētā, kas ir īpaši aktuāli Latvijas klimatiskajos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atgādinām, ka jau 2019.gadā Satiksmes ministrija bija izstrādājusi likumprojektu “Grozījumi Dzelzceļa likumā”, kas paredzēja, ka trešās personas (infrastruktūru īpašnieki) tām piederošās inženierbūves pārvieto par saviem līdzekļiem. Izstrādātais likumprojekts netika saskaņots ar Tieslietu ministriju, Finanšu ministriju, Latvijas Pašvaldību savienību un Latvijas Brīvo arodbiedrību savienību, kā to paredzēja Ministru kabineta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šie būs speciālie MK noteikumi, kas noteiks kārtību, kādā nodod lietošanā vai apgrūtina valstij piederošo vai piekrītošo zemi publiskās lietošanas dzelzceļa infrastruktūras zemes nodalījuma joslā, no tiesību normu un skaidrības viedokļa svarīgi šo atrunu saglabāt arī šajos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minēto inženierbūvi pārvieto atbilstoši normatīvajos aktos noteiktajam,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kas ietvertas Valsts kancelejas izstrādātajā "Normatīvo aktu projektu izstrādes rokasgrāmatā" (https://tai.mk.gov.lv/book/1/chapter/110) noteikts, ka </w:t>
            </w:r>
            <w:r w:rsidR="00000000" w:rsidRPr="00000000" w:rsidDel="00000000">
              <w:rPr>
                <w:i w:val="1"/>
                <w:rtl w:val="0"/>
              </w:rPr>
              <w:t xml:space="preserve">Nav pieļaujama likuma normu pārrakstīšana Ministru kabineta noteikumos. Pirmkārt, tādējādi tiek pārkāpta Ministru kabineta kompetence. Ja likumdevējs kaut ko likumā ir noregulējis, tad acīmredzami, ka likumdevējs to ir uzskatījis par likumdevēja kompetencē esošu jautājumu. Ministru kabinets nedrīkst izdot noteikumus likumdevēja kompetencē esošos jautājumos. Otrkārt, pārrakstīt likuma normas Ministru kabineta noteikumos nav lietderīgi, jo gadījumā, ja vienu un to pašu jautājumu regulē dažāda juridiska spēka normatīvie akti, tad piemērojamas tās normas, kurām ir augstāks juridisks spēks. Treškārt, pārrakstot likuma normas Ministru kabineta noteikumos, rodas pretrunu risks, ja attiecīgo normu teksts kaut nedaudz atšķiras vai ar vēlākiem grozījumiem tiek mainīta tikai viena no normām (likumā vai Ministru kabineta noteikumos)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12.punkta jaunajā redakcijā noteiktais regulējums jau ir ietverts Enerģētikas likuma 23.panta otrajā daļā, kas nosaka, ka </w:t>
            </w:r>
            <w:r w:rsidR="00000000" w:rsidRPr="00000000" w:rsidDel="00000000">
              <w:rPr>
                <w:i w:val="1"/>
                <w:rtl w:val="0"/>
              </w:rPr>
              <w:t xml:space="preserve">Esošo energoapgādes komersantu objektu pārvietošanu pēc pamatotas nekustamā īpašuma īpašnieka prasības veic par nekustamā īpašuma īpašnieka līdzekļiem</w:t>
            </w:r>
            <w:r w:rsidR="00000000" w:rsidRPr="00000000" w:rsidDel="00000000">
              <w:rPr>
                <w:rtl w:val="0"/>
              </w:rPr>
              <w:t xml:space="preserve">,  un Aizsargjoslu likuma 35.panta sestājā daļā, kas paredz, ka </w:t>
            </w:r>
            <w:r w:rsidR="00000000" w:rsidRPr="00000000" w:rsidDel="00000000">
              <w:rPr>
                <w:i w:val="1"/>
                <w:rtl w:val="0"/>
              </w:rPr>
              <w:t xml:space="preserve">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sedz attiecīgā juridiskā vai fiziskā persona vai — pēc savstarpējas vienošanās — objekta īpašnieks vai valdītājs</w:t>
            </w:r>
            <w:r w:rsidR="00000000" w:rsidRPr="00000000" w:rsidDel="00000000">
              <w:rPr>
                <w:rtl w:val="0"/>
              </w:rPr>
              <w:t xml:space="preserve"> . Līdz ar to Ministru kabineta noteikumos kā zemāka juridiska spēka tiesību aktā atbilstoši Oficiālo publikāciju un tiesiskās informācijas likuma 9.panta pirmajai daļai nav nepieciešams pārrakstīt tiesisko regulējumu, ko jau ir noteicis likumdevējs (Saeima). Ņemot vērā augstāk minēto, uzturam iepriekš pausto iebildumu un lūdzam svītrot MK noteikumu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šie būs speciālie MK noteikumi, kas noteiks kārtību, kādā nodod lietošanā vai apgrūtina valstij piederošo vai piekrītošo zemi publiskās lietošanas dzelzceļa infrastruktūras zemes nodalījuma joslā, no tiesību normu un skaidrības viedokļa svarīgi šo atrunu saglabāt arī šajos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iepriekšējā saskaņošanas kārtā pausto iebildumu un atkārtoti norāda, ka spēkā esošā Enerģētikas likuma 23.panta otrā daļa nepārprotami nosaka, ka “esošo energoapgādes komersantu objektu pārvietošanu pēc pamatotas nekustamā īpašuma īpašnieka prasības veic par nekustamā īpašuma īpašnieka līdzekļiem.”. Atbilstoši Oficiālo publikāciju un tiesiskās informācijas likuma 9.panta pirmajai un sestajai daļai likums prevalē pār Ministru kabineta noteikumiem un, ja tiek konstatētas pretrunas starp dažāda juridiska spēka tiesību normām, piemēro to tiesību normu, kurai ir augstāks juridiskais spēks. Līdz ar to Enerģētikas likumam ir augstāks juridiskais spēks kā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ieskatā Noteikumu projekta 12.punkta regulējums – pienākums par saviem līdzekļiem pārcelt siltumtrases,  kas atrodas publiskas lietošanas dzelzceļa infrastruktūras zemes nodalījuma līniju trasējumā -  būtiski negatīvi ietekmēs gan Baltijas valstu lielākā centralizētās siltumapgādes uzņēmuma AS Rīgas siltums darbu un efektivitāti, gan neprognozējami var pieaugt tarifs Rīgas un tās apkārtnes iedzīvotājiem par siltumenerģiju. Tāpat atkārtoti norādām, ka uzņēmums ir veicis Rail Baltica dzelzceļa līnijas trasējuma, kur izvietoti siltumtīkli, apkārtējās teritorijas izpēti, un ir secinājis, ka,</w:t>
            </w:r>
            <w:r w:rsidR="00000000" w:rsidRPr="00000000" w:rsidDel="00000000">
              <w:rPr>
                <w:b w:val="1"/>
                <w:rtl w:val="0"/>
              </w:rPr>
              <w:t xml:space="preserve"> ņemot vērā apkaimē esošo apbūvi, lielākajā daļā gadījumu attiecīgajās teritorijās pat teorētiski nav iespējams izbūvēt siltumapgādes objektus - līnijveida būves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precizētajā Noteikumu projekta 12.punktā, kuras sākotnējā redakcijā imperatīvi bija noteikts, ka publiskās lietošanas dzelzceļa infrastruktūras zemes nodalījuma joslā esošās inženierbūves pārvieto par to īpašnieka vai tiesiskā valdītāja līdzekļiem, šobrīd ir iekļauta atruna, ka puses var vienoties par citu kārtību, papildus tiesību akta projekta izziņā skaidrojot, ka nozīmīgos, valstiskos būvprojektos var neiekļaut līgumā inženierbūves īpašniekam vai tiesiskam valdītājam pienākumu kompensēt inženierbūves pārvietošanas izmaksas gadījumos, kad zeme nepieciešama dzelzceļa infrastruktūras attīstībai, pārvaldītāja darbības nodrošināšanai vai normatīvajos aktos noteikto publisko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un AS "Augstsprieguma tīkls" ieskatā arī precizētā Noteikumu projekta 12.punkta redakcija nenodrošinās valsts publiskās lietošanas dzelzceļa infrastruktūras pārvaldītāja un inženierbūvju īpašnieku tiesību taisnīgu tiesisko līdzsvaru un noregulējumu, jo, ņemot vērā līdzšinējo praksi, ir ļoti maza iespējamība, ka dzelzceļa zemes nodalījuma joslas pārvaldītājs piekritīs atkāpties no Noteikumu projektā vispārīgi noteiktās kārtības pārvietot inženierbūves par tās īpašnieka vai tiesiskā valdītāja līdzekļiem un vienosies par citu kārtību, kas atbilstu šobrīd spēkā esošā Enerģētikas likuma 23.panta otrajai daļai, ka paredz, ka esošo energoapgādes komersantu objektu pārvietošanu pēc pamatotas nekustamā īpašuma īpašnieka prasības par nekustamā īpašuma īpašnieka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uzturam iebildumus un neatbalstam Noteikumu projekta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(ST) ir izskatījusi Satiksmes ministrijas precizēto noteikumu projektu un uztur iepriekš izteikto viedokli par noteikumu projekta 12.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to norādījusi Satiksmes ministrija, Dzelzceļa likums un tam pakārtotie tiesību akti nosaka  kādiem mērķiem ir paredzēta dzelzceļa zemes nodalījuma josla, bet nenorāda un neregulē kārtību, kas veic inženierbūvju pārvietošanu un par kādiem līdzekļiem. Ņemot vērā, ka Dzelzceļa likumā nav paredzēta speciālā kārtība, tad ir piemērojams vispārējais regulējums, kas ir ietverts Enerģētikas likuma 23. panta otrajā daļā. Enerģētikas likuma 23. panta otrā daļa skaidri nosaka pienākumu </w:t>
            </w:r>
            <w:r w:rsidR="00000000" w:rsidRPr="00000000" w:rsidDel="00000000">
              <w:rPr>
                <w:i w:val="1"/>
                <w:rtl w:val="0"/>
              </w:rPr>
              <w:t xml:space="preserve">Esošo energoapgādes komersantu objektu pārvietošanu pēc pamatotas nekustamā īpašuma īpašnieka prasības veic par nekustamā īpašuma īpašnieka līdzekļiem</w:t>
            </w:r>
            <w:r w:rsidR="00000000" w:rsidRPr="00000000" w:rsidDel="00000000">
              <w:rPr>
                <w:rtl w:val="0"/>
              </w:rPr>
              <w:t xml:space="preserve">. Līdz ar to, ST ieskatām noteikumu projekta 12. punkta redakcijas ir pretrunā ar juridiski augstāku tiesību normu. Apstāklis, ka Dzelzceļa likums un tam pakārtotie tiesību akti nosaka primāro zemes lietošanu un izmantošanu, nevar automātiski prezumēt, ka likumdevējs būtu vēlējies arī noteikt atšķirīgāku esošo energoapgādes komersantu objektu pārvietošanas kārtību. Ja likumdevējs to būtu vēlējies, tad tas to noteiktu Dzelzceļa likumā kā speciālu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5. punktam dzelzceļa zemes nodalījuma joslas turētājam ir plaša rīcības brīvība vienpusēji atkāpties no līguma neatlīdzinot nomniekam zaudējumus, kas saistīti ar līguma pirmstermiņa izbeigšanu, ja zeme nepieciešama dzelzceļa infrastruktūras attīstībai, pārvaldītāja darbības nodrošināšanai vai valstij normatīvajos aktos noteikto publisko funkciju veikšanai. Līdz ar to šādos gadījumos, kad dzelzceļa zemes nodalījuma joslas turētājs atkāpsies no līguma inženierbūves īpašniekam būs pienākums par saviem līdzekļiem pārvietot minētās inženierbūves. Saskaņā ar Dzelzceļa likumu dzelzceļa zemes nodalījuma josla ir dzelzceļa infrastruktūras sastāvdaļa, kura atbilstoši Ministru kabineta 2005.gada 1.februāra noteikumu Nr.79 "Dzelzceļa zemes nodalījuma joslas ekspluatācijas noteikumi" 7.1.apakšpunktam var tikt izmantota elektropārvaldes vai komunikāciju līniju, būvju un iekārtu izvietošanai. ST savu elektroapgādes objektu izbūvei vai pārbūvei gar dzelzceļa sliedēm izmanto dzelzceļa zemes nodalījuma joslas gadījumos, kad tās jāšķērso vai elektroapgādes objekta ierīkošanai nav iespējams izmantot citiem īpašniekiem piederošu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 saskaņā ar 10 gadu attīstības plānu nosaka stratēģiskos mērķus attiecīgajam periodam un savus kapitālieguldījumus konkrētos projektos, pieejamos resursus un rīcību šo resursu izlietošanai plāno trīs gadu periodam. Enerģētikas likumā ietvertais princips veiksmīgi darbojas un, ja rodas nepieciešamība pārvietot kāda cita inženiertīklu turētājam piederošu objektu, ST līdzīgi kā citi inženiertīklu turētāji šādas izmaksas savlaicīgi plāno un iekļauj attiecīgā projekta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12.punkts tā esošajā redakcijā var radīt papildus neplānotas un neprognozējamas izmaksas ST kā sabiedrisko pakalpojumu sniedzējam, kas darbojas Latvijas valsts interesēs un kurā valstij pastarpināti pieder 100% kapitāla daļas. Bez tam saskaņā ar Enerģētikas likuma 5.panta pirmo daļu ST ir regulējams komersants, kura elektroenerģijas sadales sistēmas pakalpojumu tarifu apstiprina Sabiedrisko pakalpojumu regulēšanas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ST ieskatā noteikumu projekta 12 .punktā minētā norma rada juridisku nekonsekvenci ar  juridiski augstāku  normu. Šāds ekonomikas ministra atsevišķais viedoklis norādīts arī Ministru kabineta 2017.gada 13.jūnija sēdes protokolā Nr.30 (46.§, 2.punkts) http://tap.mk.gov.lv/mk/mksedes/saraksts/protokols/?protokols=2017-06-13#46.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izziņas 16., 17. un 18.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turpina uzturēt iebildumu par noteikumu projekta 12.punktā ietverto pienākumu inženierbūves īpašniekam vai tiesiskajam valdītājam segt ar inženierbūves pārvietošanu saistītus izdevumus, ja zeme nepieciešama dzelzceļa infrastruktūras attīstībai. Ekonomikas ministrijas prāt, šāds pienākums nebūtu attiecināms uz sabiedrisko pakalpojumu sniedzējiem, kas nodrošina sabiedrībai svarīgu pakalpojumu un visi izdevumi, kas rodas sabiedriskā pakalpojuma sniedzējam, ietekmē pakalpojuma tarifu un faktiski gulstas uz sabiedriskā pakalpojuma saņēmēju.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nepieciešamību slēgt vienošanos visiem kritiskās infrastruktūras uzturētājiem ar dzelzceļa pārvaldītāju, lai veiktu jebkādas darbības, vienlaicīgi nozīmē, ka nav saprātīgi pieļaut, ka dzelzceļa pārvaldītājs jebkad varētu labprātīgi piekrist citai, sev mazāk labvēlīgai izdevumu atlīdzināšanas kārtībai, tādēļ piebilde pa pušu vienošanos ir praktiski bezjēdzīga. Vienlaicīgi neatrodam Dzelzceļa likumā nevienu normu, kas attaisnotu šādu izmaksu vienpusēju uzlikšanu inženierbūves īpašniekiem, kas atkāpjas no vispārējiem valstī noteiktiem civiltiesiskās aprites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Dzelzceļa likumā ir skaidri atrunāts princips par dzelzceļa objektu pārbūves izmaksu sadalījumu, gadījumā ja nepieciešams izmaiņas, proti, 19.panta otrā daļa nosaka, ka, ja sakarā ar juridiskajām un fiziskajām personām atļautajiem būvdarbiem, rekonstrukcijas darbiem un remontdarbiem vai citu darbību rodas nepieciešamība veikt dzelzceļa infrastruktūras objektu pārbūvi, to veic un finansē ieinteresētā puse. Tādēļ uzskatām, ka pie šāda paša principa būtu jāpieturas gadījumos, kad iezīmējas nepieciešamība energo, sakaru, ūdenssaimniecības objektu pārbūvei (pārvietošana faktiski nozīmē pārbūvi).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9. punktā minēto inženierbūvi pārvieto par ieinteresētā puses līdzekļiem, ja zeme nepieciešama dzelzceļa infrastruktūras attīstībai, pārvaldītāja darbības nodrošināšanai vai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12. punkta redakcija, paredzot, ka inženierbūvi pārvieto atbilstoši normatīvajam regulējumam, tomēr paredzot iespēju, ka puses var vienoties par atšķirīgu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 (turpmāk - Conexus Baltic Grid) vērš uzmanību uz to, ka noteikumu projekta 12. punktā paredzētais regulējums ir pretrunā ar Enerģētikas likuma 23. panta 1.</w:t>
            </w:r>
            <w:r w:rsidR="00000000" w:rsidRPr="00000000" w:rsidDel="00000000">
              <w:rPr>
                <w:vertAlign w:val="superscript"/>
                <w:rtl w:val="0"/>
              </w:rPr>
              <w:t xml:space="preserve">1</w:t>
            </w:r>
            <w:r w:rsidR="00000000" w:rsidRPr="00000000" w:rsidDel="00000000">
              <w:rPr>
                <w:rtl w:val="0"/>
              </w:rPr>
              <w:t xml:space="preserve"> un otro daļu. Noteikumu projekta 12. punkts imperatīvā formā uzliek par pienākumu līgumā par zemes lietošanas tiesību aprobežošanu iekļaut nosacījumu, ka inženierbūvi pārvieto par inženierbūves īpašnieka vai tiesiskā valdītāja līdzekļiem, ja zeme nepieciešama dzelzceļa infrastruktūras attīstībai, pārvaldītāja darbības nodrošināšanai vai normatīvajos aktos noteikto publisko funkciju veikšanai. Noteikumu projekta 12. punktā paredzētais regulējums nevarēs darboties attiecībā uz energoapgādes komersantiem, kuru darbību regulē Enerģētikas likums, jo atbilstoši minētajam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īpašnieks vai valdītājs nedrīkst veikt darbības, kas varētu kavēt energoapgādes komersantu veikt nekustamajā īpašumā esošo objektu pārbūvi, atjaunošanu vai ekspluatāciju (23. panta 1.</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esošo energoapgādes komersantu objektu pārvietošanu pēc pamatotas nekustamā īpašuma īpašnieka prasības veic par nekustamā īpašuma īpašnieka līdzekļiem (23.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izdots, pamatojoties uz Dzelzceļa likuma 15. panta otro daļu, kas nosaka </w:t>
            </w:r>
            <w:r w:rsidR="00000000" w:rsidRPr="00000000" w:rsidDel="00000000">
              <w:rPr>
                <w:i w:val="1"/>
                <w:rtl w:val="0"/>
              </w:rPr>
              <w:t xml:space="preserve">šā likuma 6. pantā minētā valsts publiskās lietošanas dzelzceļa infrastruktūras pārvaldītāja valdījumā nodoto valstij piederošo vai piekrītošo zemi (šā panta pirmā daļa) var nodot lietošanā, piešķirt par to apbūves tiesības vai apgrūtināt ar servitūtiem ēku, būvju, virszemes vai pazemes komunikāciju būvniecībai vai citas saimnieciskās darbības veikšanai. Šajos gadījumos valsts publiskās dzelzceļa infrastruktūras pārvaldītājs rīkojas valsts vārdā. Lēmumu par apbūves tiesību piešķiršanu uz šajā daļā minēto valstij piederošo vai piekrītošo zemi pieņem Satiksmes ministrija. Ministru kabinets izdod noteikumus par šajā daļā minētās valstij piederošās vai piekrītošās zemes nodošanu lietošanā vai apgrūtināšanu ar servitūtiem ēku, būvju, virszemes vai pazemes komunikāciju būvniecībai vai citas saimnieciskās darbības veikšanai.</w:t>
            </w:r>
            <w:r w:rsidR="00000000" w:rsidRPr="00000000" w:rsidDel="00000000">
              <w:rPr>
                <w:rtl w:val="0"/>
              </w:rPr>
              <w:t xml:space="preserve"> Dzelzceļa likuma norma neuzliek par pienākumu inženierbūves īpašniekam par saviem līdzekļiem pārvietot savas inženierbūves, ja šāda pārvietošana ir nepieciešama dzelzceļa infrastruktūras attīstībai, dzelzceļa pārvaldītāja darbības nodrošināšanai vai normatīvajos aktos noteikto publisko funkciju veikšanai. Savukārt, ja šādu pienākumu paredzēt Ministru kabineta noteikumos, tad tas nebūs spēkā gadījumos, kad likuma līmeņa normatīvais akts paredz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12. punktā nostiprinātais nosacījums ir pretrunā Civillikumā nostiprinātajiem piekrišanas izsniegšanas principiem, proti, ja reiz ir dota piekrišana, tad piekrišanas devējs to nevar vienpusēji atsaukt, ja arī tas šī iemesla dēļ cieš zaudējumus. Tas nozīmē, ja esošās inženierbūves ir ierīkotas dzelzceļa nodalījuma joslā ar dzelzceļa infrastruktūras pārvaldītāja atļauju, tas vairs nevar to vienpusēji atsaukt un uzlikt par pienākumu inženierbūves īpašniekam atbrīvot dzelzceļa nodalījuma joslu par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noteikumu projekta 12.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AS "Latvenergo" un AS "Augstsprieguma tīkls" ārpus TAP iesniedza līdzīga satura iebildumus, tādēļ lūdzam skatīt 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 punkta redakcija bija spēkā jau no 2017. gada (Ministru kabineta 2017. gada 13. jūnija noteikumi Nr. 340 "Kārtība, kādā nodod lietošanā vai apgrūtina valstij piederošo vai piekrītošo zemi publiskās lietošanas dzelzceļa infrastruktūras zemes nodalījuma joslā") un šī punkta redakcija noteikumu projektā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regulē kārtību un rīcību ar zemi publiskās lietošanas dzelzceļa infrastruktūras zemes nodalījuma joslā, gadījumos kad šī zeme tiek nodota lietošanā vai apgrūtināta ar servitūtiem, virszemes vai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likums valstī, kas nosaka, kādiem mērķiem ir paredzēta dzelzceļa zemes nodalījuma josla ir Dzelzceļa likums un tā 1. panta 11. punkts, kas noteic, ka dzelzceļa zemes nodalījuma josla ir paredzēta dzelzceļa infrastruktūras objektu izvietošanai, lai nodrošinātu dzelzceļa infrastruktūras attīstību un drošu ekspluatāciju, kā arī pasargātu cilvēkus un vidi no dzelzceļa kaitīgās ietekmes. Trešo  personu darbības ierobežojums dzelzceļa zemes nodalījuma joslā ir noteikts Dzelzceļa likuma 17. panta pirmajā daļā, proti, dzelzceļa zemes nodalījuma joslā citas  juridiskās un fiziskās personas jebkāda veida darbību drīkst veikt tikai ar dzelzceļa infrastruktūras pārvaldītāja atļauju un tā kontrolē.” Savukārt Dzelzceļa likuma 17. panta trešajā daļā noteikts, ka jebkura komunikāciju izvietošana, pārvietošana un rekonstrukcija dzelzceļa zemes nodalījuma joslā nedrīkst pasliktināt dzelzceļa infrastruktūras objektu ekspluatācijas kvalitāti un satiksmes drošību.” Ministru kabineta 2005. gada 1. februāra noteikumu Nr. 79 “Dzelzceļa zemes nodalījuma joslas ekspluatācijas noteikumi” 3. punkts paredz, ka citas personas nodalījuma joslu drīkst izmantot ar attiecīgās dzelzceļa infrastruktūras pārvaldītāja rakstisku atļauju un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Dzelzceļa likuma tiesību normas kopsakarībā ir secināms, ka dzelzceļa zemes nodalījuma joslas primārā funkcija  ir dzelzceļa infrastruktūras objektu izvietošana, to droša ekspluatācija un attīstība. Savukārt trešajām personām ir sekundāras tiesības veikt būvniecību dzelzceļa zemes nodalījuma joslā un tām ir jāuzņemas risks, ka, ja iestāsies gadījums, kad dzelzceļa zemes nodalījuma josla būs nepieciešama tās primārās funkcijas  realizēšanai, tad trešajai personai par saviem līdzekļiem būs jāpārvieto inženierbūves uz citu vietu. No iepriekšminētā arī ir secināms, ka ar Dzelzceļa likumu nav uzlikts par pienākumu dzelzceļa infrastruktūras pārvaldītājam  obligāti nodot valstij piekrītošo vai piederošo  zemi trešajām personām un līdz ar to trešo personu, tādu, kā piemēram, Enerģētikas likumā, Elektronisko sakaru likumā un Ūdenssaimniecības pakalpojumu likumā minēto pakalpojumu sniedzēju tiesības ir jau ierobežotas pamatojoties uz speciālo likumu -  Dzelzceļa likumu. Pat tad, ja Dzelzceļa likumā nav tieši izteikts tāds pats tiesību normas teksts “par inženierbūvju pārvietošanu” kā Enerģētikas likumā (23.pantā), Elektronisko sakaru likumā (30.pantā) un Ūdenssaimniecības pakalpojumu likumā (12.pantā), tad minētā gadījumā “par inženierbūvju pārvietošanu” tiesiskās sekas ir konstatējamas Dzelzceļa likuma 1., 15. un 17. pantā. Dzelzceļa likums atļauj trešajām personām veikt kādas darbības dzelzceļa zemes nodalījuma joslā, tostarp izbūvēt inženierbūves, bet ar nosacījumu, ka dzelzceļa infrastruktūras pārvaldītājs varēs izmantot dzelzceļa zemes nodalījuma joslu Dzelzceļa likumā paredzētajiem mērķiem, neradot sev zaudējumus un nepasliktinot likumiskās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Neatrunājot tieši Noteikumu projektā attiecīgu regulējumu tam, kā risināms jautājums par trešo personu inženierbūvju  pārvietošanu, gadījumos, kad dzelzceļa zemes nodalījuma joslas turpmāka izmantošana ir nepieciešama valsts vai dzelzceļa infrastruktūras pārvaldītāja vajadzībām, var radīt situāciju, ka dzelzceļa infrastruktūras pārvaldītājam būs  jānoraida  iesniegumi no  potenciālajiem inženierbūvju īpašniekiem atļaut būvēt inženierbūves dzelzceļa zemes nodalījuma joslā, jo būs jāņem vērā apstāklis, ka tas var radīt papildus izdevumus kā valstij (zemes īpašnieks) tā arī dzelzceļa infrastruktūras pārvaldītājam -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Elektronisko sakaru likuma 30. panta septītā daļa noteic, ka elektronisko sakaru tīklu pēc nekustamā īpašuma īpašnieka vai tiesiskā valdītāja pieprasījuma pārvieto par attiecīgā nekustamā īpašuma īpašnieka vai tiesiskā valdītāja līdzekļiem, ja puses nevienojas citādi. Tātad, likumdevējs ir paredzējis iespēju vienoties par citu kārtību arī atlīdzības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piemēram, Enerģētikas likuma 23. panta otrā daļa noteic, ka esošo energoapgādes komersantu objektu pārvietošanu pēc pamatotas nekustamā īpašuma īpašnieka prasības veic par nekustamā īpašuma īpašnieka līdzekļiem. Secināms, ka šī norma regulē esošo objektu pārvietošanu, bet ja plānots tikai būvēt, tad puses var vienoties par citu kārtību, attiecīgi, ja nav vienojušās un objekts jau ir izbūvēts, tad piemēro Enerģētikas likuma 23.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saskaņā ar šobrīd spēkā esošā Enerģētikas likuma 23.panta otrās daļas nosacījumiem, esošo energoapgādes komersantu objektu pārvietošanu pēc pamatotas nekustamā īpašuma īpašnieka prasības veic par nekustamā īpašuma īpašnieka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biedrs, AS Rīgas siltums ir informējis, ka tai piederošo siltumtīklu kopējais garums ir gandrīz 700 km, no kuriem aptuveni 9 km liela diametra maģistrālie siltumtīkli ir izvietoti publiskās lietošanas dzelzceļa infrastruktūras zemes nodalījuma joslās, savukārt paredzamajā Rail Baltica dzelzceļa līnijas trasējumā gandrīz 3.5km. Uzņēmums norāda, ka bez nepārprotamām norādēm par teritorijām, uz kurām būtu jāpārceļ Rail Baltica trasējumā šobrīd esošie siltumtīkli, nav iespējams aprēķināt izdevumus, kas saistīti ar to piespiedu pārcelšanu. Uzņēmums ir veicis Rail Baltica dzelzceļa līnijas trasējuma, kur izvietoti siltumtīkli, apkārtējās teritorijas izpēti, un ir secinājis, ka, ņemot vērā apkaimē esošo apbūvi, lielākajā daļā gadījumu attiecīgajās teritorijās pat teorētiski nav iespējams izbūvēt siltumapgādes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centralizētā siltumapgāde ir pilnībā regulēts pakalpojums, un komersantam, kas sniedz siltumapgādes pakalpojumu par tarifiem, kurus apstiprinājusi Sabiedrisko pakalpojumu regulēšanas komisija, vienīgais izmaksu segšanas avots ir siltumenerģijas tarifs. Attiecīgi piespiedu siltumtrašu pārbūves rezultātā ne tikai pieaugs siltumenerģijas tarifs iedzīvotājiem, bet arī palielināsies siltumenerģijas zudumi, kas ir viens no siltumapgādes efektivitātes rādītājiem un ir arī tiešie siltumapgādes uzņēmuma zaudējumi, kurus sedz lietotāji siltumenerģijas tarifa ietvaros. Jebkādi neprognozēti un īpaši lieli izdevumi daudzu miljonu apmērā arī var apdraudēt uzņēmuma maksātspēju, kā arī var būtiski pasliktināt siltumapgādes pakalpojuma drošību un stabilitāti, kas Latvijas klimatiskajos apstākļos ir īpaši aktuāli.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AS "Latvenergo" un AS "Augstsprieguma tīkls" ārpus TAP iesniedza līdzīga satura iebildumus, tādēļ lūdzam skatīt 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 punkta redakcija bija spēkā jau no 2017. gada (Ministru kabineta 2017. gada 13. jūnija noteikumi Nr. 340 "Kārtība, kādā nodod lietošanā vai apgrūtina valstij piederošo vai piekrītošo zemi publiskās lietošanas dzelzceļa infrastruktūras zemes nodalījuma joslā") un šī punkta redakcija noteikumu projektā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regulē kārtību un rīcību ar zemi publiskās lietošanas dzelzceļa infrastruktūras zemes nodalījuma joslā, gadījumos kad šī zeme tiek nodota lietošanā vai apgrūtināta ar servitūtiem, virszemes vai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likums valstī, kas nosaka, kādiem mērķiem ir paredzēta dzelzceļa zemes nodalījuma josla ir Dzelzceļa likums un tā 1. panta 11. punkts, kas noteic, ka dzelzceļa zemes nodalījuma josla ir paredzēta dzelzceļa infrastruktūras objektu izvietošanai, lai nodrošinātu dzelzceļa infrastruktūras attīstību un drošu ekspluatāciju, kā arī pasargātu cilvēkus un vidi no dzelzceļa kaitīgās ietekmes. Trešo  personu darbības ierobežojums dzelzceļa zemes nodalījuma joslā ir noteikts Dzelzceļa likuma 17. panta pirmajā daļā, proti, dzelzceļa zemes nodalījuma joslā citas  juridiskās un fiziskās personas jebkāda veida darbību drīkst veikt tikai ar dzelzceļa infrastruktūras pārvaldītāja atļauju un tā kontrolē.” Savukārt Dzelzceļa likuma 17. panta trešajā daļā noteikts, ka jebkura komunikāciju izvietošana, pārvietošana un rekonstrukcija dzelzceļa zemes nodalījuma joslā nedrīkst pasliktināt dzelzceļa infrastruktūras objektu ekspluatācijas kvalitāti un satiksmes drošību.” Ministru kabineta 2005. gada 1. februāra noteikumu Nr. 79 “Dzelzceļa zemes nodalījuma joslas ekspluatācijas noteikumi” 3. punkts paredz, ka citas personas nodalījuma joslu drīkst izmantot ar attiecīgās dzelzceļa infrastruktūras pārvaldītāja rakstisku atļauju un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Dzelzceļa likuma tiesību normas kopsakarībā ir secināms, ka dzelzceļa zemes nodalījuma joslas primārā funkcija  ir dzelzceļa infrastruktūras objektu izvietošana, to droša ekspluatācija un attīstība. Savukārt trešajām personām ir sekundāras tiesības veikt būvniecību dzelzceļa zemes nodalījuma joslā un tām ir jāuzņemas risks, ka, ja iestāsies gadījums, kad dzelzceļa zemes nodalījuma josla būs nepieciešama tās primārās funkcijas  realizēšanai, tad trešajai personai par saviem līdzekļiem būs jāpārvieto inženierbūves uz citu vietu. No iepriekšminētā arī ir secināms, ka ar Dzelzceļa likumu nav uzlikts par pienākumu dzelzceļa infrastruktūras pārvaldītājam  obligāti nodot valstij piekrītošo vai piederošo  zemi trešajām personām un līdz ar to trešo personu, tādu, kā piemēram, Enerģētikas likumā, Elektronisko sakaru likumā un Ūdenssaimniecības pakalpojumu likumā minēto pakalpojumu sniedzēju tiesības ir jau ierobežotas pamatojoties uz speciālo likumu -  Dzelzceļa likumu. Pat tad, ja Dzelzceļa likumā nav tieši izteikts tāds pats tiesību normas teksts “par inženierbūvju pārvietošanu” kā Enerģētikas likumā (23.pantā), Elektronisko sakaru likumā (30.pantā) un Ūdenssaimniecības pakalpojumu likumā (12.pantā), tad minētā gadījumā “par inženierbūvju pārvietošanu” tiesiskās sekas ir konstatējamas Dzelzceļa likuma 1., 15. un 17. pantā. Dzelzceļa likums atļauj trešajām personām veikt kādas darbības dzelzceļa zemes nodalījuma joslā, tostarp izbūvēt inženierbūves, bet ar nosacījumu, ka dzelzceļa infrastruktūras pārvaldītājs varēs izmantot dzelzceļa zemes nodalījuma joslu Dzelzceļa likumā paredzētajiem mērķiem, neradot sev zaudējumus un nepasliktinot likumiskās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Neatrunājot tieši Noteikumu projektā attiecīgu regulējumu tam, kā risināms jautājums par trešo personu inženierbūvju  pārvietošanu, gadījumos, kad dzelzceļa zemes nodalījuma joslas turpmāka izmantošana ir nepieciešama valsts vai dzelzceļa infrastruktūras pārvaldītāja vajadzībām, var radīt situāciju, ka dzelzceļa infrastruktūras pārvaldītājam būs  jānoraida  iesniegumi no  potenciālajiem inženierbūvju īpašniekiem atļaut būvēt inženierbūves dzelzceļa zemes nodalījuma joslā, jo būs jāņem vērā apstāklis, ka tas var radīt papildus izdevumus kā valstij (zemes īpašnieks) tā arī dzelzceļa infrastruktūras pārvaldītājam -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Elektronisko sakaru likuma 30. panta septītā daļa noteic, ka elektronisko sakaru tīklu pēc nekustamā īpašuma īpašnieka vai tiesiskā valdītāja pieprasījuma pārvieto par attiecīgā nekustamā īpašuma īpašnieka vai tiesiskā valdītāja līdzekļiem, ja puses nevienojas citādi. Tātad, likumdevējs ir paredzējis iespēju vienoties par citu kārtību arī atlīdzības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piemēram, Enerģētikas likuma 23. panta otrā daļa noteic, ka esošo energoapgādes komersantu objektu pārvietošanu pēc pamatotas nekustamā īpašuma īpašnieka prasības veic par nekustamā īpašuma īpašnieka līdzekļiem. Secināms, ka šī norma regulē esošo objektu pārvietošanu, bet ja plānots tikai būvēt, tad puses var vienoties par citu kārtību, attiecīgi, ja nav vienojušās un objekts jau ir izbūvēts, tad piemēro Enerģētikas likuma 23.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12.punkta atbilstību, piemēram, Enerģētikas likuma un Ūdenssaimniecības pakalpojuma likuma regulējumam, kas balstās uz vispārējo principu, ka inženierbūvju pārvietošana tiek veikta par nekustamā īpašuma īpašnieka līdzekļiem. Ekonomikas ministrija izprot Satiksmes ministrijas velmi izmantot zemi dzelzceļa infrastruktūras turpmākai attīstībai, taču tas nevar  radīt neprognozējamus zaudējumus citiem komunikāciju turētājiem.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AS "Latvenergo" un AS "Augstsprieguma tīkls" ārpus TAP iesniedza līdzīga satura iebildumus, tādēļ lūdzam skatīt 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 punkta redakcija bija spēkā jau no 2017. gada (Ministru kabineta 2017. gada 13. jūnija noteikumi Nr. 340 "Kārtība, kādā nodod lietošanā vai apgrūtina valstij piederošo vai piekrītošo zemi publiskās lietošanas dzelzceļa infrastruktūras zemes nodalījuma joslā") un šī punkta redakcija noteikumu projektā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regulē kārtību un rīcību ar zemi publiskās lietošanas dzelzceļa infrastruktūras zemes nodalījuma joslā, gadījumos kad šī zeme tiek nodota lietošanā vai apgrūtināta ar servitūtiem, virszemes vai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likums valstī, kas nosaka kādiem mērķiem ir paredzēta dzelzceļa zemes nodalījuma josla ir Dzelzceļa likums un tā 1. panta 11. punkts, kas noteic, ka dzelzceļa zemes nodalījuma josla ir paredzēta dzelzceļa infrastruktūras objektu izvietošanai, lai nodrošinātu dzelzceļa infrastruktūras attīstību un drošu ekspluatāciju, kā arī pasargātu cilvēkus un vidi no dzelzceļa kaitīgās ietekmes. Trešo  personu darbības ierobežojums dzelzceļa zemes nodalījuma joslā ir noteikts Dzelzceļa likuma 17. panta pirmajā daļā, proti, dzelzceļa zemes nodalījuma joslā citas  juridiskās un fiziskās personas jebkāda veida darbību drīkst veikt tikai ar dzelzceļa infrastruktūras pārvaldītāja atļauju un tā kontrolē.” Savukārt Dzelzceļa likuma 17. panta trešajā daļā noteikts, ka jebkura komunikāciju izvietošana, pārvietošana un rekonstrukcija dzelzceļa zemes nodalījuma joslā nedrīkst pasliktināt dzelzceļa infrastruktūras objektu ekspluatācijas kvalitāti un satiksmes drošību.” Ministru kabineta 2005. gada 1. februāra noteikumu Nr. 79 “Dzelzceļa zemes nodalījuma joslas ekspluatācijas noteikumi” 3. punkts paredz, ka citas personas nodalījuma joslu drīkst izmantot ar attiecīgās dzelzceļa infrastruktūras pārvaldītāja rakstisku atļauju un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Dzelzceļa likuma tiesību normas kopsakarībā ir secināms, ka dzelzceļa zemes nodalījuma joslas primārā funkcija  ir dzelzceļa infrastruktūras objektu izvietošana, to droša ekspluatācija un attīstība. Savukārt trešajām personām ir sekundāras tiesības veikt būvniecību dzelzceļa zemes nodalījuma joslā un tām ir jāuzņemas risks, ka, ja iestāsies gadījums, kad dzelzceļa zemes nodalījuma josla būs nepieciešama tās primārās funkcijas  realizēšanai, tad trešajai personai par saviem līdzekļiem būs jāpārvieto inženierbūves uz citu vietu. No iepriekšminētā arī ir secināms, ka ar Dzelzceļa likumu nav uzlikts par pienākumu dzelzceļa infrastruktūras pārvaldītājam  obligāti nodot valstij piekrītošo vai piederošo  zemi trešajām personām un līdz ar to trešo personu, tādu, kā piemēram, Enerģētikas likumā, Elektronisko sakaru likumā un Ūdenssaimniecības pakalpojumu likumā minēto pakalpojumu sniedzēju tiesības ir jau ierobežotas pamatojoties uz speciālo likumu -  Dzelzceļa likumu.  Pat tad, ja Dzelzceļa likumā nav tieši izteikts tāds pats tiesību normas teksts “par inženierbūvju pārvietošanu” kā Enerģētikas likumā (23.pantā), Elektronisko sakaru likumā (30.pantā) un Ūdenssaimniecības pakalpojumu likumā (12. pantā), tad minētā gadījumā “par inženierbūvju pārvietošanu” tiesiskās sekas ir konstatējamas Dzelzceļa likuma 1., 15. un 17. pantā. Dzelzceļa likums atļauj trešajām personām veikt kādas darbības dzelzceļa zemes nodalījuma joslā, tostarp izbūvēt inženierbūves, bet ar nosacījumu, ka dzelzceļa infrastruktūras pārvaldītājs varēs izmantot dzelzceļa zemes nodalījuma joslu Dzelzceļa likumā paredzētajiem mērķiem, neradot sev zaudējumus un nepasliktinot likumiskās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Neatrunājot tieši Noteikumu projektā attiecīgu regulējumu tam, kā risināms jautājums par trešo personu inženierbūvju  pārvietošanu, gadījumos, kad dzelzceļa zemes nodalījuma joslas turpmāka izmantošana ir nepieciešama valsts vai dzelzceļa infrastruktūras pārvaldītāja vajadzībām, var radīt situāciju, ka dzelzceļa infrastruktūras pārvaldītājam būs  jānoraida  iesniegumi no  potenciālajiem inženierbūvju īpašniekiem atļaut būvēt inženierbūves dzelzceļa zemes nodalījuma joslā, jo būs jāņem vērā apstāklis, ka tas var radīt papildus izdevumus kā valstij (zemes īpašnieks) tā arī dzelzceļa infrastruktūras pārvaldītājam -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Elektronisko sakaru likuma 30. panta septītā daļa noteic, ka elektronisko sakaru tīklu pēc nekustamā īpašuma īpašnieka vai tiesiskā valdītāja pieprasījuma pārvieto par attiecīgā nekustamā īpašuma īpašnieka vai tiesiskā valdītāja līdzekļiem, ja puses nevienojas citādi. Tātad, likumdevējs ir paredzējis iespēju vienoties par citu kārtību arī atlīdzības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piemēram, Enerģētikas likuma 23. panta otrā daļa noteic, ka esošo energoapgādes komersantu objektu pārvietošanu pēc pamatotas nekustamā īpašuma īpašnieka prasības veic par nekustamā īpašuma īpašnieka līdzekļiem. Secināms, ka šī norma regulē esošo objektu pārvietošanu, bet ja plānots tikai būvēt, tad puses var vienoties par citu kārtību, attiecīgi, ja nav vienojušās un objekts jau ir izbūvēts, tad piemēro Enerģētikas likuma 23.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ieskatā noteikumu projekta 12.punkts neatbilst augstāka juridiskā spēka tiesību normām un būtu svītrojams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MK noteikumu atbilstību augstāka juridiskā spēka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ārējo normatīvo aktu juridiskā spēka hierarhijai, kas noteikta Oficiālo publikāciju un tiesiskās informācijas likuma 9.panta pirmajā daļā, Latvijas Republikas likumiem ir augstāks juridiskais spēks nekā Ministru kabineta noteikumiem. Līdz ar to Ministru kabineta noteikumiem kā zemāka juridiskā spēka normatīvajam aktam ir jāatbilst augstāka juridiskā spēka normatīvajiem aktiem un visas prasības, kas neatbilst augstāka juridiskā spēka normatīvajam aktam, ir atzīstamas par prettiesiskām.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projekta 12.punktā noteiktais pienākums pārvietot inženierbūvi par inženierbūves īpašnieka vai tiesiskā valdītāja līdzekļiem nonāk tiešā pretrunā ar Enerģētikas likuma 23.panta otro daļu, kā arī Ūdenssaimniecības pakalpojumu likuma 12.pantu, kur likumdevējs ir skaidri noteicis principu, ka inženierbūvju pārvietošana tiek veikta par nekustamā īpašuma īpašnieka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Pārsniegts Ministru kabinetam noteiktais deleģējuma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otrajā daļā Ministru kabinetam ir dots deleģējums izdod noteikumus par valstij piederošās vai piekrītošās zemes nodošanu lietošanā vai apgrūtināšanu ar servitūtiem ēku, būvju, virszemes vai pazemes komunikāciju celtniecībai vai citas saimnieciskās darbības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ieskatā noteikumu projekta 12.punkta tvērums pārsniedz šī deleģējuma apjomu, jo Ministru kabinetam netiek deleģēts noteikt inženierbūvju pārvietošanas izmaksu segšanas kārtību, kas jau ir noregulēta iepriekš minētajos normatīvajos aktos,  līdz ar to būtu svītrojams noteikumu projekta 12.punkts.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Inženierbūvju pārvietošanas izmaksu segšanas kārtība jau noteikta augstāka juridiskā spēka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likumā vai Ūdenssaimniecības pakalpojumu likumā likumdevējs ir ietvēris vispārējo principu - inženierbūvju pārvietošana tiek veikta par nekustamā īpašuma īpašnieka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likumā likumdevējs nav paredzējis no vispārējās kārtības atšķirīgu regulējumu. Līdz ar to attiecībā uz inženierbūvju pārvietošanas izmaksu segšanas kārtību dzelzceļa zemes nodalījuma joslās piemērojams Enerģētikas likumā vai Ūdenssaimniecības pakalpojumu likumā ietvertais princips - inženierbūvju pārvietošana tiek veikta par nekustamā īpašuma īpašnieka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projekta 12.punkts ir svītrojams, jo inženierbūvju pārvietošanas izmaksu segšanas kārtību jau nosaka augstāka juridiskā spēka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Trūkst objektīva pamatojuma atšķirīgam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nekādā veidā nav saistīts ar Rail Baltic projekta īstenošanu. Līdz ar to atšķirīgas pieejas izveide attiecībā uz dzelzceļa zemes nodalījuma joslu izmantošanu, kā arī Enerģētikas likumā, Ūdenssaimniecības pakalpojumu likumā noteiktā vispārējā principa maiņa nav pamatota un pastāvošajam tiesiskajam regulējumam atbilstoša.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efektīvu un lietderīgu resursu izmantošanu un nesamērīgām, neprognozējamām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likumu dzelzceļa zemes nodalījuma josla ir dzelzceļa infrastruktūras sastāvdaļa, kura atbilstoši Ministru kabineta 2005.gada 1.februāra noteikumu Nr.79 "Dzelzceļa zemes nodalījuma joslas ekspluatācijas noteikumi" 7.1.apakšpunktam var tikt izmantota elektropārvaldes vai komunikāciju līniju, būvju un iekārtu izvietošanai. AS "Sadales tīkls" savu elektroapgādes objektu izbūvei vai pārbūvei gar dzelzceļa sliedēm izmanto dzelzceļa zemes nodalījuma joslas gadījumos, kad tās jāšķērso vai elektroapgādes objekta ierīkošanai nav iespējams izmantot citiem īpašniekiem piederošu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vēsturiski ir izveidojusies situācija, ka energoapgādes objekti ir izvietoti valstij piekrītošās vai piederošās zemes vienībās, kas atrodas dzelzceļa zemes nodalījuma joslā. Pamatojums – sabiedrības nepieciešamība saņemt drošu un efektīvu energoapgādes infrastruktūras pakalpojumu, racionāli izlietojot ar inženierbūvēm aizņemtās zemes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saskaņā ar 10 gadu attīstības plānu nosaka stratēģiskos mērķus attiecīgajam periodam un savus kapitālieguldījumus konkrētos projektos, pieejamos resursus un rīcību šo resursu izlietošanai plāno trīs gadu periodam. Enerģētikas likumā, kā arī Ūdenssaimniecības pakalpojumu likumā ietvertais princips veiksmīgi darbojas un, ja rodas nepieciešamība pārvietot kāda cita inženiertīklu turētājam piederošu objektu, AS "Sadales tīkls" līdzīgi kā citi inženiertīklu turētāji šādas izmaksas savlaicīgi plāno un iekļauj attiecīgā projekta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12.punkts tā esošajā redakcijā var radīt papildus neplānotas un neprognozējamas izmaksas AS "Sadales tīkls" kā sabiedrisko pakalpojumu sniedzējam, kas darbojas Latvijas valsts interesēs un kurā valstij pastarpināti pieder 100% kapitāla daļas. Bez tam saskaņā ar Enerģētikas likuma 5.panta pirmo daļu AS "Sadales tīkls" ir regulējams komersants, kura elektroenerģijas sadales sistēmas pakalpojumu tarifu apstiprina Sabiedrisko pakalpojumu regulēšanas komisija.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atšķirīgas pieejas izveide attiecībā uz dzelzceļa zemes nodalījuma joslu (valstij piekrītoša vai piederoša zemes vienība) izmantošanu, kā arī Enerģētikas likumā un Ūdenssaimniecības pakalpojumu likumā noteiktā principa maiņa nav pamatota un pastāvošajam tiesiskajam regulējumam atbilstoša. Šāds ekonomikas ministra atsevišķais viedoklis norādīts arī Ministru kabineta 2017.gada 13.jūnija sēdes protokolā Nr.30 (46.§, 2.punkts) http://tap.mk.gov.lv/mk/mksedes/saraksts/protokols/?protokols=2017-06-13#46. Turklāt tas neveicina efektīvu un sabiedrības interesēm atbilstošu valstij piekrītošu vai piederošu zemes vienību (aizsargjoslu) izmantošanu. Līdz ar to iebilstam pret noteikumu projekta 12.punktu un lūdzam to svītrot, jo šādas prasības jau nosaka augstāka juridiskā spēka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AS "Latvenergo" un AS "Augstsprieguma tīkls" ārpus TAP iesniedza līdzīga satura iebildumus, tādēļ lūdzam skatīt 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 punkta redakcija bija spēkā jau no 2017. gada (Ministru kabineta 2017. gada 13. jūnija noteikumi Nr. 340 "Kārtība, kādā nodod lietošanā vai apgrūtina valstij piederošo vai piekrītošo zemi publiskās lietošanas dzelzceļa infrastruktūras zemes nodalījuma joslā") un šī punkta redakcija noteikumu projektā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regulē kārtību un rīcību ar zemi publiskās lietošanas dzelzceļa infrastruktūras zemes nodalījuma joslā, gadījumos kad šī zeme tiek nodota lietošanā vai apgrūtināta ar servitūtiem, virszemes vai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likums valstī, kas nosaka, kādiem mērķiem ir paredzēta dzelzceļa zemes nodalījuma josla ir Dzelzceļa likums un tā 1. panta 11. punkts, kas noteic, ka dzelzceļa zemes nodalījuma josla ir paredzēta dzelzceļa infrastruktūras objektu izvietošanai, lai nodrošinātu dzelzceļa infrastruktūras attīstību un drošu ekspluatāciju, kā arī pasargātu cilvēkus un vidi no dzelzceļa kaitīgās ietekmes. Trešo  personu darbības ierobežojums dzelzceļa zemes nodalījuma joslā ir noteikts Dzelzceļa likuma 17. panta pirmajā daļā, proti, dzelzceļa zemes nodalījuma joslā citas  juridiskās un fiziskās personas jebkāda veida darbību drīkst veikt tikai ar dzelzceļa infrastruktūras pārvaldītāja atļauju un tā kontrolē.” Savukārt Dzelzceļa likuma 17. panta trešajā daļā noteikts, ka jebkura komunikāciju izvietošana, pārvietošana un rekonstrukcija dzelzceļa zemes nodalījuma joslā nedrīkst pasliktināt dzelzceļa infrastruktūras objektu ekspluatācijas kvalitāti un satiksmes drošību.” Ministru kabineta 2005. gada 1. februāra noteikumu Nr. 79 “Dzelzceļa zemes nodalījuma joslas ekspluatācijas noteikumi” 3. punkts paredz, ka citas personas nodalījuma joslu drīkst izmantot ar attiecīgās dzelzceļa infrastruktūras pārvaldītāja rakstisku atļauju un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Dzelzceļa likuma tiesību normas kopsakarībā ir secināms, ka dzelzceļa zemes nodalījuma joslas primārā funkcija  ir dzelzceļa infrastruktūras objektu izvietošana, to droša ekspluatācija un attīstība. Savukārt trešajām personām ir sekundāras tiesības veikt būvniecību dzelzceļa zemes nodalījuma joslā un tām ir jāuzņemas risks, ka, ja iestāsies gadījums, kad dzelzceļa zemes nodalījuma josla būs nepieciešama tās primārās funkcijas  realizēšanai, tad trešajai personai par saviem līdzekļiem būs jāpārvieto inženierbūves uz citu vietu. No iepriekšminētā arī ir secināms, ka ar Dzelzceļa likumu nav uzlikts par pienākumu dzelzceļa infrastruktūras pārvaldītājam  obligāti nodot valstij piekrītošo vai piederošo  zemi trešajām personām un līdz ar to trešo personu, tādu, kā piemēram, Enerģētikas likumā, Elektronisko sakaru likumā un Ūdenssaimniecības pakalpojumu likumā minēto pakalpojumu sniedzēju tiesības ir jau ierobežotas pamatojoties uz speciālo likumu -  Dzelzceļa likumu. Pat tad, ja Dzelzceļa likumā nav tieši izteikts tāds pats tiesību normas teksts “par inženierbūvju pārvietošanu” kā Enerģētikas likumā (23.pantā), Elektronisko sakaru likumā (30.pantā) un Ūdenssaimniecības pakalpojumu likumā (12.pantā), tad minētā gadījumā “par inženierbūvju pārvietošanu” tiesiskās sekas ir konstatējamas Dzelzceļa likuma 1., 15. un 17. pantā. Dzelzceļa likums atļauj trešajām personām veikt kādas darbības dzelzceļa zemes nodalījuma joslā, tostarp izbūvēt inženierbūves, bet ar nosacījumu, ka dzelzceļa infrastruktūras pārvaldītājs varēs izmantot dzelzceļa zemes nodalījuma joslu Dzelzceļa likumā paredzētajiem mērķiem, neradot sev zaudējumus un nepasliktinot likumiskās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Neatrunājot tieši Noteikumu projektā attiecīgu regulējumu tam, kā risināms jautājums par trešo personu inženierbūvju  pārvietošanu, gadījumos, kad dzelzceļa zemes nodalījuma joslas turpmāka izmantošana ir nepieciešama valsts vai dzelzceļa infrastruktūras pārvaldītāja vajadzībām, var radīt situāciju, ka dzelzceļa infrastruktūras pārvaldītājam būs  jānoraida  iesniegumi no  potenciālajiem inženierbūvju īpašniekiem atļaut būvēt inženierbūves dzelzceļa zemes nodalījuma joslā, jo būs jāņem vērā apstāklis, ka tas var radīt papildus izdevumus kā valstij (zemes īpašnieks) tā arī dzelzceļa infrastruktūras pārvaldītājam -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Elektronisko sakaru likuma 30. panta septītā daļa noteic, ka elektronisko sakaru tīklu pēc nekustamā īpašuma īpašnieka vai tiesiskā valdītāja pieprasījuma pārvieto par attiecīgā nekustamā īpašuma īpašnieka vai tiesiskā valdītāja līdzekļiem, ja puses nevienojas citādi. Tātad, likumdevējs ir paredzējis iespēju vienoties par citu kārtību arī atlīdzības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piemēram, Enerģētikas likuma 23. panta otrā daļa noteic, ka esošo energoapgādes komersantu objektu pārvietošanu pēc pamatotas nekustamā īpašuma īpašnieka prasības veic par nekustamā īpašuma īpašnieka līdzekļiem. Secināms, ka šī norma regulē esošo objektu pārvietošanu, bet ja plānots tikai būvēt, tad puses var vienoties par citu kārtību, attiecīgi, ja nav vienojušās un objekts jau ir izbūvēts, tad piemēro Enerģētikas likuma 23.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servitūta nodibināšanu paredz, ka pārvaldītājam ir tiesības, 90 dienas iepriekš rakstiski informējot, vienpusēji atkāpties no līguma, neatlīdzinot servitūta lietotājam zaudējumus, kas saistīti ar līguma izbeigšanu, ja zeme nepieciešama dzelzceļa infrastruktūras attīstībai, pārvaldītāja darbības nodrošināšanai vai valstij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elektroenerģija pārvades sistēmas operatora akciju sabiedrības “Augstsprieguma tīkls” sniegto viedokli attiecībā uz Noteikumu projekta 13. – 16.punktā minēto regulējumu par valstij piederošās vai piekrītošās zemes publiskās lietošanas dzelzceļa infrastruktūras zemes nodalījuma joslā apgrūtināšanu ar servitūtiem, Klimata un enerģētikas ministrijas ieskatā būtu nepieciešams precizēt Noteikumu projektu, nosakot, ka Noteikumu projekta 16.punkts nav piemērojams, ja līgumu par servitūta nodibināšanu slēdz pārvaldītājs un energoapgādes komersants. Minētais izņēmums nepieciešams tādēļ, ka energoapgādes komersanta objekti ir saistīti ar būtisku nacionālo un sabiedrības interešu īstenošanu, kas nav mazāk nozīmīgas par dzelzceļa infrastruktūras attīstīšanu. Šādu energoapgādes komersanta objektu īstenošanā tiek ieguldīti valsts kapitālsabiedrības finanšu līdzekļi, to vēlāka demontāža pēc zemes īpašnieka pieprasījuma nav samērīga un nebūtu pieļaujama. Bez tam energoapgādes komersantam saskaņā ar Enerģētikas likuma ir tiesības vienpusēji būvēt tam piederošajā nekustamajā īpašumā energoapgādes komersanta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servitūta nodibināšanu paredz, ka pārvaldītājam ir tiesības, 90 dienas iepriekš rakstiski informējot, vienpusēji atkāpties no līguma, neatlīdzinot servitūta lietotājam zaudējumus, kas saistīti ar līguma izbeigšanu, ja zeme nepieciešama dzelzceļa infrastruktūras attīstībai, pārvaldītāja darbības nodrošināšanai vai valstij normatīvajos aktos noteikto publisko funkciju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servitūta nodibināšanu paredz, ka pārvaldītājam ir tiesības, 90 dienas iepriekš rakstiski informējot, vienpusēji atkāpties no līguma, neatlīdzinot nomniekam zaudējumus, kas saistīti ar līguma izbeigšanu, ja zeme nepieciešama dzelzceļa infrastruktūras attīstībai, pārvaldītāja darbības nodrošināšanai vai valstij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norādīts, līgumu par servitūta nodibināšanu var vienpusēji izbeigt, vienlaikus norādīts, ka tādā gadījumā </w:t>
            </w:r>
            <w:r w:rsidR="00000000" w:rsidRPr="00000000" w:rsidDel="00000000">
              <w:rPr>
                <w:b w:val="1"/>
                <w:rtl w:val="0"/>
              </w:rPr>
              <w:t xml:space="preserve">nomniekam </w:t>
            </w:r>
            <w:r w:rsidR="00000000" w:rsidRPr="00000000" w:rsidDel="00000000">
              <w:rPr>
                <w:rtl w:val="0"/>
              </w:rPr>
              <w:t xml:space="preserve">neatlīdzina zaudējumus. No normas un tiesiskā regulējuma nav saprotams, vai vienlaikus ar līgumu par servitūta nodibināšanu tiek slēgts arī nomas līgums. Vai tomēr ir domāts, ka zaudējumi netiek atlīdzināti valdošā nekustamā īpašuma īpašniekiem. Lūdzam minēto skaidrot. Nepieciešamības gadījumā precizēt noteikumu projektu, lai ir skaidrs nomas līguma sasaiste ar servitūta līgumu, vai precizēt normu atbilstoši Civillikuma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servitūta nodibināšanu paredz, ka pārvaldītājam ir tiesības, 90 dienas iepriekš rakstiski informējot, vienpusēji atkāpties no līguma, neatlīdzinot servitūta lietotājam zaudējumus, kas saistīti ar līguma izbeigšanu, ja zeme nepieciešama dzelzceļa infrastruktūras attīstībai, pārvaldītāja darbības nodrošināšanai vai valstij normatīvajos aktos noteikto publisko funkciju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Atbilstoši MK noteikumiem Nr. 350 iznomājot zemesgabalu Pārvaldītājs organizē rakstisku vai mutisku izsoli. Izsoles sākuma nomas maksu Pārvaldītājs nosaka ne mazāku kā noteikts MK noteikumu Nr. 350 5. punktā, papildus ņemot vērā zemesgabala atrašanās vietu, faktiskā stāvokļa novērtēšanu, izmantošanas iespējas un citus apstākļus. Pārvaldītājs zemes nomas līgumu slēdz ar pretendentu, kurš atbilst Pārvaldītāja nosacījumiem un ir piedāvājis augstāko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2023.gada 27.jūnija noteikumiem Nr.332 "Grozījumi Ministru kabineta 2018. gada 19. jūnija noteikumos Nr. 350 "Publiskas personas zemes nomas un apbūves tiesības noteikumi"", kas stājās spēkā 2023.gada 1.jūlijā, Ministru kabineta 2018.gada 19.jūnija noteikumi Nr.350 "Publiskas personas zemes nomas un apbūves tiesības noteikumi" (turpmāk - MKN 350) paredz trīs nekustamā īpašuma izsoļu veidi: mutiska izsole, rakstiska izsole un elektroniskā izsole.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350 32.punkts nosaka, ka neapbūvēta zemesgabala nomnieku noskaidro rakstiskā, mutiskā vai elektroniskā izsolē. Iznomātājs pieņem lēmumu par piemērojamo izsoles veidu, nodrošina izsoles atklātumu un dokumentē izsoles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spēkā stājušos grozījumus attiecībā uz izsoļu veidiem, aicinām attiecīgi precizēt/ aktualizēt anotācijā norādīto informāciju atbilstoši spēkā esošajam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aktualizējot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Noteikumu projekta 3. punkts paredz, ka zemes nomas maksu nosaka, ievērojot  Ministru kabineta izdotos noteikumus par publiskas personas zemes nomu un apbūves tiesību. Ievērojot Noteikumu projekta 2. un 3. punktā noteikto, Pārvaldītājs, nododot lietošanā publiskas personas zemi, zemes nomas maksu nosaka ievērojot Ministru kabineta 2018. gada 19. jūnija noteikumus Nr. 350 “Publiskas personas zemes nomas un apbūves tiesības noteikumi” (turpmāk - MK noteikumi Nr. 350), kuros ir atrunāta zemesgabala minimālā maksa, proti, 5. punktā noteikts, ka zemesgabala minimālā maksa vai neapbūvēta zemesgabala apbūves tiesības minimālā maksa gadā ir 28 euro, </w:t>
            </w:r>
            <w:r w:rsidR="00000000" w:rsidRPr="00000000" w:rsidDel="00000000">
              <w:rPr>
                <w:i w:val="1"/>
                <w:u w:val="single"/>
                <w:rtl w:val="0"/>
              </w:rPr>
              <w:t xml:space="preserve">savukārt, </w:t>
            </w:r>
            <w:r w:rsidR="00000000" w:rsidRPr="00000000" w:rsidDel="00000000">
              <w:rPr>
                <w:b w:val="1"/>
                <w:i w:val="1"/>
                <w:u w:val="single"/>
                <w:rtl w:val="0"/>
              </w:rPr>
              <w:t xml:space="preserve">a</w:t>
            </w:r>
            <w:r w:rsidR="00000000" w:rsidRPr="00000000" w:rsidDel="00000000">
              <w:rPr>
                <w:b w:val="1"/>
                <w:i w:val="1"/>
                <w:u w:val="single"/>
                <w:rtl w:val="0"/>
              </w:rPr>
              <w:t xml:space="preserve">ttiecībā uz apbūvēta zemesgabala nomas maksu 17. punkts noteic</w:t>
            </w:r>
            <w:r w:rsidR="00000000" w:rsidRPr="00000000" w:rsidDel="00000000">
              <w:rPr>
                <w:i w:val="1"/>
                <w:u w:val="single"/>
                <w:rtl w:val="0"/>
              </w:rPr>
              <w:t xml:space="preserve">, ka maksa gadā ir 1,5 % no zemesgabala kadastrālās vērtība (bet ne mazāka par šo Ministru kabineta noteikumu 5. punktā minēto)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2024.gada 2.aprīļa noteikumiem Nr.211 "Grozījumi Ministru kabineta 2018. gada 19. jūnija noteikumos Nr. 350 "Publiskas personas zemes nomas un apbūves tiesības noteikumi"", kas stājās spēkā 2024.gada 5.aprīlī, no Ministru kabineta 2018.gada 19.jūnija noteikumiem Nr.350 "Publiskas personas zemes nomas un apbūves tiesības noteikumi" (turpmāk - MKN 350) tika svītrots 17.punkts un attiecīgi MKN 350 2.nodaļa tika izteikta jaunā redakcijā "Apbūvēta zemesgabala iznomāšana un likumiskā lietošana",  tajā izdalot nosacījumus dalītā īpašuma gadījumiem atbilstoši Likuma "Par atjaunotā Latvijas Republikas 1937.gada Civillikuma ievada, mantojuma tiesību un lietu tiesību daļas spēkā stāšanās laiku un piemērošanas kārtību" noteiktajam par zemes likumisko lietošanu, </w:t>
            </w:r>
            <w:r w:rsidR="00000000" w:rsidRPr="00000000" w:rsidDel="00000000">
              <w:rPr>
                <w:u w:val="single"/>
                <w:rtl w:val="0"/>
              </w:rPr>
              <w:t xml:space="preserve">kā arī papildus precizējot zemes nomas maksas apmēru citos apbūvētu zemesgabalu nomas gadījumos</w:t>
            </w:r>
            <w:r w:rsidR="00000000" w:rsidRPr="00000000" w:rsidDel="00000000">
              <w:rPr>
                <w:rtl w:val="0"/>
              </w:rPr>
              <w:t xml:space="preserve">. Ievērojot minēto, lūdzam precizēt anotācijā norādīto informāciju atbilstoši spēkā esošajam MKN 350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aktualizējot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nodod lietošanā vai apgrūtina ar servitūtiem būvju, tai skaitā virszemes vai pazemes ārējo inženiertīklu, būvniecībai vai citas saimnieciskās darbības veikšanai valstij piederošo vai piekrītošo zemi publiskās lietošanas dzelzceļa infrastruktūras zemes nodalījuma joslā (turpmāk – zeme).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saskaņā ar likumā ietvertu pilnvarojumu, ievērojot pilnvarojuma satura apjomu un interpretācijas robežas. Dzelzceļa likuma 15. panta otra daļa pilnvaro Ministru kabinetu izdod noteikumus par valstij piederošās vai piekrītošās zemes nodošanu lietošanā vai apgrūtināšanu ar servitūtiem ēku, būvju, virszemes vai pazemes komunikāciju būvniecībai vai citas saimnieciskās darbības veikšanai. Ministru kabinets izdod noteikumus par šajā daļā minētās valstij piederošās vai piekrītošās zemes nodošanu lietošanā vai apgrūtināšanu ar servitūtiem </w:t>
            </w:r>
            <w:r w:rsidR="00000000" w:rsidRPr="00000000" w:rsidDel="00000000">
              <w:rPr>
                <w:u w:val="single"/>
                <w:rtl w:val="0"/>
              </w:rPr>
              <w:t xml:space="preserve">ēku, būvju, virszemes vai pazemes komunikāciju būvniecībai</w:t>
            </w:r>
            <w:r w:rsidR="00000000" w:rsidRPr="00000000" w:rsidDel="00000000">
              <w:rPr>
                <w:rtl w:val="0"/>
              </w:rPr>
              <w:t xml:space="preserve"> vai citas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 panta 3. punktu būve ir būvdarbu rezultātā radusies ar zemi vai gultni saistīta ķermeniska lieta, kurai ir nosakāms būves lietošanas veids. Saskaņā ar Būvniecības likuma 11. panta pirmo daļu būves iedala ēkās un inženierbūvēs. Ēka ir atsevišķi lietojama apjumta vai segta būve, kura atbilst Būvniecības likuma 11. panta otrajā daļā noteiktajām pazīmēm. Savukārt inženierbūve ir būve, kura neatbilst kādai no Būvniecības likuma 11. panta otrajā daļā noteiktajām ēkas pazīmēm un kurai inženierbūves lietošanas veids ir nosakāms atbilstoši normatīvajiem aktiem par būvju klasifikāciju. Līdz ar terminiem ''ēka'' un ''inženierbūve'' normatīvajos aktos attiecībā uz komunikācijām tiek lietots termins ''inženiertīkli''. Saskaņā ar Ministru kabineta 2014. gada 30. septembra noteikumu Nr. 574 ''Latvijas būvnormatīvs LBN 008-14 "Inženiertīklu izvietojums"'' 1. punktu inženiertīkli ir siltumapgādes, ūdensapgādes, kanalizācijas, drenāžas, elektronisko sakaru tīkli, elektroapgādes tīkli, kā arī gāzes apgādes tīkli ar spiedienu līdz 1,6 MP. No minētā secināms, ka ar terminu būve tiek aptverts gan termins ''ēka'', gan termins ''inženierbūve'', savukārt termins ''komunikācija'' normatīvajos aktos tiek apzīmēts ar terminu ''inženiertīkls'' (skat. piemēram Būvniecības likuma 1. panta 2. punktu, 9.1 panta otro daļu, 14. pantu). Ņemot vērā minēto, un to, ka Dzelzceļa likums ir pieņemts 1998. gadā un daļa no tajā lietotās terminoloģijas ir nevecojusi un neatbilst Būvniecības likuma terminoloģijai un juridiskai tehnikai, lūdzam precizēt noteikumu projekta anotāciju, norādot, ka noteikumu projektā lietotais termins ''būve'' tiek lietots Būvniecības likumā lietotās terminoloģijas izpratnē, savukārt ar terminu ''komunikācija'' tiek apzīmēts Būvniecības likumā noregulētais termins ''inženiertīkls''.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 "Risinājuma apraksts", papildinot ar noteikumu projektā neatbilstoši Būvniecības likuma terminoloģijai un juridiskai tehnikai lietoto terminu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ietvertais termins “būve” tiek lietots Būvniecības likumā lietotās terminoloģijas izpratnē, savukārt ar terminu “komunikācija” tiek apzīmēts Būvniecības likumā noregulētais termins “inženiertīkls”."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nodod lietošanā, nodibina nekustamā īpašuma lietošanas tiesību aprobežojumus vai apgrūtina ar servitūtiem būvju, tai skaitā virszemes vai pazemes ārējo inženiertīklu, būvniecībai vai citas saimnieciskās darbības veikšanai valstij piederošo vai piekrītošo zemi publiskās lietošanas dzelzceļa infrastruktūras zemes nodalījuma joslā (turpmāk – zeme).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tas netraucē dzelzceļa infrastruktūras attīstībai atbilstoši nozares attīstības plānošanas dokumentiem, tā drošai ekspluatācijai, satiksmes drošībai vai pārvaldītāja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aicina izvērtēt AS "Augstsprieguma tīkls"  (trupmāk - AST) izteiktos apsvērumus attiecībā uz Noteikumu projekta 9. punktu un piedāvāto minēto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saskaņā ar Enerģētikas likuma 19.panta pirmo daļu jaunu energoapgādes komersantu objektu ierīkošanai energoapgādes komersantam ir tiesības izmantot jebkuru zemi par vienreizēju samaksu.  norāda, ka, ievērojot Senāta 2011. gada 24. maija spriedumu lietā SKA-47/2011, saskaņā ar kuru energoapgādes komersantam ir piešķirtas īpašas tiesības izmantot svešu zemi jaunu energoapgādes objektu ierīkošanai, jo to nosaka visas sabiedrības intereses saņemt energoapgādes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AST norāda, ka Aizsargjoslu likuma mērķis ir attiecīgā aizsargjoslu objekta vai teritorijas aizsardzība un darbības nepārtrauktības nodrošināšana. Arī zemes nodalījuma josla saskaņā ar Dzelzceļa likuma 1. panta 11.punktu tiek izveidota, lai nodrošinātu dzelzceļa infrastruktūras attīstību un drošu ekspluatāciju, kā arī pasargātu cilvēkus un vidi no dzelzceļa kaitīgās ietekmes. Attiecīgi situācijā, kurā elektropārvades līniju aizsargjosla šķērso zemes nodalījuma joslu, jānodrošina abu infrastruktūras objektu īpašnieku interešu aizstāvība, nepiešķirot kādam no tiem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vienlaicīgi gan atzīst, ka būtu ņemama vērā nepieciešamība īstenot dzelzceļa infrastruktūras objektus, kā arī netraucēt pārvaldītāja darbības nodrošināšanu, tādēļ AST ierosina noteikt, ka pārvaldītājs var atteikt jaunu objektu ierīkošanu, ja konstatējams, ka atbilstoši  Indikatīvajam dzelzceļa infrastruktūras attīstības plānam vai, to aizvietojošam, līdzvērtīgam dzelzceļa nozares attīstības plānošanas  dokumentam jauna objekta ierīkošana skar dzelzceļa infrastruktūras attīstību, tā drošu ekspluatāciju, satiksmes drošību vai pārvaldītāja darbības nodrošināšanu. Vienlaicīgi ierosinām noteikt, ka komersantam pastāv iespēja būvēt objektu arī gadījumā, ja atbilstoši Indikatīvajam dzelzceļa infrastruktūras attīstības plānam vai, to aizvietojošam, līdzvērtīgam dzelzceļa nozares attīstības plānošanas  dokumentam konstatējams, ka zeme būs nepieciešama dzelzceļa infrastruktūras attīstībai. Tomēr šādā gadījumā, iestājoties nepieciešamībai īstenot dzelzceļa infrastruktūras projektus, nodrošināt pārvaldītāja darbību vai normatīvajos aktos noteikto publisko funkciju veikšanu, inženierbūvi pārvieto par inženierbūves īpašnieka vai tiesiskā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aicina izteikt Noteikumu projekta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1) konstatējams, ka atbilstoši  Indikatīvajam dzelzceļa infrastruktūras attīstības plānam vai, to aizvietojošam, līdzvērtīgam dzelzceļa nozares attīstības plānošanas  dokumentam minētais netraucē dzelzceļa infrastruktūras attīstībai, tā drošai ekspluatācijai, satiksmes drošībai vai pārvaldītāja darbības nodrošināšanai; vai 2) atbilstoši Indikatīvajam dzelzceļa infrastruktūras attīstības plānam vai, to aizvietojošam, līdzvērtīgam dzelzceļa nozares attīstības plānošanas  dokumentam konstatējams, ka zeme būs nepieciešama dzelzceļa infrastruktūras attīstībai. Šādā gadījumā, iestājoties nepieciešamībai īstenot dzelzceļa infrastruktūras projektus, nodrošināt pārvaldītāja darbību vai normatīvajos aktos noteikto publisko funkciju veikšanu, inženierbūvi pārvieto par inženierbūves īpašnieka vai tiesiskā valdītāja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izteiktie priekšlikumi netiek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Pārvaldītājs var nodot zemi energoapgādes komersantu objektu, elektronisko sakaru tīklu un centralizētās ūdensapgādes vai centralizētās kanalizācijas sistēmas vai tās daļas ierīkošanai, būvniecībai un ekspluatācijai, noslēdzot starp pusēm līgumu par zemes lietošanas tiesību aprobežošanu, ja tas netraucē dzelzceļa infrastruktūras attīstībai atbilstoši nozares attīstības plānošanas dokumentiem, tā drošai ekspluatācijai, satiksmes drošībai vai pārvaldītāja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nav mazāka par attiecīgās jomas normatīvajos aktos par šādas atlīdzības noteikšanu noteikto atlīdzību. Ja normatīvie akti nenosaka atlīdzības par zemes lietošanas tiesību aprobežošanu piemērošanu attiecīgajā jomā,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noteikts, ka “Energoapgādes komersants, elektronisko sakaru komersants un ūdenssaimniecības pakalpojumu sniedzējs attiecīgi Enerģētikas likumā, Elektronisko sakaru likumā vai Ūdenssaimniecības pakalpojumu likumā paredzētajos gadījumos maksā pārvaldītājam par zemes lietošanas tiesību aprobežošanu atlīdzību, kas nav mazāka par attiecīgās jomas normatīvajos aktos par šādas atlīdzības noteikšanu noteikto atlīdzību. Ja normatīvie akti nenosaka atlīdzības par zemes lietošanas tiesību aprobežošanu piemērošanu attiecīgajā jomā,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 Proti, ir paredzēts, ka pārvaldītāja pienākums noteikt atlīdzības apmēru atbilstoši neatkarīga vērtētāja noteiktajai tirgus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LIKTA norāda, ka nav skaidrs, pēc kādiem kritērijiem  vērtētājs varēs noteikt tirgus maksu dzelzceļa zemei, jo dzelzceļa infrastruktūras zeme nav brīvā tirdzniecībā. Mūsuprāt, maksu var aprēķināt  ņemot vērā  zemes kadastrālo vērtību. Tam nav nepieciešama neatkarīga vērtētāja vērtējums, ko vēl jākompensē komersantam. Vēršam uzmanību, ka neatkarīga vērtētāja novērtēšanas izmaksas vairums gadījumos būs lielākas nekā komersanta izmaksājamā atlīdzība par zemes lietošanas tiesību aprobežojumu.</w:t>
            </w:r>
            <w:r w:rsidR="00000000" w:rsidRPr="00000000" w:rsidDel="00000000">
              <w:rPr>
                <w:b w:val="1"/>
                <w:rtl w:val="0"/>
              </w:rPr>
              <w:t xml:space="preserve">Aicinām Noteikumu projekta 10.punkta otrajā un trešajā teikumā noteikt, ka atlīdzība tiek aprēķināta no zemes kadastrālās vērtības, kas ir publiski pieejama un bez papildus izmaksām, otro un trešo teikumu izsakot sekojoši “Ja normatīvie akti nenosaka atlīdzības par zemes lietošanas tiesību aprobežošanu piemērošanu attiecīgajā jomā, tad minētās atlīdzības apmērs par vienu kvadrātmetru ir 5 (pieci) procenti no zemes kadastrālās vērtības, kas ir spēkā līguma noslēgšanas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Atkārtotajā saskaņošanas reizē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10. punktu skaidrojums sniegts izziņas 9. un 10.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Nekustamā īpašuma valsts kadastra likuma 1.panta 9.punktu kadastrālā vērtība ir pēc vienotiem kadastrālās vērtēšanas principiem noteiktā datumā atbilstoši kadastra datiem noteikta kadastra objekta vērtība naudas izteiksmē, kā arī tā neietver  mežaudzes vērtību. Saskaņā ar  Valsts zemes dienesta publicēto skaidrojumu “Kadastrālā vērtība ir nekustamā īpašuma (zemes, ēkas, dzīvokļa) vērtība, kas tiek noteikta automatizēti, atbilstoši starptautiski atzītiem un valsts apstiprinātiem vienotiem vērtēšanas kritērijiem visā Latvijas teritorijā, izmantojot Kadastra informācijas sistēmā reģistrētos datus un nekustamā īpašuma tirgus datus par noteiktu periodu.”(skat. https://www.vzd.gov.lv/lv/viss-par-kadastralo-vertibu). Vienlaikus no Valsts zemes dienesta publicētā skaidrojuma izriet, ka "Kadastrālās vērtības aprēķināšanas modeļi jeb formulas ir veidotas, lai katra īpašuma kadastrālā vērtība maksimāli tuvinātos tā tirgus vērtībai, nevērtējot katru īpašumu individuāli” (skat. https://www.vzd.gov.lv/lv/biezak-uzdotie-jautajumi-par-kadastralo-vertibu?utm_source=https%3A%2F%2Fwww.google.com%2F). Ņemot vērā minēto, secināms, ka kadastrālās vērtības pamatā ir, tai skaitā, tirgus datu analīze, ko veic arī attiecīgie neatkarīgie nekustamā īpašuma vērtētāji, taču kadastrālā vērtība nav identiska tirgus vērtībai, ko būtu jānosaka attiecīgi neatkarīgajam tirgus vērtētājam saskaņā ar Latvijas Īpašumu vērtēšanas standartos formulēto nekustamā īpašuma tirgus vērtības definīciju, vai nosakot cenu atklātā, pārredzamā, nediskriminējošā konkursa procedūrā. Kā tas izriet jau no paša noteikumu projekta 10. punkta, publiskās lietošanas dzelzceļa infrastruktūras zemi ir iespējams nodot lietošanā arī dažāda veida komersantiem, tāpēc ir pamatoti uzskatīt, ka uz šīs zemes izmantošanu pastāv tirgus. Ministrijas rīcībā nav informācijas par to, ka neatkarīgiem vērtētājiem būtu šķēršļi veikt novērtējumu. Noteikumu projekta 10. punkts šobrīd paredz noteikt komercdarbības atbalsta kontroles principus, kas novērstu potenciālā nelikumīgā komercdarbības atbalsta piešķiršanu publiskai personai piederošās dzelzceļa infrastruktūras zemes lietotājiem. Analoģiskiem principiem jāattiecas uz visiem gadījumiem, kad publiskas personas īpašums tiek nodots saimnieciskās darbības veicēju lietošanā (tādi ir ietverti, piemēram, Ministru kabineta 2018. gada 20. februāra noteikumos Nr. 97 "Publiskas personas mantas iznomāšanas noteikumi" un Ministru kabineta 2018. gada 19. jūnija noteikumos Nr. 350 "Publiskas personas zemes nomas un apbūves tiesības noteikumi". Cita publiskas personas īpašuma lietošanas maksas noteikšanas kārtība var radīt situāciju, ka publiskas personas īpašums tiek lietots par cenu, kas ir zemāka par tirgus cenu, tādējādi tas kvalificētos kā nelikumīgs komercdarbības atbalsts, kas būtu atgūstams saskaņā ar Komercdarbības atbalsta kontroles likuma IV. vai V. nodaļā noteikto kārtību. Vienlaikus aicinām skatīt Komisijas paziņojuma par Līguma par Eiropas Savienības darbību 107. panta 1. punktā minēto valsts atbalsta jēdzienu (2016/C 262/01) 53.punktu un 4.2.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atlīdzību, kas noteikta attiecīgās jomas normatīvajos aktos par šādas atlīdzības noteikšanu noteikto atlīdzību. Ja normatīvie akti nenosaka atlīdzības par zemes lietošanas tiesību aprobežošanu piemērošanu attiecīgajā jomā un ja pārvaldītājs ar komersantu nav vienojušies par atlīdzības apmēru, tad minētās  atlīdzības noteikšanai pārvaldītājs var pieaicināt neatkarīgu vērtētāju, kura izmaksas pārvaldītājam kompensē komersants. 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Klimata un enerģētikas ministrija (turpmāk - KEM) un satiksmes ministrija ir vienojušās par Noteikumu projekta 12. punkta kompromisa redakciju, KEM  vēlas  vērst uzmanību uz bažām, kas ir saglabājušās elektroenerģijas pārvades sistēmas operatora AS "Augstsprieguma tīkls" (turpmāk - AST) pusē.  AST izsaka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vērš uzmanību, ka Aizsargjoslu likuma 36. panta piektajā daļā jau paredzēta precīza kārtība, kādā ir jāveic objektu pārvietošana, tai skaitā tiesības pusēm vienoties par izmaksu segšanu. Pārvaldītājam nebūtu jāpiešķir prioritāras tiesības noteikt citu kārtību, kas tai skaitā var apdraudēt  citas svarīgās infrastruktūras attīstību un ekspluatāciju. Tomēr, lai rastu kompromisu starp dzelzceļa infrastruktūras pārvaldītāja un energoapgādes komersanta likumīgajām interesēm, AST ierosina MK noteikumu projekta 12.punktu precizēt, paredzot, ka MK noteikumu 9.punktā minētās inženierbūves pārvieto par būves īpašnieka līdzekļiem, ja jau sākotnēji ierosinot šo noteikumu 9. punktā minētās inženierbūves būvniecību, bija konstatējams, ka zeme būs nepieciešama dzelzceļa infrastruktūras attīstības attīstībai, pārvaldītāja darbības nodrošināšanai vai normatīvajos aktos noteikto publisko funkciju veikšanai atbilstoši Indikatīvajam dzelzceļa infrastruktūras attīstības plānam vai, to aizvietojošam, līdzvērtīgam dzelzceļa nozares attīstības plānošanas  dokumentam. AST piedāvā izteikt Noteikumu projekta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​​9. punktā  minēto inženierbūvi pārvieto atbilstoši normatīvajos aktos noteiktajam. Ja, jau sākotnēji ierosinot šo noteikumu 9. punktā minētās inženierbūves būvniecību, bija konstatējams, ka zeme būs nepieciešama dzelzceļa infrastruktūras attīstības attīstībai, pārvaldītāja darbības nodrošināšanai vai normatīvajos aktos noteikto publisko funkciju veikšanai atbilstoši Indikatīvajam dzelzceļa infrastruktūras attīstības plānam vai, to aizvietojošam, līdzvērtīgam dzelzceļa nozares attīstības plānošanas  dokumentam, šo noteikumu ​9. punktā minēto inženierbūvi pārvieto par inženierbūves īpašnieka vai tiesiskā valdītāja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izteiktie priekšlikumi netiek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minēto inženierbūvi pārvieto atbilstoši normatīvajos aktos noteiktajam, ja puses līgumā nevienojas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Noteikumu projekta 12.punktu, svītrojot vārdus  “ja puses līgumā nevienojas citādi”, jo Aizsargjoslu likuma 35.panta sestā daļa jau pieļauj pušu vienošanos attiecībā objekta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šie būs speciālie MK noteikumi, kas noteiks kārtību, kādā nodod lietošanā vai apgrūtina valstij piederošo vai piekrītošo zemi publiskās lietošanas dzelzceļa infrastruktūras zemes nodalījuma joslā, no tiesību normu un skaidrības viedokļa svarīgi šo atrunu saglabāt arī šajos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Līgumā par zemes lietošanas tiesību aprobežošanu paredz, 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 ja zeme nepieciešama dzelzceļa infrastruktūras attīstībai, pārvaldītāja darbības nodrošināšanai vai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vērš uzmanību, ka Noteikumu projekts tiek  izdots saskaņā ar Dzelzceļa likuma 15. panta otro daļu. Dzelzceļa likuma 15.panta otrajā daļā nav dots deleģējums Ministru kabinetam noteikumu projektā ietvert nosacījumus par inženierbūvju pārvietošanas kārtību. Noteikumu projekta 9. punktā minēto inženierbūvi pārvieto Enerģētikas likumā, Elektronisko sakaru likumā vai Ūdenssaimniecības pakalpojumu likumā noteiktajā kārtībā. Šajos likumos noteikto kārtību nevar grozīt ar šo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Atkārtotā saskaņošanas reizē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AS "Latvenergo" un AS "Augstsprieguma tīkls" ārpus TAP iesniedza līdzīga satura iebildumus, tādēļ lūdzam skatīt šo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servitūta nodibināšanu paredz, ka pārvaldītājam ir tiesības, 90 dienas iepriekš rakstiski informējot, vienpusēji atkāpties no līguma, neatlīdzinot servitūta lietotājam zaudējumus, kas saistīti ar līguma izbeigšanu, ja zeme nepieciešama dzelzceļa infrastruktūras attīstībai, pārvaldītāja darbības nodrošināšanai vai valstij normatīvajos aktos noteikto publisko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KEM) vēlas vērst uzmanību uz AS "Augstsprieguma  tīkls" (turpmāk - AST) bažām attiecībā uz Noteikumu  16. punktā noteikto. AST norāda uz spēkā esošo tiesu praksi, kas  veidojusies pēc 2019. gada 1. decembra, kopš spēkā stājās izmaiņas Zemesgrāmatu likuma 17. panta b) apakšpunktā un Zemesgrāmatu likuma 41. pantā.  Atbilstoši tām Enerģētikas likumam aizsargjoslu gadījumā ir jāslēdz personālservitūts nevis lietošanas tiesību aprobežojuma līgums. AST paskaidro, ka tikai šādā gadījumā ir iespēja īstenot Aizsargjoslu likuma 60.pantā noteikto pienākumu par aprobežojuma ierakstīšanu zemesgrāmatā. Līdz ar to piedāvātajā redakcijā (MK noteikumu 16. punkts, kas paredz pārvaldnieka vienpusējas tiesības uzteikt servitūta līgumu) esošie riski ir būtiski - pārvaldītājs var uzteikt līgumu un AST objekti būs jādemontē. Minētais rada risku energoapgādes objektu pastāvēšanai, kas  ir valstiskas nozīmes un paaugstinātas bīstamības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 minēto, KEM rosina izvērtēt iespēju izteikt Noteikumu projekta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servitūta nodibināšanu paredz, ka pārvaldītājam ir tiesības, 90 dienas iepriekš rakstiski informējot, vienpusēji atkāpties no līguma, neatlīdzinot servitūta lietotājam zaudējumus, kas saistīti ar līguma izbeigšanu, ja zeme nepieciešama dzelzceļa infrastruktūras attīstībai, pārvaldītāja darbības nodrošināšanai vai valstij normatīvajos aktos noteikto publisko funkciju veikšanai. Šis punkts nav piemērojams, ja līgums par servitūta nodibināšanu noslēgts ar energoapgādes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Panākts kompromiss politiskā līmenī Satiksmes ministrijas un Klimata un enerģētikas ministrijas ministru biroju tikšanās laikā.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izteiktie priekšlikumi netiek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servitūta nodibināšanu paredz, ka pārvaldītājam ir tiesības, 90 dienas iepriekš rakstiski informējot, vienpusēji atkāpties no līguma, neatlīdzinot servitūta lietotājam zaudējumus, kas saistīti ar līguma izbeigšanu, ja zeme nepieciešama dzelzceļa infrastruktūras attīstībai, pārvaldītāja darbības nodrošināšanai vai valstij normatīvajos aktos noteikto publisko funkciju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Noteikumi neattiecas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inženierbūvēm, kas publiskās lietošanas dzelzceļa infrastruktūras zemes nodalījuma joslā izvietotas līdz 2017. gada 13.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Noteikumi nevar tikt piemēroti par laika periodu pirms šis Noteikumu projekts stājas spēkā. Par laika periodu no 13.06.2017. līdz  01.11.2022., kad  spēkā bija Ministru kabineta 13.06.2017. noteikumi Nr.340 “Kārtība, kādā nodod lietošanā vai apgrūtina valstij piederošo vai piekrītošo zemi publiskās lietošanas dzelzceļa infrastruktūras zemes nodalījuma joslā”, piemērojami ir šie spēku zaudējušie MK Nr.340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Noteikumi neattiecas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inženierbūvēm, kas publiskās lietošanas dzelzceļa infrastruktūras zemes nodalījuma joslā izvietotas līdz šo noteikumu spēkā stāšanās dienai.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1.3. sadaļā rindkopu, kurā skaidrots noteikumu 9.punkta saturs, ar paplašinātu skaidrojumu noteikumu 9.punkta potenciālajiem piemērotājiem, lai atvieglotu un veicinātu dotās tiesību normas vienveidīgu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punktu dzelzceļa pārvaldītājam jāpiemēro kopsakarā ar Dzelzceļa likuma 17.pantu, Enerģētikas likuma 19.pantu un citām speciālo tiesību normām, kas regulē energoapgādes komersantu, elektronisko sakaru tīklu un centralizētās ūdensapgādes vai kanalizācijas sistēmu darbību. Ja tas netraucē dzelzceļa infrastruktūras attīstībai, tā drošai ekspluatācijai, satiksmes drošībai vai pārvaldītāja darbības nodrošināšanai, dzelzceļa pārvaldītājs lēmumu par līguma slēgšanu par zemes lietošanas tiesību aprobežošanu pieņem atbilstoši Enerģētikas likuma 19.pantā un citās attiecīgās nozares speciālajās normās dotajai rīcības brīvībai, t.i., noteiktās situācijās dzelzceļa pārvaldītājs varēs pieņemt gan pozitīvu, gan negatīvu lēmumu, bet atsevišķos gadījumos dzelzceļa pārvaldītājam būs faktiski pienākums noslēgt attiecīgu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plašāku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ka nekustamā īpašuma pārvaldītājs, nododot lietošanā publiskas personas zemi, zemes nomas maksu nosaka, ievērojot Ministru kabineta 2018. gada 19. jūnija noteikumus Nr. 350 “Publiskas personas zemes nomas un apbūves tiesības noteikumi” (turpmāk - MK noteikumi Nr. 350), kuros ir atrunāta zemesgabala minimālā maksa, proti, 5. punktā noteikts, ka zemesgabala minimālā maksa vai neapbūvēta zemesgabala apbūves tiesības minimālā maksa gadā ir 28 euro, savukārt, attiecībā uz apbūvēta zemesgabala nomas maksu 17. punkts noteic, ka maksa gadā ir 1,5 % no zemesgabala kadastrālās vērtības (bet ne mazāka par šo Ministru kabineta noteikumu 5. punktā minēto). Aicinām </w:t>
            </w:r>
            <w:r w:rsidR="00000000" w:rsidRPr="00000000" w:rsidDel="00000000">
              <w:rPr>
                <w:b w:val="1"/>
                <w:rtl w:val="0"/>
              </w:rPr>
              <w:t xml:space="preserve">aktualizēt minēto informāciju</w:t>
            </w:r>
            <w:r w:rsidR="00000000" w:rsidRPr="00000000" w:rsidDel="00000000">
              <w:rPr>
                <w:rtl w:val="0"/>
              </w:rPr>
              <w:t xml:space="preserve">, ņemot vērā, ka </w:t>
            </w:r>
            <w:r w:rsidR="00000000" w:rsidRPr="00000000" w:rsidDel="00000000">
              <w:rPr>
                <w:b w:val="1"/>
                <w:rtl w:val="0"/>
              </w:rPr>
              <w:t xml:space="preserve">2024. gada 5. aprīlī</w:t>
            </w:r>
            <w:r w:rsidR="00000000" w:rsidRPr="00000000" w:rsidDel="00000000">
              <w:rPr>
                <w:rtl w:val="0"/>
              </w:rPr>
              <w:t xml:space="preserve"> stājās spēkā grozījumi MK noteikumos Nr. 350, ar kuriem cita starp </w:t>
            </w:r>
            <w:r w:rsidR="00000000" w:rsidRPr="00000000" w:rsidDel="00000000">
              <w:rPr>
                <w:u w:val="single"/>
                <w:rtl w:val="0"/>
              </w:rPr>
              <w:t xml:space="preserve">tika svītrots noteikumu 17. punkts.</w:t>
            </w:r>
            <w:r w:rsidR="00000000" w:rsidRPr="00000000" w:rsidDel="00000000">
              <w:rPr>
                <w:rtl w:val="0"/>
              </w:rPr>
              <w:t xml:space="preserve"> Savukārt publiskas personas apbūvēta zemesgabala nomas maksas apmērs noteikts noteikumu Nr. 350 8. un 8.</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aktualizējot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1.3.apakšsadaļā "Risinājuma apraksts" norādīt Ministru kabineta noteikumu Nr.217 “Elektronisko sakaru tīkla ierīkošanai un būvniecībai nepieciešamā zemes īpašuma lietošanas tiesību aprobežojuma atlīdzības noteikšanas kārtība” </w:t>
            </w:r>
            <w:r w:rsidR="00000000" w:rsidRPr="00000000" w:rsidDel="00000000">
              <w:rPr>
                <w:u w:val="single"/>
                <w:rtl w:val="0"/>
              </w:rPr>
              <w:t xml:space="preserve">datumu</w:t>
            </w:r>
            <w:r w:rsidR="00000000" w:rsidRPr="00000000" w:rsidDel="00000000">
              <w:rPr>
                <w:rtl w:val="0"/>
              </w:rPr>
              <w:t xml:space="preserve"> - Ministru kabineta 2023.gada 2.maija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norādīta atsauce uz </w:t>
            </w:r>
            <w:r w:rsidR="00000000" w:rsidRPr="00000000" w:rsidDel="00000000">
              <w:rPr>
                <w:u w:val="single"/>
                <w:rtl w:val="0"/>
              </w:rPr>
              <w:t xml:space="preserve">Dzelzceļa zemes nodalījuma joslas ekspluatācijas noteikumu</w:t>
            </w:r>
            <w:r w:rsidR="00000000" w:rsidRPr="00000000" w:rsidDel="00000000">
              <w:rPr>
                <w:rtl w:val="0"/>
              </w:rPr>
              <w:t xml:space="preserve"> 3.punktu, kas nosaka, ka citas personas nodalījuma joslu drīkst izmantot ar attiecīgās dzelzceļa infrastruktūras pārvaldītāja rakstisku atļauju un saskaņā ar šiem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norādīt attiecīgo noteikumu datumu, numuru un nosakumu - </w:t>
            </w:r>
            <w:r w:rsidR="00000000" w:rsidRPr="00000000" w:rsidDel="00000000">
              <w:rPr>
                <w:u w:val="single"/>
                <w:rtl w:val="0"/>
              </w:rPr>
              <w:t xml:space="preserve">Ministru kabineta 2005.gada 1.februāra noteikumi Nr.79 "Dzelzceļa zemes nodalījuma joslas ekspluatācijas noteikumi"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noteikumu projektā ir noteikts pienākums zemes nomas līgumā paredzēt, ka lietošanā nodotā zeme ir jāatbrīvo, ja tā ir nepieciešama dzelzceļa infrastruktūras attīstībai, Pārvaldītājam savas darbības nodrošināšanai vai valstij normatīvajos aktos noteikto publisko funkciju veikšana un ka minētajos gadījumos nomnieka pienākums ir par saviem līdzekļiem arī nojaukt vai pārvietot būves, ja nav citāda vienošanās, kā arī ka tas neattiecas uz </w:t>
            </w:r>
            <w:r w:rsidR="00000000" w:rsidRPr="00000000" w:rsidDel="00000000">
              <w:rPr>
                <w:u w:val="single"/>
                <w:rtl w:val="0"/>
              </w:rPr>
              <w:t xml:space="preserve">piespiedu zemes nomas tiesiskajām attiecībām</w:t>
            </w:r>
            <w:r w:rsidR="00000000" w:rsidRPr="00000000" w:rsidDel="00000000">
              <w:rPr>
                <w:rtl w:val="0"/>
              </w:rPr>
              <w:t xml:space="preserve">, kad zemes ir iznomāta uz tās esošas un citai personai piederošas būves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grozījumiem likumā "Par atjaunotā Latvijas Republikas 1937.gada Civillikuma ievada, mantojuma tiesību un lietu tiesību daļas spēkā stāšanās laiku un piemērošanas kārtību" (turpmāk - CL piemērošanas likums), kas stājās spēkā 2021.gada 29.oktobrī, piespiedu zemes nomas tiesiskās attiecības ir aizstātas ar likumiskās zemes lietošanas tiesības institūtu.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CL piemērošanas likuma 42.panta piekto daļu, ja būve ir patstāvīgs īpašuma objekts saskaņā ar šā likuma 14.panta pirmās daļas 1., 2., 3. vai 4.punktu un zemes īpašnieks ir publiska persona, šā likuma 38., 39., 40. un 41.panta prasības (likumiskās zemes lietošanas tiesības un likumiskā zemes lietošanas maksa) piemēro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informāciju, ka sākot ar 2024.gada 1.janvāri piespiedu zemes nomas vietā publiskas personas zemei piemērojama likumiskā zemes lietošanas 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"Risinājuma apraksts" ar skaidrojumu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rtl w:val="0"/>
              </w:rPr>
              <w:t xml:space="preserve">Ar grozījumiem likumā “Par atjaunotā Latvijas Republikas 1937. gada Civillikuma ievada, mantojuma tiesību un lietu tiesību daļas spēkā stāšanās laiku un piemērošanas kārtību” (turpmāk - CL piemērošanas likums), kas stājās spēkā 2021. gada 29. oktobrī, piespiedu zemes nomas tiesiskās attiecības ir aizstātas ar likumiskās zemes lietošanas tiesības institūtu. Līdz ar to saskaņā ar CL piemērošanas likuma 42. panta piekto daļu, ja būve ir patstāvīgs īpašuma objekts saskaņā ar šā likuma 14. panta pirmās daļas 1., 2., 3. vai 4. punktu un zemes īpašnieks ir publiska persona, šā likuma prasības par likumiskās zemes lietošanas tiesības institūta piemērošanu un likumiskās zemes lietošanas maksu piemēro ar 2024. gada 1. janvāri.</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precizētās anotācijas secināms, ka Satiksmes ministrija un Klimata un enerģētikas ministrija vienojās par šādu noteikumu projekta 12. punkta kompromisa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9. punktā  minēto inženierbūvi pārvieto atbilstoši normatīvajos aktos noteiktajam. Ja zeme nepieciešama dzelzceļa infrastruktūras attīstības projektiem atbilstoši spēkā esošajiem dzelzceļa nozares attīstības plānošanas vai normatīvajiem dokumentiem, šo noteikumu 9. punktā minēto inženierbūvi pārvieto par inženierbūves īpašnieka vai tiesiskā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Tiesiskai skaidrībai un, ņemot vērā ieilgušo tiesību akta projekta saskaņošanu, lūdzam anotāciju papildināt ar informāciju, vai, atbilstoši Valsts sekretāru sanāksmes 2024. gada 16. maija protokollēmumam (prot.16. 1. §) un  Ministru prezidentes 2024. gada 22. augusta rezolūcijai Nr.7.8.5./2024-DOC-1441-2401, Satiksmes ministrija un Klimata un enerģētikas ministrija ir panākušas vienošanos par noteikumu projekta </w:t>
            </w:r>
            <w:r w:rsidR="00000000" w:rsidRPr="00000000" w:rsidDel="00000000">
              <w:rPr>
                <w:b w:val="1"/>
                <w:rtl w:val="0"/>
              </w:rPr>
              <w:t xml:space="preserve">16.</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norādot, ka vienošanās par noteikumu projekta 16. punkta redakciju tika panākta Valsts sekretāru 2024. gada 16. maija sanāksmes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un Vides aizsardzības un reģionālās attīstības ministrijai līdz 2025. gada 31. martam izvērtēt un nepieciešamības gadījumā veikt grozījumus to kompetencē esošajos normatīvajos aktos, lai novērstu iespējamu komercdarbības atbalsta risku gadījumos, kad nekustamais īpašums tiek nodots lietošanā saimnieciskās darbības veikšanai, neparedzot tirgus cenas noteikšanu, un normatīvajos aktos noteiktā cenas noteikšanas kārtība var radīt komercdarbības atbalsta risku </w:t>
            </w:r>
            <w:r w:rsidR="00000000" w:rsidRPr="00000000" w:rsidDel="00000000">
              <w:rPr>
                <w:rtl w:val="0"/>
              </w:rPr>
              <w:t xml:space="preserve">Komercdarbības atbalsta kontroles likuma 5. panta</w:t>
            </w:r>
            <w:r w:rsidR="00000000" w:rsidRPr="00000000" w:rsidDel="00000000">
              <w:rPr>
                <w:rtl w:val="0"/>
              </w:rPr>
              <w:t xml:space="preserve"> izpratnē attiecībā uz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7.jūnija rīkojuma Nr.446 "Par Vides aizsardzības un reģionālās attīstības ministrijas un Klimata un enerģētikas ministrijas reorganizāciju" 3.punkts nosaka, ka ar 2024. gada 1. jūliju V</w:t>
            </w:r>
            <w:r w:rsidR="00000000" w:rsidRPr="00000000" w:rsidDel="00000000">
              <w:rPr>
                <w:u w:val="single"/>
                <w:rtl w:val="0"/>
              </w:rPr>
              <w:t xml:space="preserve">ides aizsardzības un reģionālās attīstības ministrijas nosaukums ir Viedās administrācijas un reģionālās attīstības ministrija</w:t>
            </w:r>
            <w:r w:rsidR="00000000" w:rsidRPr="00000000" w:rsidDel="00000000">
              <w:rPr>
                <w:rtl w:val="0"/>
              </w:rPr>
              <w:t xml:space="preserve">, aicinām attiecīgi precizēt Ministru kabineta sēdes protokollēmuma 3.punktā norādītās ministrijas (Vides aizsardzības un reģionālās attīstības ministrija)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3. punkts un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un Viedās administrācijas un reģionālās attīstības ministrijai līdz 2025. gada 30. jūnijam izvērtēt un nepieciešamības gadījumā veikt grozījumus to kompetencē esošajos normatīvajos aktos, lai novērstu iespējamu komercdarbības atbalsta risku gadījumos, kad nekustamais īpašums tiek nodots lietošanā saimnieciskās darbības veikšanai, neparedzot tirgus cenas noteikšanu, un normatīvajos aktos noteiktā cenas noteikšanas kārtība var radīt komercdarbības atbalsta risku </w:t>
            </w:r>
            <w:r w:rsidR="00000000" w:rsidRPr="00000000" w:rsidDel="00000000">
              <w:rPr>
                <w:rtl w:val="0"/>
              </w:rPr>
              <w:t xml:space="preserve">Komercdarbības atbalsta kontroles likuma 5. panta</w:t>
            </w:r>
            <w:r w:rsidR="00000000" w:rsidRPr="00000000" w:rsidDel="00000000">
              <w:rPr>
                <w:rtl w:val="0"/>
              </w:rPr>
              <w:t xml:space="preserve"> izpratnē attiecībā uz komersantiem.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22-TA-3386</w:t>
    </w:r>
    <w:r>
      <w:br/>
    </w:r>
    <w:r w:rsidR="00000000" w:rsidRPr="00000000" w:rsidDel="00000000">
      <w:rPr>
        <w:rtl w:val="0"/>
      </w:rPr>
      <w:t xml:space="preserve">21.02.2025. 13.21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22-TA-3386</w:t>
    </w:r>
    <w:r>
      <w:br/>
    </w:r>
    <w:r w:rsidR="00000000" w:rsidRPr="00000000" w:rsidDel="00000000">
      <w:rPr>
        <w:rtl w:val="0"/>
      </w:rPr>
      <w:t xml:space="preserve">21.02.2025. 13.21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Izziņa_22-TA-3386.docx</dc:title>
</cp:coreProperties>
</file>

<file path=docProps/custom.xml><?xml version="1.0" encoding="utf-8"?>
<Properties xmlns="http://schemas.openxmlformats.org/officeDocument/2006/custom-properties" xmlns:vt="http://schemas.openxmlformats.org/officeDocument/2006/docPropsVTypes"/>
</file>