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286" w:rsidRDefault="00797286" w:rsidP="00797286">
      <w:pPr>
        <w:rPr>
          <w:rFonts w:eastAsia="Times New Roman"/>
        </w:rPr>
      </w:pPr>
      <w:r>
        <w:rPr>
          <w:rFonts w:eastAsia="Times New Roman"/>
          <w:b/>
          <w:bCs/>
        </w:rPr>
        <w:t>From:</w:t>
      </w:r>
      <w:r>
        <w:rPr>
          <w:rFonts w:eastAsia="Times New Roman"/>
        </w:rPr>
        <w:t xml:space="preserve"> Inese Vilcāne [mailto:Inese.Vilcane@lm.gov.lv] 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Sent:</w:t>
      </w:r>
      <w:r>
        <w:rPr>
          <w:rFonts w:eastAsia="Times New Roman"/>
        </w:rPr>
        <w:t xml:space="preserve"> Monday, November 29, 2021 8:56 AM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To:</w:t>
      </w:r>
      <w:r>
        <w:rPr>
          <w:rFonts w:eastAsia="Times New Roman"/>
        </w:rPr>
        <w:t xml:space="preserve"> Vēsma Abizāre-Vagre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Subject:</w:t>
      </w:r>
      <w:r>
        <w:rPr>
          <w:rFonts w:eastAsia="Times New Roman"/>
        </w:rPr>
        <w:t xml:space="preserve"> FW: Par </w:t>
      </w:r>
      <w:proofErr w:type="spellStart"/>
      <w:r>
        <w:rPr>
          <w:rFonts w:eastAsia="Times New Roman"/>
        </w:rPr>
        <w:t>noteikumu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projekta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atkārtotu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saskaņošanu</w:t>
      </w:r>
      <w:proofErr w:type="spellEnd"/>
      <w:r>
        <w:rPr>
          <w:rFonts w:eastAsia="Times New Roman"/>
        </w:rPr>
        <w:t xml:space="preserve"> (VSS-696)</w:t>
      </w:r>
    </w:p>
    <w:p w:rsidR="00797286" w:rsidRDefault="00797286" w:rsidP="00797286"/>
    <w:p w:rsidR="00797286" w:rsidRDefault="00797286" w:rsidP="00797286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val="lv-LV"/>
        </w:rPr>
      </w:pPr>
      <w:r>
        <w:rPr>
          <w:rStyle w:val="Strong"/>
          <w:rFonts w:eastAsia="Times New Roman"/>
          <w:color w:val="000000"/>
          <w:sz w:val="20"/>
          <w:szCs w:val="20"/>
          <w:lang w:val="lv-LV"/>
        </w:rPr>
        <w:t>INFORMĀCIJAI:</w:t>
      </w:r>
      <w:r>
        <w:rPr>
          <w:rFonts w:eastAsia="Times New Roman"/>
          <w:color w:val="000000"/>
          <w:sz w:val="20"/>
          <w:szCs w:val="20"/>
          <w:lang w:val="lv-LV"/>
        </w:rPr>
        <w:t xml:space="preserve"> E-pasta vēstules sūtītājs ir ārējais adresāts. </w:t>
      </w:r>
    </w:p>
    <w:p w:rsidR="00797286" w:rsidRDefault="00797286" w:rsidP="00797286">
      <w:pPr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:rsidR="00797286" w:rsidRDefault="00797286" w:rsidP="00797286">
      <w:pPr>
        <w:rPr>
          <w:lang w:val="lv-LV"/>
        </w:rPr>
      </w:pPr>
      <w:r>
        <w:rPr>
          <w:lang w:val="lv-LV"/>
        </w:rPr>
        <w:t>Labdien!</w:t>
      </w:r>
    </w:p>
    <w:p w:rsidR="00797286" w:rsidRDefault="00797286" w:rsidP="00797286">
      <w:pPr>
        <w:rPr>
          <w:lang w:val="lv-LV"/>
        </w:rPr>
      </w:pPr>
    </w:p>
    <w:p w:rsidR="00797286" w:rsidRDefault="00797286" w:rsidP="00797286">
      <w:pPr>
        <w:rPr>
          <w:lang w:val="lv-LV"/>
        </w:rPr>
      </w:pPr>
      <w:r>
        <w:rPr>
          <w:lang w:val="lv-LV"/>
        </w:rPr>
        <w:t>Labklājības ministrija atbalsta noteikumu projekta “Darbības programmas “Izaugsme un nodarbinātība” 14.1.1. specifiskā atbalsta mērķa “Atveseļošanas pasākumi izglītības nozarē (ESF)” 14.1.1.1.   pasākuma “</w:t>
      </w:r>
      <w:proofErr w:type="spellStart"/>
      <w:r>
        <w:rPr>
          <w:lang w:val="lv-LV"/>
        </w:rPr>
        <w:t>Digitalizācijas</w:t>
      </w:r>
      <w:proofErr w:type="spellEnd"/>
      <w:r>
        <w:rPr>
          <w:lang w:val="lv-LV"/>
        </w:rPr>
        <w:t xml:space="preserve"> iniciatīvas studiju kvalitātes pilnveidei" īstenošanas noteikumi”” (VSS-696) tālāku virzību </w:t>
      </w:r>
      <w:r>
        <w:rPr>
          <w:u w:val="single"/>
          <w:lang w:val="lv-LV"/>
        </w:rPr>
        <w:t>bez iebildumiem un priekšlikumiem</w:t>
      </w:r>
      <w:r>
        <w:rPr>
          <w:lang w:val="lv-LV"/>
        </w:rPr>
        <w:t xml:space="preserve">. </w:t>
      </w:r>
    </w:p>
    <w:p w:rsidR="00797286" w:rsidRDefault="00797286" w:rsidP="00797286">
      <w:pPr>
        <w:rPr>
          <w:lang w:val="lv-LV"/>
        </w:rPr>
      </w:pPr>
    </w:p>
    <w:p w:rsidR="00480C92" w:rsidRPr="00480C92" w:rsidRDefault="00480C92" w:rsidP="00480C92">
      <w:pPr>
        <w:rPr>
          <w:lang w:val="lv-LV" w:eastAsia="lv-LV"/>
        </w:rPr>
      </w:pPr>
      <w:r w:rsidRPr="00480C92">
        <w:rPr>
          <w:lang w:val="lv-LV" w:eastAsia="lv-LV"/>
        </w:rPr>
        <w:t>Ar cieņu</w:t>
      </w:r>
    </w:p>
    <w:p w:rsidR="00480C92" w:rsidRPr="00480C92" w:rsidRDefault="00480C92" w:rsidP="00480C92">
      <w:pPr>
        <w:rPr>
          <w:lang w:val="lv-LV" w:eastAsia="lv-LV"/>
        </w:rPr>
      </w:pPr>
      <w:r w:rsidRPr="00480C92">
        <w:rPr>
          <w:lang w:val="lv-LV" w:eastAsia="lv-LV"/>
        </w:rPr>
        <w:t>Inese Vilcāne</w:t>
      </w:r>
    </w:p>
    <w:p w:rsidR="00480C92" w:rsidRPr="00480C92" w:rsidRDefault="00480C92" w:rsidP="00480C92">
      <w:pPr>
        <w:rPr>
          <w:lang w:val="lv-LV" w:eastAsia="lv-LV"/>
        </w:rPr>
      </w:pPr>
      <w:r w:rsidRPr="00480C92">
        <w:rPr>
          <w:lang w:val="lv-LV" w:eastAsia="lv-LV"/>
        </w:rPr>
        <w:t>Sociālās iekļaušanas politikas departamenta</w:t>
      </w:r>
    </w:p>
    <w:p w:rsidR="00480C92" w:rsidRPr="00480C92" w:rsidRDefault="00480C92" w:rsidP="00480C92">
      <w:pPr>
        <w:rPr>
          <w:lang w:val="lv-LV" w:eastAsia="lv-LV"/>
        </w:rPr>
      </w:pPr>
      <w:r w:rsidRPr="00480C92">
        <w:rPr>
          <w:lang w:val="lv-LV" w:eastAsia="lv-LV"/>
        </w:rPr>
        <w:t>Vecākais eksperts vienlīdzīgu iespēju jautājumos</w:t>
      </w:r>
    </w:p>
    <w:p w:rsidR="00480C92" w:rsidRPr="00480C92" w:rsidRDefault="00480C92" w:rsidP="00480C92">
      <w:pPr>
        <w:rPr>
          <w:lang w:val="lv-LV" w:eastAsia="lv-LV"/>
        </w:rPr>
      </w:pPr>
      <w:r w:rsidRPr="00480C92">
        <w:rPr>
          <w:lang w:val="lv-LV" w:eastAsia="lv-LV"/>
        </w:rPr>
        <w:t>Tālrunis: +371 64331836</w:t>
      </w:r>
    </w:p>
    <w:p w:rsidR="00480C92" w:rsidRPr="00480C92" w:rsidRDefault="00480C92" w:rsidP="00480C92">
      <w:pPr>
        <w:rPr>
          <w:lang w:val="lv-LV" w:eastAsia="lv-LV"/>
        </w:rPr>
      </w:pPr>
      <w:hyperlink r:id="rId4" w:history="1">
        <w:r w:rsidRPr="00480C92">
          <w:rPr>
            <w:color w:val="0563C1"/>
            <w:u w:val="single"/>
            <w:lang w:val="lv-LV" w:eastAsia="lv-LV"/>
          </w:rPr>
          <w:t>Inese.Vilcane@lm.gov.lv</w:t>
        </w:r>
      </w:hyperlink>
    </w:p>
    <w:p w:rsidR="00480C92" w:rsidRPr="00480C92" w:rsidRDefault="00480C92" w:rsidP="00480C92">
      <w:pPr>
        <w:rPr>
          <w:lang w:val="lv-LV" w:eastAsia="lv-LV"/>
        </w:rPr>
      </w:pPr>
    </w:p>
    <w:p w:rsidR="00480C92" w:rsidRPr="00480C92" w:rsidRDefault="00480C92" w:rsidP="00480C92">
      <w:pPr>
        <w:rPr>
          <w:lang w:val="lv-LV" w:eastAsia="lv-LV"/>
        </w:rPr>
      </w:pPr>
      <w:r w:rsidRPr="00480C92">
        <w:rPr>
          <w:noProof/>
        </w:rPr>
        <w:drawing>
          <wp:inline distT="0" distB="0" distL="0" distR="0" wp14:anchorId="395DA3EA" wp14:editId="5866248B">
            <wp:extent cx="1013460" cy="815340"/>
            <wp:effectExtent l="0" t="0" r="0" b="3810"/>
            <wp:docPr id="1" name="Picture 1" descr="cid:image001.png@01D7C586.23F49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7C586.23F4950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80C92" w:rsidRPr="00480C92" w:rsidRDefault="00480C92" w:rsidP="00480C92">
      <w:pPr>
        <w:rPr>
          <w:lang w:val="lv-LV" w:eastAsia="lv-LV"/>
        </w:rPr>
      </w:pPr>
    </w:p>
    <w:p w:rsidR="00480C92" w:rsidRPr="00480C92" w:rsidRDefault="00480C92" w:rsidP="00480C92">
      <w:pPr>
        <w:rPr>
          <w:lang w:val="lv-LV" w:eastAsia="lv-LV"/>
        </w:rPr>
      </w:pPr>
      <w:r w:rsidRPr="00480C92">
        <w:rPr>
          <w:lang w:val="lv-LV" w:eastAsia="lv-LV"/>
        </w:rPr>
        <w:t>Labklājības ministrija</w:t>
      </w:r>
    </w:p>
    <w:p w:rsidR="00480C92" w:rsidRPr="00480C92" w:rsidRDefault="00480C92" w:rsidP="00480C92">
      <w:pPr>
        <w:rPr>
          <w:lang w:val="lv-LV" w:eastAsia="lv-LV"/>
        </w:rPr>
      </w:pPr>
      <w:r w:rsidRPr="00480C92">
        <w:rPr>
          <w:lang w:val="lv-LV" w:eastAsia="lv-LV"/>
        </w:rPr>
        <w:t>Skolas iela 28, Rīga, LV-1331</w:t>
      </w:r>
    </w:p>
    <w:p w:rsidR="00480C92" w:rsidRPr="00480C92" w:rsidRDefault="00480C92" w:rsidP="00480C92">
      <w:pPr>
        <w:rPr>
          <w:lang w:val="lv-LV" w:eastAsia="lv-LV"/>
        </w:rPr>
      </w:pPr>
      <w:hyperlink r:id="rId7" w:history="1">
        <w:r w:rsidRPr="00480C92">
          <w:rPr>
            <w:color w:val="0563C1"/>
            <w:u w:val="single"/>
            <w:lang w:val="lv-LV" w:eastAsia="lv-LV"/>
          </w:rPr>
          <w:t>www.lm.gov.lv</w:t>
        </w:r>
      </w:hyperlink>
    </w:p>
    <w:p w:rsidR="001A7634" w:rsidRDefault="001A7634"/>
    <w:sectPr w:rsidR="001A76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286"/>
    <w:rsid w:val="001A7634"/>
    <w:rsid w:val="00480C92"/>
    <w:rsid w:val="0079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D411D8-28A9-44F8-881C-DA622FA8A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28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972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7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l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png@01D7C586.23F49500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Inese.Vilcane@lm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Vēsma Abizāre-Vagre</dc:creator>
  <cp:keywords/>
  <dc:description/>
  <cp:lastModifiedBy>Vēsma Abizāre-Vagre</cp:lastModifiedBy>
  <cp:revision>3</cp:revision>
  <dcterms:created xsi:type="dcterms:W3CDTF">2021-11-29T06:58:00Z</dcterms:created>
  <dcterms:modified xsi:type="dcterms:W3CDTF">2021-11-29T07:00:00Z</dcterms:modified>
</cp:coreProperties>
</file>