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21-TA-871: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Satiksmes un rūpniecisko objektu vides trokšņa pārvaldība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20.05.2022. atzinuma 2.punktā un 03.01.2023. atzinuma 1.punktā ietvertos iebildumus un tajos norādītos argumentus par nepieciešamību noteikt atšķirīgus vides trokšņa robežlielumus satiksmes, gaisa satiksmes un rūpnieciskajiem trokšņa avotiem, kas nav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sākotnēji tika izteikts nevis, lai regulētu vienu konkrētu gadījumu (piemēram, Rail Baltica projektu), bet gan Ministru kabineta informatīvajā ziņojumā “Par vides trokšņa regulējumu” (https://tap.mk.gov.lv/mk/tap/?pid=40483511) identificētu vispārēju problēmu vides trokšņa regulējumā, kas atzīta kā būtiska. Baltijas valstīs, izņemot Latviju, tiek izdalītas pielāgotas robežvērtības dažādiem trokšņa avotiem (satiksmes un rūpniecības troksnim). Latvija ir gandrīz vienīgā valsts visā Eiropas reģionā, kur vides trokšņa robežlielumi nav noteikti, kā tas ir norādīts priekšlikumā (atšķirīgas - satiksmes troksnim piemērojamas vērtības). 2019.gadā tika publicēts Eiropas Vides aģentūras ietvaros esošās Trokšņu mazināšanas interešu grupas ziņojums “Pārskats par kritiskajām trokšņu vērtībām Eiropas reģionā” (https://epanet.eea.europa.eu/reports-letters/reports-and-letters/ig-noise_critical-noise-values-in-eu.pdf/view), kur ir apkopotas 27 Eiropas reģionu valstu aptaujas rezultātā iegūtā informācija par trokšņu robežvērtībām un to piemērošanas kritērijiem. No visām valstīm, kas sniedz atbildes, 24 valstīs satiksmei ir noteiktas atsevišķas robežvērtības no citiem trokšņu avotiem. Atšķirīgas - satiksmes troksnim piemērojamas, vērtības ir noteiktas, piemēram, Vācijā, Austrijā, Francijā, Spānijā, Itālijā, Nīderlandē, Čehijā, Dānijā,  Zviedrijā, Somijā Slovākijā.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prezidenta 2023. gada 27.marta rīkojumu Nr. 2023/1.2.1.-7.4. izveidotās komitejas "Ar Rail Baltica projekta īstenošanu saistīto starpnozaru jautājumu risināšanas tematiskā komiteja" 2023.gada 18. aprīļa sēdes protokola Nr.1 2§ 1. punktu tiek noteikti satiksmes vides trokšņa robežlielumi: Ldiena=65 (dB(A)); Lvakars=60(dB(A)); Lnakts=55(dB(A)).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punktā norādīts, ka Satiksmes ministrijas 20.05.2022. atzinumā ietvertais 2. iebildums par nepieciešamību noteikt atšķirīgus vides trokšņa robežlielumus satiksmes, gaisa satiksmes un rūpnieciskajiem trokšņa avotiem, nav ņemts vērā. Līdz ar to, Satiksmes ministrija uztur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regulējumu, tostarp, lai salāgotu un pietuvinātu to pārējo Baltijas valstu regulējumam. Atšķirības vides trokšņa robežlielumu noteikšanas un piemērošanas kārtībā Latvijā, Lietuvā un Igaunijā nostāda Latviju nevienlīdzīgā situācijā ar kaimiņvalstīm un būtiski ierobežo Eiropas transporta tīkla (TEN-T) nozīmes objektu attīstības iespējas Latvijā, kā arī mazina Latvijas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prezidenta 2023. gada 27.marta rīkojumu Nr. 2023/1.2.1.-7.4. izveidotās komitejas "Ar Rail Baltica projekta īstenošanu saistīto starpnozaru jautājumu risināšanas tematiskā komiteja" 2023.gada 18. aprīļa sēdes protokola Nr.1 2§ 1. punktu tiek noteikti satiksmes vides trokšņa robežlielumi: Ldiena=65 (dB(A)); Lvakars=60(dB(A)); Lnakts=55(dB(A)).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20.05.2022. atzinumā ietverto 1.iebildumu (izziņas 1. punkts), jo Satiksmes ministrijas ieskatā tas nav ņemts vērā. Noteikumu projektā ietvertais regulējums arī pēc tā papildināšanas ir neskaidrs, nenodrošina nepieciešamo tiesisko noteiktību, kas ļautu prognozēt un plānot satiksmes infrastruktūras objektu būvniecību un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nav veikti noteikumu projekta pielikumā un paredz atšķirīgu robežlielumu piemērošanas kārtību, nekā tas noteikts noteikumu projekta "Vides trokšņa stratēģisko karšu un rīcības plānu vides trokšņa pārvaldībai izstrādes noteikumi" (21-TA-849) 1.pielikumā (vienā gadījumā piemērojams apbūves teritorijas galvenais izmantošanas veids, otrā gadījumā apbūves teritorijas izmantošanas veids). Bez paskaidrojuma par ieguvumiem un seku izvērtējuma ir fundamentāli mainīta vides trokšņa robežlielumu piemērošanas pieeja, nepārņemot regulējumu, ka Ldiena, Lvakars un Lnakts ir izsvarotais ilgtermiņa vidējais skaņas līmenis. Tāpat netiek saglabāts nozīmīgs regulējums, kas definē teritorijas robežas, kurā nodrošināma atbilstība, kas jo īpaši būtiski ir viensētu gadījumā. Tāpat kopumā iztrūkst regulējuma vides trokšņa prognozēšanai jaunu objektu projektēšanā un atļauju izdošanas procesā, jo noteikumu projekts kopumā noregulē novērtēšanas jautājumus tikai dabā esošiem objektiem (vienīgais novērtēšanas paņēmiens ir trokšņa mērīšana, bet plānotiem objektiem piemērojami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redakcionāli precizēti un savstarpēji saskaņota terminoloģija normatīvo aktu projektos par vides trokšņa regulējumu (21-TA-849 un 21-TA-871). Noteikumu projekts papildināts, lai nodrošinātu līdz šim spēkā esošo prasību satiksmes un rūpniecisko objektu vides trokšņa pārvaldībai pārņemšanu, attiecīgi papildināta anotācijā iekļautā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informatīvajā ziņojumā "Par vides trokšņa regulējumu" (turpmāk – Informatīvais ziņojums), kas izskatīts Ministru kabinetā 2021. gada 18. februārī, minēto, Vides aizsardzības un reģionālās attīstības ministrija paredzēja izvērtēt iespēju noteikt atšķirīgus robežlielumus satiksmes, gaisa satiksmes un rūpnieciskajiem trokšņa avotiem. Noteikumu projektā iestrādātā pieeja gadījumiem, kad robežlielumi ir mērķlielumi, nerisina Informatīvajā ziņojumā norādītās problēmas jaunu satiksmes infrastruktūras objektu būvniecībā. Kad tiek veikts šādu objektu ietekmes uz vidi novērtējums, izdota būvatļauja, saskaņoti būvprojekta risinājumi, likuma “Par piesārņojumu” 13. panta trešā daļa liek iestādēm mērķlielumu ņemt vērā. Tādēļ atkārtoti lūdzam pārskatīt vides troksnim noteiktās vērtības, un gadījumā, ja satiksmes trokšņa avotiem netiek noteiktas atšķirīgas vērtības, noteikt noteikumu projekta  pielikumā vides trokšņa indikatora vērtības (robežlielumus) dzīvojamās apbūves teritorijās, neizdalot tās savrupmāju, mazstāvu vai daudzstāvu teritorijās: 60 dB(A) dienā, 55 dB (A) vakarā un 50dB(A) 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1.3.punktā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visas saistītās tiesību aktu izmaiņas vides trokšņa pārvaldības jomā apspriest un vērtēt kopskatā.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projektā ietvertais regulējums vides trokšņa pārvaldībai satiksmes un rūpnieciskajiem objektiem arī pēc tā papildināšanas ir neskaidrs, nenodrošina nepieciešamo tiesisko noteiktību, kas ļautu prognozēt un plānot satiksmes infrastruktūras objektu būvniecību un ekspluatāciju atbilstoši normatīvo aktu prasībām, kā arī lūdzam atbilstoši papildināt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1.3.punktā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panta trešās daļas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norādīts šo noteikumu mērķis un uzdevums, kas būtu atšķirīgs vai papildinošs mērķim un uzdevumam projektā 21-TA-849 “Trokšņa stratēģisko karšu un rīcības plānu trokšņa pārvaldībai izstrādes noteikumi”, kas nosaka: Trokšņu rādītājus un to novērtēšanas metodes trokšņa stratēģisko karšu un rīcības plānu izstrādei (1.2.punkts).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norādot, ka noteikumu ietvars ir tādu satiksmes infrastruktūras objektu un rūpniecisko objektu radītais vides troksni, attiecībā uz kuriem nepiemēro normatīvo aktu  prasības par vides trokšņa strateģisko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piesārņojumu" 18.</w:t>
            </w:r>
            <w:r w:rsidR="00000000" w:rsidRPr="00000000" w:rsidDel="00000000">
              <w:rPr>
                <w:vertAlign w:val="superscript"/>
                <w:rtl w:val="0"/>
              </w:rPr>
              <w:t xml:space="preserve">1</w:t>
            </w:r>
            <w:r w:rsidR="00000000" w:rsidRPr="00000000" w:rsidDel="00000000">
              <w:rPr>
                <w:rtl w:val="0"/>
              </w:rPr>
              <w:t xml:space="preserve"> panta trešās daļas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satiksmes un rūpniecisko objektu radīto vides trokšņa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piesārņojumu" 18.1 panta trešās daļas 1. punkts ietver pilnvarojumu Ministru kabinetam noteikt trokšņa rādītājus, to piemērošanas kārtību un novērtēšanas metodes. Vienlaikus norādām, ka likums "Par piesārņojumu" neparedz pilnvarojumu Ministru kabinetam noteikt prasības satiksmes un rūpniecisko objektu radīto vides trokšņu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jomā, tai skaitā, vides trokšņa pārvaldībā, ir nepieciešams reglamentēt gan procedūras, gan tehniska rakstura jautājumus. Likuma "Par piesārņojumu" 18.</w:t>
            </w:r>
            <w:r w:rsidR="00000000" w:rsidRPr="00000000" w:rsidDel="00000000">
              <w:rPr>
                <w:vertAlign w:val="superscript"/>
                <w:rtl w:val="0"/>
              </w:rPr>
              <w:t xml:space="preserve">1</w:t>
            </w:r>
            <w:r w:rsidR="00000000" w:rsidRPr="00000000" w:rsidDel="00000000">
              <w:rPr>
                <w:rtl w:val="0"/>
              </w:rPr>
              <w:t xml:space="preserve">panta trešās daļas 1.punkts ietver vispārīgu deleģējumu par vides trokšņa novērtēšanu, kas attiecināms gan uz tādiem satiksmes infrastruktūras un rūpnieciskiem objektiem, kuriem piemēro normatīvo aktu prasības par vides trokšņa kartēšanu un rīcības plānu izstrādi, gan uz tādiem, uz kuriem minētās prasības nav attiecināmas. Ņemot vērā, ka vides trokšņa novērtēšana tehniski balstās uz noteiktu vides trokšņa rādītāju (indikatoru) noteikšanu (aprēķini vai mērījumi), likuma "Par piesārņojuma" 18.1panta trešās daļas 1.punkts nodrošina nepieciešamā regulējuma izstrādāšanu.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sagatavotajā likumprojektā "Grozījumi Vides aizsardzības likumā" (21-TA-593) ir precizēts deleģējums Ministru kabinetam noteikt prasības satiksmes un rūpniecisko objektu vides trokšņa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satiksmes un rūpniecisko objektu radīto vides trokšņa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Tieši šādas prasības ar vides trokšņa stratēģisko karšu un trokšņa samazināšanas rīcības plānu izstrādi pilnībā noteiktas projektā 21-TA-849 “Trokšņa stratēģisko karšu un rīcības plānu trokšņa pārvaldībai izstrādes noteikumi”. Prasību dublēšanai nav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norādot, ka noteikumu ietvars ir tādu satiksmes infrastruktūras objektu un rūpniecisko objektu radītais vides troksni, attiecībā uz kuriem nepiemēro normatīvo aktu  prasības par vides trokšņa strateģisko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satiksmes un rūpniecisko objektu radīto vides trokšņa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projektu, nav iespējams gūt atbildi, kā tiks pārvaldīts vides troksnis. Attiecībā uz satiksmes troksni rosinām noteikt, ka satiksmes troksnis tiek pārvaldīts, izstrādājot trokšņa stratēģiskās kartes un rīcības plānus teritorijās, kur šādu dokumentu izstrāde ir noteikta. Pārējos gadījumos lūdzam noteikt skaidru, izpildāmu un uz uzlabojumiem vērstu kārtību, vienlaikus neapdraudot infrastruktūras objekta likumīgi uzsākto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norādot, ka noteikumu ietvars ir tādu satiksmes infrastruktūras objektu un rūpniecisko objektu radītais vides troksni, attiecībā uz kuriem nepiemēro normatīvo aktu  prasības par vides trokšņa strateģisko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 prasības un kārtību satiksmes un rūpniecisko objektu radītā vides trokšņa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intensitāte valsts autoceļu tīklā ir mainīga, tad arī valsts autoceļu posmu skaits un garums, kuriem piemēro un piemēros prasības par karšu un rīcības plāna izstrādi ik pēc 5 gadiem, atšķiras un arī turpmāk atšķirsies.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kā identificēt valsts autoceļu posmus, kuriem piemēro prasības par karšu un rīcības plāna izstrādi, lai atbilstoši tam varētu identificēt valsts autoceļu posmus, uz kuriem attieksies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ietvertas tiesību normas, kuru piemērošanu nosaka satiksmes vidējā vai reāllaika intensitāte.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novērtē tādu satiksmes infrastruktūras objektu un rūpniecisko objektu radīto vides troksni, attiecībā uz kuriem nepiemēro normatīvo aktu prasības par vides trokšņa stratēģisko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1. punktā norādītajam šie noteikumi noteiks kārtību, kādā novērtē tādu satiksmes infrastruktūras objektu un rūpniecisko objektu radīto vides troksni, attiecībā uz kuriem nepiemēro normatīvo aktu prasības par vides trokšņa stratēģisko karšu un rīcības plānu vides trokšņa pārvaldībai izstrādi. Vienlaikus arī tādiem satiksmes infrastruktūras objektiem, uz kuriem attiecas normatīvo aktu prasības par vides trokšņa stratēģisko karšu un rīcības plānu vides trokšņa pārvaldībai izstrādi, ir nepieciešams regulējums gadījumos, kad, piemēram, tiek veikta to pārbūve, piemēram, autoceļa pārbūve par ātrgaitas autoceļu vai jauna attiecīgas kategorijas dzelzceļa līnijas būvniecība, kāds ir Rail Baltica. Iekļaujot noteikumu projektā tā 1. punkta normu, šādi gadījumi paredzēto darbību plānošanā un novērtēšanā paliks bez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novērtē tādu satiksmes infrastruktūras objektu un rūpniecisko objektu radīto vides troksni, attiecībā uz kuriem nepiemēro normatīvo aktu prasības par vides trokšņa stratēģisko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intensitāte valsts autoceļu tīklā ir mainīga, tad arī valsts autoceļu posmu skaits un garums, kuriem piemēro un piemēros prasības par karšu un rīcības plāna izstrādi ik pēc 5 gadiem, atšķiras un arī turpmāk atšķirsies. Lūdzam precizēt, kā identificēt valsts autoceļu posmus, kuriem piemēro prasības par karšu un rīcības plāna izstrādi, lai atbilstoši tam varētu identificēt valsts autoceļu posmus, uz kuriem attieksies šie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novērtē tādu satiksmes infrastruktūras objektu un rūpniecisko objektu radīto vides troksni, attiecībā uz kuriem nepiemēro normatīvo aktu prasības par vides trokšņa stratēģisko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noteikumu 1. punktā patlaban ietvertais regulējums juridiski attiecināms tikai uz apdzīvotām vietām (aglomerācijām), kurām netiek izstrādātas trokšņu kartes, respektīvi - netiek attiecināts uz Rīgas pilsētu. Tas savukārt radīs problēmas sūdzību izskatīšanā par satiksmes un rūpniecisko objektu radīto vides troksni Latvijas galvaspilsētā. Nepieciešama tālāka diskusija un, iespējams, atgriešanās pie iepriekšējā formulējuma, jo šie noteikumi pēc būtības papildina 21-TA-849 “Trokšņa stratēģisko karšu un rīcības plānu trokšņa pārvaldībai izstrādes noteikumi”, līdz ar to noteikumu ietvaram nav kardināli jāatšķiras.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novērtē tādu satiksmes infrastruktūras objektu un rūpniecisko objektu radīto vides troksni, attiecībā uz kuriem nepiemēro normatīvo aktu prasības par vides trokšņa stratēģisko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"Satiksmes un rūpniecisko objektu vides trokšņa pārvaldība" (turpmāk – projekts) tiks izdots saskaņā ar likuma "Par piesārņojumu" 18.</w:t>
            </w:r>
            <w:r w:rsidR="00000000" w:rsidRPr="00000000" w:rsidDel="00000000">
              <w:rPr>
                <w:vertAlign w:val="superscript"/>
                <w:rtl w:val="0"/>
              </w:rPr>
              <w:t xml:space="preserve">1</w:t>
            </w:r>
            <w:r w:rsidR="00000000" w:rsidRPr="00000000" w:rsidDel="00000000">
              <w:rPr>
                <w:rtl w:val="0"/>
              </w:rPr>
              <w:t xml:space="preserve"> panta trešās daļas 1. punktu, kas paredz, ka Ministru kabinets nosaka trokšņa rādītājus, to piemērošanas kārtību un novērtēšanas metodes. Ministru kabineta 2009. gada 3. februāra noteikumu Nr. 108 "Normatīvo aktu projektu sagatavošanas noteikumi" 100. punkts paredz, ka noteikumu projekta pirmajā punktā secīgi raksta vārdus "noteikumi nosaka" un likumā noteikto pilnvarojumu Ministru kabinetam. Projekta izziņā ir norādīts, ka sagatavotajā likumprojektā "Grozījumi Vides aizsardzības likumā" (21-TA-593) ir precizēts deleģējums Ministru kabinetam noteikt prasības satiksmes un rūpniecisko objektu vides trokšņa pārvaldībai. Vēršam uzmanību uz to, ka projekts tiks izdots tikai uz likuma "Par piesārņojumu" 18.</w:t>
            </w:r>
            <w:r w:rsidR="00000000" w:rsidRPr="00000000" w:rsidDel="00000000">
              <w:rPr>
                <w:vertAlign w:val="superscript"/>
                <w:rtl w:val="0"/>
              </w:rPr>
              <w:t xml:space="preserve">1</w:t>
            </w:r>
            <w:r w:rsidR="00000000" w:rsidRPr="00000000" w:rsidDel="00000000">
              <w:rPr>
                <w:rtl w:val="0"/>
              </w:rPr>
              <w:t xml:space="preserve"> panta trešās daļas 1. punkta pamata, nevis uz kādu no Vides aizsardzības likumā Ministru kabinetam dotajiem pilnvarojumiem. Ņemot vērā minēto, lūdzam projekta 1. punktu noformulēt atbilstoši likuma "Par piesārņojumu" 18.</w:t>
            </w:r>
            <w:r w:rsidR="00000000" w:rsidRPr="00000000" w:rsidDel="00000000">
              <w:rPr>
                <w:vertAlign w:val="superscript"/>
                <w:rtl w:val="0"/>
              </w:rPr>
              <w:t xml:space="preserve">1</w:t>
            </w:r>
            <w:r w:rsidR="00000000" w:rsidRPr="00000000" w:rsidDel="00000000">
              <w:rPr>
                <w:rtl w:val="0"/>
              </w:rPr>
              <w:t xml:space="preserve"> panta trešās daļas 1. punktā Ministru kabinetam dotajam pilnvarojumam un, ja nepieciešams, paredzēt, ka projekts tiek izdots arī uz attiecīgās Vides aizsardzības likuma normas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deleģējums un noteikumu projekta pirmais punkts atbilstoši 2022. gada 14. jūlija grozījumiem likumā "Par piesārņojumu"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prasības un kārtību satiksmes un rūpniecisko objektu radītā vides trokšņa novērtēšanai.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rūpniecisko objektu vides troksnis –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un reģistrētas vai nereģistrētas saimnieciskās darbības rezultātā radītais troksnis.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troksnis ir cilvēka darbības radīts āra troksnis, piemēram, troksnis, ko rada transportlīdzekļi, ceļu satiksme, dzelzceļa satiksme, gaisa satiksme u.c., tas ir troksnis, kas rodas rūpnieciskās darbības zonās (atsaucoties uz likumu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 terminam “rūpnieciskais objekts” gan gramatiski, gan pēc būtības, jo nav saprotams, kādi tieši ir šie rūpnieciskie objekti, jo likumā “Par piesārņojumu” ir nosauktas darbības nevis objekti, kā arī termina skaidrojumā iekļauta komponente “saimnieciskā darbība”, taču noteikti ne visas saimnieciskās darbības, kas rada troksni, būtu definējamas kā rūpniecisks objekts, kā arī stacionāras iekārtas varētu nebūt rūpnieciski objekti, taču radīt būtisku troksni (piemēram, putnu atbaidīšanas iekārtas). Nav arī saprotams, kā nošķirams, vai privātpersonas uzstādīta stacionāra iekārta ir rūpniecisks objekts vai sadzīves troksnis, uz ko šie noteikumi nav attiecināms, un vai ir būtisks objektu pārvaldītāja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skaidrojošiem terminiem iekļaut terminu – rūpnieciskā darbības zona – kā arī šo terminu lietot turpmāk noteikumu projektā, jo termins “rūpnieciskais objekts” – pirmkārt, kā termins nav plaši lietots praksē, otrkārt tas neaptver visus saimnieciskos darbības veidus, kas var radīt trokšņa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ar terminu "rūpniecisko objektu vides troksnis" saprotams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(tai skaitā, šo darbību nodrošināšanai izmantoto iekārtu), kā arī saimnieciskās darbības jeb uzņēmējdarbības rezultātā radītais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"rūpniecisko objektu vides troksnis" būtu interpretējams ne vien gramatiski (filoloģiski), bet arī ņemot vērā piesārņojuma novēršanas kopējo tiesību normu ietvaru vides aizsardzības jomā, vides trokšņa regulējuma Latvijā attīstības vēsturiskos apstākļus, šī noteikumu projekta mērķi. Viennozīmīgi, ka ar šo noteikumu projektu tiek pārņemtas Ministru kabineta 2014. gada 7. janvāra noteikumu Nr. 16 "Trokšņa novērtēšanas un pārvaldības kārtība" (turpmāk - MK noteikumi Nr.16) tiesību normas attiecībā uz tāda trokšņa pārvaldību, kas ir ārpus direktīvas 2002/49/EK ietvara. Norādāms, ka noteikumu projekta 3. punktā ir iekļauti nosacījumi šo noteikumu prasību piemērošanai, cita starpā, noteikumu prasības neattiecas sadzīves troksni. Sadzīves trokšņa jēdziens, lai gan tiek izmantots, netiek definēts. Vispārīgā gadījumā ar sadzīves troksni saprotama trokšņošana, kas ir vispārpieņemto uzvedības normu pārkāpšana (bērnu rotaļu vai mācību troksnis, remontdarbu, kas nav būvdarbi, troksnis, u. tml. (ja vien tas netiek realizēts tipiskā nakts laikā)) nebūtu uzskatāms par vispārpieņemto uzvedības normu pārkāpšanu. Šajā gadījumā tiesību normas tekstā nav iespējams iekļaut visus dzīves gadījumus, bet gan ir iespējama saprātīga tiesību normu piemērošana, lai sasniegtu normatīvā akta mērķi - novērtētu satiksmes un saimnieciskās darbības rezultā rādīto vides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rūpniecisko objektu vides troksnis šo noteikumu izpratnē ir likuma “Par Piesārņojumu” 1. pielikumā un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saimnieciskās darbības (izņemot ar mūzikas atskaņošanu saistītā saimnieciskās darbības) rezultātā radītais troksnis, kā arī  sporta bāzu reģistrā reģistrēto atklāto autosporta un motosporta bāzu, kurās iespējams nodrošināt treniņu procesu un sacensības autosporta un motosporta veidos un kuras izvietotas apdzīvotā vietā (pilsētā vai ciemā) (turpmāk – mototrases) darbības rezultātā radītais vides troksnis.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izpratnē uz satiksmes vai rūpniecisko objektu radīto troksni neattiecina: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2. punkts precīzi definē tā tvērumu attiecībā uz trokšņa avotiem, uz kuriem ir attiecināmi šie noteikumi, tādēļ šo noteikumu 3. punkts ir lieks. Ja nepieciešams, ar noteikumu 3.8. punktā iekļauto izņēmumu ir iespējams papildināt noteikumu 2.1. punktā ietverto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bet noteikumu projekta prasību ieviešanā iesaistīto valsts institūciju ieskatā noteikumu projekta 3.punkts saglabāts. Šobrīd noteikumu projektā pietiekošā apjomā ir skaidrota izmantotā terminoloģija.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prasības neattiecas uz šādiem trokšņa avotiem: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izpratnē uz satiksmes vai rūpniecisko objektu radīto troksni neattiecina: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2. punktam projektā tiek lietoti termini "satiksmes vides troksnis" un "rūpniecisko objektu vides troksnis". Lai nodrošinātu tiesisko noteiktību, lūdzam projektā lietot vienīgi projekta 2. punktā minētos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prasības neattiecas uz šādiem trokšņa avotiem: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tas attiecināms uz satiksmes infrastruktūras objektu radītu troksni un rūpniecisko objektu radītu troksni. Projekta 3. punkts uzskaita, uz ko nav attiecināms projekts. Vēršam uzmanību uz to, ka, ja nepieciešams, projektā var tikt noteikts, uz kādu satiksmes infrastruktūras objektu un rūpniecisko objektu radītu troksni nav attiecināms projekts. Vienlaikus projektā nav nepieciešams noteikt, ka uz citu objektu radītu troksni projekts nav attiecināms. Ņemot vērā minēto, lūdzam pārskatīt projekta 3. punktu un svītrot no tā atsauces uz to objektu, kas nav satiksmes infrastruktūras objekts vai rūpnieciskais objekts, radītu troksni.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 lai noškirtu gadījumus (piemēram, operatīvo transportlīdzekļu speciālo skaņu iekārtu radīto signālu, saskaņotu būvdarbu veikšanu u.tml.), kurus vispārīgā gadījumā saista ar satiksmes infrastrukūras vai rūpniecisko objektu 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prasības neattiecas uz šādiem trokšņa avotiem: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uz ko noteikumi neattiecas, bet nav viennozīmīgi skaidrs, ko ietver termins “rūpnieciskie objekti”, nav izprotams, vai tiek paredzēts vēl atsevišķs regulējums citiem trokšņu veidiem. Lūdzam veidot atsauces no viena normatīvā akta citā normatīvajā aktā, lai nodrošinātu harmonizāciju, tādējādi novēršos vides trokšņa normatīvo regulējumu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ar terminu "rūpniecisko objektu vides troksnis" saprotams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(tai skaitā, šo darbību nodrošināšanai izmantoto iekārtu), kā arī saimnieciskās darbības jeb uzņēmējdarbības rezultātā radītais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"rūpniecisko objektu vides troksnis" būtu interpretējams ne vien gramatiski (filoloģiski), bet arī ņemot vērā piesārņojuma novēršanas kopējo tiesību normu ietvaru vides aizsardzības jomā, vides trokšņa regulējuma Latvijā attīstības vēsturiskos apstākļus, šī noteikumu projekta mērķi. Viennozīmīgi, ka ar šo noteikumu projektu tiek pārņemtas Ministru kabineta 2014. gada 7. janvāra noteikumu Nr. 16 "Trokšņa novērtēšanas un pārvaldības kārtība" (turpmāk - MK noteikumi Nr.16) tiesību normas attiecībā uz tāda trokšņa pārvaldību, kas ir ārpus direktīvas 2002/49/EK ietvara. Norādāms, ka noteikumu projekta 3. punktā ir iekļauti nosacījumi šo noteikumu prasību piemērošanai, cita starpā, noteikumu prasības neattiecas sadzīves troksni. Sadzīves trokšņa jēdziens, lai gan tiek izmantots, netiek definēts. Vispārīgā gadījumā ar sadzīves troksni saprotama trokšņošana, kas ir vispārpieņemto uzvedības normu pārkāpšana (bērnu rotaļu vai mācību troksnis, remontdarbu, kas nav būvdarbi, troksnis, u. tml. (ja vien tas netiek realizēts tipiskā nakts laikā)) nebūtu uzskatāms par vispārpieņemto uzvedības normu pārkāpšanu. Šajā gadījumā tiesību normas tekstā nav iespējams iekļaut visus dzīves gadījumus, bet gan ir iespējama saprātīga tiesību normu piemērošana, lai sasniegtu normatīvā akta mērķi - novērtētu satiksmes un saimnieciskās darbības rezultā rādīto vides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prasības neattiecas uz šādiem trokšņa avotiem: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vai tieši noteikumos sniegt skaidrojumu, ka mūzikas atskaņošanas troksnis attiecas uz sadzīves troksni. Patlaban nedz anotācijā, nedz noteikumos šāda skaidrojuma vai sadzīves trokšņu definīcijas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 punktā norādīts, ka Satiksmes ministrijas 20.05.2022. atzinumā ietvertais 5.iebildums daļēji ņemts vērā, tomēr Satiksmes ministrija ieskatā tas nav ņemts vērā. Līdz ar to, Satiksmes ministrija uztur minēto iebildumu. Joprojām nav viennozīmīgi secināms, kurās teritorijās noteikumu projekta pielikumā noteiktās vērtības ir robežlielumi un kurās mērķlielumi. Saskaņā ar noteikumu projekta 4.1. un 4.2. apakšpunktu vides trokšņa robežlielumi un mērķlielumi ir noteikti tā pielikumā, tomēr, iepazīstoties ar minētā pielikuma "Vides trokšņa robežlielumi" saturu, konstatējams, ka tajā ir noteikti tikai vides trokšņa robežlielumi (nav novērsta arī pretruna attiecībā uz likumīgo apbūvi – tikai viensētu gadījumā saskaņā ar pielikuma piezīmi vai jebkuru likumīgu apbūvi saskaņā ar noteikumu projekta 4.2.apakšpunktu). Lūdzam precizēt, vai nosacījumi par robežlielumu un mērķlielumu piemērošanu ir atšķirīgi, ja runa ir par esoša trokšņa avota pārvaldību vai tiek projektēts jauns trokšņa avots - pārbūvēts, paplašināts esošs trokšņa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noteikumu projekts redakcionāli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piesārņojumu" 18.</w:t>
            </w:r>
            <w:r w:rsidR="00000000" w:rsidRPr="00000000" w:rsidDel="00000000">
              <w:rPr>
                <w:vertAlign w:val="superscript"/>
                <w:rtl w:val="0"/>
              </w:rPr>
              <w:t xml:space="preserve">1</w:t>
            </w:r>
            <w:r w:rsidR="00000000" w:rsidRPr="00000000" w:rsidDel="00000000">
              <w:rPr>
                <w:rtl w:val="0"/>
              </w:rPr>
              <w:t xml:space="preserve"> panta trešās daļas 6. punkts paredz pilnvarojumu Ministru kabinetam noteikt prasības un kārtību satiksmes un rūpniecisko objektu radītā vides trokšņa novērtēšanai. Tādējādi projektā var tikt regulēta tikai tāda vides trokšņa novērtēšana, kuru radījis satiksmes vai rūpnieciskais objekts. Vēršam uzmanību, ka ne visi projekta 3. punktā minētie trokšņi attiecināmi uz satiksmes vides trokšņiem vai rūpniecisko objektu radītiem trokšņiem. Ievērojot minēto, atkārtoti lūdzam svītrot tos projekta 3. punkta apakšpunktus, kuros norādīti trokšņi, kas nav uzskatāmi par satiksmes vides trokšņiem vai rūpniecisko objektu vides trokšņiem.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projekta 3. punkta ievaddaļas redakciju, nosakot, ka projekts neattiecas uz šajā punktā minētajiem trokšņiem (nevis ka projekta izpratnē uz satiksmes vai rūpniecisko objektu radīto troksni neattiecina šajā punktā minētos trokšņus).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precizēta noteikumu projekta 3.punkta ievaddaļas redakcija. Saskaņā ar noteikumu projekta prasību ieviešanā iesaistīto valsts institūciju viedokli noteikumu projekta 3.punkts saglabāts.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izņemot publiskus pasākumus autosportā un motosportā, kas norisinās pilsētā vai ciemā izvietotā autosporta un motosporta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22.12.2021. atzinumā sniegto iebildumu, jo apakšpunkta jaunajā redakcijā Veselības ministrijas izteiktais iebildums nav ņemts vērā pēc būtības  (skat. Izziņa 21-TA-871; Nr.p.k.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sacensībās kā publiskos pasākumos autosportā un motosportā nav iespējams ievērot trokšņa normas, kas noteiktas ikdienas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precizēta noteikumu projekta anotācija par Satversmes tiesas 2017. gada 19. decembra sprieduma lietā Nr. 2017-02-03 “Par Ministru kabineta 2014. gada 7. janvāra noteikumu Nr. 16 “Trokšņa novērtēšanas un pārvaldības kārtība 2. pielikuma 2. punkta atbilstību likuma “Par Piesārņojumu” 2. panta 7. punktam, 181. panta trešajai daļai un Latvijas Republikas Satversmes 111. un 115. pantam, kā arī šo noteikumu 2.4. apakšpunkta, ciktāl tas attiecas uz publiskiem pasākumiem autosportā un motosportā, kas norisinās apdzīvotā vietā (pilsētā vai ciemā) izvietotā atklātā autosporta un motosporta bāzē un kuriem Publisku izklaides un svētku pasākumu drošības likumā noteiktajā kārtībā ir izsniegta atļauja publisku pasākumu rīkošanai, atbilstību likuma “Par Piesārņojumu” 2. panta 7. punktam un Latvijas Republikas Satversmes 111. un 115. pantam"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izņemot publiskus pasākumus autosportā un motosportā, kas norisinās pilsētā vai ciemā izvietotā autosporta un motosporta 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remontdarbiem, kas tiek veikti dienas un vakara laikā (no plkst. 7.00 līdz 21.00), un būvdarbiem, kuri saskaņoti ar vietējo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2.1. apakšpunktam normatīvā akta projektu raksta lakonisku, tostarp izvaroties no liekvārdības (</w:t>
            </w:r>
            <w:r w:rsidR="00000000" w:rsidRPr="00000000" w:rsidDel="00000000">
              <w:rPr>
                <w:i w:val="1"/>
                <w:rtl w:val="0"/>
              </w:rPr>
              <w:t xml:space="preserve">papildus sk. Valsts kanceleja. Normatīvo aktu projektu izstrādes rokasgrāmata, 2016. 17. lpp.)</w:t>
            </w:r>
            <w:r w:rsidR="00000000" w:rsidRPr="00000000" w:rsidDel="00000000">
              <w:rPr>
                <w:rtl w:val="0"/>
              </w:rPr>
              <w:t xml:space="preserve">. Ievērojot, ka projekta 3.9. apakšpunktā tiek precizēts, kas projekta izpratnē uzskatāms par dienas un vakara laiku, lūdzam svītrot projekta 3.9. apakšpunktā vārdus "dienas un vakara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ārpuskārtas remonta darbiem, kas veicami, lai novērstu bojājumus, kas rada avārijas situāciju un var apdraudēt personu dzīvību, veselību vai īpašumu, un būvdarbiem, kuri saskaņoti ar vietējo pašvaldību.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kvalitātes normatīvus iedala šādos vides trokšņa robežlielumos un vides trokšņa mērķlielumos: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28. punktā norādīts, ka Satiksmes ministrijas lūgums pārskatīt vides trokšņa robežlielumus ir ņemts vērā, noteikumu projektā iekļaujot 4.2. apakšpunktu attiecībā uz vides trokšņa mērķlielumu. Vienlaikus konstatējams, ka pēc noteikumu papildināšanas ar jaunām normām tas kļuvis vēl vairāk pretrunīgs un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 punkts noteic, ka vides kvalitātes normatīvus iedala vides trokšņa robežlielumos un vides trokšņa mērķlielumos, savukārt 4.1 un 4.2. apakšpunkts noteic, ka vides trokšņa robežlielumi un mērķlielumi ir noteikti noteikumu projekta pielikumā. Vienlaikus noteikumu projekta pielikumā ir noteikti tikai vides trokšņa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vērtējot noteikumu projekta 4. punktu ar apakšpunktiem kopskatā, nav viennozīmīgi secināms, kurās teritorijās noteikumu projekta pielikumā noteiktās vērtības ir robežlielumi, kurās mērķlielumi. Tā, piemēram, noteikumu projekta 4.2. apakšpunkta otrais teikums noteic, ka vides trokšņa robežlielumi aizsargjoslās gar autoceļiem, dzelzceļiem un teritorijās, kas atrodas tuvāk par 30m no rūpnieciskā objekta, kura darbības rezultātā rodas troksnis, uzskatāmi par vides trokšņa mērķlielumiem. Noteikumu projekta 4.2. apakšpunkta otrais teikums pēc būtības atbilst Ministru kabineta 2014. gada 7. janvāra noteikumu Nr.16 “Trokšņa novērtēšanas un pārvaldības kārtība”  2.pielikuma piezīmē jau iekļautajam regulējumam. Taču, pēc šī nosacījuma papildināšanas ar noteikumu projekta 4.2. apakšpunkta pirmo teikumu, kas paredz, ka mērķlielums ir vērtība, kas noteiktā termiņā jāsasniedz teritorijās, kuras ir likumīgi apbūvētas līdz šo noteikumu spēkā stāšanās dienai, vairs nav viennozīmīgi secināms, vai ar to domātas tikai likumīgi apbūvētās teritorijas noteikumu projekta 4.2. apakšpunkta otrajā teikumā minētajās joslās, vai tomēr mērķlieluma piemērošanas teritorijas tiek būtiski paplašinātas (salīdzinājumā ar Ministru kabineta noteikumiem Nr.16). Tādēļ: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ar 4.2. apakšpunktu mērķlieluma piemērošanas teritorijas nav paredzēts paplašināt (salīdzinājumā ar Ministru kabineta noteikumiem Nr.16), nepieciešams grozīt noteikumu projekta 4.2. apakšpunktu, nosakot, ka “vides trokšņa mērķlielums  ir attiecināmā pieļaujamā vides trokšņa indikatora vērtība (robežlielums) aizsargjoslās gar autoceļiem, dzelzceļiem un teritorijās, kas atrodas tuvāk par 30m no rūpnieciskā objekta, kura darbības rezultātā rodas troksnis, kas noteikts šo noteikumu ​pielikumā un kas ir jāsasniedz noteiktā termiņā (kur tas iespējams) teritorijās, kuras ir likumīgi apbūvētas līdz šo noteikumu spēkā stāšanās dienai”. Tāpat nepieciešams skaidrot, ko nozīmē “noteiktā termiņā” un kurš šo termiņu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ar 4.2. apakšpunktu mērķlieluma piemērošanas teritorijas ir paredzēts paplašināt (salīdzinājumā ar Ministru kabineta noteikumiem Nr.16), mērķlielumu vairs neattiecinot tikai uz noteikumu projekta 4.2. apakšpunkta otrajā teikumā minētajām joslām, bet uz jebkādām teritorijām, arī tādām, kas pašlaik vēl neatrodas nedz satiksmes, nedz rūpniecisko avotu trokšņa ietekmes zonā, - tad nav konstatējams, uz kādām teritorijām vispār attiecas noteikumu projekta 4.1.apakšpunktā noteiktie robežlielumi. Ja jaunā regulējuma mērķis ir noteikt, ka noteikumu projekta pielikumā minētās vērtības kopumā ir mērķlielumi un attiecināmi tikai uz teritorijām, kas likumīgi apbūvētas līdz šo noteikumu spēkā stāšanās brīdim, tad citas teritorijas, kas neatbilst šai kategorijai, ir tās, kas nav apbūvētas vai kas tiks apbūvētas jau pēc šo noteikumu spēkā stāšanās. Ja šādās teritorijās paredzēts piemērot robežlielumus (arī neapbūvētās), nosakot, ka tajās atbilstība noteikumu projekta pielikuma vērtībām jānodrošina jau tūlīt (nevis noteiktā termiņā un, ja iespējams), tad piedāvātais regulējums ir nesamērīgs, jo esošas apbūves gadījumā paredz mazāk stingras prasības kā teritorijās, kurās apbūves vēl nav. Savukārt, ja šādās teritorijās paredzēts vispār nepiemērot vides trokšņa indikatorus, tad nav identificējams, kādēļ noteikumu projekts definē robežvērtības, jo nav konstatējamu teritoriju, kur tās piemērot. Tādēļ nepieciešams vai nu grozīt noteikumu projektu, nosakot kopumā, ka tā pielikumā noteiktās vides trokšņa indikatora vērtības ir mērķlielumi, vai grozīt noteikumu projekta 4.1. apakšpunktu, nepārprotami nosakot, kurās teritorijās un gadījumos piemērojami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tāpat nepieciešams precizēt, vai nosacījumi par robežlielumu un mērķlielumu piemērošanu ir atšķirīgi, ja runa ir par esoša trokšņa avota pārvaldību vai tiek projektēts jauns trokšņa avots/ pārbūvēts, paplašināts esošs trokšņa avots. Tā, piemēram, no noteikumu projekta nav viennozīmīgi secināms, vai gadījumā, ja tiek projektēts tāds jauns satiksmes infrastruktūras objekts, kā Rail Baltica, noteikumu projekta pielikumā noteiktās vērtības ir tikai mērķlielumi (pieļaujams būvēt infrastruktūru tā, ka sagaidāmi noteikto vērtību pārsniegumi), vai tomēr jauna objekta izbūves gadījumā noteiktās vērtības uzskatāmas par tādām, kas ir saistošas būvniecības atļaušanai (robežlielumi). Vadoties no likuma “Par piesārņojumu” 13. panta trešās daļas, jaunu darbību gadījumā, kam izsniedzamas atļaujas, iestādēm mērķlielums ir jāņem vērā, tādēļ esošu un jaunu darbību gadījumā iestāžu pieeja normu piemērošanā sagaidāma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lūdzam noteikumu projektā noteikt, ka noteikumu pielikumā noteiktās vērtības kopumā ir mērķlielumi (ka troksnim nav robežlielumu), - tā, kā tas ir noteikts attiecībā uz smaku Ministru kabineta 2014. gada 25. novembra noteikumos Nr. 724 “Noteikumi par piesārņojošas darbības izraisīto smaku noteikšanas metodēm, kā arī kārtību, kādā ierobežo šo smaku izplatīšanos”. Papildus noteikumu projektu lūdzam papildināt ar kārtību, kā tiek noteikts “noteiktais termiņš”, kādā mērķlielumi sasniedzami, kā arī paredzēt, ka jaunu objektu gadījumā, kuriem paredzēta pakāpeniska jaudas vai intensitātes sasniegšana (piemēram, autoceļa vai dzelzceļa būvniecība), pieļaujams atļauju izsniegšanas procesā noteikt pasākumu ieviešanas plānu, kādā vides trokšņa mazināšanas pasākumi tiek ieviesti atbilstoši vides trokšņa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pretruna konstatējama arī piezīmē pie noteikumu projekta pielikuma tabulas 1. punkta, kas noteic robežlielumus Savrupmāju apbūves un mazstāvu dzīvojamās apbūves teritorijā. Tur noteikts, ka šo robežlielumu attiecina uz viensētu apbūves teritorijām,  kuras ir likumīgi apbūvētas līdz šo noteikumu spēkā stāšanās dienai. Attiecībā uz teritorijām, kuras ir likumīgi apbūvētas līdz šo noteikumu spēkā stāšanās dienai (nedalot, vai tajās ir viensētas vai cita veida apbūve), noteikumu projekta 4.1. apakšpunkts jau paredz noteikt, ka šajā pielikumā minētās vērtības ir mērķlielumi. Tādēļ piezīmē iekļautais nosacījums, ka attiecīgajā tabulas rindā noteiktās vērtības attiecina tikai uz likumīgi apbūvētām viensētu teritorijām, ir pretrunīgs, jo piemērošanu papildus sašaurina, ņemot vērā, vai tā ir viensēta vai kāds cits savrupmāju vai mazstāvu apbūves veids. Saskaņā ar Ministru kabineta 2013. gada 30. aprīļa noteikumu Nr. 240 “Vispārīgie teritorijas plānošanas, izmantošanas un apbūves noteikumi” 2.18. apakšpunktu mazstāvu apbūve ir apbūve, kurā virszemes stāvu skaits nepārsniedz trīs stāvus, attiecīgi tās var būt arī dzīvokļu mājas (ne tikai viensētas). Tādēļ noteikumu projekta pielikuma tabulas 1. punkta pielikuma piezīmi nepieciešams precizēt, jo attiecīgā veida izmantošanas veids var būt arī tad, ja teritorijā ir  mazstāvu dzīvojamās mājas (dzīvokļu mājas), dvīņu mājas,  bet piezīme noteic, ka pielikuma tabulas 1. punkta vērtības kopumā attiecina tikai uz viensētu teritoriju. Ja dažādiem māju veidiem nodoms ir noteikt atšķirīgu regulējumu, tad piezīme būtu izsakāma citā redakcijā, piemēram: “viensētu apbūves gadījumā tabulā noteikto vides trokšņa indikatora vērtību attiecina uz teritorijām,  kuras ir likumīgi apbūvētas līdz šo noteikumu spēkā stāšanās dienai”, taču arī šādā gadījumā izvērtējams un pamatojams, kādēļ dažādiem salīdzināmas kategorijas būvju veidiem nosacījumi nosakāmi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izziņas 28. punktā norādītajam, ka Satiksmes ministrijas iebildums ņemts vērā un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Noteikumu projektā ir precizēta vides trokšņa mērķlielumu piemērošanas kārtība. Turpretī vides trokšņa robežlielumu piemērošana attiecībā uz apbūvi ir precizēta atbilstoši Ministru kabineta 2013. gada 30.aprīļa noteikumu "Vispārīgie teritorijas plānošanas, izmantošanas un apbūves noteikumi" aktuālajai redakcijai un kas ietver nosacījumus lauku teritoriju plānošanai (tai skaitā, attiecība uz viensētu apbūvi).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trokšņa normatīvi: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kvalitātes normatīvus iedala šādos vides trokšņa robežlielumos un vides trokšņa mērķlielumos: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ir noteikts, kādos vides trokšņa robežlielumos un vides trokšņa mērķlielumos iedala vides kvalitātes normatīvus. Savukārt projekta pielikumā ir noteikti vides trokšņa robežlielumi. Projekts tiks izdots saskaņā ar likuma "Par piesārņojumu" 18.</w:t>
            </w:r>
            <w:r w:rsidR="00000000" w:rsidRPr="00000000" w:rsidDel="00000000">
              <w:rPr>
                <w:vertAlign w:val="superscript"/>
                <w:rtl w:val="0"/>
              </w:rPr>
              <w:t xml:space="preserve">1</w:t>
            </w:r>
            <w:r w:rsidR="00000000" w:rsidRPr="00000000" w:rsidDel="00000000">
              <w:rPr>
                <w:rtl w:val="0"/>
              </w:rPr>
              <w:t xml:space="preserve"> panta trešās daļas 1. punktu, kas paredz, ka Ministru kabinets nosaka trokšņa rādītājus. Projekta sākotnējās ietekmes novērtējuma ziņojumā (turpmāk – anotācija) ir ietverta vispārīga frāze, ka projekts nosaka vides kvalitātes normatīvus vides trokšņa jomā – vides trokšņa robežlielumus un vides trokšņa mērķlielumus. Vēršam uzmanību uz to, ka no Ministru kabinetam dotā pilnvarojuma izriet, ka Ministru kabinets nosaka trokšņa rādītājus, savukārt no projekta 4. punktā, projekta pielikumā un anotācijā minētā nav skaidrs, vai vides trokšņa robežlielumi un mērķlielumi ir trokšņa rādītāji, kurus ir pilnvarots noteikt Ministru kabinets. Ņemot vērā minēto, lūdzam precizēt projekta 4. punktu un projekta pielikumu vai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projekta pielikumā ir noteikti tikai vides trokšņa robežlielumi. Savukārt no projekta 4.2. apakšpunktā ietvertā secināms, ka vides trokšņa mērķlielumi sakrīt ar vides trokšņa robežlielumiem, jo robežlielums, vienkāršotiem vārdiem sakot, ir pieļaujamais trokšņa skaļums, savukārt mērķlielums ir trokšņa skaļums, līdz kuram ir jāsamazina apkārtējais troksnis, ja troksnis pārsniegs projektā noteikto robežlielumu, proti, jāsamazina līdz pieļaujamajam trokšņa skaļumam (robežlielumam). Taču mērķlielums ir tāds pats kā robežlielums, jo troksnis nevar būt skaļāks par robežlielumu. Tādējādi nav saprotama projekta 4.2. apakšpunktā ietvertā regulējuma nepieciešamība, kā arī vides trokšņa mērķlieluma izdalīšana. No projekta 4.2. apakšpunktā ietvertā regulējuma izriet, ka tas ir pārejas noteikums, jo paredz pārejas regulējumu un tam nav pastāvīga rakstura. Proti, objektiem, kam līdz projekta spēkā stāšanās brīdim bija noteikts augstāks pieļaujamais trokšņa skaļums, pēc projekta spēkā stāšanās ir jāveic noteiktas darbības, lai tā radītais troksnis samazinātos līdz projekta pielikumā noteiktajam robežlielumam. Projekta 4.2. apakšpunktā ir minēts, ka attiecīgais robežlielums jāsasniedz noteiktā termiņā, taču projektā nav noteikts, kādā termiņā. Ņemot vērā minēto, lūdzam projekta 4.2. apakšpunktā ietverto regulējumu paredzēt kā pārejas noteikumu, attiecīgi precizējot projektu, vai skaidrot tā nepieciešamību, kā arī noteikt, kādā termiņā ir jāsasniedz robežlielums, ja pēc projekta spēkā stāšanās objekts rada lielāku troksni, vai arī norādīt, kur ir/tiks noteikts termiņš, kādā robežlielums sasniedzams.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par deleģējumu Ministru kabinetam noteikt prasības un kārtību satiksmes un rūpniecisko objektu radītā vides trokšņa novērtēšanai (likuma "Par piesārņojumu" 18</w:t>
            </w:r>
            <w:r w:rsidR="00000000" w:rsidRPr="00000000" w:rsidDel="00000000">
              <w:rPr>
                <w:vertAlign w:val="superscript"/>
                <w:rtl w:val="0"/>
              </w:rPr>
              <w:t xml:space="preserve">1</w:t>
            </w:r>
            <w:r w:rsidR="00000000" w:rsidRPr="00000000" w:rsidDel="00000000">
              <w:rPr>
                <w:rtl w:val="0"/>
              </w:rPr>
              <w:t xml:space="preserve">.panta trešās daļas 6. punkts). Precizēts 4.2.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trokšņa normatīvi: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veic pasākumus vides trokšņa robežlieluma samazināšanai,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4.1.apakšpunkta termins atšķiras no noteikumu projektā "Vides trokšņa stratēģisko karšu un rīcības plānu vides trokšņa pārvaldībai izstrādes noteikumi" ietverta termina, kas noteic, ka pasākumi jāveic jebkurā gadījumā, ja robežlielumi tiek pārsniegti. Ņemot vērā minēto, lūdzam salāgot abus noteikumu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13. pants nosaka, ka vides kvalitātes normatīvus iedala robežlielumos un mērķlielumos. Robežlielums ir saistošs jebkuram piesārņojošas darbības veicējam, proti, robežlielums ir vides kvalitātes rādītāja vērtība, kuru nedrīkst pārsniegt. Savukārt mērķlielums ir vides kvalitātes rādītāja vērtība, kuru piesārņojošas darbības veicējs ņem vērā un ierobežo emisijas tādā mērā, lai nepārsniegtu vides kvalitātes rādītāja vērtības, vai, ja tās tiek pārsniegtas, pakāpeniski samazina emisiju, lai sasniegtu mērķlielumu.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Ministru kabineta noteikumu projekta 4.1. punktā vides trokšņa robežlielums definēts, kā vides trokšņa indikatora vērtība (robežlielums), kas noteikta šo noteikumu ​pielikumā un kuru pārsniedzot attiecīgā institūcija </w:t>
            </w:r>
            <w:r w:rsidR="00000000" w:rsidRPr="00000000" w:rsidDel="00000000">
              <w:rPr>
                <w:b w:val="1"/>
                <w:rtl w:val="0"/>
              </w:rPr>
              <w:t xml:space="preserve">izskata iespēju veikt </w:t>
            </w:r>
            <w:r w:rsidR="00000000" w:rsidRPr="00000000" w:rsidDel="00000000">
              <w:rPr>
                <w:rtl w:val="0"/>
              </w:rPr>
              <w:t xml:space="preserve">vai veic </w:t>
            </w:r>
            <w:r w:rsidR="00000000" w:rsidRPr="00000000" w:rsidDel="00000000">
              <w:rPr>
                <w:b w:val="1"/>
                <w:rtl w:val="0"/>
              </w:rPr>
              <w:t xml:space="preserve">pasākumus vides trokšņa indikatora vērtības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punktā ietvertais nosacījums robežlieluma pārsniegšanas gadījumā neatbilst likuma “Par piesārņojumu” prasībām. Likumdevējs nav paredzējis iespējas noteiktos gadījumos neievērot robežlielumus, tikai izskatot iespēju veikt pasākumus trokšņa samazināšanai. Formulējums par pasākumu īstenošanas iespēju izskatīšanu ir iekļauts Eiropas Parlamenta un Padomes 2002. gada 25. jūnija Direktīvas 2002/49/EK par vides trokšņa novērtēšanu un pārvaldību 3. panta s) punktā, skaidrojot jēdzienu “robežvērtība”, tomēr kā norādīts arī informatīvajā ziņojumā “Par vides trokšņa regulējumu” - </w:t>
            </w:r>
            <w:r w:rsidR="00000000" w:rsidRPr="00000000" w:rsidDel="00000000">
              <w:rPr>
                <w:i w:val="1"/>
                <w:rtl w:val="0"/>
              </w:rPr>
              <w:t xml:space="preserve">Direktīva 2002/49/EK paredz, ka noteiktos gadījumos vides troksnis varētu būt arī lielāks par paredzēto vides kvalitātes vērtību, tomēr no likumam “Par piesārņojumu” izriet, ka robežlielums nekad nevar tikt pārsniegts, jo saskaņā ar minētā likuma 13. panta 4. daļu pārsniegts var būt tikai mērķlielums ar apņemšanos pakāpeniski samazināt emisiju.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 vides trokšņa robežlieluma termins atšķiras no Ministru kabineta 2014.gada 7.janvāra noteikumos Nr.16 “Trokšņa novērtēšanas un pārvaldības kārtība” ietvertā termina. Ņemot vērā minēto, lūdzam atbilstoši precizēt noteikumu projekta 4.1. apakšpunktu, salāgojot terminu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 ir norādīts, ka Ministru kabineta 2014.gada 7.janvāra noteikumi Nr.16 "Trokšņa novērtēšanas un pārvaldības kārtība" zaudēs spēku ar šo noteikumu projekta un noteikumu projekta "Vides trokšņa stratēģisko karšu un rīcības plānu vides trokšņa pārvaldībai izstrādes noteikumi" (21-TA-849)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Atšķirība starpa mērķtiecīgu pasākumu veikšanu trokšņa samazināšanai un ”iespējas izskatīšanu”, bet pasākumu nerealizēšanu, ir ļoti būtiska. Turklāt “iespēju izskatīšanai” trokšņa pārvaldībā nav nekādas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apakšpunktā svītrot “izskata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robežlielums - vides trokšņa indikatora vērtība (robežlielums), kas noteikta šo noteikumu pielikumā un, kuru pārsniedzot, attiecīgā institūcija veic pasākumus vides trokšņa indikatora vērtības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4.1. apakšpunkta redakciju, nosakot, ka vides trokšņa robežlielums ir vides trokšņa indikatora vērtība, kas noteikta projekta pielikumā un, kuru pārsniedzot, attiecīgā institūcija </w:t>
            </w:r>
            <w:r w:rsidR="00000000" w:rsidRPr="00000000" w:rsidDel="00000000">
              <w:rPr>
                <w:b w:val="1"/>
                <w:rtl w:val="0"/>
              </w:rPr>
              <w:t xml:space="preserve">veic pasākumus vides trokšņa robežlieluma samazināšanai,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ir attiecināmā pieļaujamā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 vides trokšņa robežlieluma definīcija atšķiras no Ministru kabineta 2014.gada 7.janvāra noteikumos Nr.16 “Trokšņa novērtēšanas un pārvaldības kārtība” noteiktās. Lūdzam atbilstoši precizēt noteikumu projekta 4.1. apakšpunktu, saskaņojot terminu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Aktualizējot vides trokšņa regulējuma terminoloģiju atbilstoši Eiropas Parlamenta un Padomes 2002. gada 25. jūnija Direktīvu 2002/49/EK par vides trokšņa novērtēšanu un pārvaldību (turpmāk – Direktīva 2002/49/EK) ir izstrādāts jauns noteikumu projekts "Vides trokšņa stratēģisko karšu un rīcības plānu vides trokšņa pārvaldībai izstrādes noteikumi " (21-TA-849). Termins “vides trokšņa indikators” atbilstoši Direktīvas 2002/49/EK tvērumam izsaka to vides trokšņa raksturlielumu, kas attiecināms uz vides trokšņa kaitīgās vai nevēlamās iedarbības novērtēšanu, veicot trokšņa kartēšanu. Līdz šim vides trokšņa pārvaldībā izmantotais likumā “Par piesārņojumu” 1. panta 14. punktā vispārīgi definētais termins “trokšņa rādītājs” kā fizikāls lielums faktiski norāda par trokšņa klātbūtni neatkarīgi no tā stipruma, turpretī termins “vides trokšņa indikators” izsaka vides trokšņa pārvaldības jomā izmantoto jēdzienu attiecībā uz negatīvās ietekmes uz cilvēka veselību raksturošanu..Norādāms, ka terminu izvēli nosaka nepieciešamība pēc iespējas precīzāk izteikt noteiktā jomā lietotos jēdzienus.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attiecina kā references vērtību (tas ir, teorētiski sasniedzamā vides trokšņa indikatora vērtība) vides trokšņa novērtēšanai aizsargjoslās gar autoceļiem, dzelzceļiem, lidlaukiem, kas licencēti gaisa pārvadājumu veikšanai, gaisa kuģu pacelšanās un nosēšanās sektoros un teritorijās, kuras atrodas tuvāk par 30 m no rūpnieciskiem objektiem, kuru darbības rezultātā rodas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4.2.apakšpunktā ir ietverts termins "vides trokšņa mērķlielums". Lai arī tas tiek definēts, turpmāk noteikumu projektā tas netiek lietots. Lūdzam izvērtēt iespēju, vai ir pieļaujama atšķirīga pieeja tad, ja tiek saņemti iesniegumi par īpašumiem ārpus valsts autoceļu aizsargjoslām vai īpašumiem aizsargjoslās vai valsts autoceļu likvidētajās aizsargjoslās (teritorijās, kur valsts autoceļu aizsargjoslas ir likvidētas ar pašvaldību teritoriju plānojumu palīdzību) un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vides trokšņa normatīva dalījums robežlielumos un mērķlielumos ir atbalstāms, noteikumu 4.2. punktā ietvertā norma par to, ka mērķlielums ir attiecināms uz teritorijām, kuras ir likumīgi apbūvētas līdz šo noteikumu spēkā stāšanās dienai, ir jāizslēdz no attiecīgā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normas iekļaušana rada nevienlīdzīgu situāciju starp tām personām, kas likumīgi veikušas apbūvi līdz šo noteikumu spēkā stāšanās dienai, un personām, kas apbūvi veiks pēc šo noteikumu spēkā stāšanās brīža, turklāt diskriminētas tiktu tās personas, kurām piederošās būves vēsturiski atrodas nozīmīgu trokšņa avotu tuvumā. Lai gan arī trokšņa mērķlielums ir vides kvalitātes normatīvs, kas trokšņa avota valdītājam ir jāsasniedz, tomēr virzīšanās uz mērķlieluma sasniegšanu var noritēt pakāpeniski, potenciāli nodarot kaitējumu personas veselībai ilgstoši.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precīzākai ilustrēšanai ir vērts izmantot šādu reālu piemēru, salīdzinot divas pimšķietami līdzīgas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 pieder dzīvojamā māja, kas izbūvēta pagājušā gadsimta 80-tajos gados pie valsts galvenā autoceļa A2, ārpus tā aizsargjoslas, Garkalnes ciema teritorijā, kurā šobrīd pašvaldības teritorijas plānojumā noteiktais funkcionālais zonējums ir savrupmāju apbūves teritorija. Lai gan personas īpašums atrodas ārpus autoceļa aizsargjoslas, ņemot vērā izstrādāto noteikumu 4.2. punktu, uz šo īpašumu ir attiecināms vides trokšņa mērķlielums. Saskaņā ar VSIA Latvijas Valsts ceļi izstrādāto trokšņa stratēģisko karti personai piederošajā īpašumā tiek pārsniegtas vides trokšņa mērķlielumu vērtības. Ja persona “A” vērsīsies ar sūdzību Veselības inspekcijā, kas konstatēs mērķlieluma pārsniegšanu, tad saskaņā ar noteikumu 8.2. punktu satiksmes infrastruktūras objekta pārvaldītājam būs jāsagatavo un jāsaskaņo ar  Veselības inspekciju </w:t>
            </w:r>
            <w:r w:rsidR="00000000" w:rsidRPr="00000000" w:rsidDel="00000000">
              <w:rPr>
                <w:b w:val="1"/>
                <w:rtl w:val="0"/>
              </w:rPr>
              <w:t xml:space="preserve">plānotos prettrokšņa pasākumus turpmāko piecu gadu laikā</w:t>
            </w:r>
            <w:r w:rsidR="00000000" w:rsidRPr="00000000" w:rsidDel="00000000">
              <w:rPr>
                <w:rtl w:val="0"/>
              </w:rPr>
              <w:t xml:space="preserve">. Jānorāda, ka noteikumos (kā to paredz arī likums “Par piesārņojumu”) nav ietverts nosacījums, ka mērķlieluma sasniegšana jānodrošina noteiktā laikā (piemēram, noteikumos definētajos piecos gados), bet gan tikai kādu pasākumu īstenošanai, kas nodrošina virzību uz mērķlieluma sasniegšanu norādītajā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“B” pieder apbūves gabals pie valsts galvenā autoceļa A2, ārpus tā aizsargjoslas, Garkalnes ciema teritorijā, kurā šobrīd pašvaldības teritorijas plānojumā noteiktais funkcionālais zonējums ir savrupmāju apbūves teritorija. Persona plāno izbūvēt teritorijā dzīvojamo māju pēc noteikumu spēkā stāšanās. Ņemot vērā izstrādāto noteikumu 4. punktu, uz šo īpašumu ir attiecināms vides trokšņa robežlielums. Saskaņā ar VSIA Latvijas Valsts ceļi izstrādāto trokšņa stratēģisko karti personai piederošajā īpašumā tiek pārsniegtas vides trokšņa robežlieluma vērtības. Normatīvie akti neliedz personai izbūvēt sev piederošajā īpašumā dzīvojamo māju, ja vien tā spēj nodrošināt atbilstošo ēkas ārējo norobežojošo konstrukciju skaņas izolāciju, lai sasniegtu iekštelpām noteiktos akustiskās kvalitātes normatīvus. Ja pēc būvniecības pabeigšanas persona “B” vērsīsies ar sūdzību Veselības inspekcijā par autoceļa radīto troksni dzīvojamās mājas pagalmā, kas konstatēs robežlieluma pārsniegšanu, tad saskaņā ar noteikumu 8.1. punktu satiksmes infrastruktūras objekta pārvaldītājam būs jāsagatavo un jāsaskaņo ar  Veselības inspekciju </w:t>
            </w:r>
            <w:r w:rsidR="00000000" w:rsidRPr="00000000" w:rsidDel="00000000">
              <w:rPr>
                <w:b w:val="1"/>
                <w:rtl w:val="0"/>
              </w:rPr>
              <w:t xml:space="preserve">nepieciešamos prettrokšņa pasākumus un to īstenošanas termiņus, lai nodrošinātu atbilstību vides trokšņa robežlielumiem</w:t>
            </w:r>
            <w:r w:rsidR="00000000" w:rsidRPr="00000000" w:rsidDel="00000000">
              <w:rPr>
                <w:rtl w:val="0"/>
              </w:rPr>
              <w:t xml:space="preserve">. Jānorāda, ka saskaņā ar likuma “Par piesārņojumu” 13. pantu robežlieluma ievērošana ir obligāta, turklāt saskaņā ar likuma 57. pantu trokšņa avota turētājs ir administratīvi sodāms.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aprakstītais piemērs ilustrē situāciju, kur personai, kas, iespējams, ilgstoši ir bijusi pakļauta satiksmes trokšņa negatīvajai ietekmei ir dotas iespējas panākt šīs ietekmes novēršanu daudz ilgākā laika posmā, nekā personai, kas apzināti izvēlējusies veidot jaunu apbūvi teritorijā, kurā ir zināms par paaugstinātu trokšņa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aprakstītā situācija ir tikai viens no reāliem piemēriem. Daudzus līdzīgus piemērus var atrast gan pie autoceļiem un pilsētu ielām, gan pie dzelzceļa līnijām un it īpaši lidostas “Rīga” tuvumā.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izziņas 54.punktā ir norādīts, ka Satiksmes ministrijas 29.12.2021. atzinumā ietvertais iebildums ir ņemts vērā, atkārtoti lūdzam precizēt un papildināt noteikumu projekta 4.2. apakšpunktu ar norādi par lidlaukiem, kas licencēti gaisa pārvadājumu veikšanai, gaisa kuģu pacelšanās un nosēšanās sektoros.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​pielikumā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Aizsargjoslās gar autoceļiem, dzelzceļiem, lidlaukiem, kas licencēti gaisa pārvadājumu veikšanai, gaisa kuģu pacelšanās un nosēšanās sektoros un teritorijās, kuras atrodas tuvāk par 30 m no stacionāriem  trokšņa avotiem šo noteikumu ​pielikumā minētie vides trokšņa robežlielumi ir uzskatāmi par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precizēt, kā tiks noteikts termiņš, kurā jānodrošina vides trokšņa atbilstība mērķlielumam, kā arī nepārprotami norādīt, vai  uz teritorijāma, kuras likumīgi apbūvētas līdz šo noteikumu spēkā stāšanās brīdim, ir vai nav attiecināma prasība par šādu termiņu, - piedāvātajā redakcijā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4.2. apakšpunkta satura izriet, ka tajā ietvertais regulējums pēc būtības ir pārejas regulējums, jo attiecināms vienīgi uz tādām darbībām, kuru veikšana uzsākta līdz projekta spēkā stāšanās dienai. Informējam, ka saskaņā ar Noteikumu Nr. 108 111. un 115. punktu pārejas kārtību no pastāvošā tiesiskā regulējuma uz  jauno tiesisko regulējumu raksta noteikumu projekta nodaļā ar nosaukumu "Noslēguma jautājumi" ("Noslēguma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saprotama nepieciešamība projekta 4.2. apakšpunktā norādīt, ka tajā minētais vides trokšņa mērķlieluma sasniegšanas pienākums attiecināms vienīgi uz tādām teritorijām, kuras ir </w:t>
            </w:r>
            <w:r w:rsidR="00000000" w:rsidRPr="00000000" w:rsidDel="00000000">
              <w:rPr>
                <w:b w:val="1"/>
                <w:rtl w:val="0"/>
              </w:rPr>
              <w:t xml:space="preserve">likumīgi</w:t>
            </w:r>
            <w:r w:rsidR="00000000" w:rsidRPr="00000000" w:rsidDel="00000000">
              <w:rPr>
                <w:rtl w:val="0"/>
              </w:rPr>
              <w:t xml:space="preserve"> apbūvētas līdz projekta spēkā stāšanās dienai. Tieslietu ministrijas ieskatā nav pieļaujams normatīvajā aktā paredzēt, ka tajā ietvertais regulējums attiecināms uz tādu būvniecību, kas veikta atbilstoši spēkā esošajam tiesiskajam regulējumam, jo tādā veidā netieši tiek sekmēta nelikumīga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4.2. apakšpunktu, vienlaikus atbilstoši precizējot projekta pielikuma 1. 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4.2. apakšpunkta redakcijas nav saprotams, kādā termiņā jānodrošina vides trokšņa mērķlieluma sasniegšana. Ievērojot minēto, lūdzam atbilstoši precizēt projekta 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ir attiecināmā pieļaujamā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kas ir jāsasniedz noteiktā termiņā (kur tas iespējams) teritorijās, kuras ir likumīgi apbūvētas līdz šo noteikumu spēkā stāšanās dienai. Vides trokšņa robežlielumi aizsargjoslās gar autoceļiem, dzelzceļiem un teritorijās, kas atrodas tuvāk par 30m no rūpnieciskā objekta, kura darbības rezultātā rodas troksnis, uzskatāmi par vides trokšņa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4.2. apakšpunktā minētā pielikuma ar noteiktiem vides trokšņa mērķlielumiem nav, kā arī nav noteikts laiks un rīcība, lai sasniegtu vides trokšņa mērķlielumus. Nav saprotams, ja rīcības izmaksas ir nesamērīgi lielas vai arī ar paredzētajiem pasākumiem nebūs iespējams nodrošināt vides trokšņa mērķlielumus, vai arī tad ir jāparedz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punktā vārdus "(turpmāk – piemērojamie standarti)", ievērojot, ka projekta tekstā minētais saīsinājums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saīsinājums "piemērojamie standarti" tiek lietots noteikumu projekta 10.punktā, pielikuma 1.punktā un 6.punktā.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uzskata, ka 20.05.2022. atzinuma 8.punktā un 03.01.2023. atzinuma 7.punktā ietvertais iebildums ir ņemts vērā tikai daļēji, līdz ar to Satiksmes ministrija uztur izteiktos iebildumus un tajos norādītos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un anotācijā joprojām nav noteikts, kādas novērtēšanas metodes izmantojamas, lai veiktu vides trokšņa prognozēšanu. Būtu pamatoti noteikt, ka rūpniecisko trokšņa avotu, gaisa kuģu radītā trokšņa, ceļu satiksmes radītā trokšņa, dzelzceļa un tramvaju satiksmes radītā vides trokšņa indikatoru vērtības nosaka saskaņā ar Komisijas 2015. gada 19. maija Direktīvas (ES) 2015/996 pielikumu (t.i. – piemērojot CNOSSOS-EU metodi), vienlaikus paredzot pārejas noteikumus uzsāktiem būvniecības procesiem, kur aprēķinu veikšanai var turpināt izmantot Ministru kabineta 2014.gada 7.janvāra noteikumos Nr.16 “Trokšņa novērtēšanas un pārvaldības kārtība” (turpmāk - MK noteikumi Nr.16) 7.punktā un 1.pielikuma 6.punkta tabulā noteiktās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aprēķinu metodes netiek noteiktas, noteikumu projekta anotācijā jāietver norāde ar skaidrojumu, ka noteikuma projektā netiek pārņemtas MK noteikumu Nr.16 7.punkta un 1.pielikuma normas, kas noteic rūpniecisko trokšņa avotu, gaisa kuģu radītā trokšņa, ceļu satiksmes radītā trokšņa, kā arī dzelzceļa un tramvaju satiksmes radītā trokšņa aprēķiniem izmantojamās metodes, jo…”, kur tālāk norādāms pamatojums, kāda ir bijusi tiesību akta izdevēja griba un nodoms, atsakoties no iepriekšējā regulējuma, tā vietā neradot jaunu, un kāda pieeja izmantojama turpmāk. Lūdzam noteikumu projekta anotācijā skaidri norādīt, ka izmantojamās aprēķinu metodes katrā konkrētā gadījumā nosaka trokšņa novērtētājs, nodrošinot, ka aprēķiniem izmantotie dati ir ticami, reprezentatīvi un salīdzināmi. Informācija būtu papildināma ar, piemēriem, kādas aprēķina metodes turpmāk var piemērot vides trokšņa novērtēšanai satiksmes un rūpnieciskajiem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un/vai anotācijas tekstu ar skaidrojumu un pamatojumu atbilstoši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punkts nosaka, ka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Šī norma ir piemērojama situācijām, kad satiksmes un rūpniecisko objektu radītā vides trokšņa novērtēšanai ir izmantojamas standartizētas mērījumu metodes, tomēr trokšņa novērtēšanai Latvijā tāpat kā citās Eiropas Savienības valstīs daudz plašāk tiek izmantotas aprēķinu metodes ne tikai trokšņa stratēģiskajai kartēšanai, bet arī atsevišķu satiksmes infrastruktūras objektu un rūpniecisko objektu radītās ietekmes novērtēšanai un pārvaldībai. Piemēram, veicot ietekmes uz vidi novērtējumu, sagatavojot pieteikumus atļaujas saņemšanai piesārņojošas darbības veikšanai un pat plānojot pasākumus trokšņa samazināšanai. Praksē aprēķinu metodes lielākoties netiek noteiktas kā standarti. Ja neskaita aprēķinu metodi, kas noteikta standartā LVS ISO 9613-2:2004 “Akustika – Skaņas vājinājums, tai izplatoties ārējā vidē – 2. daļa: Vispārējā aprēķina metode”, kas tika izmantota rūpnieciskās darbības radītā trokšņa aprēķināšanai, bet kuru kopš 2019. gada 10. jūlija Latvijā vairs nav atļauts izmantot (grozījumi Ministru kabineta 2014. gada 7. janvāra noteikumos Nr. 16), Latvijas nacionālā standarta statusā nav noteikta neviena cita aprēķinu metode.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7. janvāra noteikumos Nr. 16 “Trokšņa novērtēšanas un pārvaldības kārtība” 1. pielikuma 9. punkts nosaka, ka Vides trokšņa prognozei izmanto tikai aprēķina metodes. Šī norma izriet no faktiskās situācijas, jo troksni, kuru satiksmes vai rūpnieciskais avots radīs nākotnē, nav iespējams izmērīt šodien, lai lemtu par darbības akceptu vai atļaujas piešķiršanu šādai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sagatavotajā noteikumu redakcijā aprēķina metodes nav pat pieminētas kā viena no novērtēšanas metodēm. Ņemot vērā to, ka izmantojamās aprēķina metodes nav noteiktas arī nevienā citā augstākstāvošā normatīvajā aktā, izstrādātā noteikumu redakcija radīs situāciju, kas liegs īstenot Vides aizsardzības likuma 3. panta pirmās daļas 4.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ir jāpapildina ar trokšņa novērtēšanai izmantojamo aprēķinu metožu sarakstu, vai arī jārod skaidri saprotams risinājums šī saraksta noteikšanai kādā citā normatīvajā aktā vai citā juridiski saistošā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25. punktā norādīts, ka Satiksmes ministrijas 20.05.2022. atzinumā ietvertais 8.iebildums ir ņemts vērā, tomēr Satiksmes ministrijas ieskatā tas nav ņemts vērā. Līdz ar to, Satiksmes ministrija uztur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ietver regulējumu trokšņa novērtēšanai un pārvaldībai objektiem, kas jau eksistē dabā, nenoregulējot trokšņa rādītāju piemērošanas kārtību un novērtēšanas metodes gadījumos, kad tiek veikta vides trokšņa prognozēšana jeb teorētiskie aprēķini, lai prognozētu nākotnes troksni darbībai, kas vēl tikai paredzēta (ne metodes, ne robežlielumu/mērķlielumu attiecināšanas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atteikties no līdz šim spēkā esošā nosacījuma par teritorijas robežām, kurās vērtē atbilstību, bet tas nebūtu pieļaujams. Lai arī izziņā skaidrots, ka tagad vides trokšņa robežlielumus noteiks tikai atkarībā no apbūves teritorijas galvenā izmantošanas veida, noteikumu projekta pielikumā nav noteikts, ka vides trokšņa robežlielumus nosaka atkarībā no apbūves teritorijas galvenā izmantošanas veida, bet vienkārši – izmantošanas veida (kas nozīmē arī papildizmantošanu).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pārņemtas vides trokšņa novērtēšanai būtiskas normas no Ministru kabineta 2014. gada 7. janvāra noteikumiem Nr.16 “Trokšņa novērtēšanas un pārvaldības kārtība”. Arī noteikumu projektā ir jāietver tie paši nosacījumi, kas ietverti noteikumu projekta "Vides trokšņa stratēģisko karšu un rīcības plānu vides trokšņa pārvaldībai izstrādes noteikumi" (21-TA-849) 1.pielikumā, tostarp, ka Ldiena, Lvakars un Lnakts ir izsvarotais ilgtermiņa vidējais skaņas līmenis, kas noteikts, ņemot vērā visas dienas, vakarus un naktis (kā diennakts daļu) viena gada laikā. Piedāvātās izmaiņas regulējumā bez pamatojuma un izvērtējuma fundamentāli mainītu līdzšinējo pieeju uz tādu, ka vides trokšņa robežlielums ir vērtība, kas jāievēro katras diennakts katrā attiecīgajā daļā (nevis, ka tās ir izsvarotās vidējās vērtības). Tādiem mainīgas dabas (nevienmērīgas intensitātes) trokšņa avotiem kā satiksmes infrastruktūras objekti tas pilnībā mainītu pieeju, turklāt tas nonāktu pretrunā pieejai, kā vides troksni vērtē saskaņā ar minēto noteikumu projektu (21-TA-849).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redakcionāli precizēti un savstarpēji saskaņota terminoloģija normatīvo aktu projektos par vides trokšņa regulējumu (21-TA-849 un 21-TA-871). Noteikumu projekts papildināts, lai nodrošinātu līdz šim spēkā esošo prasību satiksmes un rūpniecisko objektu vides trokšņa pārvaldībai pārņemšanu, attiecīgi papildināta anotācijā iekļautā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 punktā norādīts, ka Satiksmes ministrijas iebildums par to, ka noteikumu projekts ir pretrunīgs un neietver visus vides trokšņa novērtēšanas nosacījumus, tai skaitā vides trokšņa rādītāju piemērošanas kārtību un novērtēšanas metodes gadījumos, kad tiek veikta vides trokšņa prognozēšana (teorētiskie aprēķini, lai prognozētu nākotnes troksni darbībai, kas vēl tikai paredzēta), esot ņemts vērā. Uzskatām, ka iebildums nav ņemts vērā. No noteikumu projekta svītrots tā 5. punkts iepriekšējā redakcijā, taču tā vietā nav noteikta un anotācijā nav izskaidrota vides trokšņa novērtēšanas kārtība un nav noteiktas metodes satiksmes un rūpniecisko objektu vides trokšņa prognozēšanai. Tāpat konstatējams, ka noteikumu projekta pielikumā teritoriju kategoriju nosaukums nomainīts no “Apbūves teritoriju funkcionālās zonas” uz “Apbūves teritoriju izmantošanas veids”, no kā var netieši secināt, ka atbilstības vērtēšanu vairs nav paredzēts sasaistīt ar pašvaldību teritorijas plānojumos noteikto apbūves teritorijas veidu, taču tas nav skaidrots anotācijā un noteikumu projektā vēl arvien nav noteikta kārtība un veids, kādā nosakāms (un kādās teritorijas robežās nosakāms), kāds ir teritorijas izmantošanas veids (atbilstoši pašlaik spēkā esošajam regulējumam tas nosakāms, ņemot vērā Nekustamā īpašuma valsts kadastra informācijas sistēmas datus, kā arī teritorijas robežas nosakāmas vietā, kur zeme reģistrēta kā apbūves zeme vai zeme zem dzīvojamo ēku pagalmiem). Nozīmīgu regulējuma nosacījumu izmaiņas salīdzinājumā ar Ministru kabineta 2014. gada 7. janvāra noteikumos Nr.16 “Trokšņa novērtēšanas un pārvaldības kārtība” pašlaik noteikto, tiesību akta anotācijā nepieciešams skaidrot un pamatot. Taču noteikumu projekta anotācijā nav iekļauts skaidrojums noteikumu projekta regulējuma piemērošanas būtībai un kārtībai, bet tikai, kāds ir noteikumu projekta izstrādāšanas mērķis un iemesli. Ievērojot minēto, iebilstam izziņas 18. punktā norādītajam, ka Satiksmes ministrijas iebildums ir ņemts vērā un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Noteikumu projekta pielikums atbilstoši Ministru kabineta 2013.gada 30.aprīļa noteikumu Nr. 240 "Vispārīgie teritorijas plānošanas, izmantošanas un apbūves noteikumi" aktuālajā redakcijā izmantotajai terminoloģijai. Noteikumu projekta precizēts, ka vides trokšņa robežlielumi ir noteikti apbūves teritorijām, ņemot vērā pašvaldības teritorijas plānojumā noteikto apbūves teritorijas galveno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spēkā esošā norma, saskaņā ar kuru vides trokšņa līmeņa atbilstību vides trokšņa robežlielumiem novērtē teritorijā, kas reģistrēta Nekustamā īpašuma valsts kadastra informācijas sistēmā kā apbūves zeme vai zeme zem dzīvojamo ēku pagalmiem netiek pārņemta. Vides trokšņa robežlielumus nosaka atkarībā no apbūves teritorijas galvenā izmantošanas veida nevis  atkarībā no nekustamā īpašuma objekta vai zemes vienības kadastrālā novērtējuma, kas izriet no Nekustāmā īpašuma valsts kadastra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teritorijas plānojumu izstrādā noteiktam laika periodam, kā arī nepieciešamības gadījumā veic grozījumus teritorijas plānojumā vides trokšņa robežlielumus novērtē atbilstoši teritorijas plānojumā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Satiksmes un rūpniecisko objektu vides trokšņa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būtisks normatīvā akta trūkums jānorāda tas, ka kā vienīgā novērtēšanas metode šajos noteikumos tiek definēta vides trokšņa mērīšana. Detalizētu problēmas skaidrojumu skatīt pie 5. punkta komentāra.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Satiksmes vides trokšņa un rūpniecisko objektu vides trokšņa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2014. gada 7. janvāra noteikumu Nr. 16 “Trokšņa novērtēšanas un pārvaldības kārtība” 4.12. punktā ir definēts trokšņa robežlielums: “4.12. trokšņa robežlielums – pieļaujamā trokšņa rādītāja vērtība, kuru pārsniedzot attiecīgā institūcija izskata iespēju veikt vai veic pasākumus, kas samazina trokšņa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“nav nodalīta vides trokšņa mērķlielumu (vērtība, kuru vides aizsardzības institūcijas ņem vērā, pieņemot lēmumus attiecībā uz piesārņojošo darbību) un vides trokšņa robežlielumu (vērtība, kas nevar tikt pārsniegta) piemērošana”. Ņemot vērā noteikumu projekta anotācijā minēto, noteikumu projekta 9. punktu un pielikumu, teritorijās, kurās ir esoša apbūve, trokšņa līmenis nedrīkst pārsniegt pielikumā norādītos robežlielumus. Ir plašas teritorijas, kur lidostas, autoceļu, dzelzceļu troksnis, tostarp arī ceļu satiksmes troksnis Rīgas pilsētā, pārsniedz norādītās vērtības. Ievērojot minēto, lūdzam papildināt noteikumu projekta 2. punktu ar termina "trokšņa robežlielums"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analizēts, kas notiks ar objektiem, kuru radītais trokšņa līmenis esošajā apbūvē ir augstāks nekā  noteikumu projekta pielikumā noteiktie vides trokšņa robežlielumi.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 punktu ar trokšņa robežlieluma terminu: “2.3 - trokšņa robežlielums – pieļaujamā trokšņa rādītāja vērtība, kuru pārsniedzot, attiecīgā institūcija izskata iespēju veikt vai veic pasākumus, kas samazina trokšņa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informāciju par to, kas notiks ar objektiem, kuru radītais trokšņa līmenis esošajā apbūvē ir augstāks nekā  noteikumu projekta pielikumā noteiktie vides trokšņa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par vides trokšņa robežlielumiem un vides trokšņa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Definīcijas nepieciešams papildināt ar terminu “sadzīves troksnis”, lai konkretizētu šo trokšņa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troksnis - troksnis, t.sk. mūzikas atskaņošanas vai remontdarbu troksnis, ko rada, piemēram, kaimiņi.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3.3.apakšpunkts un termins "sadzīves troksnis, tai skaitā, kaimiņu radītais troksnis" skaidrots noteikumu projekta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attiecīgu iesniegumu, kontrolē satiksmes vides trokšņa un rūpniecisko objektu vides trokšņa atbilstību vides trokšņa robežlielumiem. Veselības inspekcija novērtē vides troksni nodrošinot vides trokšņa mērījumus, vai izmanto aktuālās vides trokšņa stratēģiskās kartes, ja tādas attiecīgajai apbūves teritorijai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projekta 7. punkta redakcijas nav saprotams, uz kāda iesnieguma pamata Veselības inspekcija veic satiksmes vides trokšņa un rūpniecisko objektu vides trokšņa atbilstības vides trokšņa robežlielumiem kontroli. Proti, nav saprotams subjekts, kurš šo iesniegumu iesniedz, un kas iesniegumā norādāms.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19.05.2021. atzinumā (skat. Izziņa 21-TA-871; Nr.p.k. 21.) un 22.12.2021. atzinumā sniegto iebildumu, jo apakšpunkta jaunajā redakcijā iebildums un situācijas skaidrojums nav ņemts vērā pēc būtības  (skat. Izziņa 21-TA-871; Nr.p.k. 33.) un aicinām to vērtēt ne tikai saistībā ar izziņas 21.punktā izteikto iebildumu, bet arī attiecībā uz juridisko strīdu, izvērtējot pieņemto būvnormatīvu attiecināmības tiesiskumu uz ēkām, kas pieņemtas ekspluatācijā līdz būvnormatīva “Būvakustika" (21-TA-886)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pielikums noteic </w:t>
            </w:r>
            <w:r w:rsidR="00000000" w:rsidRPr="00000000" w:rsidDel="00000000">
              <w:rPr>
                <w:b w:val="1"/>
                <w:rtl w:val="0"/>
              </w:rPr>
              <w:t xml:space="preserve">vides</w:t>
            </w:r>
            <w:r w:rsidR="00000000" w:rsidRPr="00000000" w:rsidDel="00000000">
              <w:rPr>
                <w:rtl w:val="0"/>
              </w:rPr>
              <w:t xml:space="preserve"> trokšņa robežlielumus, lūdzam precizēt projekta 7. punkta pirmajā teikumā ietverto atsauci uz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7. punkta redakcijas nav saprotams, uz kāda iesnieguma pamata Veselības inspekcija kontrolē rūpniecisko objektu vides trokšņa un satiksmes vides trokšņa atbilstību projekta pielikumā noteiktajiem vides trokšņa robežlielumiem. Proti, nav saprotams, kas šo iesniegumu iesniedz un kas tajā norādāms.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7. punktu, vienlaikus atbilstoši papildinot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22.12.2021. atzinumā sniegto iebildumu un atkārtoti vērš uzmanību, ka līdz ar “Trokšņa stratēģisko karšu un rīcības plānu trokšņa pārvaldībai izstrādes noteikumu" (21-TA-849) pieņemšanu spēku zaudēs prasības trokšņa robežlielumiem telpās un to kontrolei. Savukārt būvnormatīvs, kurā plānots iekļaut iekštelpu trokšņa prasības, visdrīzāk tomēr nav piemērojams ēkām, kas nodotas ekspluatācijā līdz jaunā būvnormatīva pieņemšanai, vai arī nepieciešama juridiska konsultācija, kā MK 16.06.2015. noteikumos Nr.312 "Noteikumi par Latvijas būvnormatīvu LBN 016-15 "Būvakustika"" (21-TA-886) iekļautie nosacījumi varēs tikt piemēroti visu to ēku ekspluatācijas laikā, kuras attiecībā uz būvakustikas prasībām ir projektētas un uzceltas pirms šo noteikumu spēkā stāšanās, respektīvi - neievērojot prasības būvakustikai. Bez tam MK 16.06.2015. noteikumi Nr. 312 līdz šim brīdim nav tikuši sasaistīti ar konkrētiem trokšņu lieluma normatīviem iekštelpās.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lūdzam 7. punktā precizēt Veselības inspekcijas atbildības loku, norādot, ka Veselības inspekcija kontrolē rūpniecisko objektu vai satiksmes radītā trokšņa diskomfortu iedzīvotājiem to dzīvesvietas un publisko ēku iekštelpās, novērtējot tā atbilstību noteikumu 2. pielikumā (</w:t>
            </w:r>
            <w:r w:rsidR="00000000" w:rsidRPr="00000000" w:rsidDel="00000000">
              <w:rPr>
                <w:i w:val="1"/>
                <w:rtl w:val="0"/>
              </w:rPr>
              <w:t xml:space="preserve">tas pievienots zemāk un jāiekļauj noteikumos</w:t>
            </w:r>
            <w:r w:rsidR="00000000" w:rsidRPr="00000000" w:rsidDel="00000000">
              <w:rPr>
                <w:rtl w:val="0"/>
              </w:rPr>
              <w:t xml:space="preserve">) iekštelpām noteiktajiem trokšņa robežlielumiem, bet par atbildīgo attiecībā uz vides trokšņa robežlielumu/mērķlielumu kontroli ārtelpu vides trokšņa objektos (satiksme, rūpniecība) noteikt citu institūciju vai arī pārformulēt prasību, norādot, ka vides troksnis ārtelpā tiek kontrolēts pastarpināti, novērtējot trokšņa diskomfortu iedzīvotājiem to dzīvesvietas un publisko ēku iekštelpās.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Veselības inspekcijai nav savas laboratorijas, bet trokšņa mērīšanas pakalpojumu tā iepērk kā ārpakalpojumu, turklāt ārpakalpojuma sniedzēju kapacitāte šādu mērījumu veikšanai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raksturs pēc tā iedarbības uz iedzīvotājiem ir atšķirīgs no citiem veselību ietekmējošiem vides faktoriem, piemēram, no gaisa piesārņojuma cilvēks ir pasargāts savā dzīves telpā, respektīvi - iekštelpās. Savukārt attiecībā uz troksni ir gluži pretēji, - tas visvairāk traucē un rada dažādu ietekmi uz veselību tieši iekštelpās, jo īpaši nakts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uzsveram, ka jābūt trokšņa kontrolei iekštelpās, kur cilvēki pavada lielāko savas dzīves laiku, ko savās vadlīnijas ir norādījusi arī Pasaules Veselības organizācija, uzsverot ka vides troksnis kā tāds ir svarīgs tikai tādā aspektā, cik lielā mērā tas ietekmē troksni iekštelpās.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Trokšņa robežlielumi iekštelpās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5"/>
              <w:gridCol w:w="1219"/>
              <w:gridCol w:w="1614"/>
              <w:gridCol w:w="1614"/>
              <w:gridCol w:w="1614"/>
              <w:tblGridChange w:id="0">
                <w:tblGrid>
                  <w:gridCol w:w="225"/>
                  <w:gridCol w:w="1219"/>
                  <w:gridCol w:w="1614"/>
                  <w:gridCol w:w="1614"/>
                  <w:gridCol w:w="1614"/>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Telpas lietošanas funkcija</w:t>
                  </w:r>
                </w:p>
              </w:tc>
              <w:tc>
                <w:tcPr>
                  <w:shd w:fill="ffffff"/>
                  <w:vAlign w:val="center"/>
                  <w:noWrap w:val="true"/>
                  <w:vMerge w:val="restart"/>
                  <w:gridSpan w:val="3"/>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Trokšņa robežlielumi telpās</w:t>
                  </w:r>
                  <w:r w:rsidR="00000000" w:rsidRPr="00000000" w:rsidDel="00000000">
                    <w:rPr>
                      <w:sz w:val="24"/>
                      <w:vertAlign w:val="superscript"/>
                      <w:rtl w:val="0"/>
                    </w:rPr>
                    <w:t xml:space="preserve">1</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w:t>
                  </w:r>
                  <w:r w:rsidR="00000000" w:rsidRPr="00000000" w:rsidDel="00000000">
                    <w:rPr>
                      <w:sz w:val="24"/>
                      <w:rtl w:val="0"/>
                    </w:rPr>
                    <w:t xml:space="preserve">,T (dBA)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plkst. 7:00  līdz 19:00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w:t>
                  </w:r>
                  <w:r w:rsidR="00000000" w:rsidRPr="00000000" w:rsidDel="00000000">
                    <w:rPr>
                      <w:sz w:val="24"/>
                      <w:rtl w:val="0"/>
                    </w:rPr>
                    <w:t xml:space="preserve">, </w:t>
                  </w:r>
                  <w:r w:rsidR="00000000" w:rsidRPr="00000000" w:rsidDel="00000000">
                    <w:rPr>
                      <w:sz w:val="24"/>
                      <w:vertAlign w:val="subscript"/>
                      <w:rtl w:val="0"/>
                    </w:rPr>
                    <w:t xml:space="preserve">07−19</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w:t>
                  </w:r>
                  <w:r w:rsidR="00000000" w:rsidRPr="00000000" w:rsidDel="00000000">
                    <w:rPr>
                      <w:sz w:val="24"/>
                      <w:vertAlign w:val="subscript"/>
                      <w:rtl w:val="0"/>
                    </w:rPr>
                    <w:t xml:space="preserve">,T</w:t>
                  </w:r>
                  <w:r w:rsidR="00000000" w:rsidRPr="00000000" w:rsidDel="00000000">
                    <w:rPr>
                      <w:sz w:val="24"/>
                      <w:rtl w:val="0"/>
                    </w:rPr>
                    <w:t xml:space="preserve"> (dBA) vakarā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plkst. 19:00 līdz 23:00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w:t>
                  </w:r>
                  <w:r w:rsidR="00000000" w:rsidRPr="00000000" w:rsidDel="00000000">
                    <w:rPr>
                      <w:sz w:val="24"/>
                      <w:rtl w:val="0"/>
                    </w:rPr>
                    <w:t xml:space="preserve">, </w:t>
                  </w:r>
                  <w:r w:rsidR="00000000" w:rsidRPr="00000000" w:rsidDel="00000000">
                    <w:rPr>
                      <w:sz w:val="24"/>
                      <w:vertAlign w:val="subscript"/>
                      <w:rtl w:val="0"/>
                    </w:rPr>
                    <w:t xml:space="preserve">19−23</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LAeq,T (dBA) 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plkst. 23:00 līdz 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(LAeq, </w:t>
                  </w:r>
                  <w:r w:rsidR="00000000" w:rsidRPr="00000000" w:rsidDel="00000000">
                    <w:rPr>
                      <w:sz w:val="24"/>
                      <w:vertAlign w:val="subscript"/>
                      <w:rtl w:val="0"/>
                    </w:rPr>
                    <w:t xml:space="preserve">23−07</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audzināšanas iestāžu mācību telpas un lasītavas, apspriežu telpas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kabineti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Dzīvojamās telpas un guļamtelpas (tai skaitā bērnu iestādēs un sociālās aprūpes iestādēs)</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un rehabilitācijas stacionāru slimnieku palātas</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Viesnīcu, viesu māju un moteļu numuri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Skatītāju (klausītāju) zāles un sakrālās telpas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Biroju un publisko pakalpojumu sniedzēju apmeklētāju pieņemšanas telpas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Lai novērtētu troksni telpās, izmanto L</w:t>
            </w:r>
            <w:r w:rsidR="00000000" w:rsidRPr="00000000" w:rsidDel="00000000">
              <w:rPr>
                <w:vertAlign w:val="subscript"/>
                <w:rtl w:val="0"/>
              </w:rPr>
              <w:t xml:space="preserve">Aeq</w:t>
            </w:r>
            <w:r w:rsidR="00000000" w:rsidRPr="00000000" w:rsidDel="00000000">
              <w:rPr>
                <w:vertAlign w:val="subscript"/>
                <w:rtl w:val="0"/>
              </w:rPr>
              <w:t xml:space="preserve">,</w:t>
            </w:r>
            <w:r w:rsidR="00000000" w:rsidRPr="00000000" w:rsidDel="00000000">
              <w:rPr>
                <w:rtl w:val="0"/>
              </w:rPr>
              <w:t xml:space="preserve">T – trokšņa rādītājs, kas raksturo noteiktā diennakts daļā (diena, vakars vai nakts) telpā radīto troksni un L</w:t>
            </w:r>
            <w:r w:rsidR="00000000" w:rsidRPr="00000000" w:rsidDel="00000000">
              <w:rPr>
                <w:vertAlign w:val="subscript"/>
                <w:rtl w:val="0"/>
              </w:rPr>
              <w:t xml:space="preserve">Amax</w:t>
            </w:r>
            <w:r w:rsidR="00000000" w:rsidRPr="00000000" w:rsidDel="00000000">
              <w:rPr>
                <w:rtl w:val="0"/>
              </w:rPr>
              <w:t xml:space="preserve"> – trokšņa rādītāju, kas raksturo telpā radīto skaņas spiediena maksimālo līmeni un kuram novērtējumā ir indikatīvs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robežlielumi nodrošināmi normālā telpu ekspluatācijas režīmā, tas ir, telpās ar aizvērtiem logiem un durvīm (izņemot ražotāja iebūvētos ventilācijas kanālus), ieslēgtu piespiedu ventilāciju un gaisa kondicionēšanu, kā arī apgaismojumu, neņemot vērā telpu izmantošanas funkcionālo (fona) troksni, piemēram, atskaņoto mūziku, darbinieku un apmeklētāju sarunas.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Trokšņa rādītāja L</w:t>
            </w:r>
            <w:r w:rsidR="00000000" w:rsidRPr="00000000" w:rsidDel="00000000">
              <w:rPr>
                <w:vertAlign w:val="subscript"/>
                <w:rtl w:val="0"/>
              </w:rPr>
              <w:t xml:space="preserve">Amax</w:t>
            </w:r>
            <w:r w:rsidR="00000000" w:rsidRPr="00000000" w:rsidDel="00000000">
              <w:rPr>
                <w:rtl w:val="0"/>
              </w:rPr>
              <w:t xml:space="preserve"> robežlielums naktī ir par 20 dBA lielāks nekā attiecīgais trokšņa rādītāja L</w:t>
            </w:r>
            <w:r w:rsidR="00000000" w:rsidRPr="00000000" w:rsidDel="00000000">
              <w:rPr>
                <w:vertAlign w:val="subscript"/>
                <w:rtl w:val="0"/>
              </w:rPr>
              <w:t xml:space="preserve">Aeq</w:t>
            </w:r>
            <w:r w:rsidR="00000000" w:rsidRPr="00000000" w:rsidDel="00000000">
              <w:rPr>
                <w:rtl w:val="0"/>
              </w:rPr>
              <w:t xml:space="preserve">,T robežlielums 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trokšņa novērtēšanai telpās ir iekļautas noteikumu projektā "Grozījumi Ministru kabineta 2015. gada 16. jūnija noteikumos Nr. 312 "Noteikumi par Latvijas būvnormatīvu LBN 016-15 "Būvakustika"" (21-TA-886)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Veselības inspekcijas sniegto informāciju par vides trokšņa robežlielumu pārsniegumu: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8. punktā paredzētā kārtība prasīs papildu resursus gan no transporta infrastruktūras objektu pārvaldītajiem, gan valsts kapitāla daļu turētājiem, gan arī Latvijas Vides ģeoloģijas un meteoroloģijas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teritoriju, attiecībā uz gaisa kuģu troksni, nav tehniski iespējams nodrošināt trokšņa līmeni, kas mazāks par trokšņa robežlielumiem. Jānorāda, ka citos gadījumos attiecībā uz gaisa kuģu troksni tas ir iespējams tikai veicot izmaiņas, kas palielinās trokšņa līmeni citās teritorijās. Šādi trokšņa mazinoši/izmainoši pasākumi ir veicami visaptveroši izvērtējot situāciju, kas nav iespējams reaģējot uz katru iesniegumu, ko saņem Veselības inspekcija, tāpēc rosinām noteikt, ka šādi iesniegumi ir jāvērtē rīcības plāna vides trokšņa pārvaldībai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kurās vai nu tehniski nav iespējams nodrošināt trokšņa līmeni, kas zemāks par trokšņa robežlielumu, vai arī tas prasa nesamērīgi lielas izmaksas, nav samērīgi pieprasīt, sevišķi no transporta infrastruktūras objektu pārvaldītājiem, nodrošināt trokšņa līmeni, kas zemāks par trokšņa robežlielumu, tāpēc rosinām noteikt noteikumu projektā kritērijus, kuri būtu izmantojami, lai novērtētu vai rīcības plānā vides trokšņa pārvaldībai iekļautie pasākumi ir 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uz nepieciešamību noteikumu projekta 8. punktā ietverto terminu “vides trokšņa rīcības plāns” aizvietot ar noteikumu projektā “Vides trokšņa stratēģisko karšu un rīcības plānu vides trokšņa pārvaldībai izstrādes noteikumi” (21-TA-849) ietverto terminu “rīcības plāns vides trokšņu pārvaldībai”.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noteikumu projekts papildināts par Veselības inspekcijas kā vadošās valsts uzraudzības un kontroles institūcijas kompetenci sabiedrības veselības, drošas un veselīgas dzīves vides regulējošo normatīvo aktu prasību ievērošanā izvērtēt konkrētajā gadījumā, vai veselības aizsardzība no iespējamās vides trokšņa ietekmes primāri jānodrošina apbūvē (mājoklī) vai apbūves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attiecīgais rūpnieciskā objekta  vai satiksmes infrastruktūras objekta pārvaldītājs sagatavo un saskaņo ar  Veselības inspekciju nepieciešamos prettrokšņa pasākumus un to īstenošanas termiņus, lai nodrošinātu atbilstību vides trokšņa robežlielumiem vai arī attiecīgi precizē aktuālo vides trokšņa rīcības plānu, ja tāds ir izstrādāts saskaņā  ar vides trokšņa stratēģisko karti.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8.1. apakšpunkta pēdējā teikuma redakciju, norādot subjektu, kuram ir pienākums informēt attiecīgo pašvaldību par saskaņotajiem prettrokšņa pasākumiem un to īstenošanas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attiecīgais rūpnieciskā objekta  vai satiksmes infrastruktūras objekta pārvaldītājs sagatavo un saskaņo ar  Veselības inspekciju nepieciešamos prettrokšņa pasākumus un to īstenošanas termiņus, lai nodrošinātu atbilstību vides trokšņa robežlielumiem vai arī attiecīgi precizē aktuālo vides trokšņa rīcības plānu, ja tāds ir izstrādāts saskaņā  ar vides trokšņa stratēģisko karti.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8.1. apakšpunktā vārdus "vides trokšņa stratēģisko karti" ar vārdiem "trokšņa stratēģisko karti" atbilstoši likuma "Par piesārņojumu" 1. panta 15.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noteikumu projekta izstrādes mērķiem ir aktualizēt terminoloģiju vides trokšņa pārvaldības jomā. 2004.gadā likumā "Par piesārņojumu"  1. panta 15.punktā iekļautā definīcija pārņem nacionālajā likumdošanā Eiropas Parlamenta un Padomes 2002.gada 25.jūnija Direktīvas 2002/49/EK par vides trokšņa novērtēšanu un pārvaldību (turpmāk - Direktīva 2002/49/EK) prasības, kas nepārprotami ir vērstas uz vides trokšņa novērtēšanu un pārvaldību. Lai novērstu gadījumus par kļūdaini izpratni par vides trokšņa novērtēšanu (t.i., kartēšanu), noteikumu projektā ir iekļauts aktuālizēts termins "vides trokšņa stratēģiskā karte".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attiecīgais rūpnieciskā objekta  vai satiksmes infrastruktūras objekta pārvaldītājs sagatavo un saskaņo ar  Veselības inspekciju nepieciešamos prettrokšņa pasākumus un to īstenošanas termiņus, lai nodrošinātu atbilstību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vietas, kur trokšņa robežlielumi tiek pārsniegti tik lielā mērā, ka nav iespējams īstenot pasākumus, kas nodrošinātu atbilstību vides trokšņa robežlielumiem. Nav skaidri noteikta rīcība, kāda tiks prasīta (ja tiks prasīta) tādā gadījumā. Lūdzam papildināt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gar valsts autoceļiem ar pašvaldību izstrādāto teritoriju plānojumu palīdzību ir likvidētas valsts autoceļu aizsargjoslas un atļauta tādu teritoriju apbūve, uz kurām attiecas trokšņa robežlielumi. Šāda veida apbūvi valsts autoceļu tuvumā plāno un akceptē pašvaldības, tad teritorijās, kuras ir apbūvētas valsts autoceļu tuvumā trokšņa robežlielumu pārsniegumu zonās pēc 2004.gada, t.i. laika, kad stājās spēkā Ministru kabineta 2004.gada 13.jūlija noteikumi Nr.597 “Vides trokšņa novērtēšanas kārtība”, trokšņa samazināšanas pasākumi ir jāsagatavo nevis VSIA "Latvijas Valsts ceļi", bet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attiecīgais rūpnieciskā objekta  vai satiksmes infrastruktūras objekta pārvaldītājs sagatavo un saskaņo ar  Veselības inspekciju plānotos prettrokšņa pasākumus turpmāko piecu gadu laikā, ja vides trokšņa robežlielumu pārsniegums ir attiecināms uz šo noteikumu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noteikumu 8.2. punkts ir neskaidri formulēts. No punkta nav saprotams tas, vai rūpnieciskā objekta  vai satiksmes infrastruktūras objekta pārvaldītājs turpmāko piecu gadu laikā tikai sagatavo un saskaņo ar  Veselības inspekciju plānotos prettrokšņa pasākumus vai arī īsteno šos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attiecīgais rūpnieciskā objekta  vai satiksmes infrastruktūras objekta pārvaldītājs sagatavo un saskaņo ar  Veselības inspekciju plānotos prettrokšņa pasākumus turpmāko piecu gadu laikā, ja vides trokšņa robežlielumu pārsniegums ir attiecināms uz šo noteikumu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rīcība gadījumā, ja Veselības inspekcija saņems iesniegumu par troksni valsts autoceļa, kuram saskaņā ar noteikumu projektu jāizstrādā trokšņa kartes un rīcības plāns. Lūdzam papildināt redakciju ar informāciju par to, vai šādā gadījumā Veselības inspekcija veiks noteikumu projekta 7. un 8. punktā noteiktās darbības vai arī iesniegumu noraidīs.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gar valsts autoceļiem ar pašvaldību izstrādāto teritoriju plānojumu palīdzību ir likvidētas valsts autoceļu aizsargjoslas un atļauta tādu teritoriju apbūve, uz kurām attiecas trokšņa robežlielumi. Tā kā šāda veida apbūvi valsts autoceļu tuvumā plāno un akceptē pašvaldības, tad teritorijās, kuras ir apbūvētas valsts autoceļu tuvumā trokšņa robežlielumu pārsniegumu zonās pēc 2004.gada, proti, laika, kad stājās spēkā Ministru kabineta 2004.gada 13.jūlija noteikumi Nr.597 “Vides trokšņa novērtēšanas kārtība”, trokšņa samazināšanas pasākumi ir jāsagatavo nevis VSIA "Latvijas Valsts ceļi", bet attiecīgajai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attiecīgais rūpnieciskā objekta  vai satiksmes infrastruktūras objekta pārvaldītājs sagatavo un saskaņo ar  Veselības inspekciju plānotos prettrokšņa pasākumus turpmāko piecu gadu laikā, ja vides trokšņa robežlielumu pārsniegums ir attiecināms uz šo noteikumu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8.2. apakšpunktā precizēt informāciju par vides trokšņu robežlielumu pārsniegumu saskaņā ar Veselības ministrijas noteikumu projekta 7.punktā rosināto nepieciešamo labojumu veikšanu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attiecīgais rūpnieciskā objekta  vai satiksmes infrastruktūras objekta pārvaldītājs sagatavo un saskaņo ar  Veselības inspekciju plānotos prettrokšņa pasākumus turpmāko piecu gadu laikā, ja vides trokšņa robežlielumu pārsniegums ir attiecināms uz šo noteikumu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Veselības inspekcija saņems iesniegumu par troksni valsts autoceļa, kuram saskaņā ar Ministru kabineta noteikumu projektu jāizstrādā trokšņa kartes un rīcības plāns, kā arī, vai Veselības inspekcija veiks noteikumu projekta 7. un 8.punktā noteiktās darbības vai arī iesniegumu noraidīs.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 7.punkts un 8.1.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Pamatojoties uz Veselības inspekcijas sniegto informāciju par vides trokšņa robežlielumu pārsniegumu, attiecīgais rūpnieciskā objekta  vai satiksmes infrastruktūras objekta pārvaldītājs sagatavo un saskaņo ar  Veselības inspekciju nepieciešamos prettrokšņa pasākumus un to īstenošanas termiņus, lai nodrošinātu atbilstību vides trokšņa robežlielumiem vai arī attiecīgi precizē aktuālo rīcības plānu vides trokšņa pārvaldībai, ja tāds ir izstrādāts saskaņā  ar vides trokšņa stratēģisko karti. Veselības inspekcija izvērtē, vai veselības aizsardzība no iespējamās vides trokšņa ietekmes primāri jānodrošina apbūvē (mājoklī) vai apbūves teritorijā. Attiecīgais rūpnieciskā objekta  vai satiksmes infrastruktūras objekta pārvaldītājs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noteikumu projekta 9.punkta redakciju, ka Veselības inspekcija noteiks ko, kā un līdz kuram laikam darīt, lai novērstu trokšņa robežlielumu pārsniegumus, kā arī noteikumu projekta 9.punktā paredzētā kārtība prasīs papildu resursus. Tekstā minētā rīcības plāna precizēšana nozīmē to, ka rīcības plānā noteiktie kritēriji un veicamo pasākumu prioritātes tiks pakļauti atsevišķu personu iesniegumiem, pilnībā ignorējot iepriekš veikto darbu rīcības plāna izstrādē. Norādām, ka vides trokšņa robežlieluma pārsniegumu mazinoši pasākumi ir veicami visaptveroši izvērtējot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norādōt, pēc kādiem kritērijiem Veselības inspekcija veiks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ka saņemtie iesniegumi par trokšņa robežlieluma pārsniegumiem tiek izvērtēti, izstrādājot nākošo rīcības plānu vides trokšņa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noteikt noteikumu projektā atbilstošus kritērijus, kas būtu izmantojami, lai novērtētu vai rīcības plānā vides trokšņa pārvaldībai iekļautie pasākumi ir pietiekami.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ciktāl tas attiecas uz tādu satiksmes infrastruktūras objektu un rūpniecisko objektu radītā vides trokšņa pārvaldību, kas ir ārpus Direktīvas Nr.2002/49/EK tvēruma un kuriem nepiemēro prasības par vides trokšņa stratēģisko kartēšanu un rīcības plānu izstrādi. Šobrīd spēkā esošo Ministru kabineta 2014.gada 7.janvāra noteikumu Nr.16 "Trokšņa novērtēšanas un pārvaldības kārtība" tiesību normas (vides trokšņa stratēģisko karšu un rīcības plānu izstrāde), ar kurām nacionālajā likumdošanā tika pārņemtas Direktīvas 2002/49/EK (ar grozījumiem līdz 2015. gada 19. maijam) ir iekļautas noteikumu projektā "Vides trokšņa stratēģisko karšu un rīcības plānu vides trokšņa pārvaldībai izstrādes noteikumi" (21-TA-849).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 – </w:t>
            </w:r>
            <w:r w:rsidR="00000000" w:rsidRPr="00000000" w:rsidDel="00000000">
              <w:rPr>
                <w:rtl w:val="0"/>
              </w:rPr>
              <w:t xml:space="preserve">Ceļu satiksmes likuma</w:t>
            </w:r>
            <w:r w:rsidR="00000000" w:rsidRPr="00000000" w:rsidDel="00000000">
              <w:rPr>
                <w:rtl w:val="0"/>
              </w:rPr>
              <w:t xml:space="preserve"> , </w:t>
            </w:r>
            <w:r w:rsidR="00000000" w:rsidRPr="00000000" w:rsidDel="00000000">
              <w:rPr>
                <w:rtl w:val="0"/>
              </w:rPr>
              <w:t xml:space="preserve">Dzelzceļa likuma</w:t>
            </w:r>
            <w:r w:rsidR="00000000" w:rsidRPr="00000000" w:rsidDel="00000000">
              <w:rPr>
                <w:rtl w:val="0"/>
              </w:rPr>
              <w:t xml:space="preserve"> un likuma </w:t>
            </w:r>
            <w:r w:rsidR="00000000" w:rsidRPr="00000000" w:rsidDel="00000000">
              <w:rPr>
                <w:rtl w:val="0"/>
              </w:rPr>
              <w:t xml:space="preserve">"Par aviāciju"</w:t>
            </w:r>
            <w:r w:rsidR="00000000" w:rsidRPr="00000000" w:rsidDel="00000000">
              <w:rPr>
                <w:rtl w:val="0"/>
              </w:rPr>
              <w:t xml:space="preserve">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 panta 5. punkts noteic, ka ceļu satiksme ir attiecības, kas rodas, pārvietojoties pa ceļiem ar transportlīdzekļiem vai bez tiem, Dzelzceļa likumā termina "satiksme" skaidrojums nav sniegts, savukārt atbilstoši likumam "Par aviāciju" ar terminu "gaisa satiksme" saprot visu to gaisa kuģu kustību, kuri atrodas gaisā vai pārvietojas lidlauka manevrēšanas laukumā. Tādējādi vēršam uzmanību, ka projekta 2.1. apakšpunktā ietvertais termina "satiksme" skaidrojums nav viennozīmīgi saprotams.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(sk. Valsts kanceleja. Normatīvo aktu projektu sagatavošanas rokasgrāmata, 2016. 17.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precizēt projekta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satiksmes vides troksnis - satiksmes infrastruktūras objektu troksnis;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rūpnieciskie objekti – šo noteikumu izpratnē piesārņojošās darbības likuma  </w:t>
            </w:r>
            <w:r w:rsidR="00000000" w:rsidRPr="00000000" w:rsidDel="00000000">
              <w:rPr>
                <w:rtl w:val="0"/>
              </w:rPr>
              <w:t xml:space="preserve">"Par piesārņojumu"</w:t>
            </w:r>
            <w:r w:rsidR="00000000" w:rsidRPr="00000000" w:rsidDel="00000000">
              <w:rPr>
                <w:rtl w:val="0"/>
              </w:rPr>
              <w:t xml:space="preserve"> izpratnē un saimnieciskās darbības (izņemot ar mūzikas atskaņošanu saistītās darbības) un stacionāras iekārtas (piemēram, ventilācijas, saldēšanas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Ministru kabineta noteikumi Nr. 108) 121. punktam Ministru kabineta noteikumu projektā terminus skaidro, lai konkretizētu terminā izteiktā jēdziena izpratnes robežas, ja termins nav skaidrots vai lietots augstāka juridiskā spēka normatīvajā aktā. Vēršam uzmanību, ka likuma "Par piesārņojumu" 1. panta 6. punktā ir sniegts termina "piesārņojoša darbība" skaidrojums, līdz ar to nav nepieciešams uz to atkārtoti norādīt arī projektā. Informējam, ka Ministru kabineta noteikumu Nr. 108 3.2. apakšpunkts noteic, ka normatīvā akta projektā neietver normas, kas dublē augstāka vai tāda paša spēka normatīvā akta tiesību normās ietverto normatīvo reglējumu.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2.2. apakšpunktā vārdus "šo noteikumu izpratnē" un vārdus "likuma "Par piesārņojumu" izpratnē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rūpniecisko objektu vides troksnis šo noteikumu izpratnē ir likuma “Par Piesārņojumu” 1. pielikumā un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saimnieciskās darbības (izņemot ar mūzikas atskaņošanu saistītā saimnieciskās darbības) rezultātā radītais troksnis, kā arī  sporta bāzu reģistrā reģistrēto atklāto autosporta un motosporta bāzu, kurās iespējams nodrošināt treniņu procesu un sacensības autosporta un motosporta veidos un kuras izvietotas apdzīvotā vietā (pilsētā vai ciemā) (turpmāk – mototrases) darbības rezultātā radītais vides troksnis.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Pilsētā vai ciemā izvietotās atklātās autosporta un motosporta bāzēs rādītā vides trokšņa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tā regulējums attiecināms uz satiksmes infrastruktūras objektu radītu troksni un rūpniecisko objektu radītu troksni. Lūdzam skaidrot, vai autosporta un motosporta bāzes ir satiksmes infrastruktūras objekts vai rūpnieciskais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Mototrašu rādītā vides trokšņa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 gada 7. janvāra noteikumi Nr. 16 "Trokšņa novērtēšanas un pārvaldības kārtība" (turpmāk - noteikumi) atbilstoši noteikumu 1.1. punktam jau noteic trokšņa rādītājus, to piemērošanas kārtību un novērtēšanas metodes, un atbilstoši noteikumu 2. punktam  neattiecas uz troksni, ko rada persona, uz kuru troksnis iedarbojas, troksni darbavietās un transportlīdzekļos, militārās darbības radīto troksni militāro uzdevumu īstenošanas vietās, publiskiem pasākumiem, kuri ir saskaņoti ar pašvaldību atbilstoši Publisku izklaides un svētku pasākumu drošības likumam, sapulcēm, gājieniem un piketiem, kurus reglamentē likums "Par sapulcēm, gājieniem un piketiem", iedzīvotāju apziņošanas un trauksmes sistēmas sirēnu darbību, opeatīvo transportlīdzekļu speciālo skaņas iekārtu radīto signālu, kā arī remontdarbiem, kas tiek veikti dienas un vakara laikā (no plkst. 7:00 līdz 21:00), un būvdarbiem, kuri saskaņoti ar vietējo pārvaldību. No minētā izriet, ka noteikumi uz satiksmes un rūpniecisko objektu radītajiem trokšņiem ir attiecināmi. Tādējādi nav viennozīmīgi saprotama nepieciešamība izdot atsevišķus Ministru kabineta noteikumus, kas regulē jautājumus, kas jau tiek regulēti ar citiem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vērtēt iespēju projektā ietverto regulējumu ietvert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jauno vides trokšņa regulējumu Ministru kabineta 2014.gada 7.janvāra noteikumi Nr. 16 "Trokšņa novērtēšanas un pārvaldības kārtība" (turpmāk - MK noteikumi Nr.16) zaudē spēku. MK noteikumos Nr.16 līdz šim ietvertās tiesību normas par vides trokšņa kartēšanu un rīcības plānu izstrādi ir iekļautas noteikumu projektā "Vides trokšņa stratēģisko karšu un rīcības plānu vides trokšņa pārvaldībai izstrādes noteikumi" (21-TA-849), tiesību normas par trokšņa novērtēšanu telpās - noteikumu projektā "Grozījumi Ministru kabineta 2015.gada 16.jūnija noteikumos Nr.312 "Noteikumi par Latvijas būvnormatīvu LBN 016-15 "Būvakustika"" (21-TA-886).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ir iekļautas tās MK noteikumu Nr.16 tiesību normas, kas attiecināmas uz tādiem satiksmes infrastruktūras un rūpniecības objektiem, kuriem nepiemēro prasības par vides trokšņa kartēšanu un rīcības plānu izstrādi.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prasības neattiecas uz šādiem trokšņa avotiem: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Sporta bāzu reģistrā reģistrētās atklātajās autosporta un motosporta bāzēs, kurās iespējams nodrošināt treniņu procesu un sacensības autosporta un motosporta veidos un kuras izvieto apdzīvotā vietā (pilsētā vai cienā) (turpmāk - mototrases), ievēro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noteiktos vides trokšņa robežlielumus.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vārdkopa "sporta bāzu reģistrā reģistrētās atklātās autosporta un motosporta bāzes, kurās iespējams nodrošināt treniņu procesu un sacensības autosporta un motosporta veidos un kuras izvieto apdzīvotā vietā (pilsētā vai ciemā)" pirmo reizi minēta projekta 2.2. apakšpunktā, lūdzam precizēt projektu, projektā lietoto saīsinājumu "mototrases" piesakot projekta 2.2. apakšpunktā un attiecīgi precizējot projekta III nodaļas nosaukumu un projekta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Mototrasēm piemēro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noteiktos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Sporta bāzu reģistrā reģistrētās atklāto autosporta un motosporta bāzes, kurās iespējams nodrošināt treniņu procesu un sacensības autosporta un motosporta veidos un kuras izvietotas pilsētā vai ciemā (turpmāk - mototrases) īpašnieks vai valdītājs aprīko mototrasi ar vides trokšņa monitoringa iekārtu, nodrošinot, ka to uzstāda atbilstoši ražotāja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apakšpunkts noteic, ka par rūpniecisko objektu vides troksni, cita starpā, uzskatāms arī </w:t>
            </w:r>
            <w:r w:rsidR="00000000" w:rsidRPr="00000000" w:rsidDel="00000000">
              <w:rPr>
                <w:b w:val="1"/>
                <w:rtl w:val="0"/>
              </w:rPr>
              <w:t xml:space="preserve">pilsētās vai ciemā izvietotās atklātās autosporta un motosporta bāzēs</w:t>
            </w:r>
            <w:r w:rsidR="00000000" w:rsidRPr="00000000" w:rsidDel="00000000">
              <w:rPr>
                <w:rtl w:val="0"/>
              </w:rPr>
              <w:t xml:space="preserve"> radītais vides troksnis. No projekta III nodaļas virsraksta izriet, ka šī nodaļa paredz regulējumu attiecībā uz pilsētā vai ciemā izvietotās atklātās autosporta un motosporta bāzēs radītā vides trokšņa novērtēšanu. Savukārt no projekta III nodaļas satura izriet, ka tajā ietvertais regulējums attiecināms uz </w:t>
            </w:r>
            <w:r w:rsidR="00000000" w:rsidRPr="00000000" w:rsidDel="00000000">
              <w:rPr>
                <w:b w:val="1"/>
                <w:rtl w:val="0"/>
              </w:rPr>
              <w:t xml:space="preserve">sporta bāzu reģistrā reģistrētām atklātām autosporta un motosporta bāzēm, kurās iespējams nodrošināt treniņu procesu un sacensības autosporta un motosporta veidos un kuras izvietotas pilsētā vai ciemā</w:t>
            </w:r>
            <w:r w:rsidR="00000000" w:rsidRPr="00000000" w:rsidDel="00000000">
              <w:rPr>
                <w:rtl w:val="0"/>
              </w:rPr>
              <w:t xml:space="preserve">. Vēršam uzmanību, ka no projekta teksta nav saprotams, vai projekta 2.2. apakšpunktā un projekta 9. punktā raksturots viens un tas pats objekts, tādējādi nav arī saprotams, uz kāda veida autosporta un motosporta trasēm projekta noteikumi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savstarpēji saskaņojot projekta 2.2. apakšpunktā un projekta 9. punktā noteikto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Mototrasēm piemēro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noteiktos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Informāciju par sacensībām mototrases īpašnieks vai valdītājs 30 dienas pirms plānotajām sacensībām iesniedz pašvaldībā, kā arī ievieto šo informāciju savā tīmekļvietnē. Ja nepieciešams veikt izmaiņas plānotajā sacensību grafikā, mototrases īpašnieks vai valdītājs par to informē pašvaldību 10 dienas pirms sacensībām.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izklaides un svētku pasākumu drošības likuma 5. panta otrās daļas otrais teikums paredz, ka publisku sporta pasākumu rīkošanai autosportā, motosportā un ūdens motosportā neatkarīgi no to norises vietas ir nepieciešama atļauja publisku pasākumu rīkošanai, izņemot gadījumu, kad publisku sporta pasākumu rīko valsts vai pašvaldības iestāde. Tādējādi informācija par sacensībām tiks iesniegta pašvaldībā, iesniedzot iesniegumu publiska pasākuma organizēšanai, saskaņā ar Publisku izklaides un svētku pasākumu drošības likumā noteikto. Ņemot vērā minēto, lūdzam svītrot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projektu ar termina "sadzīves troksnis"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3.3.apakšpunkts un termins "sadzīves troksnis, tai skaitā, kaimiņu radītais troksnis" skaidrots noteikumu projekta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(saņemta atļauja), izņemot publiskus pasākumus autosportā un motosportā, kas norisinās apdzīvotā vietā (pilsētā vai ciemā) izvietotā autosporta un motosporta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teritoriju un apdzīvoto vietu likuma (turpmāk - likums) 2. pants noteic, ka apdzīvotā vieta ir teritorija, kurā dzīvo cilvēki, ir izveidoti materiālie priekšnoteikumi tās apdzīvošanai un kurai normatīvajos aktos noteiktajā kārtībā piešķirts attiecīgais apdzīvotās vietas statuss. Likuma 7. pants noteic, ka Latvijas Republikā ir šādas apdzīvotas vietas: pilsētas, ciemi, mazciemi, viensētas. Vēršam uzmanību, ka no projekta 3.5. apakšpunkta redakcijas nav viennozīmīgi saprotams, vai projekts neattiecas uz publiskiem pasākumiem autosportā un motosportā, kas norisinās apdzīvotā vietā izvietotā autosporta un motosporta bāzē, vai vienīgi uz tiem publiskiem pasākumiem autosportā un motoportā, kas norisinās pilsētā vai ciemā izveidotā autotransporta un motosporta 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3.5.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izņemot publiskus pasākumus autosportā un motosportā, kas norisinās pilsētā vai ciemā izvietotā autosporta un motosporta 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(saņemta atļauja), izņemot publiskus pasākumus autosportā un motosportā, kas norisinās apdzīvotā vietā (pilsētā vai ciemā) izvietotā autosporta un motosporta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Publisku izklaides un svētku pasākumu drošības likuma (turpmāk - likums) 8. panta pirmajai daļai pasākuma organizatoram ir tiesības noteiktā vietā un laikā rīkot vienreizēju publisku pasākumu pašvaldības administratīvajā teritorijā, ja ir saņemta attiecīgās pašvaldības izsniegta atļauja publiska pasākuma rīkošanai.  Tādējādi pašvaldības saskaņojums publiska pasākuma rīkošanai likuma izpratnē faktiski nozīmē, ka pašvaldība ir izsniegusi atļauju publiska pasākuma rīkošanai. Informējam, ka Ministru kabineta 2009. gada 3. februāra noteikumu Nr. 108 "Normatīvo aktu projektu sagatavošanas noteikumi" 3.3. apakšpunkts noteic, ka normatīvā akta projektā neietver normas, kas dublē pašā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3.5.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izņemot publiskus pasākumus autosportā un motosportā, kas norisinās pilsētā vai ciemā izvietotā autosporta un motosporta 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(saņemta atļauja), izņemot publiskus pasākumus autosportā un motosportā, kas norisinās apdzīvotā vietā (pilsētā vai ciemā) izvietotā autosporta un motosporta 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“Trokšņa stratēģisko karšu un rīcības plānu trokšņa pārvaldībai izstrādes noteikumu" (21-TA-849) 45.punkts paredz, ka par spēku zaudējušiem tiks atzīti Ministru kabineta 2014. gada 7. janvāra noteikumi Nr. 16 "Trokšņa novērtēšanas un pārvaldības kārtība", tai skaitā  II</w:t>
            </w:r>
            <w:r w:rsidR="00000000" w:rsidRPr="00000000" w:rsidDel="00000000">
              <w:rPr>
                <w:vertAlign w:val="superscript"/>
                <w:rtl w:val="0"/>
              </w:rPr>
              <w:t xml:space="preserve">1</w:t>
            </w:r>
            <w:r w:rsidR="00000000" w:rsidRPr="00000000" w:rsidDel="00000000">
              <w:rPr>
                <w:rtl w:val="0"/>
              </w:rPr>
              <w:t xml:space="preserve">. nodaļas prasības par apdzīvotā vietā (pilsētā vai ciemā) izvietotās atklātās autosporta un motosporta bāzes pienākumiem, radītā vides trokšņa novērtēšanai - mototrases īpašniekam vai valdītājam izvērtēt mototrases noslogotību, novērtēt mototrases radītā trokšņa slodzi, nodrošinot atsevišķu motoierīču trokšņa līmeņa mērījumus, uzstādīt trokšņa monitoringa iekārtu, veikt  mērījumus un iekārtas kalibrāciju, 30 dienas pirms plānotajām sacensībām iesniegt pašvaldībā informāciju par tām. Tie ir būtiski mototrašu pienākumi, kas ietekmē to radīto troksni un iedzīvotāju labklājību, tādēļ lūdzam tos iekļaut šajā noteikumu projektā par vides trokšņa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nepieciešams izvērtēt vai vides trokšņa robežlielumi sacensībām, kas ir starptautiska vai nacionāla mēroga un notiek dažas reizes gadā ir piemērojami tie paši vides trokšņa robežlielumi, kas ikdienas treniņiem un maza mēroga sacensībām.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papildināts ar nodaļu "Apdzīvotās vietās (pilsētā vai ciemā) izvietotās atklātās autosporta un motosporta bāzēs radītā vides trokšņa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publiskiem pasākumiem, kuri ir saskaņoti ar vietējo pašvaldību atbilstoši Publisku izklaides un svētku pasākumu drošības likumam, izņemot publiskus pasākumus autosportā un motosportā, kas norisinās pilsētā vai ciemā izvietotā autosporta un motosporta bāzē;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inspekcija, pamatojoties uz attiecīgu iesniegumu, kontrolē rūpniecisko objektu vai satiksmes radītā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2014. gada 7. janvāra noteikumu Nr. 16 "Trokša novērtēšanas un pārvaldības kārtība" 12. punkts jau noteic, ka Veselības inspekcija, pamatojoties uz attiecīgu iesniegumu, kontrolē satiksmes radītā trokšņa robežlielumu ievērošanu. Informējam, ka atbilstoši Ministru kabineta 2009. gada 3. februāra noteikumu Nr. 108 "Normatīvo aktu projektu sagatavošanas noteikumi" 3.2. apakšpunktam normatīvā akta projektā neietver tiesību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18.februāra protokollēmumā Nr.18 38§ (turpmāk - MK protokollēmums) noteikto par vides trokšņa regulējuma aktualizāciju šobrīd tiek sagatavoti noteikumi projekti par vides trokšņa stratēģisko karšu un rīcības plānu izstrādi ("Vides trokšņa stratēģisko karšu un rīcības plānu vides trokšņa pārvaldībai izstrādes noteikumi" (21-TA-849)), satiksmes un rūpniecisko avotu radītā trokšņa pārvaldībai ("Satiksmes un rūpniecisko objektu vides trokšņa pārvaldība" (21-TA-871)) un trokšņa novērtēšanai telpās ("Grozījumi Ministru kabineta 2015.gada 16.jūnija noteikumos Nr.312 "Noteikumi par Latvijas būvnormatīvu LBN 016-15 "Būvakustika"" (21-TA-886)). Minētie noteikumu projekti tiks virzīti vienotā pakotnē un aizstās šobrīd spēkā esošos Ministru kabineta 2014.gada 7.janvāra noteikumus Nr. 16 "Trokšņa novērtēšanas un pārvaldības kārtība" (skat. noteikumu projekta 21-TA-849 Noslēguma jautājumi 49.punkts) un tiesību normu dublēšana netiek pieļauta.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inspekcija, pamatojoties uz attiecīgu iesniegumu, kontrolē rūpniecisko objektu vai satiksmes radītā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noteikt citu atbildīgo institūciju par vides trokšņa robežlielumu/mērķlielumu kontroli ārtelpās vides trokšņa objektos (satiksme, rūpniecība), jo vides troksnis ir atkarīgs no plānotās darbības, atkarībā no trokšņa stratēģiskajās kartēs noteiktā un katras pašvaldības plānotā un atļautajām darbībām. Kā minēts Veselības ministrijas 3.iebildumā un regulējuma piedāvājumā, reaģējot uz sūdzībām, Veselības inspekcija var kontrolēt troksni iekštelpās, kur tas visvairāk ietekmē iedzīvotājus.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inspekcija īsteno valsts pārvaldes funkcijas attiecībā uz drošu un veselīgu dzīves vidi (iedzīvotāju veselību ietekmējošo vides faktoru uzraudzība), kā arī vides trokšņa iespējamā kaitīgā ietekme primāri ir novērtējama attiecībā uz cilvēka veselību citas alternatīvas, nav pamata veidot jaunu atbildīgo institūciju.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inspekcija, pamatojoties uz attiecīgu iesniegumu, kontrolē rūpniecisko objektu vai satiksmes radītā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paralēli izstrādāto “Trokšņa stratēģisko karšu un rīcības plānu trokšņa pārvaldībai izstrādes noteikumu" (21-TA-849) 45.punkts paredz, ka par spēku zaudējušiem tiks atzīti Ministru kabineta 2014. gada 7. janvāra noteikumi Nr. 16 "Trokšņa novērtēšanas un pārvaldības kārtība", tai skaitā spēku zaudēs prasības trokšņa robežlielumiem telpās un to kontrolei, kā arī būvnormatīvs, kur plānots iekļaut iekštelpu trokšņa prasības nav piemērojams pēc ēkas nodošanas ekspluatācijā, ir vajadzīgs noteikt prasības trokšņa robežlielumiem telpās un to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izteikt 4.punktu jaunā redakcijā un iekļaut jaunu pielikumu - 2.pielikumu "Trokšņa robežlielumi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4.punktu izteikt šādā redakcijā: “Veselības inspekcija (turpmāk – inspekcija), pamatojoties uz attiecīgu iesniegumu, kontrolē rūpniecisko objektu vai satiksmes radītā trokšņa diskomfortu iedzīvotājiem to dzīvesvietas un publisko ēku iekštelpās, novērtējot tā atbilstību noteikumu ​2.pielikumā noteiktajiem trokšņa robežlielumiem”.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ieviest jaunu pielikumu, atbilstoši MK noteikumu Nr.16 šobrīd noteiktajam,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Trokšņa robežlielumi telpās</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9"/>
              <w:gridCol w:w="1649"/>
              <w:gridCol w:w="915"/>
              <w:gridCol w:w="915"/>
              <w:gridCol w:w="915"/>
              <w:tblGridChange w:id="0">
                <w:tblGrid>
                  <w:gridCol w:w="209"/>
                  <w:gridCol w:w="1649"/>
                  <w:gridCol w:w="915"/>
                  <w:gridCol w:w="915"/>
                  <w:gridCol w:w="915"/>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w:t>
                  </w:r>
                </w:p>
              </w:tc>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Telpas lietošanas funkcija</w:t>
                  </w:r>
                </w:p>
              </w:tc>
              <w:tc>
                <w:tcPr>
                  <w:shd w:fill="ffffff"/>
                  <w:vAlign w:val="center"/>
                  <w:noWrap w:val="true"/>
                  <w:vMerge w:val="restart"/>
                  <w:gridSpan w:val="3"/>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Trokšņa robežlielumi telpās</w:t>
                  </w:r>
                  <w:r w:rsidR="00000000" w:rsidRPr="00000000" w:rsidDel="00000000">
                    <w:rPr>
                      <w:sz w:val="24"/>
                      <w:vertAlign w:val="superscript"/>
                      <w:rtl w:val="0"/>
                    </w:rPr>
                    <w:t xml:space="preserve">1</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Aeq,T</w:t>
                  </w:r>
                  <w:r w:rsidR="00000000" w:rsidRPr="00000000" w:rsidDel="00000000">
                    <w:rPr>
                      <w:sz w:val="24"/>
                      <w:rtl w:val="0"/>
                    </w:rPr>
                    <w:t xml:space="preserve"> (dBA)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dienā no plkst. 7.00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līdz 19.00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 07−19</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Aeq,T</w:t>
                  </w:r>
                  <w:r w:rsidR="00000000" w:rsidRPr="00000000" w:rsidDel="00000000">
                    <w:rPr>
                      <w:sz w:val="24"/>
                      <w:rtl w:val="0"/>
                    </w:rPr>
                    <w:t xml:space="preserve"> (dBA)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vakarā no plkst. 19.00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līdz 23.00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 19−23</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Aeq,T</w:t>
                  </w:r>
                  <w:r w:rsidR="00000000" w:rsidRPr="00000000" w:rsidDel="00000000">
                    <w:rPr>
                      <w:sz w:val="24"/>
                      <w:rtl w:val="0"/>
                    </w:rPr>
                    <w:t xml:space="preserve"> (dBA)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naktī no plkst. 23.00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līdz 7.00</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w:t>
                  </w:r>
                  <w:r w:rsidR="00000000" w:rsidRPr="00000000" w:rsidDel="00000000">
                    <w:rPr>
                      <w:sz w:val="24"/>
                      <w:vertAlign w:val="subscript"/>
                      <w:rtl w:val="0"/>
                    </w:rPr>
                    <w:t xml:space="preserve">Aeq, 23−07</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audzināšanas iestāžu mācību telpas un lasītavas, apspriežu telpas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iestāžu kabineti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Dzīvojamās telpas un guļamtelpas (tai skaitā bērnu iestādēs un sociālās aprūpes iestādēs)</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un rehabilitācijas stacionāru slimnieku palātas</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Viesnīcu, viesu māju un moteļu numuri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Skatītāju (klausītāju) zāles un sakrālās telpas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Biroju un publisko pakalpojumu sniedzēju apmeklētāju pieņemšanas telpas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Lai novērtētu troksni telpās, izmanto LAeq,T – trokšņa rādītājs, kas raksturo noteiktā diennakts daļā (diena, vakars vai nakts) telpā radīto troksni un LAmax – trokšņa rādītāju, kas raksturo telpā radīto skaņas spiediena maksimālo līmeni un kuram novērtējumā ir indikatīvs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robežlielumi nodrošināmi normālā telpu ekspluatācijas režīmā, tas ir, telpās ar aizvērtiem logiem un durvīm (izņemot ražotāja iebūvētos ventilācijas kanālus), ieslēgtu piespiedu ventilāciju un gaisa kondicionēšanu, kā arī apgaismojumu, neņemot vērā telpu izmantošanas funkcionālo (fona) troksni, piemēram, atskaņoto mūziku, darbinieku un apmeklētāju sarunas.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Trokšņa rādītāja LAmax robežlielums naktī ir par 20 dBA lielāks nekā attiecīgais trokšņa rādītāja LAeq,T robežlielums 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jomā vides troksnis ir definēts kā nevēlams vai kaitīgs cilvēka darbības rezultātā radīts āra troksnis, ieskaitot troksni, ko izraisa transportlīdzekļi, ceļu satiksme, dzelzceļa satiksme, gaisa satiksme un rūpnieciskie objekti, kuriem nepieciešama A kategorijas piesārņojošās atļauja. Līdz šim Ministru kabineta 2014.gada 7.janvāra noteikumu Nr.16 "Trokšņa novērtēšanas un pārvaldības kārtība" iekļautās tiesību normas par trokšņa novērtēšanu telpās ir iekļautas noteikumu projektā "Grozījumi Ministru kabineta 2015.gada 16.jūnija noteikumos Nr.312 "Noteikumi par Latvijas būvnormatīvu LBN 016-15 "Būvakustika"" (21-TA-886).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Būvniecības likums, kā arī būvniecību reglamentējošie normatīvie akti ir piemērojami ne tikai būvniecības stadijā, bet arī būves ekspluatācijas laikā. Attiecīgi Būvniecības likuma 9.pants nosaka, ka būve projektējama, būvējama un ekspluatējama atbilstoši tās lietošanas veidam, turklāt tā, lai nodrošinātu tās atbilstību būtiskām prasībām (tai skaitā, akustikai (aizsardzība pret trokšņiem)). Papildus Būvniecības likuma  21. panta ceturtā daļa paredz, ka būves īpašnieks nodrošina būves un tās elementu uzturēšanu ekspluatācijas laikā, lai tā atbilstu šā likuma 9. panta otrajā daļā būvei noteiktajām būtiskām prasībām (tai skaitā, akustikai (aizsardzība pret trokšņiem)). Savukārt Ministru kabineta 2015. gada 16. jūnija noteikumu Nr. 312 “Noteikumi par Latvijas būvnormatīvu LBN 016-15 “Būvakustika” 8. punktā noteikts, ka būvakustisko pasākumu galvenais mērķis ir cilvēkam labvēlīgas akustiskās (skaņu) vides veidošana ēkās un apbūvē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par spēku zaudējušiem Ministru kabineta 2014. gada 7. janvāra noteikumus Nr. 16 "Trokšņa novērtēšanas un pārvaldības kārtība" (Latvijas Vēstnesis, 2014, 16. nr.; 2015, 193. nr.; 2017, 254. nr.; 2018, 157. nr.; 2019, 137.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 projekts, ne citi projekta anotācijas 1.3. sadaļā minētie Ministru kabineta noteikumu projekti (21-TA-849, 21-TA-886) neparedz spēkā stāšanās noteikumu, līdz ar to paredzams, ka tie stāsies spēkā vispārējā kārtībā. Ievērojot minēto, visi šie projekti varētu stāties spēkā atšķirīgos laikos, kas attiecīgi nozīmē, ka Noteikumos Nr. 16 ietvertais tiesiskais regulējums varētu tikt pārņemts pakāpeniski, daļu no regulējamās jomas faktiski kādā periodā nemaz neregulējot.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vērtēt nepieciešamību papildināt projektu ar pārejas regulējumu attiecībā uz Noteikumu Nr. 16 piemērošanu satiksmes un rūpniecisko objektu vides trokšņa pārvaldības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par spēku zaudējušiem Ministru kabineta 2014. gada 7. janvāra noteikumus Nr. 16 "Trokšņa novērtēšanas un pārvaldības kārtība" (Latvijas Vēstnesis, 2014, 16. nr.; 2015, 193. nr.; 2017, 254. nr.; 2018, 157. nr.; 2019, 137.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vienotajā tiesību aktu projektu izstrādes un saskaņošanas portālā ir publicēts Ministru kabineta noteikumu projekts "Vides trokšņa stratēģisko karšu un rīcības plānu vides trokšņa pārvaldībai izstrādes noteikumi" (22-TA-849), kura 48. punkts paredz atzīt par spēku zaudējušiem Ministru kabineta 2014. gada 7. janvāra noteikumus Nr. 16 "Trokšņa novērtēšanas un pārvaldības kārtība" (turpmāk – Noteikumi Nr. 16). Paskaidrojam, ka Ministru kabineta noteikumus par spēku zaudējušiem var atzīt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ar kuru Ministru kabineta noteikumu projektu minētie Ministru kabineta noteikumi tiek atzīti par spēku zaudējušiem, nepieciešamības gadījumā svītrojot projekta 13. punktu un atbilstoši precizējot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un rūpniecisko objektu radīto vides troksni novērtē attiecībā uz akustisko komfortu ēkās un apbūvē kopumā saskaņā ar būvakustikas jomu regulējošiem normatīvajiem aktiem un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vides trokšņa un tā atbilstības novērtēšanu Noteikumu projekta 5. punkts ar apakšpunktiem noteic, ka satiksmes un rūpniecisko objektu radīto vides troksni novērtē attiecībā uz akustisko komfortu ēkās un apbūvē kopumā saskaņā ar būvakustikas jomu regulējošiem normatīvajiem aktiem un ņemot vērā stratēģiskās trokšņa kartēšanas datus, ja tādi ir pieejami, šo noteikumu ​pielikumā noteiktos vides trokšņa robežlielumus, vēsturisko teritorijas apbūvi un prasības teritorijas attīstības plānošanai, teritorijas izmantošanai un apbūvei. Satiksmes ministrijas ieskatā Noteikumu projekta 5. punkts ar apakšpunktiem ir savstarpēji pretrunīgs un neskaidrs un no tā neizriet noteikta kārtība un nosacījumi, kādā veicama vides trokšņa novērtēšana, jo īpaši gadījumos, kad veicama vides trokšņa aprēķināšana un prognozēšana: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nav skaidra tiesību normas piemērošanas kārtība, jo šķietami tiek paplašināts vides trokšņa novērtēšanas tvērums, vides trokšņa novērtēšanā ietverot gan uzdevumu novērtēt vides troksni teritorijās, gan troksni telpās (akustisko komfortu ēkās) un apbūvē kopumā saskaņā ar būvakustikas jomu regulējošiem normatīvajiem aktiem. Līdz šim Ministru kabineta noteikumu Nr. 16   7. punkts, kā arī 1. un 2. pielikums noteica konkrētu no trokšņa telpās nodalītu vides trokšņa rādītāju piemērošanas kārtību un novērtēšanas metodes. Cita starpā MK not. Nr. 16 pašlaik noteic, konkrēti kādā veidā prognozē un aprēķina troksni (metodes), kādās teritorijās nodrošināma atbilstība vides trokšņa robežlielumiem (teritorijā, kura ietver dzīvojamo apbūvi, kas reģistrēta Nekustamā īpašuma valsts kadastra informācijas sistēmā kā apbūves zeme vai zeme zem dzīvojamo ēku pagalmiem, kā arī 2 m attālumā no fasādes, kura ir visvairāk pakļauta trokšņa iedarbība), kādā veidā nosakāms, kuru no MK not. Nr. 16 2 pielikuma robežlielumiem uz vērtējamo teritoriju attiecināt (vērtējot atbilstoši teritorijas plānojumam).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Vēršam uzmanību, ka atbilstoši likuma “Par piesārņojumu” 1. panta 7. punktam troksnis ir noteikts kā viens no piesārņojuma veidiem un atbilstoši Ministru kabineta 2015. gada 13. janvāra noteikumu Nr. 18 “Kārtība, kādā novērtē paredzētās darbības ietekmi uz vidi un akceptē paredzēto darbību” 2. punktam un 2. pielikuma 5. un 8. punktam troksnis ir viena no ietekmēm, kas jāvērtē, veicot prognozes. Piedāvātā Noteikumu projekta 5. punkta ar apakšpunktiem redakcija sniedz tik plašas interpretācijas iespējas, ka tā neļauj prognozēt un plānot satiksmes infrastruktūras objektu būvniecību un ekspluatāciju tādā veidā, lai būtu pārliecība par atbilstību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būtu papildināms ar trūkstošo informāciju un kārtību. Satiksmes ministrijas ieskatā arī Noteikumu anotācijā nepieciešams papildus paskaidrot Noteikumu projekta regulējuma piemērošanas būtību un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un rūpniecisko objektu radīto vides troksni novērtē attiecībā uz akustisko komfortu ēkās un apbūvē kopumā saskaņā ar būvakustikas jomu regulējošiem normatīvajiem aktiem un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pārskatīt 5.punktu un ieviest jaunu ii.punktu ar atbilstošu numerāciju, kas paredz darbības, kā novērst trokšņa prasību pārkāpumus, t.sk. institūciju sadarbību un tiesībām uzdot trokšņa avota atbildīgajai juridiskajai vai fiziskajai personai novērst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papildus prasības par trokšņa pārkāpumu atbildīgās personas noteikšanu un trokšņa mērījumu izdevumu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trokšņa robežlielumu pārsniegšanu ir atbildīga persona, kuras īpašumā, lietošanā vai valdījumā esošā trokšņa avota darbības dēļ ir pārsniegti trokšņa robežlielumi. Attiecīgā persona sedz izdevumus, kas saistīti ar trokšņa mērījumiem. Ja pēc trokšņa mērījumiem, kuri norādīja uz trokšņa robežlielumu pārsniegšanu, būtiski nav mainījusies trokšņa avota darbība vai nav veikti pasākumi trokšņa samazināšanai, atkārtotus trokšņa mērījumus var neveikt.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ii.Konstatējot neatbilstības saskaņā ar i.punktā veiktajām darbībām, inspekcija uzdod par trokšņa avotu atbildīgajai juridiskajai vai fiziskai personai novērst trokšņa radīto diskomfortu iedzīvotājiem. Nepieciešamības gadījumā inspekcija iesaista Satiksmes ministriju, Valsts vides dienestu un vietējo pašvaldību. Veicot pasākumus iedzīvotājiem radītā trokšņa diskomforta novēršanai,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ii.1. šo noteikumu 1.pielikumā noteiktos vides trokšņa robežlielumus;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ii.2. būvakustikas jomu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ii.3. stratēģiskās trokšņa kartēšanas datus, ja tādi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ii.4. vēsturisko teritorijas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ii.5. prasības teritorijas attīstības plānošanai, teritorijas izmantošanai un apbūvei.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stratēģiskās trokšņa kartēšanas datus, ja tādi ir pieejami;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likuma "Par piesārņojumu" 18.1 panta pirmās daļas izriet, ka par aglomerācijām, dzelzceļa līnijām, autoceļiem un lidostām, kurās satiksmes intensitāte ir vairāk nekā 50 000 gaisa kuģu gadā, ir veicama trokšņa kartēšana, izstrādājot trokšņa stratēģiskās kartes, tādējādi nevarētu veidoties situācija, kad stratēģiskās trokšņa kartēšanas dati par satiksmes objektu radīto vides troksni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ņemot vērā, ka tie attiecas uz tādu satiksmes infrastruktūras objektu un rūpniecisko objektu radīto vides troksni, uz kuriem nepiemēro normatīvo aktu prasības par vides trokšņa stratēģisko karšu un rīcības plānu vides trokšņa pārvaldībai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noteiktos vides trokšņa robežlielumus;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2014. gada 7. janvāra noteikumu Nr. 16 "Trokša novērtēšanas un pārvaldības kārtība" 2. pielikumā jau ir noteikti vides trokšņa robezžlielumi. Informējam, ka atbilstoši Ministru kabineta 2009. gada 3. februāra noteikumu Nr. 108 "Normatīvo aktu projektu sagatavošanas noteikumi" 3.2. apakšpunktam normatīvā akta projektā neietver tiesību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5.2. apakšpunktu, vienlaikus svītrojot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18.februāra protokollēmumā Nr.18 38§ (turpmāk - MK protokollēmums) noteikto par vides trokšņa regulējuma aktualizāciju šobrīd tiek sagatavoti noteikumi projekti par vides trokšņa stratēģisko karšu un rīcības plānu izstrādi ("Vides trokšņa stratēģisko karšu un rīcības plānu vides trokšņa pārvaldībai izstrādes noteikumi" (21-TA-849)), satiksmes un rūpniecisko avotu radītā trokšņa pārvaldībai ("Satiksmes un rūpniecisko objektu vides trokšņa pārvaldība" (21-TA-871)) un trokšņa novērtēšanai telpās ("Grozījumi Ministru kabineta 2015.gada 16.jūnija noteikumos Nr.312 "Noteikumi par Latvijas būvnormatīvu LBN 016-15 "Būvakustika"" (21-TA-886)). Minētie noteikumu projekti tiks virzīti vienotā pakotnē un aizstās šobrīd spēkā esošos Ministru kabineta 2014.gada 7.janvāra noteikumus Nr. 16 "Trokšņa novērtēšanas un pārvaldības kārtība" (skat. noteikumu projekta 21-TA-849 Noslēguma jautājumi 49.punkts) un tiesību normu dublēšana netiek pieļauta.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prasības teritorijas attīstības plānošanai, teritorijas izmantošanai un apbūvei.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 kādiem normatīvajiem aktiem izriet projekta 5.4. apakšpunktā minētās prasības teritorijas attīstības plānošanai, teritorijas izmantošanai un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Trokšņa mērījumus veic laboratorijas, kas akreditētas nacionālajā akreditācijas institūcijā saskaņā ar normatīvajiem aktiem par atbilstības novērtēšanas institūciju novērtēšanu, akreditāciju un uzraudzību, vai citā Eiropas Savienības dalībvalstī akreditētas laboratorijas.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2014. gada 7. janvāra noteikumu Nr. 16 "Trokša novērtēšanas un pārvaldības kārtība" 11. punkts jau noteic, ka trokšņa mērījumus veic laboratorijas, kas akreditētas nacionālajā akreditācijas institūcijā saskaņā ar normatīvajiem aktiem par atbilstības novētēšanas institūciju novērtēšanu, akreditāciju un uzraudzību vai citā Eiropas Savienības dalībvalstī akreditētas laboratorijas. Informējam, ka atbilstoši Ministru kabineta 2009. gada 3. februāra noteikumu Nr. 108 "Normatīvo aktu projektu sagatavošanas noteikumi" 3.2. apakšpunktam normatīvā akta projektā neietver tiesību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18.februāra protokollēmumā Nr.18 38§ (turpmāk - MK protokollēmums) noteikto par vides trokšņa regulējuma aktualizāciju šobrīd tiek sagatavoti noteikumi projekti par vides trokšņa stratēģisko karšu un rīcības plānu izstrādi ("Vides trokšņa stratēģisko karšu un rīcības plānu vides trokšņa pārvaldībai izstrādes noteikumi" (21-TA-849)), satiksmes un rūpniecisko avotu radītā trokšņa pārvaldībai ("Satiksmes un rūpniecisko objektu vides trokšņa pārvaldība" (21-TA-871)) un trokšņa novērtēšanai telpās ("Grozījumi Ministru kabineta 2015.gada 16.jūnija noteikumos Nr.312 "Noteikumi par Latvijas būvnormatīvu LBN 016-15 "Būvakustika"" (21-TA-886)). Minētie noteikumu projekti tiks virzīti vienotā pakotnē un aizstās šobrīd spēkā esošos Ministru kabineta 2014.gada 7.janvāra noteikumus Nr. 16 "Trokšņa novērtēšanas un pārvaldības kārtība" (skat. noteikumu projekta 21-TA-849 Noslēguma jautājumi 49.punkts) un tiesību normu dublēšana netiek pieļauta.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Aizsargjoslās gar autoceļiem, dzelzceļiem un teritorijās, kuras atrodas tuvāk par 30 m no stacionāriem  trokšņa avotiem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minētie vides trokšņa robežlielumi ir uzskatāmi par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2014. gada 7. janvāra noteikumu Nr. 16 "Trokša novērtēšanas un pārvaldības kārtība" (turpmāk - noteikumi) 2. pielikuma piezīme noteic, ka aizsargjoslās gar autoceļiem (tai skaitā arī gar autoceļiem, uz kuriem satiksmes intensitāte ir mazāka nekā trīs miljoni transportlīdzekļu gadā), aizsargjoslās gar dzelzceļiem un teritorijās, kas atrodas tuvāk par 30 m no stacionāriem trokšņa avotiem, noteikumu 2. pielikumā norādītie vides trokšņa robežlielumi uzskatāmi par mērķlielumiem. Informējam, ka atbilstoši Ministru kabineta 2009. gada 3. februāra noteikumu Nr. 108 "Normatīvo aktu projektu sagatavošanas noteikumi" 3.2. apakšpunktam normatīvā akta projektā neietver tiesību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18.februāra protokollēmumā Nr.18 38§ (turpmāk - MK protokollēmums) noteikto par vides trokšņa regulējuma aktualizāciju šobrīd tiek sagatavoti noteikumi projekti par vides trokšņa stratēģisko karšu un rīcības plānu izstrādi ("Vides trokšņa stratēģisko karšu un rīcības plānu vides trokšņa pārvaldībai izstrādes noteikumi" (21-TA-849)), satiksmes un rūpniecisko avotu radītā trokšņa pārvaldībai ("Satiksmes un rūpniecisko objektu vides trokšņa pārvaldība" (21-TA-871)) un trokšņa novērtēšanai telpās ("Grozījumi Ministru kabineta 2015.gada 16.jūnija noteikumos Nr.312 "Noteikumi par Latvijas būvnormatīvu LBN 016-15 "Būvakustika"" (21-TA-886)). Minētie noteikumu projekti tiks virzīti vienotā pakotnē un aizstās šobrīd spēkā esošos Ministru kabineta 2014.gada 7.janvāra noteikumus Nr. 16 "Trokšņa novērtēšanas un pārvaldības kārtība" (skat. noteikumu projekta 21-TA-849 Noslēguma jautājumi 49.punkts) un tiesību normu dublēšana netiek pieļauta.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Aizsargjoslās gar autoceļiem, dzelzceļiem un teritorijās, kuras atrodas tuvāk par 30 m no stacionāriem  trokšņa avotiem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minētie vides trokšņa robežlielumi ir uzskatāmi par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Pacelšanās un nosēšanās sektoros nav iespējams ar lidojumu procedūru palīdzību būtiski ietekmēt trokšņa līmeni,.Šādas iespējas ir tikai attiecībā uz pacelšanās procedūrām, bet nosēšanās procedūru gadījumā pašlaik lielākajai daļai gaisa kuģu nav nekādu iespēju samazināt gaisa kuģa radīto trokšņa līmeni ar procedūru palīdzību. Līdz ar to šajās teritorijās nav iespējams novērst trokšņa robežlielumu pārsniegumus, būtiski neierobežojot gaisa kuģu kustību, ko regulē Eiropas savienības regula 598/2014.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noteikumu projekta 8.punktu ar norādi par lidlaukiem, kas licencēti gaisa pārvadājumu veikšanai, gaisa kuģu pacelšanās un nosēšanās sektoriem.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Aizsargjoslās gar autoceļiem, dzelzceļiem, lidlaukiem, kas licencēti gaisa pārvadājumu veikšanai, gaisa kuģu pacelšanās un nosēšanās sektoros un teritorijās, kuras atrodas tuvāk par 30 m no stacionāriem  trokšņa avotiem šo noteikumu ​pielikumā minētie vides trokšņa robežlielumi ir uzskatāmi par mērķlielumiem.”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Teritorijās, kuras skar esošu satiksmes vai rūpniecisko objektu radītā trokšņa ietekme, kas pārsniedz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noteiktās vides trokšņa robežvērtības, attiecībā uz jaunu apbūvi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noteiktās vides trokšņa robežvērtības uzskatāmas par vides trokšņa mērķlielumiem.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2014. gada 7. janvāra noteikumu Nr. 16 "Trokša novērtēšanas un pārvaldības kārtība" 2. pielikumā jau ir noteikti vides trokšņa robezžlielumi, kas ir identiski projekta pielikumā norādītajiem. Informējam, ka atbilstoši Ministru kabineta 2009. gada 3. februāra noteikumu Nr. 108 "Normatīvo aktu projektu sagatavošanas noteikumi" 3.2. apakšpunktam normatīvā akta projektā neietver tiesību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18.februāra protokollēmumā Nr.18 38§ (turpmāk - MK protokollēmums) noteikto par vides trokšņa regulējuma aktualizāciju šobrīd tiek sagatavoti noteikumi projekti par vides trokšņa stratēģisko karšu un rīcības plānu izstrādi ("Vides trokšņa stratēģisko karšu un rīcības plānu vides trokšņa pārvaldībai izstrādes noteikumi" (21-TA-849)), satiksmes un rūpniecisko avotu radītā trokšņa pārvaldībai ("Satiksmes un rūpniecisko objektu vides trokšņa pārvaldība" (21-TA-871)) un trokšņa novērtēšanai telpās ("Grozījumi Ministru kabineta 2015.gada 16.jūnija noteikumos Nr.312 "Noteikumi par Latvijas būvnormatīvu LBN 016-15 "Būvakustika"" (21-TA-886)). Minētie noteikumu projekti tiks virzīti vienotā pakotnē un aizstās šobrīd spēkā esošos Ministru kabineta 2014.gada 7.janvāra noteikumus Nr. 16 "Trokšņa novērtēšanas un pārvaldības kārtība" (skat. noteikumu projekta 21-TA-849 Noslēguma jautājumi 49.punkts) un tiesību normu dublēšana netiek pieļauta.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Teritorijās, kuras skar esošu satiksmes vai rūpniecisko objektu radītā trokšņa ietekme, kas pārsniedz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noteiktās vides trokšņa robežvērtības, attiecībā uz jaunu apbūvi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noteiktās vides trokšņa robežvērtības uzskatāmas par vides trokšņa mērķlielumiem.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noteikumu projekta 9. punktā ietverto mērķlielumu ieviešanu, tomēr teritorijas attīstības plānošanas normatīvajos aktos vārds “jauns” tiek lietots uz atšķirīgas izmantošanas pirmreizēju atļaušanu, bet noteikumu projektā vārds "jauns" tiek lietots kā kritērijs mērķļielumu piemērošanai, līdz ar to nav skaidrs, kas tiek saprasts ar jēdzienu “jauna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 punktu ar šī jēdziena definīciju, lai nebūtu šaubu par jēdziena piemērošanu noteikumu projekta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ir noteikti vides trokšņa robežlielumi dažādās apbūves teritorijās un teritorijās ar īpašiem noteikumiem. Savukārt projekts ir vērsts uz satiksmes infrastruktūras objektu un rūpniecisko objektu radīto vides troksni. Anotācijā nav skaidrots projekta pielikumā ietvertais regulējums. Ņemot vērā minēto, nav saprotams, vai projekta pielikumā ietvertie vides trokšņa robežlielumi ir tas trokšņa skaļums, kāds ir pieļaujams attiecīgajās teritorijās, ja to rada satiksmes infrastruktūras objekti un rūpnieciskie objekti. Tādējādi lūdzam anotācijā skaidrot projekta pielikumā noteiktā regulējuma piemērošanu un attiecināmību uz satiksmes infrastruktūras objektu un rūpniecisko objektu radīto troksni.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 anotācijas1.3.punktā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 un mērķlielumi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akciju sabiedrība “Starptautiskā lidosta "Rīga"” ir identificējusi plašas teritorijas Rīgas pilsētas Imantas un Beberbeķu apkaimē, kur attiecībā uz gaisa kuģu troksni nav iespējams nodrošināt savrupmāju vai mazstāvu dzīvojamai apbūvei paredzētos trokšņa robežlielumus, bet teritorijas izmantošana vairāk atbilst savrupmāju vai mazstāvu dzīvojamās apbūves teritorijas izmantošanas veidam Spēkā esošajā Rīgas pilsētas teritorijas plānojumā ir paredzēta jaukta izmantošana ar dzīvojamo funkciju. Šādas jauktas izmantošanas ar dzīvojamo funkciju teritorijas ir pietiekoši plašas, lai būtu lietderīgi tām ieviest risinājumu, ņemot vērā, ka pašvaldības atbilstoši esošajam regulējumam citādi nedrīkst noteikt mazstāvu vai savrupmāju dzīvojamo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daļa no šīm teritorijām Beberbeķu apkaimē atrodas valsts akciju sabiedrības "Starptautiskā lidosta "Rīga"" lidlauka teritorijas (arī turpmākajai attīstībai nepieciešamās teritorijas) robežās (apstiprinātas ar Ministru kabineta 05.07.2011. noteikumiem Nr 535 ”Noteikumi par valsts akciju sabiedrības "Starptautiskā lidosta "Rīga"" lidlauka statusu, lidlauka teritorijas robežām un šīs teritorijas plānoto (atļauto)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pielikuma 4. punktu ar papildu teikumu: “Paaugstināta trokšņa līmeņa dzīvojamās apbūves teritorijas”. Vienlaikus anotācijā lūdzam paredzēt, ka  ir nepieciešami grozījumi arī  Ministru kabineta 2013.gada 30.aprīļa noteikumos Nr. 240 “Vispārīgie teritorijas plānošanas, izmantošanas un apbūves noteikumi”, paredzot pašvaldībām iespēju definēt šādas teritorijas.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pielikuma 4. punktu ar papildus teikumu: “Paaugstināta trokšņa līmeņa dzīvojamās apbūves teritorijas”.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precizēts noteikumu projekta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 un mērķlielumi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neparedz trokšņa robežlielumu jauktas apbūves teritorijām bez dzīvojamās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noteikumu projekta pielikuma 4. punktu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“4.Jauktas centra apbūves teritorijas, izņemot teritorijas, kurās nav atļauta dzīvojamā apbūve.”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4.punkts izteikts jaunā redakcijā "Jauktas centra apbūves teritorijas, izņemot teritorijas, kurās nav atļauta dzīvojamā apbūve"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 un mērķlielumi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informatīvajā ziņojumā "Par vides trokšņa regulējumu", kas izskatīts Ministru kabinetā 2021. gada 18. februārī, minēto, Vides aizsardzības un reģionālās attīstības ministrija bija paredzējusi izvērtēt iespēju noteikt atšķirīgus robežlielumus satiksmes, gaisa satiksmes un rūpnieciskajiem trokšņa avotiem, lai atšķirīgi vides trokšņa rādītāji prognozēs nebūtu jāsummē. Satiksmes ministrija lūdz izvērtēt šādu pieeju visaptverošai trokšņa pārvaldībai.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 un mērķlielumi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iespējams noteikt prasības, kas paredz, ka uz vides troksni, ko rada konkrēts darbības veicējs (piemēram, rūpniecība, gateris u.c.) un kas ir kā punktveida troksnis, nosakāmā teritorijā un ir ierobežojams, jo atkarīgs no ražotāja darbībām attiecināt robežlielumus un izvērtēt vai iespējams uz satiksmes troksni, ko nevar ierobežot nosakot darbības konkrētam pārkāpējam, attiecināt trokšņa mērķlielumus.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2002. gada 25. jūnija Direktīvā 2002/49/EK par vides trokšņa novērtēšanu un pārvaldību minētie normatīvie lielumi ir uzskatāmi par mērķlielumiem.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 Norādam, ka šobrīd tiek izvērtēta administratīvo sodu piemērošanas prakse vides trokšņa jomā, tai skaitā, attiecībā par nosacījumiem, pie kādiem ir iespējams konstatēt administratīvā pārkāpumu sastāvu (objektīvās un subjektīvās pazīmes). Jautājumi par administratīvo atbildību vides trokšņa jomā attiecināmi uz likuma "Par piesārņojumu" ietvaru un nepieciešamības gadījumā tiks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 un mērķlielumi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par to, ka  projekta pielikuma  “Vides trokšņa robežlielumi” 5.punktā “Teritorijas ar īpašiem noteikumiem attiecībā uz vides trokšņa robežlielumu (klusais rajons aglomerācijā)” kā atsevišķu apakškategoriju noteikt publiskās ārtelpas kategorijas, kuru funkcijas izvirza augstas prasības pēc akustiskās vides (piemēram, pasīvās rekreācijas funkcija), nosakot tām zemākus trokšņa līmeņa robežlielumus (veicot mērījumus un aprēķinus jāievēro cilvēka dzirdes orgāna augstums).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attiecībā par teritoriju ar īpašiem noteikumiem noteikšanu pašvaldības teritorijas plānojumā vai lokālplānojumā.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novērstas pretrunas ar Ministru kabineta 2013.gada 30.aprīļa noteikumiem Nr.240 "Vispārīgie teritorijas plānošanas, izmantošanas un apbūves noteikumi" ietverto terminu "funkcionālās zonas". Tā kā trokšņa karšu un rīcības plāna izstrādei par pamatu tiks izmantoti teritorijas plānojumi, Satiksmes ministrija ieskatā atšķirības ir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30.aprīļa noteikumiem Nr.240 "Vispārīgie teritorijas plānošanas, izmantošanas un apbūves noteikumi" nav šāda funkcionālā zonējuma (apbūves veida) "viensētu apbūve". Līdz ar to robežlielumi tiks attiecināti arī uz lauksaimniecības teritorijām un atsevišķām viensētām. Trokšņa samazināšana gar atsevišķām viensētām būs ļoti dārgs pasākums un ņemot vērā pieejamo finansējumu, tos nebūs iespējams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skaidrot, ko saprot ar punkta formulējumu "publiskās apbūves teritorijas ar papildizmantošanas veidu - dzīvojamā apbūve". Atbilstoši Noteikumiem Nr.16 trokšņa robežlielumi attiecas uz publiskās apbūves teritoriju, kurā galvenais izmantošanas veids ir dzīvojamā apbūve. Ņemot vērā minēto, lūdzam precizēt, vai šajā gadījumā ir paredzēts attiecināt trokšņa robežlielumus uz publiskās apbūves teritoriju, kurā dzīvojamā apbūve ir gan galvenais, gan papildizmantošanas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3. zemsvītras atsauci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4.punkta tabulā nav ietvertas būtiskas teritorijas uz kuram jāatiecina vides trokšņa robežlielumi - izglītības iestāžu, ārstniecības un sociālās aprūpes iestāžu apbūves teritorijas. Šīs teritorijas šobrīd ir iekļautas Ministru kabineta 2014. gada 7. janvāra noteikumu Nr. 16 "Trokšņa novērtēšanas un pārvaldības kārtība" 2.pielikuma 1.punkta "1. Vides trokšņa robežlielumi" tabulas 1.1.apakšpunktā - "bērnu iestāžu, ārstniecības, veselības un sociālās aprūpes iestāžu apbūves teritorija".  Šobrīd nevienā citā noteikumu projekta pielikuma 4.punkta tabulas punktā nav iekļauts apbūves veids, kas iekļauj šo iestāžu teritorijas, jo ne "1.Savrupmāju apbūves teritorija, mazstāvu dzīvojamās apbūves teritorija, viensētu apbūve", ne "4.Publiskās apbūves teritorija ar papildizmantošanas veidu - dzīvojamā apbūve" to vārdiski neietver. Bez tam šīs teritorijas nedrīkstētu būt zem noteikumu projekta pielikuma 4.punkta tabulas 4.punkta, jo tajā noteikti par 5-10 dB(A) augstāki trokšņa robežlielumi, nekā šobrīd šīm teritorijām noteikumos Nr.16.noteikts. Izglītības iestāžu, ārstniecības un sociālās aprūpes iestāžu apbūves teritorijas jāiekļauj noteikumu projektā un uz šīm teritorijām jāatiecina noteikumu Nr.16 1.1. apakšpunkta trokšņa robežlielumi.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4.punkta tabulā 1.punktu papildināt šādi: "1. </w:t>
            </w:r>
            <w:r w:rsidR="00000000" w:rsidRPr="00000000" w:rsidDel="00000000">
              <w:rPr>
                <w:b w:val="1"/>
                <w:rtl w:val="0"/>
              </w:rPr>
              <w:t xml:space="preserve">Izglītības, ārstniecības un sociālās aprūpes iestāžu apbūves teritorija un </w:t>
            </w:r>
            <w:r w:rsidR="00000000" w:rsidRPr="00000000" w:rsidDel="00000000">
              <w:rPr>
                <w:rtl w:val="0"/>
              </w:rPr>
              <w:t xml:space="preserve">savrupmāju apbūves teritorija, mazstāvu dzīvojamās apbūves teritorija, viensētu apbūve</w:t>
            </w:r>
            <w:r w:rsidR="00000000" w:rsidRPr="00000000" w:rsidDel="00000000">
              <w:rPr>
                <w:vertAlign w:val="superscript"/>
                <w:rtl w:val="0"/>
              </w:rPr>
              <w:t xml:space="preserve">2</w:t>
            </w:r>
            <w:r w:rsidR="00000000" w:rsidRPr="00000000" w:rsidDel="00000000">
              <w:rPr>
                <w:rtl w:val="0"/>
              </w:rPr>
              <w:t xml:space="preserve"> " vai papildināt Noteikumu projekta pielikuma 4.punkta tabulu ar jaunu punktu "x.Izglītības, ārstniecības un sociālās aprūpes iestāžu apbūves teritorija", nosakot tādus vides trokšņa robežlielumus, kādi noteikti pielikuma 4.punkta tabulas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pielikumā ir veikti precizējumi, lūdzam noteikt skaidru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ņemts vērā Satiksmes ministrijas līdz šim izteiktais iebildums, ka saglabājams spēkā esošais nosacījums, ka piemērošanas robežas noteic atbilstoši Nekustamā īpašuma valsts kadastra informācijas sistēmā reģistrētajai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lietošanas veidu “dzīvojamo ēku pagalmi”, nepieciešams noteikumu projekta pielikuma 4.punkta tabulas 2.piezīmi papildināt vismaz ar nosacījumu, ka atbilstību novērtē 2 m attālumā no fasādes, kura ir visvairāk pakļauta trokšņa iedarbībai (atbilst MK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noteikumu projekta pielikuma 4.punkta tabulas 4.punktam pievienot piezīmi, norādot, ka Jauktas centra apbūves teritorijas dzīvojamā apbūvē vides trokšņa indikatora vērtības attiecina uz ēkām, kurām ir noteikts dzīvojamās mājas lietošanas veids. Atbilstību novērtē 2 m attālumā no fasādes, kura ir visvairāk pakļauta trokšņa iedarbībai (atbilst MK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nepieciešams precizēt noteikumu projekta pielikuma 4.punkta tabulas 3.punktu, paredzot, ka trokšņa indikatora vērtības attiecina uz attiecīgās zonas dzīvojamo apbūvi. Piemēram, izsakot punktu šādā redakcijā: “</w:t>
            </w:r>
            <w:r w:rsidR="00000000" w:rsidRPr="00000000" w:rsidDel="00000000">
              <w:rPr>
                <w:i w:val="1"/>
                <w:rtl w:val="0"/>
              </w:rPr>
              <w:t xml:space="preserve">Dzīvojamā apbūve Publiskās apbūves teritorijā ar papildizmantošanas veidu – dzīvojamā apbūve” vai “Publiskās apbūves teritorijas dzīvojamā apbūve</w:t>
            </w:r>
            <w:r w:rsidR="00000000" w:rsidRPr="00000000" w:rsidDel="00000000">
              <w:rPr>
                <w:rtl w:val="0"/>
              </w:rPr>
              <w:t xml:space="preserve">”. Ja netiek ņemts vērā līdz šim izteiktais iebildums, nepieciešams pielikuma 4.punkta tabulas 3.punktam pievienot piezīmi: "</w:t>
            </w:r>
            <w:r w:rsidR="00000000" w:rsidRPr="00000000" w:rsidDel="00000000">
              <w:rPr>
                <w:i w:val="1"/>
                <w:rtl w:val="0"/>
              </w:rPr>
              <w:t xml:space="preserve">Publiskās apbūves teritorijas dzīvojamā apbūvē vides trokšņa indikatora vērtības attiecina uz ēkām, kurām ir noteikts dzīvojamās mājas lietošanas veids. Atbilstību novērtē 2 m attālumā no fasādes, kura ir visvairāk pakļauta trokšņa iedarbībai" </w:t>
            </w:r>
            <w:r w:rsidR="00000000" w:rsidRPr="00000000" w:rsidDel="00000000">
              <w:rPr>
                <w:rtl w:val="0"/>
              </w:rPr>
              <w:t xml:space="preserve">(atbilst MK noteikumu Nr.16 2.pielikuma 3.2.apakšpunktā pašlaik noteiktajam trešajam vērtēšanas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pielikuma 4.punkta tabulas 2.piezīmi ar nosacījumu, ka atbilstību novērtē 2 m attālumā no fasādes, kura ir visvairāk pakļauta trokšņa iedarbībai un 4.punkta tabulas 4. punktu ar norādi, ka Jauktas centra apbūves teritorijas dzīvojamā apbūvē vides trokšņa indikatora vērtības attiecina uz ēkām, kurām ir noteikts dzīvojamās mājas lietošanas veids. Atbilstību novērtē 2 m attālumā no fasādes, kura ir visvairāk pakļauta trokšņa iedarbībai. Papildus lūdzam precizēt pielikuma 4.punkta tabulas 3.punktu atbilstoši iebilduma redakcijai vai arī papildināt ar norādīto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noteikumos ir mēģināts veidot sasaiti ar Ministru kabineta 2013. gada 30 aprīļa noteikumiem Nr. 240 “Vispārīgie teritorijas plānošanas, izmantošanas un apbūves noteikumi”, noteikumu pielikumā tiek lietots termins “Apbūves teritoriju izmantošanas veids”, kas būtu aizstājams ar terminu “Funkcionālā zona”, jo turpmāk tabulā ir lietoti tieši funkcionālo zonu nosaukumi.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saglabāt esošo redakciju, lūdzam anotācijā skaidrot indikatoru piemērošanas kārtību, jo, piemēram, gan daudzstāvu dzīvojamās apbūves  teritorijās, gan jauktas centra apbūves teritorijās savrupmāju apbūve ir noteikta kā viens no galvenajiem teritorijas izmantošanas veidiem. Jau šobrīd Ministru kabineta 2014. gada 7. janvāra noteikumos Nr. 16 “Trokšņa novērtēšanas un pārvaldības kārtība” iekļauto vides kvalitātes normatīvu nesasaiste ar Ministru kabineta 2013. gada 30 aprīļa noteikumos Nr. 240 “Vispārīgie teritorijas plānošanas, izmantošanas un apbūves noteikumi” lietotajiem terminiem rada plašas regulējuma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piemērot vides trokšņa robežlielumus vai mērķlielumus noteiktām teritorijām atkarībā no to funkcionālā zonējuma. Jāatzīst, ka piemērojamo vides kvalitātes normatīvu dalījums pa teritorijas izmantošanas vai funkcionālā zonējuma veidiem lielā mērā ir savdabīga Latvijā iedibināta “paražu” norma, kurai daudzos gadījumos trūkst zinātniskā un ekonomiskā pamatojuma. MK noteikumu anotācijā nav sniegts pamatots skaidrojums šādas prakses turpināšanai.  Ņemot vērā to, ka šie ir jauni noteikumi, kas tapuši pēc vispusīgas vides trokšņa pārvaldības situācijas izvērtēšanas, izstrādājot informatīvo ziņojumu, kā arī sadarbojoties visām atbildīgajām nozaru ministrijām, normatīvā akta anotācijā būtu jāskaidro, piemēram, tas, kādēļ daudzdzīvokļu māju iedzīvotāji var dzīvot skaļākā vidē nekā savrupmāju vai mazstāvu dzīvojamo ēku iedzīvotāji. Ja, kā norādīts anotācijā, indikatoru vērtības ir pamatotas tikai ar sagaidāmo ietekmi uz cilvēku veselību, tad šāda dažādu iedzīvotāju grupu diskriminācija pēc to dzīvesvietas ir prettiesiska.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7.janvāra noteikumu Nr.16 “Trokšņa novērtēšanas un pārvaldības kārtība” 2.pielikuma “Vides trokšņa robežlielumi un to novērtēšana” tabulā publiskajai un jauktas apbūves teritorijai iekavās ir norādīts, ka minētie robežlielumi attiecas tikai uz tādām publiskās un jauktas apbūves teritorijām, kurās atbilstoši pašvaldības teritorijas plānojumam galvenais (primārais) teritorijas izmantošanas veids ir ar dzīvojamo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“Vides trokšņa robežlielumi” attiecībā uz publiskās apbūves teritoriju un jauktas centra apbūves teritoriju iekavās nav norādīts, ka minētie robežlielumi attiecas tikai uz teritorijām, kurās galvenais (primārais) teritorijas izmantošanas veids ir ar dzīvojamo apbūvi.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trokšņa robežlielumi tādā gadījumā tiks attiecināti uz jauktas un publiskās apbūves teritorijām pilnā apjomā, neņemot vērā to, vai tajās kā galvenā (primārā) izmantošana ir vai nav noteikta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robežlielumi tiks pārsniegti lielākās platībās un tādējādi rīcības plānā paredzēto pasākumu izmaksas pieaugs, jo trokšņa samazinoši pasākumi būs jāparedz arī jauktas un publiskās apbūves teritorijām, kur ir uzbūvēti vai tiek plānoti, piemēram, biroji, tirdzniecības un pakalpojumu objekti, sporta būves, dzīvnieku aprūpes iestādes  un pat labiekārtota ārtelpa u.c, bet nav atļauta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publiskās un jaukta centra apbūves teritorijām saglabāt iekavās doto norādi uz dzīvojamo apbūvi kā galveno atļauto izmantošanu atbilstoši Ministru kabineta 2014.gada 7.janvāra noteikumu Nr.16 “Trokšņa novērtēšanas un pārvaldības kārtība”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dotie vides trokšņa robežlielumi ir noteikti ļoti zemi un līdzšinējā valsts autoceļu posmu kartēšana aptuveni 300 km garumā, uz kuriem satiksmes intensitāte ir lielāka, nekā 3 miljoni transportlīdzekļi gadā, parāda,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robežlielumi tiek pārsniegti lielā attālumā, līdz pat 500 m, no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ļoti liels – vairāki desmiti tūkstoši -  trokšņa robežlielumu pārsniegumu zonā dzīvojošo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īstenotu trokšņa samazināšanas rīcības plānā paredzētos pasākumus, nepieciešami aptuveni 30 milj.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trokšņa pasākumi pakāpeniski varētu tikt īstenoti, daļai ietekmēto iedzīvotāju, ņemot vērā ļoti stingros trokšņa robežlielumus, arī pēc pasākumu īstenošanas trokšņa robežlielumi tiks pārsniegti. Vienlaicīgi, ņemot vērā pēctecības un tiesiskās paļāvības principus, un balstoties uz izstrādātajiem un turpmāk izstrādājamajiem teritorijas plānošanas dokumentiem, kuru izstrādi vada un nosaka pašvaldības, joprojām tiek un tiks turpināta apbūves paplašināšanās valsts autoceļu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publiski pieejamiem datiem, tostarp https://mp.nl/sites/default/files/publications/IG%20Noise_Critical%20noise%20values%20in%20EU.pdf - lielākajai daļai ES valstu trokšņa robežlielumi gar ceļiem apdzīvotās vietās ir noteikti ievērojami augstāki, nekā Ministru kabineta 2014.gada 7.janvāra noteikumos Nr.16 “Trokšņa novērtēšanas un pārvaldības kārtība” noteiktie un noteikumu projektā piedāvātie.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palielināt trokšņa robežlielumus gar ceļiem, nosakot Ldiena =65dB(A), Lvakars=60dB(A) un Lnakts =55dB(A)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30.aprīļa noteikumos Nr.240 “Vispārīgie teritorijas plānošanas, izmantošanas un apbūves noteikumi” atsevišķi nav izdalītas viensētu apbūves teritorijas, tāpēc lūdzam tās atsevišķi neizdalīt. Arī noteikumu projektā par trokšņa karšu un rīcības plāna izstrādi viensētu apbūves teritorijas netiek atsevišķi izdalītas.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likumīgo apbūvi attiecināt nevis uz šo noteikumu spēkā stāšanās dienu, bet uz Ministru kabineta 2004.gada 13.jūlija noteikumu Nr.597 “Vides trokšņa novērtēšanas kārtība” spēkā stāšanās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64.punktā norādīts, ka Satiksmes ministrijas 20.05.2022. atzinumā ietvertais 11.iebildums nav ņemts vērā. Satiksmes ministrija joprojām uztur minēto iebildumu un lūdz saglabāt jaukta centra apbūves un publiskās apbūves teritorijām iekavās doto norādi uz dzīvojamo apbūvi ar nepārprotamu nosacījumu, ka tā nevar būt papildizmantošana, bet viens no galvenajiem (primārajiem) izmantošanas veidiem atbilstoši Ministru kabineta 2014. gada 7. janvāra noteikumu Nr. 16 “Trokšņa novērtēšanas un pārvaldības kārtība”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par to, ka, nolūkā novērst traucējumus iedzīvotāju rekreācijas aktivitātēm pilsētvidē, projekta pielikuma  “Vides trokšņa robežlielumi” 5.punktā “Teritorijas ar īpašiem noteikumiem attiecībā uz vides trokšņa robežlielumu (klusais rajons aglomerācijā)” kā atsevišķu apakškategoriju noteikt publiskās ārtelpas kategorijas, kuru funkcijas izvirza augstas prasības pēc akustiskās vides (piemēram, pasīvās rekreācijas funkcija), nosakot tām zemākus trokšņa līmeņa robežlielumus (veicot mērījumus un aprēķinus jāievēro cilvēka dzirdes orgāna augstums). Minētais priekšlikums noraidīts, pamatojoties uz to, ka “šobrīd spēkā esošais regulējums attiecībā uz teritorijas plānošanu, izmantošanu un apbūvi (Ministru kabineta 2013.gada 30.aprīļa noteikumi Nr.240 "Vispārīgie teritorijas plānošanas, izmantošanas un apbūves noteikumi") nosaka prasības attiecībā par aizsardzību pret trokšņiem un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2013.gada 30.aprīļa noteikumu Nr.240 “Vispārīgie teritorijas plānošanas, izmantošanas un apbūves noteikumi” (turpmāk – MK noteikumi Nr.240) 146.punkts noteic, ka esošajās dzīvojamās un publiskās apbūves teritorijās, kā arī jauktas centra apbūves teritorijās autoceļu, dzelzceļu, lidlauku un piesārņojumu radošu objektu tuvumā pašvaldība var noteikt pasākumus trokšņa mazināšanai, piesārņojuma un citu negatīvu faktoru novēršanai tādā kārtībā un apjomā, kā to nosaka normatīvie akti vides aizsardzības jomā. Vides trokšņa robežvērtības noteiktas Ministru kabineta 2014.gada 7.janvāra noteikumu Nr.16 “Trokšņa novērtēšanas un pārvaldības kārtība” 2.pielikumā “Vides trokšņa robežlielumi un to novērtēšana”, kas zaudēs spēku ar Ministru kabineta noteikumu “Satiksmes un rūpniecisko objektu vides trokšņa pārvaldība” spēkā stāšanos. No minētā izriet, ka, lai vietējā pašvaldība varētu noteikt pasākumus trokšņa mazināšanai publiskās ārtelpas kategorijām, kuru funkcijas izvirza augstas prasības pēc akustiskās vides MK noteikumu Nr.240 146.punktā noteiktajā kārtībā, MK noteikumos “Satiksmes un rūpniecisko objektu vides trokšņa pārvaldība”  ir jābūt noteiktajai robežvērtībai. Papildus minētajam vēršam uzmanību, ka trokšņa robežlielumam jābūt zinātniski pamatotam, balstītam uz cilvēka akustiskās vides emocionālās uztveres īpatnībām. Ņemot vērā ievērojamu resursietilpību, robežlielumu noteikšana pašvaldību līmenī nebūtu ekonomiski pamatota.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norādam, ka šobrīd spēkā esošais regulējums attiecībā uz teritorijas plānošanu, izmantošanu un apbūvi (Ministru kabineta 2013.gada 30.aprīļa noteikumi Nr.240 "Vispārīgie teritorijas plānošanas, izmantošanas un apbūves noteikumi") nosaka prasības attiecībā par aizsardzību pret trokšņiem un piesārņojumu. Pašvaldības teritorijas plānojumā būtu jānosaka nosacījumi publiskām apbūves teritorijām, jo vispārīgā gadījumā publiskās apbūves teritorijā var tikt iekļauta tāda apbūve (nedzīvojamās ēkas un inženierbūves atpūtas un fizisko aktivitāšu nolūkam), kas ietver papildu trokšņa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no projekta, ne no projekta pielikuma, ne arī no projekta anotācijas nav skaidrs, kuras teritorijas uzskatāmas par teritorijām ar īpašiem noteikumiem attiecībā uz vides trokšņa robežlielumu jeb par kluso rajonu aglomerācijā.  Informējam, ka termins "klusais rajons aglomerācijā" tika lietots Ministru kabineta 2004. gada 13. jūlija noteikumos Nr. 597 "Trokšņa novērtēšanas un pārvaldības kārtība" (turpmāk – Noteikumi Nr. 597), skaidrojot to kā attiecīgās pašvaldības noteiktu aglomerācijas teritoriju, kur trokšņa rādītāja vērtība jebkuram trokšņa avotam ir mazāka par trokšņa robežlielumu. Vēršam uzmanību, ka līdz ar Ministru kabineta 2014. gada 7. janvāra noteikumu Nr. 16 "Trokšņa novērtēšanas un pārvaldības kārtība" (turpmāk – Noteikumi Nr. 16) stāšanos spēkā Noteikumi Nr. 597 zaudēja spēku. Informējam, ka Noteikumos Nr. 16 termins "klusais rajons aglomerācijā" netiek skaidrots, tāpat šis termins netiek skaidrots normatīvajos aktos teritorijas plānošanas, izmantošanas un apbūves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tiesiskās noteiktības nolūkā, lūdzam papildināt projektu ar termina "klusais rajons aglomerācijā", atbilstoši precizējot projekta pielikuma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2014.gada 7.janvāra noteikumu Nr.16 “Trokšņa novērtēšanas un pārvaldības kārtība” 2.pielikuma “Vides trokšņa robežlielumi un to novērtēšana” tabulā publiskajai un jauktas apbūves teritorijai iekavās ir norādīts, ka minētie robežlielumi attiecas tikai uz tādām publiskās un jauktas apbūves teritorijām, kurās atbilstoši pašvaldības teritorijas plānojumam galvenais (primārais) teritorijas izmantošanas veids ir ar dzīvojamo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“Vides trokšņa robežlielumi” attiecībā uz publiskās apbūves teritoriju un jauktas centra apbūves teritoriju iekavās nav norādīts, ka minētie robežlielumi attiecas tikai uz teritorijām, kurās galvenais (primārais) teritorijas izmantošanas veids ir ar dzīvojamo apbūvi.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trokšņa robežlielumi tādā gadījumā tiks attiecināti uz jauktas un publiskās apbūves  teritorijām pilnā apjomā, neņemot vērā to, vai tajās kā galvenā (primārā) izmantošana ir vai nav noteikta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robežlielumi tiks pārsniegti lielākās platībās un tādējādi rīcības plānā paredzēto pasākumu izmaksas pieaugs, jo trokšņa samazinoši pasākumi būs jāparedz arī jauktas un publiskās apbūves teritorijām, kur ir uzbūvēti vai tiek plānoti, piemēram, biroji, tirdzniecības un pakalpojumu objekti, sporta būves, dzīvnieku aprūpes iestādes  un pat labiekārtota ārtelpa u.c, bet nav atļauta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nepieciešams publiskās un jaukta centra apbūves teritorijām saglabāt iekavās doto norādi uz dzīvojamo apbūvi kā galveno atļauto izmantošanu atbilstoši esošajai Ministru kabineta 2014.gada 7.janvāra noteikumu Nr.16 “Trokšņa novērtēšanas un pārvaldības kārtība”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dotie vides trokšņa robežlielumi ir noteikti ļoti zemi un līdzšinējā valsts autoceļu posmu kartēšana aptuveni 300km garumā, uz kuriem satiksmes intensitāte ir lielāka, nekā 3miljoni transportlīdzekļi gadā, parāda,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robežlielumi tiek pārsniegti lielā attālumā, līdz pat 500m, no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ļoti liels – vairāki desmiti tūkstoši -  trokšņa robežlielumu pārsniegumu zonā dzīvojošo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īstenotu trokšņa samazināšanas rīcības plānā paredzētos pasākumus, nepieciešami aptuveni 30milj.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trokšņa pasākumi pakāpeniski varētu tikt īstenoti, daļai ietekmēto iedzīvotāju, ņemot vērā ļoti stingros trokšņa robežlielumus, arī pēc pasākumu īstenošanas trokšņa robežlielumi tiks pārsniegti. Vienlaicīgi, ņemot vērā pēctecības un tiesiskās paļāvības principus, un balstoties uz izstrādātajiem un turpmāk izstrādājamajiem teritorijas plānošanas dokumentiem, kuru izstrādi vada un nosaka pašvaldības, joprojām tiek un tiks turpināta apbūves paplašināšanās valsts autoceļu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publiski pieejamiem datiem, tai skaitā - https://mp.nl/sites/default/files/publications/IG%20Noise_Critical%20noise%20values%20in%20EU.pdf - lielākajai daļai ES valstu trokšņa robežlielumi gar ceļiem apdzīvotās vietās ir noteikti ievērojami augstāki, nekā pašlaik Ministru kabineta 2014.gada 7.janvāra noteikumu Nr.16 “Trokšņa novērtēšanas un pārvaldības kārtība” noteiktie un noteikumu projektā piedāvātie.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palielināt trokšņa robežlielumus gar ceļiem, nosakot Ldiena =65dB(A), Lvakars=60dB(A) un Lnakts =55dB(A)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30.aprīļa noteikumos Nr.240 “Vispārīgie teritorijas plānošanas, izmantošanas un apbūves noteikumi” atsevišķi nav izdalītas viensētu apbūves teritorijas, tāpēc lūdzam tās atsevišķi neizdalīt. Arī noteikumu projektā par trokšņa karšu un rīcības plāna izstrādi viensētu apbūves teritorijas netiek atsevišķi izdalītas.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likumīgo apbūvi attiecināt nevis uz šo noteikumu spēkā stāšanās dienu, bet uz Ministru kabineta 2004.gada 13.jūlija noteikumiem Nr.597 “Vides trokšņa novērtēšanas kārtība” spēkā stāšanās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vides trokšņa robežlielumu un to piemērošanas kārtība balstās uz vides trokšņa negatīvās ietekmes uz cilvēka veselību novērtēšanu un novēršanu. Vides politika kopumā ir vērsta uz vides aizsardzību un cilvēka veselības aizsardzību.  Tomēr pastāv nošķīrums starp vides aizsardzības un veselības aizsardzības nozarēm. Ņemot vērā, ka vides trokšņa pārvaldībā jebkādu prasību samazināšana (sākot no 5 dB) attiecībā uz cilvēka veselības aizsardzību tiek vērtēta kā būtiska izmaiņa, noteikumu projektā iekļautas šobrīd spēkā esošās vides trokšņa robežlielumu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informatīvajā ziņojumā "Par vides trokšņa regulējumu" ne secinājumos, ne priekšlikumos turpmākā rīcībai nav iekļautas rekomendācijas par konkrētu vides trokšņa robežlielumu vērtību pārskatīšanu (prasību samazināšanu) vai izmaiņām to piemērošanas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novērst traucējumus iedzīvotāju rekreācijas aktivitātēm pilsētvidē, ierosinām pielikuma tabulas “Vides trokšņa robežlielumi” 5.punktā “Teritorijas ar īpašiem noteikumiem attiecībā uz vides trokšņa robežlielumu (klusais rajons aglomerācijā)” kā atsevišķu apakškategoriju noteikt publiskās ārtelpas kategorijas, kuru funkcijas izvirza augstas prasības pēc akustiskās vides (piemēram, pasīvās rekreācijas funkcija), nosakot tām zemākus trokšņa līmeņa robežlielumus (veicot mērījumus un aprēķinus jāievēro cilvēka dzirdes orgāna augstums).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šobrīd spēkā esošais regulējums attiecībā uz teritorijas plānošanu, izmantošanu un apbūvi (Ministru kabineta 2013.gada 30.aprīļa noteikumi Nr.240 "Vispārīgie teritorijas plānošanas, izmantošanas un apbūves noteikumi") nosaka prasības attiecībā par aizsardzību pret trokšņiem un piesārņojumu. Pašvaldības teritorijas plānojumā būtu jānosaka nosacījumi publiskām apbūves teritorijām, jo vispārīgā gadījumā publiskās apbūves teritorijā var tikt iekļauta tāda apbūve (nedzīvojamās ēkas un inženierbūves atpūtas un fizisko aktivitāšu nolūkam), kas ietver papildu trokšņa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32.punktā norādīts, ka Satiksmes ministrijas iebildums attiecībā uz anotāciju ņemts vērā. Satiksmes ministrija nepiekrīt, ka izziņas 32.punktā  norādītais iebildums ir ņemts vērā. Anotācija papildināta ar skaidrojumu, kāds ir noteikumu projekta izstrādāšanas mērķis un iemesli, taču nav sniegts raksturojums galvenajām un būtiskajām izmaiņām, salīdzinājumā ar MK noteikumos Nr.16 noteikto (konkrētu prognozēšanas metožu neattiecināšana, izmaiņas nosacījumos, kā nosakāmas teritorijas, kur piemērojami vides trokšņa indikatori, izmaiņas teritorijās, kurās vides trokšņa indikatori ir mērķlielumi, skaidrojums kārtībai, kurš un kā nosaka, kādā periodā sasniedzami mērķlielumi). Šīs un citas izmaiņas ir būtiskas, tādēļ to ietekme un piemērošanas kārtība anotācijā skaidrojama. Bez regulējuma noteiktības nav iespējams prognozēt un plānot jaunu satiksmes infrastruktūras objektu būvniecību un ekspluatāciju atbilstoši normatīvo aktu prasībām. Tā, piemēram, pašlaik tiek veikta Rail Baltica projektēšana un būvniecība un trokšņa ierobežošanas pasākumi ir projektēti atbilstoši MK noteikumu Nr.16 prasībām. Mainoties regulējumam, turklāt veidā, kas neļauj nepārprotami identificēt, kurās teritorijās nodrošināma atbilstība noteikumu projekta pielikumā iekļautajām vērtībām, projekta īstenošana tiek pakļauta nozīmīgam riskam, jo nav iespējams prognozēt, kurās vietās un kā projekts un tā risinājumi pārstrādājami.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Noteikumu projekta mērķiem ir nodalīt vides trokšņa pārvaldību satiksmes un rūpnieciskajiem trokšņa avotiem, ievērojot, ka Noteikumu projekts ietver trokšņa novērtēšanas robežlielumus šādiem objektiem. Tomēr Noteikumu projekts neietver visus vides trokšņa novērtēšanas nosacījumus, kā, piemēram, vides trokšņa rādītāju piemērošanas kārtību un novērtēšanas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ir konstatējusi, ka ar saskaņošanai izsludināto Ministru kabineta noteikumu projekta “Trokšņa stratēģisko karšu un rīcības plānu trokšņa pārvaldībai izstrādes noteikumi” (21-TA-849), kas paredz nodalīt trokšņa stratēģisko karšu un rīcības plānu trokšņa pārvaldību, pieņemšanas brīdi spēku zaudēs Ministru kabineta 2014. gada 7. janvāra noteikumi Nr. 16 „Trokšņa novērtēšanas un pārvaldības kārtība” (turpmāk – MK not. Nr. 16), kas līdz šim noteica vides trokšņa novērtēšanas nosacījumus, t.sk. vides trokšņa rādītāju piemērošanas kārtību un novērtēšanas metodes. Tomēr Noteikumu projektā un tā anotācijā nav ietverta informācija par kārtību, kādā turpmāk būs novērtējams vides troksnis satiksmes un rūpnieciskajiem objektiem, ievērojot paredzamās regulējuma izmaiņas. Vienlaikus Noteikumu projekta anotācijā nav norādīts, ka tiek pārņemtas normas no MK not. Nr.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anotācijā iekļaut aprakstošo informāciju par paredzētajiem grozījumiem tiesību aktu sistēmā (sniedzot informāciju, kādus tiesību aktu grozījumus nepieciešams vienlaikus virzīt, vai nepieciešams izstrādāt jaunus tiesību aktus), ievērojot, ka ar Ministru kabineta noteikumu projekta "Trokšņa stratēģisko karšu un rīcības plānu trokšņa pārvaldībai izstrādes noteikumi" (21-TA-849) pieņemšanas brīdi spēku zaudēs MK not. Nr. 16 un Noteikumu projektā nav noteikta vides trokšņa rādītāju piemērošanas kārtība un novērtēšanas metodes.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74. punktā norādīts, ka Satiksmes ministrijas 20.05.2022. atzinumā ietvertais 12.iebildums ir ņemts vērā, tomēr Satiksmes ministrijas ieskatā, tas nav ņemts vērā. Līdz ar to, Satiksmes ministrija uztur minēto iebildumu un lūdz papildināt noteikumu projekta anotāciju ar izvērtējumu par noteikumu projekta ietekmi un sekām uz trokšņa pārvaldības kārtību, nozari un tautsaimniecību atbilstoši iebilduma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punktu uzskaitījumu, kas pārņemti no Ministru kabineta 2014.gada 7.janvāra noteikumiem Nr.16 “Trokšņa novērtēšanas un pārvaldības kārtība” un vispārīgu informāciju par vides trokšņa avotu iespējamās ietekmes uz cilvēka veselības novērtēšanu, taču nav sniegts raksturojums par galvenajām un būtiskajām izmaiņām, salīdzinājumā ar noteikumu projektā noteikto (konkrētu prognozēšanas metožu neattiecināšana, izmaiņas nosacījumos, kā nosakāmas teritorijas, kur piemērojami vides trokšņa indikatori, izmaiņas teritorijās, kurās vides trokšņa indikatori ir mērķlielumi). Šīs un citas izmaiņas ir būtiskas, tādēļ to ietekme un piemērošanas kārtība noteikumu projekta anotācijā ir obligāti skaidrojama.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noteikumu projekts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saskaņā ar Ministru kabineta 2021. gada 18. februāra protokollēmumā Nr. 18 38. § noteikto par vides trokšņa regulējuma aktualizāciju šobrīd tiek sagatavoti noteikumu projekti par vides trokšņa stratēģisko karšu un rīcības plānu izstrādi ("Vides trokšņa stratēģisko karšu un rīcības plānu vides trokšņa pārvaldībai izstrādes noteikumi" (21-TA-849)), satiksmes un rūpniecisko avotu radītā trokšņa pārvaldībai (projekts (21-TA-871)) un trokšņa novērtēšanai telpās ("Grozījumi Ministru kabineta 2015. gada 16. jūnija noteikumos Nr. 312 "Noteikumi par Latvijas būvnormatīvu LBN 016-15 "Būvakustika"" (21-TA-886)). Minētie noteikumu projekti tiks virzīti vienotā pakotnē un aizstās šobrīd spēkā esošos Ministru kabineta 2014. gada 7. janvāra noteikumus Nr. 16 "Trokšņa novērtēšanas un pārvaldības kārtība". Anotācijas 1.2. apakšsadaļā ir norādīts, ka projekts stāsies spēkā vispārējā kārtībā. Projektā nav paredzēts noteikts projekta spēkā stāšanās termiņš. Vēršam uzmanību uz to, ka uzskaitīto Ministru kabineta noteikumu projektu izskatīšana Ministru kabinetā vienlaicīgi nenodrošina to vienlaicīgu spēkā stāšanos. Ja trīs Ministru kabineta noteikumu projekti aizstās vienus Ministru kabineta noteikumus, šiem trīs Ministru kabineta noteikumu projektiem jāstājas spēkā vienlaicīgi. Ņemot vērā minēto, lūdzam izvērtēt nepieciešamību projektu papildināt ar spēkā stāšanās noteikumu un, ja nepieciešams,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noteikumiem par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sākotnējās ietekmes novērtējuma ziņojums (anotācija) ir normatīvā akta projektu paskaidrojošs dokuments, kurā tiek konstatētas risināmās problēmas un skaidrots normatīvā akta projektā ietvertais regulējums (konstatēto problēmu risinājums). Tā mērķis ir palīdzēt attiecīgā normatīvā akta piemērotājam, kā arī sabiedrības grupai, uz kuru tas attiecās. Anotācijas 1.3. apakšsadaļā "Risinājuma apraksts" ir citēts projekta 1. punktā noteiktais regulējums, taču sīkāk nav skaidrota projektā ietvertā regulējuma būtība, kā arī kāpēc izvēlēts tieši šāds regulējums. Vēršam uzmanību uz to, ka projektā ietvertā regulējuma skaidrojumam jābūt ietvertam aktuālajā sākotnējās ietekmes novērtējuma ziņojumā (anotācijā), lai projekta piemērotājam vai personai, uz kuru tas attiecas, nav jāmeklē spēku zaudējušu Ministru kabineta noteikumu sākotnējās ietekmes novērtējuma ziņojums (anotācija). Ņemot vērā minēto, lūdzam papildināt anotācijas 1.3. apakšsadaļas risinājuma aprakstu ar projektā ietvertā regulējuma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punkta sadaļas "Problēmas apraksts" ceturtajā teikumā ietverto atsauci uz Eiropas Parlamenta un Padomes 2002.gada 25.jūnija Direktīvu 2002/49/EK par vides trokšņa novērtēšanu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punkta sadaļas "Pašreizējā situācija" pēdējā teikumā ietverto atsauci uz informatīvo ziņojumu "Par vides trokšņa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ka  noteikumu projekta pielikumā uzskaitītās teritorijas ir noteiktas atbilstoši Ministru kabineta 2013.gada 30.aprīļa noteikumos Nr. 240 “Vispārīgie teritorijas plānošanas, izmantošanas un apbūves noteikumi” 17. punktā definētajām zonām. Robežlielumi ir noteikti zonām, kas ir definētas Noteikumu Nr.240 17.1 – 17.5 apakšpunktā. Pārējām teritorijām robežlielumi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nepieciešams, lai nebūtu šaubas par to, vai kādā teritorijā ir piemērojami trokšņa robežlielumi, piemēram, Noteikumu Nr.240 17.11 apakšpunktā minētā Lauksaimniecības teritorijā ir atļauta viensētu apbūve, kurai kā dzīvojamai apbūvei varētu būt piemērojams trokšņa robežlielums.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1.3. sadaļā sniegto skaidrojumu, atkārtoti lūdzam papildināt projekta anotācijas 4. sadaļu ar norādi uz Ministru kabineta noteikumu projektu "Vides trokšņa stratēģisko karšu un rīcības plānu vides trokšņa pārvaldībai izstrādes noteikumi" (21-TA-849) un Ministru kabineta noteikumu projektu "Grozījumi Ministru kabineta 2015. gada 16. jūnija noteikumos Nr. 312 "Noteikumi par Latvijas būvnormatīvu LBN 016-15 "Būvakustika""" (21-TA-886).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1.3. sadaļā norādīto, lūdzam papildināt projekta anotācijas 4.2. sadaļu ar informāciju par tiem normatīvo aktu projektiem, kurus iecerēts virzīt saskaņošanai vienlaikus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"Vides trokšņa stratēģisko karšu un rīcības plānu vides trokšņa pārvaldībai izstrādes noteikumi" (21-TA-849) un noteikumu projekts "Grozījumi Ministru kabineta 2015. gada 16. jūnija noteikumos Nr. 312 "Noteikumi par Latvijas būvnormatīvu LBN 016-15 "Būvakustika""" (21-TA-886) neparedz atsevišķu spēkā stāšanās noteikumu, proti, iecerēts, ka tie stājas spēkā vispārējā kārtībā. Informējam, ka minētie noteikumu projekti varētu stāties spēkā atsevišķos laikos, kas attiecīgi nozīmē, ka Noteikumos Nr. 16 ietvertais tiesiskais regulējums varētu tikt pārņemts pakāpeniski, daļu no regulējamās jomas faktiski kādā periodā nemaz neregulējot.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saskaņā ar Ministru kabineta 2021. gada 18. februāra protokollēmumā Nr. 18 38. § noteikto par vides trokšņa regulējuma aktualizāciju šobrīd tiek sagatavoti noteikumu projekti par vides trokšņa stratēģisko karšu un rīcības plānu izstrādi ("Vides trokšņa stratēģisko karšu un rīcības plānu vides trokšņa pārvaldībai izstrādes noteikumi" (21-TA-849)), satiksmes un rūpniecisko avotu radītā trokšņa pārvaldībai (projekts (21-TA-871)) un trokšņa novērtēšanai telpās ("Grozījumi Ministru kabineta 2015. gada 16. jūnija noteikumos Nr. 312 "Noteikumi par Latvijas būvnormatīvu LBN 016-15 "Būvakustika"" (21-TA-886)). Minētie noteikumu projekti tiks virzīti vienotā pakotnē un aizstās šobrīd spēkā esošos Ministru kabineta 2014. gada 7. janvāra noteikumus Nr. 16 "Trokšņa novērtēšanas un pārvaldības kārtība" (skat. noteikumu projekta 21-TA-849 49. punktu). Anotācijas 4. sadaļā ir norādāma informācija par saistītajiem normatīvo aktu projektiem, taču anotācijā nav norādīta minētā informācija par trīs noteikumu projektu saistību. Lūdzam attiecīgi papildināt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pielikumā ietvertie vides trokšņa robežlielumi ir identiski Ministru kabineta 2014. gada 7. janvāra noteikumi Nr. 16 "Trokšņa novērtēšanas un pārvaldības kārtība" 2. pielikumā noteiktajiem vides trokšņa robežlielumiem, tādējādi projekts vides trokšņa robežlielumus neprecizē.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8.1.6. 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108 156. punktam </w:t>
            </w:r>
            <w:r w:rsidR="00000000" w:rsidRPr="00000000" w:rsidDel="00000000">
              <w:rPr>
                <w:b w:val="1"/>
                <w:rtl w:val="0"/>
              </w:rPr>
              <w:t xml:space="preserve">norāde uz noteikumu projekta spēkā stāšanos norādāma noteikumu projekta pēdējā punktā</w:t>
            </w:r>
            <w:r w:rsidR="00000000" w:rsidRPr="00000000" w:rsidDel="00000000">
              <w:rPr>
                <w:rtl w:val="0"/>
              </w:rPr>
              <w:t xml:space="preserve">, bet, ja noteikumu projekts iedalīts nodaļās, nodaļā ar nosaukumu "Noslēguma jautājumi" ("Noslēguma jautājums"). Savukārt atbilstoši Ministru kabineta 2021. gada 7. septembra noteikumu Nr. 606 "Ministru kabineta kārtības rullis" 49. punktam </w:t>
            </w:r>
            <w:r w:rsidR="00000000" w:rsidRPr="00000000" w:rsidDel="00000000">
              <w:rPr>
                <w:b w:val="1"/>
                <w:rtl w:val="0"/>
              </w:rPr>
              <w:t xml:space="preserve">Ministru kabineta sēdes protokollēmuma projektā ietver uzdevumus, kas saistīti ar attiecīgā tiesību akta projektā minēto jautājumu risināšanu vai nozares politikas ietekmes izvērtēšanu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projektam pievienotā Ministru kabineta sēdes protokollēmuma projekta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ir jāpaplašina, ņemot vērā likuma "Par piesārņojumu" 18.1 panta trešās daļas 1. punktā doto deleģējumu, kas uzdod Ministru kabinetam noteikt gan trokšņa rādītājus, gan to piemērošanas kārtību un novērtēšanas metodes. Izstrādātajā normatīvā akta redakcijā šīs prasības ir daļēji, tomēr nepilnīgi ietvertas. Noteikumu pielikumā ir noteikti vides trokšņa robežlielumi noteiktiem rādītājiem, bet nav definēta to piemērošanas kārtība ne laika griezumā, ne attiecībā uz plānotām darbībām vai piesārņojošo darbību atļaujas pārskatīšanas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tas, ka šie noteikumi skars un ietekmēs ievērojami plašāku personu loku, nekā noteikumi, kas regulēs trokšņa stratēģisko karšu un rīcības plānu izstrādi. Piemēram, noteikumi par satiksmes un rūpniecisko objektu vides trokšņa pārvaldību būs attiecināmi uz satiksmes infrastruktūras pārvaldītājiem arī tādās vietās kā Jelgava, Liepāja, Daugavpils utt., kurās visticamāk nekad netiks izstrādātas trokšņa stratēģiskās kartes, jo tās neatbilst Eiropas Parlamenta un Padomes 2002. gada 25. jūnija Direktīvas 2002/49/EK par vides trokšņa novērtēšanu un pārvaldību kritērijiem, bet kurās atrodas gan nozīmīgi satiksmes infrastruktūras, gan rūpnieciskie objekti. Tāpat noteikumu normas būs saistošas visiem piesārņojošo darbību veicējiem visā Latvijas teritorijā, līdz ar to tām jābūt viennozīmīgi interpretējamām un skaidri noteiktām. Tas nozīmē, ka noteikumos ir jābūt skaidri un precīzi definētiem ne vien trokšņa robežlielumiem, bet arī trokšņa rādītājiem, to piemērošanas kārtībai un novērtēšanas metodēm, kā tas līdz šim noteikts Ministru kabineta 2014. gada 7. janvāra noteikumos Nr. 16 “Trokšņa novērtēšanas un pārvaldības kārtība”, jo ne trokšņa rādītāji, ne to piemērošanas kārtība, ne to novērtēšanas metodes nav noteiktas citos augstāk stāvošos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noteikts ar likuma "Par piesārņojumu" 18.1 panta trešās daļas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aktā nav noteiktas vides trokšņa rādītāju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normatīvajā aktā noteikt vides trokšņa rādītāju novērtēšanas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infrastruktūras objektu un rūpniecisko objektu radīto vides troksni, attiecībā uz kuriem nepiemēro normatīvo aktu prasības par vides trokšņa stratēģisko karšu un rīcības plānu vides trokšņa pārvaldībai izstrāde, novērtē attiecībā uz vides trokšņa robežlielumu vērtībām.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izmantojamie trokšņa rādītāji nav definēti nevienā augstāk stāvošā normatīvajā aktā, noteikumu 2. punkts jāpapildina ar noteikumos izmantoto trokšņa rādītāju terminu skaidrojumu. Šobrīd ir iespējams nojaust, ka rādītāji ir attiecināmi uz noteiktu diennakts daļu, tomēr, vai tie ir gada vidējie rādītāji, rādītāji kādai konkrētai dienai vai nedēļai, no spēkā esošās noteikumu redakcijas nevar saprast.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satiksmes vides troksnis - satiksmes infrastruktūras objektu troksnis;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nepieciešams precizēt terminu "satiksmes vides troksnis". Kā noprotams, ar to ir domāts troksnis, kuru rada autotransporta, sliežu ceļu transporta un gaisa kuģu kustības radītais troksnis. Vienlaikus norādām, ka satiksmes infrastruktūras objekti ir arī dzelzceļa stacija, autoosta un pat luksofors, kas var būt aprīkots ar skaņas signālu gājēju brīdināšanai.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norādīts, ka ar satiksmes vides troksni saprotams satiksmes infrastruktūras objektu troksnis. Līdz ar to noteikumu projektā ir aptverti visi ar satiksmes infrastruktūru saistāmie trokšņa avoti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satiksmes vides troksnis - satiksmes infrastruktūras objektu troksnis;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rūpniecisko objektu vides troksnis šo noteikumu izpratnē ir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un saimnieciskās darbības jeb uzņēmējdarbības rezultātā radītais troksnis, kā arī pilsētās vai ciemā izvietotās atklātās autosporta un motosporta bāzēs radītais vides troksnis.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 punktu būtu ieteicams izteikt sekojošā redakcijā – "rūpniecisko un tiem pielīdzināmo objektu vides troksnis [..]". Pretējā gadījumā nozīmīgi rūpnieciskā trokšņa avoti, kas līdz šim ir tikuši regulēti un rada vai var radīt būtisku ietekmi uz to tuvumā dzīvojošiem iedzīvotājiem, netiks turpmāk ierobežoti un uzraudzīti, piemēram, derīgo izrakteņu ieguves  karjeri.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priekšlikumu redakcijai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skaidrojums par rūpniecisko objektu vides troksni ir atbilstošs noteiktajam deleģējumam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rūpniecisko objektu vides troksnis šo noteikumu izpratnē ir likuma “Par Piesārņojumu” 1. pielikumā un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saimnieciskās darbības (izņemot ar mūzikas atskaņošanu saistītā saimnieciskās darbības) rezultātā radītais troksnis, kā arī  sporta bāzu reģistrā reģistrēto atklāto autosporta un motosporta bāzu, kurās iespējams nodrošināt treniņu procesu un sacensības autosporta un motosporta veidos un kuras izvietotas apdzīvotā vietā (pilsētā vai ciemā) (turpmāk – mototrases) darbības rezultātā radītais vides troksnis.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troksni, ko rada persona, uz kuru troksnis iedarbojas;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skaidrot redakciju, jo nav viennozīmīgi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pārņemts līdz šim spēkā esošais Ministru kabineta 2014. gada 7. janvāra noteikumu Nr. 16 "Trokšņa novērtēšanas un pārvaldības kārtība" regulējums par minēto noteikumu piemērošanas ierobežojumiem, tai skaitā, 2.1. apakšpunkts "troksni, ko rada persona, uz kuru troksnis iedarbojas". Vides troksnis, ko rada trokšņa avots (tai skaitā, personas rīcības rezultātā radīts troksnis) netiek vērtēts attiecībā pret pašu vides trokšņa avotu (tai skaitā, attiecībā pret personu, kuras pašas rīcības rezultātā radīts troksnis). Līdz šim nav tikusi identificēta kļūdaina, neviennozīmīga vai pārprasta šīs normas interpretācija. Redakcionāli precizēts 3.1.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to troksni, ko rada persona, uz kuru troksnis iedarbojas;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vides trokšņa mērķlielumi ir attiecināmi uz noteiktām teritorijām, ieteicams noteikumu 4.1. punktu papildināt, norādot, ka robežlielumi attiecināmi uz teritorijām, kas nav minētas noteikumu 4.2. punktā. Papildinājums ir būtisks, jo saskaņā ar piedāvāto redakciju normas spēks telpā ir vienīgais, kas nodala mērķlielumu un robežlielumu piemērošanu konkrētajā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2.1. apakšpunktam normatīvā akta projektu raksta lakonisku, tostarp izvaroties no liekvārdības (</w:t>
            </w:r>
            <w:r w:rsidR="00000000" w:rsidRPr="00000000" w:rsidDel="00000000">
              <w:rPr>
                <w:i w:val="1"/>
                <w:rtl w:val="0"/>
              </w:rPr>
              <w:t xml:space="preserve">papildus sk. Valsts kanceleja. Normatīvo aktu projektu izstrādes rokasgrāmata, 2016. 17. lpp.</w:t>
            </w:r>
            <w:r w:rsidR="00000000" w:rsidRPr="00000000" w:rsidDel="00000000">
              <w:rPr>
                <w:rtl w:val="0"/>
              </w:rPr>
              <w:t xml:space="preserve">). Ievērojot minēto, lūdzam svītrot projekta 4.1. apakšpunktā vārdu "robežlielums" aiz vārda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lai nodrošinātu vienotu izpratni vides trokšņa novērtēšanas jomā, ir iekļauts papildu skaidrojums iekāvās par vides trokšņa indikatora vērtības termina pielietojumu.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ir attiecināmā pieļaujamā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vides trokšņa robežvērtības termina definīciju ar 21-TA-849 Trokšņa stratēģisko karšu un rīcības plānu trokšņa pārvaldībai izstrādes noteikumi" noteikto vides trokšņa robežvērtības termina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tekstā netiek lietots saīsinājums "piemērojamie standarti", lūdzam svītrot projekta 5. punktā vārdus "turpmāk –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saīsinājums "piemērojamie standarti" ir izmantots noteikumu projekta pielikuma tekstā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noteikumos lietotos terminus ar 2.3. akustiskais komforts ēkās – šo noteikumu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2015.gada 16.jūnija noteikumi Nr.312 "Noteikumi par Latvijas būvnormatīvu LBN 016-15 "Būvakustika"" jau nosaka cilvēkam labvēlīgas akustiskās (skaņu) vides veidošanos ēkās un apbūvē kopumā, noteikumu projektā nav iekļautas tāda paša spēka normatīvā akta tiesību normās ietvertais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attiecīgu iesniegumu, kontrolē satiksmes vides trokšņa un rūpniecisko objektu vides trokšņa atbilstību vides trokšņa robežlielumiem. Veselības inspekcija novērtē vides troksni nodrošinot vides trokšņa mērījumus, vai izmanto aktuālās vides trokšņa stratēģiskās kartes, ja tādas attiecīgajai apbūves teritorijai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 8. un 9.punktā noteikto Veselības inspekcija veiks lidostas vides trokšņa kontroli, mērīšanu, trokšņa robežlieluma atbilstības noteikšanu u.c. minētos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darbības ietver “kontrole” attiecībā uz lidostas vides troksni un to kā tiks veikta šī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esošajai praksei Veselības inspekcija, izskatot personas iesniegumu, nodrošina vides trokšņa mērījumus vai izmanto vides trokšņa stratēģiskajā kartē (ja attiecīgajai teritorijai tās izstrādi nosaka normatīvie akti) iekļauto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punktā ir noteikts, ka, konstatējot vides trokšņa robežlielumu pārsniegumus, Veselības inspekcija nekavējoties par tiem informē attiecīgo pašvaldību, rūpnieciskā objekta vai satiksmes infrastruktūras objekta pārvaldītāju. Saskaņā ar likuma “Par piesārņojumu” 57. panta nosacījumiem par pieļaujamā vides trokšņa robežlieluma pārsniegšanu piemēro brīdinājumu vai naudas sodu, nevis informē rūpnieciskā objekta vai satiksmes infrastruktūras objekta pārvaldītāju.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nodaļā "Satiksmes vides trokšņa un rūpniecisko objektu vides trokšņa novērtēšana" iekļautās tiesību normas neizslēdz Veselības inspekcijai lemt par administratīvā soda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punkts deleģē Veselības inspekcijai pienākumu kontrolēt rūpniecisko objektu vides trokšņa un satiksmes vides trokšņa atbilstību šo noteikumu ​ pielikumā noteiktajiem trokšņa robežlielumiem atbilstoši likuma “Par piesārņojumu” 49. panta otrās daļas nosacījumiem. Noteikumos nav deleģējuma Veselības inspekcijai kontrolēt vides trokšņa atbilstību šajos noteikumos noteiktajiem mērķlielumiem. Sagatavotā likumprojekta "Grozījumi Vides aizsardzības likumā" (21-TA-593) 35.13 panta otrā daļa paredz to, ka Veselības inspekcija veic normatīvajos aktos par vides trokšņa pārvaldību noteikto prasību izpildes kontroli. Pirmškietami šī norma, ja tāda tiks atbalstīta, paplašinās likumā “Par piesārņojumu” ietverto deleģējumu, ļaujot Veselības inspekcijai kontrolēt arī vides trokšņa mērķlielumu ievērošanu, tomēr to neparedz šo noteikumu 7. punkts. Noteikumu 7. punkts ir jāpapildina ar deleģējumu mērķlielumu ievērošanas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Jaunas dzīvojamās ēkas vai ēkas, kuru izmanto izglītības, veselības vai sociālās aprūpes vajadzībām būvniecība ir pieļaujama, ja vides trokšņa novērtējums aprēķinu ceļā vai vides trokšņa prognoze apliecina, ka teritorijā nav vides trokšņa robežlieluma pārsnieguma, vai būvniecības ierosinātājs projektē un īsteno prettrokšņa pasākumus, kas nodrošina trokšņa līmeņa atbilstību trokšņa robežlielumiem ēku telpās, un neveido labiekārtotu ārtelpu zemes vienības daļā, kur vides trokšņa līmenis pārsniedz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Veselības inspekcijas sniegto informāciju par vides trokšņa robežlielumu pārsniegumu: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punktu ieteicams precizēt šādā redakcijā: "pamatojoties uz Veselības inspekcijas sniegto informāciju par vides trokšņa robežlielumu un mērķlielumu pārsniegumu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piedāvāto redakciju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attiecīgais rūpnieciskā objekta  vai satiksmes infrastruktūras objekta pārvaldītājs sagatavo un saskaņo ar  Veselības inspekciju nepieciešamos prettrokšņa pasākumus un to īstenošanas termiņus, lai nodrošinātu atbilstību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punktu ar norādi, ka par attiecīgā rūpnieciskā objekta  vai satiksmes infrastruktūras objekta pārvaldītāja sagatavotajiem un ar  Veselības inspekciju saskaņotajiem nepieciešamajiem prettrokšņa pasākumiem un to īstenošanas termiņiem informē attiecīgu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attiecas arī uz 8.2.apakšpunktā norādīto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un rūpniecisko objektu radīto vides troksni novērtē attiecībā uz akustisko komfortu ēkās un apbūvē kopumā saskaņā ar būvakustikas jomu regulējošiem normatīvajiem aktiem un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akustiskā komforta ēkās novērtēšanas kārtību. Iespējamais variants: Ministru kabineta noteiktajā kārtībā (ar to cerot, ka Veselības ministrija izstrādās Ministru kabineta noteikumus “Troksnis telpās. Tā novērtēšanas un pārvaldības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2015.gada 16.jūnija noteikumi Nr.312 "Noteikumi par Latvijas būvnormatīvu LBN 016-15 "Būvakustika"" jau nosaka cilvēkam labvēlīgas akustiskās (skaņu) vides veidošanos ēkās un apbūvē kopumā, noteikumu projektā nav iekļautas tāda paša spēka normatīvā akta tiesību normās ietvertais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Trokšņa mērījumus veic laboratorijas, kas akreditētas nacionālajā akreditācijas institūcijā saskaņā ar normatīvajiem aktiem par atbilstības novērtēšanas institūciju novērtēšanu, akreditāciju un uzraudzību, vai citā Eiropas Savienības dalībvalstī akreditētas laboratorijas.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punktu 6.1 Trokšņa mērījumu rezultātu novērtēšanu to atbilstībai vides trokšņa robežlielumiem veic testēšanas, kalibrēšanas un vides verificēšanas jomās nacionālajā akreditācijas institūcijā akreditētas inspicēšanas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pirms aptuveni 20 gadiem ISO 17020 sērijas standartu tulkojumos no angļu valodas oriģināliem pieļauto kļūdu un neprecizitāšu rezultātā laboratorija, kas veic mērījumus (testēšanu) nedrīkst pati novērtēt šo mērījumu rezultātu atbilstību (neatbilstību) pastāvošajām normām. Pat akreditētu laboratoriju profesionāļi noformē vienīgi t.s. testēšanas pārskatus, bez rezultātu vērtējuma. Praksē “mērījumu rezultātu atbilstību” var veikt un bieži veic jebkurš, kam par trokšņa (skaņas) raksturotājiem-rādītājiem nav izpratnes, tajā skaitā pat iedzīvotāji savās sūdzībās par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6.punktos ir izvirzītas prasības par vides trokšņa mērījumiem un šo noteikumu prasības izpildes nodrošināšanai piemērojamo stanadartu noteikšanas kārtība. Vides trokšņa iespējamo kaitīgo ietekmi uz cilvēka veselību jānovērtē kompetentajām institūcijām veselības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sadarbībā ar Satiksmes ministriju un attiecīgo standartu tehnisko komiteju iesaka nacionālajai standartizācijas institūcijai saistībā ar šiem noteikumiem izstrādājamo, adaptējamo un piemērojamo standartu sarakstu, nacionālā institūcija publicē savā tīmekļvietnē to Latvijas nacionālo standartu sarakstu, kuru piemēro šo noteikumu prasību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2009. gada 3. februāra noteikumu Nr. 108 "Normatīvo aktu projektu sagatavošanas noteikumi" 2.2. apakšpunktam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Aizsargjoslās gar autoceļiem, dzelzceļiem un teritorijās, kuras atrodas tuvāk par 30 m no stacionāriem  trokšņa avotiem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minētie vides trokšņa robežlielumi ir uzskatāmi par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 un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piedāvāto redakciju, ja saskaņā ar izstrādāto regulējumu paredzēts, ka varētu tikt pieļauta papildus vides trokšņa avotu izvietošana teritorijās, kur jau ir pārsniegti vai ar jaunu objektu izveidi varētu tikt pārsniegti vides kvalitātes robežlielumi. Fakts, ka vides trokšņa robežvērtība ir jau pārsniegta, nevar būt par pamatu turpmākai situācijas pasliktināšanai. Atbalstāms vides trokšņa robežlielumu uzskatīt par mērķlielumu vēsturiski izveidojušās apbūves teritorijās esošu trokšņa avotu tuvumā (dzelzceļš, autoceļi), kur, izmantojot risinājumus akustiskā komforta nodrošināšanai, būtu pieļaujama jaunas apbūves izvietošana vēsturiskās apbūves teritorijas robežās, bet nepaplašinot apbūves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Vides pārvaldības asociācija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noteikumos definētajam ietvaram pielikuma nosaukums būtu grozāms, izsakot to šādā redakcijā: "Vides trokšņa indikatoru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piedāvāto redakciju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 un mērķlielumi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novērst traucējumus iedzīvotāju rekreācijas aktivitātēm pilsētvidē, ierosinām pielikuma tabulas “Vides trokšņa robežlielumi” 5.punktā “Teritorijas ar īpašiem noteikumiem attiecībā uz vides trokšņa robežlielumu (klusais rajons aglomerācijā)” kā atsevišķu apakškategoriju noteikt publiskās ārtelpas kategorijas, kuru funkcijas izvirza augstas prasības pēc akustiskās vides (piemēram, pasīvās rekreācijas funkcija), nosakot tām zemākus trokšņa līmeņa robežlielumus (veicot mērījumus un aprēķinus jāievēro cilvēka dzirdes orgāna augstums).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Nevajadzīgi dublē projektu 21-TA-849 “Trokšņa stratēģisko karšu un rīcības plānu trokšņa pārvaldībai izstrādes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šobrīd spēkā esošais regulējums attiecībā uz teritorijas plānošanu, izmantošanu un apbūvi (Ministru kabineta 2013.gada 30.aprīļa noteikumi Nr.240 "Vispārīgie teritorijas plānošanas, izmantošanas un apbūves noteikumi") nosaka prasības attiecībā par aizsardzību pret trokšņiem un piesārņojumu.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pielikuma tabulā  “Vides trokšņa robežlielumi” norādāmi trokšņa robežlielumi atsevišķās pozīcijās: dienā/ vakarā/ naktī, aicinām izvērtēt nepieciešamību noteikumu projektā vai tā pielikumā norādīt, kas ir dienas/vakara/nakts laika jēdziens šo noteikumu projekta ietvaros.  Vēršam uzmanību, ka noteikumu projekta 3.9.apakšpunktā ir tikai norāde, ka noteikumi neattiecas uz remontdarbiem, kas tiek veikti dienas un vakara laikā (no plkst. 7.00 līdz 21.00), un būvdarbiem, kuri saskaņoti ar vietējo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VM iepriekš iebilda, norādot, ka  autosporta un motosporta sacensībās nebūs iespējams ievērot trokšņa normas, kas noteiktas ikdienas situācijai.  Citi publiskie pasākumi, sporta un kultūras pasākumi, arī mēdz būt saistīti ar augstu trokšņa radīšanu un iespējamu kaitējumu vietējiem iedzīvotājiem. Tādēļ lūdzam anotācijā skaidrot noteikumu projekta 3.5.apakšpunktā noteikto izņēmumu attiecībā uz autosporta un motosporta bāžu darbību, norādot attiecīgos tiesas nolēmumus, kas bijuši saistīti ar mototrašu radīto trokšņu ietekmi uz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1.1.sadaļā norādīto, kā pamatojums noteikumu projekta (TA-871) izstrādei tiek minēts Ministru kabineta 2021. gada 18. februāra protokollēmuma Nr. 18 38.§ 3. punkts, ar kuru uzdots sagatavot priekšlikumus grozījumiem normatīvajos aktos satiksmes un rūpniecisko avotu radītā </w:t>
            </w:r>
            <w:r w:rsidR="00000000" w:rsidRPr="00000000" w:rsidDel="00000000">
              <w:rPr>
                <w:u w:val="single"/>
                <w:rtl w:val="0"/>
              </w:rPr>
              <w:t xml:space="preserve">trokšņa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1.3.sadaļas apakšsadaļā “Problēmas apraksts” norādīts, ka Noteikumu projekti 21-TA-849, 21-TA-871, 21-TA-886 tiks virzīti vienotā pakotnē un aizstās šobrīd spēkā esošos Ministru kabineta 2014.gada 7.janvāra noteikumus Nr. 16 "Trokšņa novērtēšanas un pārvaldības kārtība" (turpmāk - MK noteikumi Nr.16).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tā kā ar šiem noteikumu projektiem tiks atcelti Ministru kabineta MK noteikumi Nr.16, lūdzam skaidrot, kādēļ noteikumu projektā netiek ietverts regulējums attiecībā uz trokšņa radītāja pienākumu trokšņu ierobežošanā, kā tas ir norādīts MK noteikumu Nr.16 14.1.apakšpunktā: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Nr.16  14.1.apakšpunkts nosaka, ka teritorijā, kurā  veic vai plāno veikt komercdarbību, izmantojot iekārtas vai izpildot darbības, kas var radīt trokšņa robežlielumu pārsniegumus ārpus teritorijas, un kura robežojas ar šo noteikumu 2. pielikumā minētajām teritorijām vai šo noteikumu 4. pielikumā minētajām telpām, t</w:t>
            </w:r>
            <w:r w:rsidR="00000000" w:rsidRPr="00000000" w:rsidDel="00000000">
              <w:rPr>
                <w:u w:val="single"/>
                <w:rtl w:val="0"/>
              </w:rPr>
              <w:t xml:space="preserve">rokšņa avotus aprīko ar skaņas ierobežotājiem vai teritoriju norobežo ar troksni slāpējošiem objektiem, ja citādi nav iespējams nodrošināt trokšņa robežlielumu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Norādāms, ka prasības par cilvēkam labvēlīgas akustiskās vides veidošanu ēkās un apbūvē kopumā nosaka būvakustikas būvnormatīvs  - Ministru kabineta 2015.gada 16.jūnija noteikumi Nr.312 "Noteikumi par Latvijas būvnormatīvu LBN 016-15 "Būvakustika"".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nepieciešamību papildināt projekta 5. punktu ar informāciju par Eiropas Parlamenta un Padomes 2002.gada 25.jūnija Direktīvu 2002/49/EK par vides trokšņa novērtēšanu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iekļautas tiesību normas, kas izriet no Eiropas Parlamenta un Padomes 2002.gada 25.jūnija Direktīvu 2002/49/EK par vides trokšņa novērtēšanu un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21-TA-871</w:t>
    </w:r>
    <w:r>
      <w:br/>
    </w:r>
    <w:r w:rsidR="00000000" w:rsidRPr="00000000" w:rsidDel="00000000">
      <w:rPr>
        <w:rtl w:val="0"/>
      </w:rPr>
      <w:t xml:space="preserve">27.04.2023. 12.30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21-TA-871</w:t>
    </w:r>
    <w:r>
      <w:br/>
    </w:r>
    <w:r w:rsidR="00000000" w:rsidRPr="00000000" w:rsidDel="00000000">
      <w:rPr>
        <w:rtl w:val="0"/>
      </w:rPr>
      <w:t xml:space="preserve">27.04.2023. 12.30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Izziņa_21-TA-871.docx</dc:title>
</cp:coreProperties>
</file>

<file path=docProps/custom.xml><?xml version="1.0" encoding="utf-8"?>
<Properties xmlns="http://schemas.openxmlformats.org/officeDocument/2006/custom-properties" xmlns:vt="http://schemas.openxmlformats.org/officeDocument/2006/docPropsVTypes"/>
</file>