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817061" w14:textId="77777777" w:rsidR="00B3387C" w:rsidRDefault="00B3387C" w:rsidP="00B3387C">
      <w:pPr>
        <w:rPr>
          <w:rFonts w:eastAsia="Times New Roman"/>
          <w:lang w:val="en-US"/>
        </w:rPr>
      </w:pPr>
      <w:bookmarkStart w:id="0" w:name="_MailOriginal"/>
      <w:r>
        <w:rPr>
          <w:rFonts w:eastAsia="Times New Roman"/>
          <w:b/>
          <w:bCs/>
          <w:lang w:val="en-US"/>
        </w:rPr>
        <w:t>From:</w:t>
      </w:r>
      <w:r>
        <w:rPr>
          <w:rFonts w:eastAsia="Times New Roman"/>
          <w:lang w:val="en-US"/>
        </w:rPr>
        <w:t xml:space="preserve"> Uldis Svilpe &lt;Uldis.Svilpe@vzd.gov.lv&gt; </w:t>
      </w:r>
      <w:r>
        <w:rPr>
          <w:rFonts w:eastAsia="Times New Roman"/>
          <w:lang w:val="en-US"/>
        </w:rPr>
        <w:br/>
      </w:r>
      <w:r>
        <w:rPr>
          <w:rFonts w:eastAsia="Times New Roman"/>
          <w:b/>
          <w:bCs/>
          <w:lang w:val="en-US"/>
        </w:rPr>
        <w:t>Sent:</w:t>
      </w:r>
      <w:r>
        <w:rPr>
          <w:rFonts w:eastAsia="Times New Roman"/>
          <w:lang w:val="en-US"/>
        </w:rPr>
        <w:t xml:space="preserve"> Saturday, May 8, 2021 12:19 PM</w:t>
      </w:r>
      <w:r>
        <w:rPr>
          <w:rFonts w:eastAsia="Times New Roman"/>
          <w:lang w:val="en-US"/>
        </w:rPr>
        <w:br/>
      </w:r>
      <w:r>
        <w:rPr>
          <w:rFonts w:eastAsia="Times New Roman"/>
          <w:b/>
          <w:bCs/>
          <w:lang w:val="en-US"/>
        </w:rPr>
        <w:t>To:</w:t>
      </w:r>
      <w:r>
        <w:rPr>
          <w:rFonts w:eastAsia="Times New Roman"/>
          <w:lang w:val="en-US"/>
        </w:rPr>
        <w:t xml:space="preserve"> Marija Vīksna &lt;Marija.Viksna@em.gov.lv&gt;</w:t>
      </w:r>
      <w:r>
        <w:rPr>
          <w:rFonts w:eastAsia="Times New Roman"/>
          <w:lang w:val="en-US"/>
        </w:rPr>
        <w:br/>
      </w:r>
      <w:r>
        <w:rPr>
          <w:rFonts w:eastAsia="Times New Roman"/>
          <w:b/>
          <w:bCs/>
          <w:lang w:val="en-US"/>
        </w:rPr>
        <w:t>Cc:</w:t>
      </w:r>
      <w:r>
        <w:rPr>
          <w:rFonts w:eastAsia="Times New Roman"/>
          <w:lang w:val="en-US"/>
        </w:rPr>
        <w:t xml:space="preserve"> Andris Lazarevs &lt;Andris.Lazarevs@em.gov.lv&gt;</w:t>
      </w:r>
      <w:r>
        <w:rPr>
          <w:rFonts w:eastAsia="Times New Roman"/>
          <w:lang w:val="en-US"/>
        </w:rPr>
        <w:br/>
      </w:r>
      <w:r>
        <w:rPr>
          <w:rFonts w:eastAsia="Times New Roman"/>
          <w:b/>
          <w:bCs/>
          <w:lang w:val="en-US"/>
        </w:rPr>
        <w:t>Subject:</w:t>
      </w:r>
      <w:r>
        <w:rPr>
          <w:rFonts w:eastAsia="Times New Roman"/>
          <w:lang w:val="en-US"/>
        </w:rPr>
        <w:t xml:space="preserve"> RE: LBN - </w:t>
      </w:r>
      <w:proofErr w:type="spellStart"/>
      <w:r>
        <w:rPr>
          <w:rFonts w:eastAsia="Times New Roman"/>
          <w:lang w:val="en-US"/>
        </w:rPr>
        <w:t>Vispārīgajās</w:t>
      </w:r>
      <w:proofErr w:type="spellEnd"/>
      <w:r>
        <w:rPr>
          <w:rFonts w:eastAsia="Times New Roman"/>
          <w:lang w:val="en-US"/>
        </w:rPr>
        <w:t xml:space="preserve"> </w:t>
      </w:r>
      <w:proofErr w:type="spellStart"/>
      <w:r>
        <w:rPr>
          <w:rFonts w:eastAsia="Times New Roman"/>
          <w:lang w:val="en-US"/>
        </w:rPr>
        <w:t>prasībās</w:t>
      </w:r>
      <w:proofErr w:type="spellEnd"/>
      <w:r>
        <w:rPr>
          <w:rFonts w:eastAsia="Times New Roman"/>
          <w:lang w:val="en-US"/>
        </w:rPr>
        <w:t xml:space="preserve"> </w:t>
      </w:r>
      <w:proofErr w:type="spellStart"/>
      <w:r>
        <w:rPr>
          <w:rFonts w:eastAsia="Times New Roman"/>
          <w:lang w:val="en-US"/>
        </w:rPr>
        <w:t>būvēm</w:t>
      </w:r>
      <w:proofErr w:type="spellEnd"/>
    </w:p>
    <w:p w14:paraId="74C0F926" w14:textId="77777777" w:rsidR="00B3387C" w:rsidRDefault="00B3387C" w:rsidP="00B3387C"/>
    <w:p w14:paraId="2A2324B0" w14:textId="77777777" w:rsidR="00B3387C" w:rsidRDefault="00B3387C" w:rsidP="00B3387C">
      <w:pPr>
        <w:pStyle w:val="NormalWeb"/>
        <w:shd w:val="clear" w:color="auto" w:fill="D5EAFF"/>
        <w:spacing w:line="200" w:lineRule="atLeast"/>
        <w:rPr>
          <w:color w:val="000000"/>
          <w:sz w:val="24"/>
          <w:szCs w:val="24"/>
        </w:rPr>
      </w:pPr>
      <w:r>
        <w:rPr>
          <w:color w:val="000000"/>
          <w:sz w:val="24"/>
          <w:szCs w:val="24"/>
        </w:rPr>
        <w:t>INFORMĀCIJAI: E-pasta vēstules sūtītājs ir ārējais adresāts.</w:t>
      </w:r>
    </w:p>
    <w:p w14:paraId="21432D69" w14:textId="77777777" w:rsidR="00B3387C" w:rsidRDefault="00B3387C" w:rsidP="00B3387C">
      <w:pPr>
        <w:rPr>
          <w:lang w:eastAsia="en-US"/>
        </w:rPr>
      </w:pPr>
      <w:r>
        <w:rPr>
          <w:lang w:eastAsia="en-US"/>
        </w:rPr>
        <w:t>Labdien!</w:t>
      </w:r>
    </w:p>
    <w:p w14:paraId="2931D4D6" w14:textId="7F706C17" w:rsidR="00B3387C" w:rsidRDefault="00B3387C" w:rsidP="00B3387C">
      <w:pPr>
        <w:rPr>
          <w:lang w:eastAsia="en-US"/>
        </w:rPr>
      </w:pPr>
      <w:r>
        <w:rPr>
          <w:lang w:eastAsia="en-US"/>
        </w:rPr>
        <w:t xml:space="preserve">Paldies, ka ņēmāt vērā, ļoti labi! </w:t>
      </w:r>
    </w:p>
    <w:p w14:paraId="77BED85A" w14:textId="77777777" w:rsidR="00B3387C" w:rsidRDefault="00B3387C" w:rsidP="00B3387C">
      <w:pPr>
        <w:rPr>
          <w:lang w:eastAsia="en-US"/>
        </w:rPr>
      </w:pPr>
    </w:p>
    <w:p w14:paraId="6F7EE0E4" w14:textId="77777777" w:rsidR="00B3387C" w:rsidRDefault="00B3387C" w:rsidP="00B3387C">
      <w:r>
        <w:rPr>
          <w:lang w:eastAsia="en-US"/>
        </w:rPr>
        <w:t>Ar cieņu</w:t>
      </w:r>
    </w:p>
    <w:p w14:paraId="71866FC1" w14:textId="77777777" w:rsidR="00B3387C" w:rsidRDefault="00B3387C" w:rsidP="00B3387C">
      <w:pPr>
        <w:rPr>
          <w:rFonts w:ascii="Verdana" w:hAnsi="Verdana"/>
          <w:caps/>
          <w:color w:val="840B55"/>
          <w:spacing w:val="2"/>
        </w:rPr>
      </w:pPr>
      <w:r>
        <w:rPr>
          <w:rFonts w:ascii="Verdana" w:hAnsi="Verdana"/>
          <w:caps/>
          <w:color w:val="840B55"/>
          <w:spacing w:val="2"/>
        </w:rPr>
        <w:t>Uldis Svilpe</w:t>
      </w:r>
    </w:p>
    <w:p w14:paraId="4D7A32BA" w14:textId="77777777" w:rsidR="00B3387C" w:rsidRDefault="00B3387C" w:rsidP="00B3387C">
      <w:pPr>
        <w:spacing w:line="480" w:lineRule="auto"/>
        <w:rPr>
          <w:rFonts w:ascii="Arial" w:hAnsi="Arial" w:cs="Arial"/>
          <w:color w:val="000000"/>
          <w:spacing w:val="2"/>
          <w:sz w:val="18"/>
          <w:szCs w:val="18"/>
        </w:rPr>
      </w:pPr>
      <w:r>
        <w:rPr>
          <w:rFonts w:ascii="Arial" w:hAnsi="Arial" w:cs="Arial"/>
          <w:color w:val="000000"/>
          <w:spacing w:val="2"/>
          <w:sz w:val="18"/>
          <w:szCs w:val="18"/>
        </w:rPr>
        <w:t>daļas vadītājs</w:t>
      </w:r>
    </w:p>
    <w:p w14:paraId="63F8EDE6" w14:textId="77777777" w:rsidR="00B3387C" w:rsidRDefault="00B3387C" w:rsidP="00B3387C">
      <w:pPr>
        <w:rPr>
          <w:rFonts w:ascii="Arial" w:hAnsi="Arial" w:cs="Arial"/>
          <w:color w:val="000000"/>
          <w:spacing w:val="2"/>
          <w:sz w:val="18"/>
          <w:szCs w:val="18"/>
        </w:rPr>
      </w:pPr>
      <w:r>
        <w:rPr>
          <w:rFonts w:ascii="Arial" w:hAnsi="Arial" w:cs="Arial"/>
          <w:color w:val="000000"/>
          <w:spacing w:val="2"/>
          <w:sz w:val="18"/>
          <w:szCs w:val="18"/>
        </w:rPr>
        <w:t>Valsts zemes dienesta</w:t>
      </w:r>
    </w:p>
    <w:p w14:paraId="5FCB72B6" w14:textId="77777777" w:rsidR="00B3387C" w:rsidRDefault="00B3387C" w:rsidP="00B3387C">
      <w:pPr>
        <w:rPr>
          <w:rFonts w:ascii="Arial" w:hAnsi="Arial" w:cs="Arial"/>
          <w:color w:val="000000"/>
          <w:spacing w:val="2"/>
          <w:sz w:val="18"/>
          <w:szCs w:val="18"/>
        </w:rPr>
      </w:pPr>
      <w:r>
        <w:rPr>
          <w:rFonts w:ascii="Arial" w:hAnsi="Arial" w:cs="Arial"/>
          <w:color w:val="000000"/>
          <w:spacing w:val="2"/>
          <w:sz w:val="18"/>
          <w:szCs w:val="18"/>
        </w:rPr>
        <w:t>Kadastra departamenta</w:t>
      </w:r>
    </w:p>
    <w:p w14:paraId="1AFC8803" w14:textId="77777777" w:rsidR="00B3387C" w:rsidRDefault="00B3387C" w:rsidP="00B3387C">
      <w:pPr>
        <w:rPr>
          <w:rFonts w:ascii="Arial" w:hAnsi="Arial" w:cs="Arial"/>
          <w:color w:val="000000"/>
          <w:spacing w:val="2"/>
          <w:sz w:val="18"/>
          <w:szCs w:val="18"/>
        </w:rPr>
      </w:pPr>
      <w:r>
        <w:rPr>
          <w:rFonts w:ascii="Arial" w:hAnsi="Arial" w:cs="Arial"/>
          <w:color w:val="000000"/>
          <w:spacing w:val="2"/>
          <w:sz w:val="18"/>
          <w:szCs w:val="18"/>
        </w:rPr>
        <w:t>Būvju kadastrālās uzmērīšanas daļa</w:t>
      </w:r>
    </w:p>
    <w:p w14:paraId="64FA9109" w14:textId="77777777" w:rsidR="00B3387C" w:rsidRDefault="00B3387C" w:rsidP="00B3387C">
      <w:pPr>
        <w:rPr>
          <w:rFonts w:ascii="Arial" w:hAnsi="Arial" w:cs="Arial"/>
          <w:color w:val="000000"/>
          <w:spacing w:val="2"/>
          <w:sz w:val="18"/>
          <w:szCs w:val="18"/>
        </w:rPr>
      </w:pPr>
      <w:r>
        <w:rPr>
          <w:rFonts w:ascii="Arial" w:hAnsi="Arial" w:cs="Arial"/>
          <w:color w:val="000000"/>
          <w:spacing w:val="2"/>
          <w:sz w:val="18"/>
          <w:szCs w:val="18"/>
        </w:rPr>
        <w:t>tālrunis: 67038468, iekš.1468, mob.29242093</w:t>
      </w:r>
    </w:p>
    <w:p w14:paraId="7B9AFE14" w14:textId="77777777" w:rsidR="00B3387C" w:rsidRDefault="00B3387C" w:rsidP="00B3387C">
      <w:pPr>
        <w:spacing w:line="480" w:lineRule="auto"/>
        <w:rPr>
          <w:rFonts w:ascii="Arial" w:hAnsi="Arial" w:cs="Arial"/>
          <w:color w:val="000000"/>
          <w:spacing w:val="2"/>
          <w:sz w:val="18"/>
          <w:szCs w:val="18"/>
        </w:rPr>
      </w:pPr>
      <w:r>
        <w:rPr>
          <w:rFonts w:ascii="Arial" w:hAnsi="Arial" w:cs="Arial"/>
          <w:color w:val="000000"/>
          <w:spacing w:val="2"/>
          <w:sz w:val="18"/>
          <w:szCs w:val="18"/>
        </w:rPr>
        <w:t>adrese: 11.novembra krastmala 31, Rīga, LV-1050</w:t>
      </w:r>
    </w:p>
    <w:p w14:paraId="0412301E" w14:textId="77777777" w:rsidR="00B3387C" w:rsidRDefault="00B3387C" w:rsidP="00B3387C">
      <w:r>
        <w:rPr>
          <w:rFonts w:ascii="Arial" w:hAnsi="Arial" w:cs="Arial"/>
          <w:i/>
          <w:iCs/>
          <w:color w:val="000000"/>
          <w:spacing w:val="2"/>
          <w:sz w:val="18"/>
          <w:szCs w:val="18"/>
        </w:rPr>
        <w:t>Šis e-pasts un tā pielikumā esošie dokumenti var saturēt ierobežotas pieejamības informāciju, cita starpā fizisko personu datus, kas adresēta tikai tā saņēmējam un izmantojama tikai leģitīmiem mērķiem. Ja esat saņēmis šo e-pastu kļūdas dēļ, vai nav pamatota mērķa ierobežotas pieejamības informācijas, cita starpā fizisko personu datu, apstrādei, Jums nav tiesību izmantot vai pārsūtīt šajā e-pastā un tam pievienotajos dokumentos ietverto informāciju. Šādā gadījumā nekavējoties neatgriezeniski izdzēsiet šo e-pastu.</w:t>
      </w:r>
    </w:p>
    <w:p w14:paraId="48CCA346" w14:textId="77777777" w:rsidR="00B3387C" w:rsidRDefault="00B3387C" w:rsidP="00B3387C">
      <w:pPr>
        <w:rPr>
          <w:lang w:eastAsia="en-US"/>
        </w:rPr>
      </w:pPr>
    </w:p>
    <w:p w14:paraId="6DA08CFE" w14:textId="77777777" w:rsidR="00B3387C" w:rsidRDefault="00B3387C" w:rsidP="00B3387C">
      <w:pPr>
        <w:rPr>
          <w:lang w:eastAsia="en-US"/>
        </w:rPr>
      </w:pPr>
    </w:p>
    <w:p w14:paraId="434DE0F0" w14:textId="77777777" w:rsidR="00B3387C" w:rsidRDefault="00B3387C" w:rsidP="00B3387C">
      <w:pPr>
        <w:outlineLvl w:val="0"/>
      </w:pPr>
      <w:proofErr w:type="spellStart"/>
      <w:r>
        <w:rPr>
          <w:b/>
          <w:bCs/>
        </w:rPr>
        <w:t>From</w:t>
      </w:r>
      <w:proofErr w:type="spellEnd"/>
      <w:r>
        <w:rPr>
          <w:b/>
          <w:bCs/>
        </w:rPr>
        <w:t>:</w:t>
      </w:r>
      <w:r>
        <w:t xml:space="preserve"> Marija Vīksna &lt;</w:t>
      </w:r>
      <w:hyperlink r:id="rId4" w:history="1">
        <w:r>
          <w:rPr>
            <w:rStyle w:val="Hyperlink"/>
          </w:rPr>
          <w:t>Marija.Viksna@em.gov.lv</w:t>
        </w:r>
      </w:hyperlink>
      <w:r>
        <w:t xml:space="preserve">&gt; </w:t>
      </w:r>
      <w:r>
        <w:br/>
      </w:r>
      <w:proofErr w:type="spellStart"/>
      <w:r>
        <w:rPr>
          <w:b/>
          <w:bCs/>
        </w:rPr>
        <w:t>Sent</w:t>
      </w:r>
      <w:proofErr w:type="spellEnd"/>
      <w:r>
        <w:rPr>
          <w:b/>
          <w:bCs/>
        </w:rPr>
        <w:t>:</w:t>
      </w:r>
      <w:r>
        <w:t xml:space="preserve"> </w:t>
      </w:r>
      <w:proofErr w:type="spellStart"/>
      <w:r>
        <w:t>Saturday</w:t>
      </w:r>
      <w:proofErr w:type="spellEnd"/>
      <w:r>
        <w:t xml:space="preserve">, </w:t>
      </w:r>
      <w:proofErr w:type="spellStart"/>
      <w:r>
        <w:t>May</w:t>
      </w:r>
      <w:proofErr w:type="spellEnd"/>
      <w:r>
        <w:t xml:space="preserve"> 8, 2021 11:49 AM</w:t>
      </w:r>
      <w:r>
        <w:br/>
      </w:r>
      <w:r>
        <w:rPr>
          <w:b/>
          <w:bCs/>
        </w:rPr>
        <w:t>To:</w:t>
      </w:r>
      <w:r>
        <w:t xml:space="preserve"> Uldis Svilpe &lt;</w:t>
      </w:r>
      <w:hyperlink r:id="rId5" w:history="1">
        <w:r>
          <w:rPr>
            <w:rStyle w:val="Hyperlink"/>
          </w:rPr>
          <w:t>Uldis.Svilpe@vzd.gov.lv</w:t>
        </w:r>
      </w:hyperlink>
      <w:r>
        <w:t>&gt;</w:t>
      </w:r>
      <w:r>
        <w:br/>
      </w:r>
      <w:proofErr w:type="spellStart"/>
      <w:r>
        <w:rPr>
          <w:b/>
          <w:bCs/>
        </w:rPr>
        <w:t>Cc</w:t>
      </w:r>
      <w:proofErr w:type="spellEnd"/>
      <w:r>
        <w:rPr>
          <w:b/>
          <w:bCs/>
        </w:rPr>
        <w:t>:</w:t>
      </w:r>
      <w:r>
        <w:t xml:space="preserve"> Andris Lazarevs &lt;</w:t>
      </w:r>
      <w:hyperlink r:id="rId6" w:history="1">
        <w:r>
          <w:rPr>
            <w:rStyle w:val="Hyperlink"/>
          </w:rPr>
          <w:t>Andris.Lazarevs@em.gov.lv</w:t>
        </w:r>
      </w:hyperlink>
      <w:r>
        <w:t>&gt;</w:t>
      </w:r>
      <w:r>
        <w:br/>
      </w:r>
      <w:proofErr w:type="spellStart"/>
      <w:r>
        <w:rPr>
          <w:b/>
          <w:bCs/>
        </w:rPr>
        <w:t>Subject</w:t>
      </w:r>
      <w:proofErr w:type="spellEnd"/>
      <w:r>
        <w:rPr>
          <w:b/>
          <w:bCs/>
        </w:rPr>
        <w:t>:</w:t>
      </w:r>
      <w:r>
        <w:t xml:space="preserve"> RE: LBN - Vispārīgajās prasībās būvēm</w:t>
      </w:r>
    </w:p>
    <w:p w14:paraId="1DBB29FC" w14:textId="77777777" w:rsidR="00B3387C" w:rsidRDefault="00B3387C" w:rsidP="00B3387C"/>
    <w:p w14:paraId="3046775F" w14:textId="77777777" w:rsidR="00B3387C" w:rsidRDefault="00B3387C" w:rsidP="00B3387C">
      <w:pPr>
        <w:rPr>
          <w:lang w:eastAsia="en-US"/>
        </w:rPr>
      </w:pPr>
      <w:r>
        <w:rPr>
          <w:lang w:eastAsia="en-US"/>
        </w:rPr>
        <w:t>Labdien,</w:t>
      </w:r>
    </w:p>
    <w:p w14:paraId="1A5E54A6" w14:textId="77777777" w:rsidR="00B3387C" w:rsidRDefault="00B3387C" w:rsidP="00B3387C">
      <w:pPr>
        <w:rPr>
          <w:lang w:eastAsia="en-US"/>
        </w:rPr>
      </w:pPr>
      <w:r>
        <w:rPr>
          <w:lang w:eastAsia="en-US"/>
        </w:rPr>
        <w:t>Noprecizēts, atbilstoši ieteikumiem. Precizējumi dzeltenā krāsā.</w:t>
      </w:r>
    </w:p>
    <w:p w14:paraId="2FE235AE" w14:textId="77777777" w:rsidR="00B3387C" w:rsidRDefault="00B3387C" w:rsidP="00B3387C">
      <w:pPr>
        <w:rPr>
          <w:lang w:eastAsia="en-US"/>
        </w:rPr>
      </w:pPr>
    </w:p>
    <w:p w14:paraId="143211BB" w14:textId="77777777" w:rsidR="00B3387C" w:rsidRDefault="00B3387C" w:rsidP="00B3387C"/>
    <w:tbl>
      <w:tblPr>
        <w:tblW w:w="12310" w:type="dxa"/>
        <w:shd w:val="clear" w:color="auto" w:fill="FFFFFF"/>
        <w:tblCellMar>
          <w:left w:w="0" w:type="dxa"/>
          <w:right w:w="0" w:type="dxa"/>
        </w:tblCellMar>
        <w:tblLook w:val="04A0" w:firstRow="1" w:lastRow="0" w:firstColumn="1" w:lastColumn="0" w:noHBand="0" w:noVBand="1"/>
      </w:tblPr>
      <w:tblGrid>
        <w:gridCol w:w="75"/>
        <w:gridCol w:w="2925"/>
        <w:gridCol w:w="75"/>
        <w:gridCol w:w="4580"/>
        <w:gridCol w:w="75"/>
        <w:gridCol w:w="4580"/>
      </w:tblGrid>
      <w:tr w:rsidR="00B3387C" w14:paraId="23EAEFE4" w14:textId="77777777" w:rsidTr="00B3387C">
        <w:tc>
          <w:tcPr>
            <w:tcW w:w="3000" w:type="dxa"/>
            <w:gridSpan w:val="2"/>
            <w:shd w:val="clear" w:color="auto" w:fill="FFFFFF"/>
            <w:tcMar>
              <w:top w:w="45" w:type="dxa"/>
              <w:left w:w="75" w:type="dxa"/>
              <w:bottom w:w="45" w:type="dxa"/>
              <w:right w:w="75" w:type="dxa"/>
            </w:tcMar>
            <w:hideMark/>
          </w:tcPr>
          <w:p w14:paraId="5FDEEB47" w14:textId="77777777" w:rsidR="00B3387C" w:rsidRDefault="00B3387C">
            <w:pPr>
              <w:spacing w:line="252" w:lineRule="auto"/>
              <w:rPr>
                <w:rFonts w:ascii="open sans" w:hAnsi="open sans"/>
                <w:color w:val="383838"/>
                <w:spacing w:val="6"/>
                <w:sz w:val="20"/>
                <w:szCs w:val="20"/>
              </w:rPr>
            </w:pPr>
            <w:r>
              <w:rPr>
                <w:rFonts w:ascii="open sans" w:hAnsi="open sans"/>
                <w:noProof/>
                <w:color w:val="383838"/>
                <w:spacing w:val="6"/>
                <w:sz w:val="20"/>
                <w:szCs w:val="20"/>
              </w:rPr>
              <w:drawing>
                <wp:inline distT="0" distB="0" distL="0" distR="0" wp14:anchorId="0220EAA2" wp14:editId="43D603E5">
                  <wp:extent cx="1314450" cy="1003300"/>
                  <wp:effectExtent l="0" t="0" r="0" b="6350"/>
                  <wp:docPr id="2" name="Picture 2" descr="cid:image001.jpg@01D74404.4AA36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image001.jpg@01D74404.4AA36860"/>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314450" cy="1003300"/>
                          </a:xfrm>
                          <a:prstGeom prst="rect">
                            <a:avLst/>
                          </a:prstGeom>
                          <a:noFill/>
                          <a:ln>
                            <a:noFill/>
                          </a:ln>
                        </pic:spPr>
                      </pic:pic>
                    </a:graphicData>
                  </a:graphic>
                </wp:inline>
              </w:drawing>
            </w:r>
          </w:p>
        </w:tc>
        <w:tc>
          <w:tcPr>
            <w:tcW w:w="4655" w:type="dxa"/>
            <w:gridSpan w:val="2"/>
            <w:shd w:val="clear" w:color="auto" w:fill="FFFFFF"/>
            <w:tcMar>
              <w:top w:w="45" w:type="dxa"/>
              <w:left w:w="75" w:type="dxa"/>
              <w:bottom w:w="45" w:type="dxa"/>
              <w:right w:w="75" w:type="dxa"/>
            </w:tcMar>
          </w:tcPr>
          <w:p w14:paraId="05F4F36A" w14:textId="77777777" w:rsidR="00B3387C" w:rsidRDefault="00B3387C">
            <w:pPr>
              <w:spacing w:line="252" w:lineRule="auto"/>
              <w:rPr>
                <w:rFonts w:ascii="Verdana" w:hAnsi="Verdana"/>
                <w:b/>
                <w:bCs/>
                <w:color w:val="00859B"/>
                <w:sz w:val="18"/>
                <w:szCs w:val="18"/>
              </w:rPr>
            </w:pPr>
          </w:p>
          <w:p w14:paraId="212ADD36" w14:textId="77777777" w:rsidR="00B3387C" w:rsidRDefault="00B3387C">
            <w:pPr>
              <w:spacing w:line="252" w:lineRule="auto"/>
              <w:rPr>
                <w:rFonts w:ascii="Verdana" w:hAnsi="Verdana"/>
                <w:b/>
                <w:bCs/>
                <w:color w:val="009999"/>
                <w:sz w:val="18"/>
                <w:szCs w:val="18"/>
              </w:rPr>
            </w:pPr>
            <w:r>
              <w:rPr>
                <w:rFonts w:ascii="Verdana" w:hAnsi="Verdana"/>
                <w:b/>
                <w:bCs/>
                <w:color w:val="009999"/>
                <w:sz w:val="18"/>
                <w:szCs w:val="18"/>
              </w:rPr>
              <w:t>MARIJA VĪKSNA</w:t>
            </w:r>
          </w:p>
          <w:p w14:paraId="047520D6" w14:textId="77777777" w:rsidR="00B3387C" w:rsidRDefault="00B3387C">
            <w:pPr>
              <w:spacing w:line="252" w:lineRule="auto"/>
              <w:ind w:left="-110"/>
              <w:rPr>
                <w:rFonts w:ascii="Verdana" w:hAnsi="Verdana"/>
                <w:sz w:val="18"/>
                <w:szCs w:val="18"/>
              </w:rPr>
            </w:pPr>
            <w:r>
              <w:rPr>
                <w:rFonts w:ascii="Verdana" w:hAnsi="Verdana"/>
                <w:color w:val="000000"/>
                <w:sz w:val="18"/>
                <w:szCs w:val="18"/>
              </w:rPr>
              <w:t>Ekonomikas ministrijas</w:t>
            </w:r>
          </w:p>
          <w:p w14:paraId="1C795868" w14:textId="77777777" w:rsidR="00B3387C" w:rsidRDefault="00B3387C">
            <w:pPr>
              <w:spacing w:line="252" w:lineRule="auto"/>
              <w:ind w:left="-110"/>
              <w:rPr>
                <w:rFonts w:ascii="Verdana" w:hAnsi="Verdana"/>
                <w:sz w:val="18"/>
                <w:szCs w:val="18"/>
              </w:rPr>
            </w:pPr>
            <w:r>
              <w:rPr>
                <w:rFonts w:ascii="Verdana" w:hAnsi="Verdana"/>
                <w:color w:val="000000"/>
                <w:sz w:val="18"/>
                <w:szCs w:val="18"/>
              </w:rPr>
              <w:t>Būvniecības politikas departamenta</w:t>
            </w:r>
          </w:p>
          <w:p w14:paraId="76415D21" w14:textId="77777777" w:rsidR="00B3387C" w:rsidRDefault="00B3387C">
            <w:pPr>
              <w:spacing w:line="252" w:lineRule="auto"/>
              <w:ind w:left="-110"/>
              <w:rPr>
                <w:rFonts w:ascii="Verdana" w:hAnsi="Verdana"/>
                <w:sz w:val="18"/>
                <w:szCs w:val="18"/>
              </w:rPr>
            </w:pPr>
            <w:r>
              <w:rPr>
                <w:rFonts w:ascii="Verdana" w:hAnsi="Verdana"/>
                <w:color w:val="000000"/>
                <w:sz w:val="18"/>
                <w:szCs w:val="18"/>
              </w:rPr>
              <w:t>Vecākā eksperte</w:t>
            </w:r>
          </w:p>
          <w:p w14:paraId="449EA28A" w14:textId="77777777" w:rsidR="00B3387C" w:rsidRDefault="00B3387C">
            <w:pPr>
              <w:spacing w:line="252" w:lineRule="auto"/>
              <w:ind w:left="-110"/>
              <w:rPr>
                <w:rFonts w:ascii="Verdana" w:hAnsi="Verdana"/>
                <w:sz w:val="18"/>
                <w:szCs w:val="18"/>
              </w:rPr>
            </w:pPr>
            <w:r>
              <w:rPr>
                <w:rFonts w:ascii="Verdana" w:hAnsi="Verdana"/>
                <w:color w:val="000000"/>
                <w:sz w:val="18"/>
                <w:szCs w:val="18"/>
              </w:rPr>
              <w:t>67013140</w:t>
            </w:r>
          </w:p>
          <w:p w14:paraId="14CE632C" w14:textId="77777777" w:rsidR="00B3387C" w:rsidRDefault="00B3387C">
            <w:pPr>
              <w:spacing w:line="252" w:lineRule="auto"/>
              <w:ind w:left="-110"/>
              <w:rPr>
                <w:color w:val="000000"/>
              </w:rPr>
            </w:pPr>
            <w:hyperlink r:id="rId9" w:history="1">
              <w:r>
                <w:rPr>
                  <w:rStyle w:val="Hyperlink"/>
                  <w:color w:val="000000"/>
                  <w:lang w:eastAsia="en-US"/>
                </w:rPr>
                <w:t>Marij</w:t>
              </w:r>
              <w:r>
                <w:rPr>
                  <w:rStyle w:val="Hyperlink"/>
                  <w:rFonts w:ascii="Verdana" w:hAnsi="Verdana"/>
                  <w:color w:val="000000"/>
                  <w:sz w:val="18"/>
                  <w:szCs w:val="18"/>
                </w:rPr>
                <w:t>a.Viksna@em.gov.lv</w:t>
              </w:r>
            </w:hyperlink>
            <w:r>
              <w:rPr>
                <w:rFonts w:ascii="Verdana" w:hAnsi="Verdana"/>
                <w:color w:val="000000"/>
                <w:sz w:val="18"/>
                <w:szCs w:val="18"/>
              </w:rPr>
              <w:t xml:space="preserve"> </w:t>
            </w:r>
          </w:p>
          <w:p w14:paraId="4CBF5D0F" w14:textId="77777777" w:rsidR="00B3387C" w:rsidRDefault="00B3387C">
            <w:pPr>
              <w:spacing w:line="252" w:lineRule="auto"/>
              <w:ind w:left="-110"/>
            </w:pPr>
            <w:r>
              <w:rPr>
                <w:rFonts w:ascii="Verdana" w:hAnsi="Verdana"/>
                <w:color w:val="000000"/>
                <w:sz w:val="18"/>
                <w:szCs w:val="18"/>
              </w:rPr>
              <w:t>Brīvības iela 55, Rīga, LV-1519, Latvija</w:t>
            </w:r>
          </w:p>
          <w:p w14:paraId="6461ECA0" w14:textId="77777777" w:rsidR="00B3387C" w:rsidRDefault="00B3387C">
            <w:pPr>
              <w:spacing w:line="252" w:lineRule="auto"/>
              <w:ind w:left="-110"/>
              <w:rPr>
                <w:rFonts w:ascii="Verdana" w:hAnsi="Verdana"/>
                <w:sz w:val="18"/>
                <w:szCs w:val="18"/>
              </w:rPr>
            </w:pPr>
            <w:hyperlink r:id="rId10" w:history="1">
              <w:r>
                <w:rPr>
                  <w:rStyle w:val="Hyperlink"/>
                  <w:rFonts w:ascii="Verdana" w:hAnsi="Verdana"/>
                  <w:color w:val="000000"/>
                  <w:sz w:val="18"/>
                  <w:szCs w:val="18"/>
                </w:rPr>
                <w:t>pasts@em.gov.lv</w:t>
              </w:r>
            </w:hyperlink>
            <w:r>
              <w:rPr>
                <w:rFonts w:ascii="Verdana" w:hAnsi="Verdana"/>
                <w:color w:val="000000"/>
                <w:sz w:val="18"/>
                <w:szCs w:val="18"/>
                <w:u w:val="single"/>
              </w:rPr>
              <w:t>,</w:t>
            </w:r>
            <w:r>
              <w:rPr>
                <w:rFonts w:ascii="Verdana" w:hAnsi="Verdana"/>
                <w:color w:val="000000"/>
                <w:sz w:val="18"/>
                <w:szCs w:val="18"/>
              </w:rPr>
              <w:t xml:space="preserve">  </w:t>
            </w:r>
            <w:hyperlink r:id="rId11" w:history="1">
              <w:r>
                <w:rPr>
                  <w:rStyle w:val="Hyperlink"/>
                  <w:rFonts w:ascii="Verdana" w:hAnsi="Verdana"/>
                  <w:color w:val="000000"/>
                  <w:sz w:val="18"/>
                  <w:szCs w:val="18"/>
                </w:rPr>
                <w:t>www.em.gov.lv</w:t>
              </w:r>
            </w:hyperlink>
          </w:p>
        </w:tc>
        <w:tc>
          <w:tcPr>
            <w:tcW w:w="4650" w:type="dxa"/>
            <w:gridSpan w:val="2"/>
            <w:shd w:val="clear" w:color="auto" w:fill="FFFFFF"/>
            <w:vAlign w:val="center"/>
            <w:hideMark/>
          </w:tcPr>
          <w:p w14:paraId="1BBFB0B6" w14:textId="77777777" w:rsidR="00B3387C" w:rsidRDefault="00B3387C">
            <w:r>
              <w:t> </w:t>
            </w:r>
          </w:p>
        </w:tc>
      </w:tr>
      <w:tr w:rsidR="00B3387C" w14:paraId="4D94DC9A" w14:textId="77777777" w:rsidTr="00B3387C">
        <w:tc>
          <w:tcPr>
            <w:tcW w:w="7655" w:type="dxa"/>
            <w:gridSpan w:val="4"/>
            <w:shd w:val="clear" w:color="auto" w:fill="FFFFFF"/>
            <w:tcMar>
              <w:top w:w="300" w:type="dxa"/>
              <w:left w:w="75" w:type="dxa"/>
              <w:bottom w:w="45" w:type="dxa"/>
              <w:right w:w="75" w:type="dxa"/>
            </w:tcMar>
          </w:tcPr>
          <w:p w14:paraId="0701B308" w14:textId="77777777" w:rsidR="00B3387C" w:rsidRDefault="00B3387C">
            <w:pPr>
              <w:spacing w:line="252" w:lineRule="auto"/>
              <w:rPr>
                <w:rFonts w:ascii="open sans" w:hAnsi="open sans"/>
                <w:color w:val="383838"/>
                <w:spacing w:val="6"/>
                <w:sz w:val="20"/>
                <w:szCs w:val="20"/>
                <w:lang w:eastAsia="en-US"/>
              </w:rPr>
            </w:pPr>
          </w:p>
        </w:tc>
        <w:tc>
          <w:tcPr>
            <w:tcW w:w="4655" w:type="dxa"/>
            <w:gridSpan w:val="2"/>
            <w:shd w:val="clear" w:color="auto" w:fill="FFFFFF"/>
            <w:vAlign w:val="center"/>
          </w:tcPr>
          <w:p w14:paraId="673DEC08" w14:textId="77777777" w:rsidR="00B3387C" w:rsidRDefault="00B3387C">
            <w:pPr>
              <w:spacing w:line="252" w:lineRule="auto"/>
              <w:rPr>
                <w:rFonts w:ascii="Verdana" w:hAnsi="Verdana"/>
                <w:color w:val="383838"/>
                <w:spacing w:val="6"/>
                <w:sz w:val="18"/>
                <w:szCs w:val="18"/>
              </w:rPr>
            </w:pPr>
          </w:p>
        </w:tc>
      </w:tr>
      <w:tr w:rsidR="00B3387C" w14:paraId="0A2BBBD5" w14:textId="77777777" w:rsidTr="00B3387C">
        <w:tc>
          <w:tcPr>
            <w:tcW w:w="75" w:type="dxa"/>
            <w:shd w:val="clear" w:color="auto" w:fill="FFFFFF"/>
            <w:vAlign w:val="center"/>
            <w:hideMark/>
          </w:tcPr>
          <w:p w14:paraId="62DFD6C9" w14:textId="77777777" w:rsidR="00B3387C" w:rsidRDefault="00B3387C">
            <w:r>
              <w:t> </w:t>
            </w:r>
          </w:p>
        </w:tc>
        <w:tc>
          <w:tcPr>
            <w:tcW w:w="3000" w:type="dxa"/>
            <w:gridSpan w:val="2"/>
            <w:shd w:val="clear" w:color="auto" w:fill="FFFFFF"/>
            <w:tcMar>
              <w:top w:w="300" w:type="dxa"/>
              <w:left w:w="75" w:type="dxa"/>
              <w:bottom w:w="45" w:type="dxa"/>
              <w:right w:w="75" w:type="dxa"/>
            </w:tcMar>
          </w:tcPr>
          <w:p w14:paraId="403FCADD" w14:textId="10BDB7EE" w:rsidR="00B3387C" w:rsidRDefault="00B3387C">
            <w:pPr>
              <w:spacing w:line="252" w:lineRule="auto"/>
              <w:rPr>
                <w:rFonts w:ascii="open sans" w:hAnsi="open sans"/>
                <w:color w:val="383838"/>
                <w:spacing w:val="6"/>
                <w:sz w:val="20"/>
                <w:szCs w:val="20"/>
                <w:lang w:eastAsia="en-US"/>
              </w:rPr>
            </w:pPr>
            <w:bookmarkStart w:id="1" w:name="_GoBack"/>
            <w:bookmarkEnd w:id="1"/>
          </w:p>
        </w:tc>
        <w:tc>
          <w:tcPr>
            <w:tcW w:w="4655" w:type="dxa"/>
            <w:gridSpan w:val="2"/>
            <w:shd w:val="clear" w:color="auto" w:fill="FFFFFF"/>
            <w:vAlign w:val="center"/>
          </w:tcPr>
          <w:p w14:paraId="0F6FFC6B" w14:textId="036D3CAF" w:rsidR="00B3387C" w:rsidRDefault="00B3387C">
            <w:pPr>
              <w:spacing w:line="252" w:lineRule="auto"/>
              <w:rPr>
                <w:rFonts w:ascii="Verdana" w:hAnsi="Verdana"/>
                <w:color w:val="383838"/>
                <w:spacing w:val="6"/>
                <w:sz w:val="18"/>
                <w:szCs w:val="18"/>
              </w:rPr>
            </w:pPr>
          </w:p>
        </w:tc>
        <w:tc>
          <w:tcPr>
            <w:tcW w:w="4575" w:type="dxa"/>
            <w:shd w:val="clear" w:color="auto" w:fill="FFFFFF"/>
            <w:vAlign w:val="center"/>
            <w:hideMark/>
          </w:tcPr>
          <w:p w14:paraId="56335409" w14:textId="77777777" w:rsidR="00B3387C" w:rsidRDefault="00B3387C">
            <w:r>
              <w:t> </w:t>
            </w:r>
          </w:p>
        </w:tc>
      </w:tr>
      <w:tr w:rsidR="00B3387C" w14:paraId="2FE364DC" w14:textId="77777777" w:rsidTr="00B3387C">
        <w:tc>
          <w:tcPr>
            <w:tcW w:w="75" w:type="dxa"/>
            <w:shd w:val="clear" w:color="auto" w:fill="FFFFFF"/>
            <w:vAlign w:val="center"/>
            <w:hideMark/>
          </w:tcPr>
          <w:p w14:paraId="4AD196B2" w14:textId="77777777" w:rsidR="00B3387C" w:rsidRDefault="00B3387C"/>
        </w:tc>
        <w:tc>
          <w:tcPr>
            <w:tcW w:w="2925" w:type="dxa"/>
            <w:shd w:val="clear" w:color="auto" w:fill="FFFFFF"/>
            <w:vAlign w:val="center"/>
            <w:hideMark/>
          </w:tcPr>
          <w:p w14:paraId="658F0CF8" w14:textId="77777777" w:rsidR="00B3387C" w:rsidRDefault="00B3387C">
            <w:pPr>
              <w:rPr>
                <w:rFonts w:ascii="Times New Roman" w:eastAsia="Times New Roman" w:hAnsi="Times New Roman" w:cs="Times New Roman"/>
                <w:sz w:val="20"/>
                <w:szCs w:val="20"/>
              </w:rPr>
            </w:pPr>
          </w:p>
        </w:tc>
        <w:tc>
          <w:tcPr>
            <w:tcW w:w="75" w:type="dxa"/>
            <w:shd w:val="clear" w:color="auto" w:fill="FFFFFF"/>
            <w:vAlign w:val="center"/>
            <w:hideMark/>
          </w:tcPr>
          <w:p w14:paraId="3BF16BEC" w14:textId="77777777" w:rsidR="00B3387C" w:rsidRDefault="00B3387C">
            <w:pPr>
              <w:rPr>
                <w:rFonts w:ascii="Times New Roman" w:eastAsia="Times New Roman" w:hAnsi="Times New Roman" w:cs="Times New Roman"/>
                <w:sz w:val="20"/>
                <w:szCs w:val="20"/>
              </w:rPr>
            </w:pPr>
          </w:p>
        </w:tc>
        <w:tc>
          <w:tcPr>
            <w:tcW w:w="4575" w:type="dxa"/>
            <w:shd w:val="clear" w:color="auto" w:fill="FFFFFF"/>
            <w:vAlign w:val="center"/>
            <w:hideMark/>
          </w:tcPr>
          <w:p w14:paraId="37C610CE" w14:textId="77777777" w:rsidR="00B3387C" w:rsidRDefault="00B3387C">
            <w:pPr>
              <w:rPr>
                <w:rFonts w:ascii="Times New Roman" w:eastAsia="Times New Roman" w:hAnsi="Times New Roman" w:cs="Times New Roman"/>
                <w:sz w:val="20"/>
                <w:szCs w:val="20"/>
              </w:rPr>
            </w:pPr>
          </w:p>
        </w:tc>
        <w:tc>
          <w:tcPr>
            <w:tcW w:w="75" w:type="dxa"/>
            <w:shd w:val="clear" w:color="auto" w:fill="FFFFFF"/>
            <w:vAlign w:val="center"/>
            <w:hideMark/>
          </w:tcPr>
          <w:p w14:paraId="447F8108" w14:textId="77777777" w:rsidR="00B3387C" w:rsidRDefault="00B3387C">
            <w:pPr>
              <w:rPr>
                <w:rFonts w:ascii="Times New Roman" w:eastAsia="Times New Roman" w:hAnsi="Times New Roman" w:cs="Times New Roman"/>
                <w:sz w:val="20"/>
                <w:szCs w:val="20"/>
              </w:rPr>
            </w:pPr>
          </w:p>
        </w:tc>
        <w:tc>
          <w:tcPr>
            <w:tcW w:w="4575" w:type="dxa"/>
            <w:shd w:val="clear" w:color="auto" w:fill="FFFFFF"/>
            <w:vAlign w:val="center"/>
            <w:hideMark/>
          </w:tcPr>
          <w:p w14:paraId="6A85F3B5" w14:textId="77777777" w:rsidR="00B3387C" w:rsidRDefault="00B3387C">
            <w:pPr>
              <w:rPr>
                <w:rFonts w:ascii="Times New Roman" w:eastAsia="Times New Roman" w:hAnsi="Times New Roman" w:cs="Times New Roman"/>
                <w:sz w:val="20"/>
                <w:szCs w:val="20"/>
              </w:rPr>
            </w:pPr>
          </w:p>
        </w:tc>
      </w:tr>
    </w:tbl>
    <w:p w14:paraId="41A11A4C" w14:textId="77777777" w:rsidR="00B3387C" w:rsidRDefault="00B3387C" w:rsidP="00B3387C"/>
    <w:p w14:paraId="5C7AAF4C" w14:textId="77777777" w:rsidR="00B3387C" w:rsidRDefault="00B3387C" w:rsidP="00B3387C"/>
    <w:p w14:paraId="69A3E0B5" w14:textId="77777777" w:rsidR="00B3387C" w:rsidRDefault="00B3387C" w:rsidP="00B3387C">
      <w:pPr>
        <w:rPr>
          <w:lang w:eastAsia="en-US"/>
        </w:rPr>
      </w:pPr>
    </w:p>
    <w:p w14:paraId="4EF06163" w14:textId="77777777" w:rsidR="00B3387C" w:rsidRDefault="00B3387C" w:rsidP="00B3387C">
      <w:pPr>
        <w:rPr>
          <w:lang w:eastAsia="en-US"/>
        </w:rPr>
      </w:pPr>
    </w:p>
    <w:p w14:paraId="76D4E070" w14:textId="77777777" w:rsidR="00B3387C" w:rsidRDefault="00B3387C" w:rsidP="00B3387C">
      <w:pPr>
        <w:outlineLvl w:val="0"/>
        <w:rPr>
          <w:lang w:val="en-US"/>
        </w:rPr>
      </w:pPr>
      <w:r>
        <w:rPr>
          <w:b/>
          <w:bCs/>
          <w:lang w:val="en-US"/>
        </w:rPr>
        <w:t>From:</w:t>
      </w:r>
      <w:r>
        <w:rPr>
          <w:lang w:val="en-US"/>
        </w:rPr>
        <w:t xml:space="preserve"> Andris Lazarevs &lt;</w:t>
      </w:r>
      <w:hyperlink r:id="rId12" w:history="1">
        <w:r>
          <w:rPr>
            <w:rStyle w:val="Hyperlink"/>
            <w:lang w:val="en-US"/>
          </w:rPr>
          <w:t>Andris.Lazarevs@em.gov.lv</w:t>
        </w:r>
      </w:hyperlink>
      <w:r>
        <w:rPr>
          <w:lang w:val="en-US"/>
        </w:rPr>
        <w:t xml:space="preserve">&gt; </w:t>
      </w:r>
      <w:r>
        <w:rPr>
          <w:lang w:val="en-US"/>
        </w:rPr>
        <w:br/>
      </w:r>
      <w:r>
        <w:rPr>
          <w:b/>
          <w:bCs/>
          <w:lang w:val="en-US"/>
        </w:rPr>
        <w:t>Sent:</w:t>
      </w:r>
      <w:r>
        <w:rPr>
          <w:lang w:val="en-US"/>
        </w:rPr>
        <w:t xml:space="preserve"> Friday, May 7, 2021 5:51 PM</w:t>
      </w:r>
      <w:r>
        <w:rPr>
          <w:lang w:val="en-US"/>
        </w:rPr>
        <w:br/>
      </w:r>
      <w:r>
        <w:rPr>
          <w:b/>
          <w:bCs/>
          <w:lang w:val="en-US"/>
        </w:rPr>
        <w:t>To:</w:t>
      </w:r>
      <w:r>
        <w:rPr>
          <w:lang w:val="en-US"/>
        </w:rPr>
        <w:t xml:space="preserve"> Marija Vīksna &lt;</w:t>
      </w:r>
      <w:hyperlink r:id="rId13" w:history="1">
        <w:r>
          <w:rPr>
            <w:rStyle w:val="Hyperlink"/>
            <w:lang w:val="en-US"/>
          </w:rPr>
          <w:t>Marija.Viksna@em.gov.lv</w:t>
        </w:r>
      </w:hyperlink>
      <w:r>
        <w:rPr>
          <w:lang w:val="en-US"/>
        </w:rPr>
        <w:t>&gt;</w:t>
      </w:r>
      <w:r>
        <w:rPr>
          <w:lang w:val="en-US"/>
        </w:rPr>
        <w:br/>
      </w:r>
      <w:r>
        <w:rPr>
          <w:b/>
          <w:bCs/>
          <w:lang w:val="en-US"/>
        </w:rPr>
        <w:t>Subject:</w:t>
      </w:r>
      <w:r>
        <w:rPr>
          <w:lang w:val="en-US"/>
        </w:rPr>
        <w:t xml:space="preserve"> LBN - </w:t>
      </w:r>
      <w:proofErr w:type="spellStart"/>
      <w:r>
        <w:rPr>
          <w:lang w:val="en-US"/>
        </w:rPr>
        <w:t>Vispārīgajās</w:t>
      </w:r>
      <w:proofErr w:type="spellEnd"/>
      <w:r>
        <w:rPr>
          <w:lang w:val="en-US"/>
        </w:rPr>
        <w:t xml:space="preserve"> </w:t>
      </w:r>
      <w:proofErr w:type="spellStart"/>
      <w:r>
        <w:rPr>
          <w:lang w:val="en-US"/>
        </w:rPr>
        <w:t>prasībās</w:t>
      </w:r>
      <w:proofErr w:type="spellEnd"/>
      <w:r>
        <w:rPr>
          <w:lang w:val="en-US"/>
        </w:rPr>
        <w:t xml:space="preserve"> </w:t>
      </w:r>
      <w:proofErr w:type="spellStart"/>
      <w:r>
        <w:rPr>
          <w:lang w:val="en-US"/>
        </w:rPr>
        <w:t>būvēm</w:t>
      </w:r>
      <w:proofErr w:type="spellEnd"/>
      <w:r>
        <w:rPr>
          <w:lang w:val="en-US"/>
        </w:rPr>
        <w:br/>
      </w:r>
      <w:r>
        <w:rPr>
          <w:b/>
          <w:bCs/>
          <w:lang w:val="en-US"/>
        </w:rPr>
        <w:t>Importance:</w:t>
      </w:r>
      <w:r>
        <w:rPr>
          <w:lang w:val="en-US"/>
        </w:rPr>
        <w:t xml:space="preserve"> High</w:t>
      </w:r>
    </w:p>
    <w:p w14:paraId="5FB321D8" w14:textId="77777777" w:rsidR="00B3387C" w:rsidRDefault="00B3387C" w:rsidP="00B3387C"/>
    <w:p w14:paraId="762650BB" w14:textId="77777777" w:rsidR="00B3387C" w:rsidRDefault="00B3387C" w:rsidP="00B3387C">
      <w:pPr>
        <w:rPr>
          <w:lang w:eastAsia="en-US"/>
        </w:rPr>
      </w:pPr>
      <w:r>
        <w:rPr>
          <w:lang w:eastAsia="en-US"/>
        </w:rPr>
        <w:t>Sveika,</w:t>
      </w:r>
    </w:p>
    <w:p w14:paraId="36F3FA0A" w14:textId="77777777" w:rsidR="00B3387C" w:rsidRDefault="00B3387C" w:rsidP="00B3387C">
      <w:pPr>
        <w:rPr>
          <w:lang w:eastAsia="en-US"/>
        </w:rPr>
      </w:pPr>
    </w:p>
    <w:p w14:paraId="48CC1EE2" w14:textId="77777777" w:rsidR="00B3387C" w:rsidRDefault="00B3387C" w:rsidP="00B3387C">
      <w:pPr>
        <w:rPr>
          <w:lang w:eastAsia="en-US"/>
        </w:rPr>
      </w:pPr>
      <w:r>
        <w:rPr>
          <w:lang w:eastAsia="en-US"/>
        </w:rPr>
        <w:t>No VZD - lūdzu apskaties un padod man ziņu, lai varam izrunāt:</w:t>
      </w:r>
    </w:p>
    <w:p w14:paraId="59C9A85B" w14:textId="77777777" w:rsidR="00B3387C" w:rsidRDefault="00B3387C" w:rsidP="00B3387C">
      <w:pPr>
        <w:spacing w:after="240"/>
        <w:rPr>
          <w:i/>
          <w:iCs/>
        </w:rPr>
      </w:pPr>
      <w:r>
        <w:br/>
      </w:r>
      <w:r>
        <w:rPr>
          <w:rFonts w:ascii="Arial" w:hAnsi="Arial" w:cs="Arial"/>
          <w:i/>
          <w:iCs/>
        </w:rPr>
        <w:t xml:space="preserve">1. Dienests uztur iepriekš izteikto iebildumu par termina "telpa" skaidrojumu. Nepieciešams uzsvērt, ka telpa ir gan iekštelpa, gan </w:t>
      </w:r>
      <w:proofErr w:type="spellStart"/>
      <w:r>
        <w:rPr>
          <w:rFonts w:ascii="Arial" w:hAnsi="Arial" w:cs="Arial"/>
          <w:i/>
          <w:iCs/>
        </w:rPr>
        <w:t>ārtelpa</w:t>
      </w:r>
      <w:proofErr w:type="spellEnd"/>
      <w:r>
        <w:rPr>
          <w:rFonts w:ascii="Arial" w:hAnsi="Arial" w:cs="Arial"/>
          <w:i/>
          <w:iCs/>
        </w:rPr>
        <w:t>, līdz ar to šīs telpas iekļaujamas ēkas kopējā platībā un apbūves laukumā. Lūdzam izteikt projekta 3.36. apakšpunktu šādā redakcijā:</w:t>
      </w:r>
      <w:r>
        <w:rPr>
          <w:i/>
          <w:iCs/>
        </w:rPr>
        <w:br/>
      </w:r>
      <w:r>
        <w:rPr>
          <w:rFonts w:ascii="Arial" w:hAnsi="Arial" w:cs="Arial"/>
          <w:i/>
          <w:iCs/>
        </w:rPr>
        <w:t xml:space="preserve">“3.36. telpa – triju dimensiju būvniecības procesā radīts veidojums – iekštelpa un </w:t>
      </w:r>
      <w:proofErr w:type="spellStart"/>
      <w:r>
        <w:rPr>
          <w:rFonts w:ascii="Arial" w:hAnsi="Arial" w:cs="Arial"/>
          <w:i/>
          <w:iCs/>
        </w:rPr>
        <w:t>ārtelpa</w:t>
      </w:r>
      <w:proofErr w:type="spellEnd"/>
      <w:r>
        <w:rPr>
          <w:rFonts w:ascii="Arial" w:hAnsi="Arial" w:cs="Arial"/>
          <w:i/>
          <w:iCs/>
        </w:rPr>
        <w:t>, kas atsevišķi vai kopā ar citām telpām konstruktīvi veido telpu grupu, un kurai ir izeja uz citu telpu vai āru;”.</w:t>
      </w:r>
      <w:r>
        <w:rPr>
          <w:i/>
          <w:iCs/>
        </w:rPr>
        <w:br/>
      </w:r>
      <w:r>
        <w:rPr>
          <w:i/>
          <w:iCs/>
        </w:rPr>
        <w:br/>
      </w:r>
      <w:r>
        <w:rPr>
          <w:rFonts w:ascii="Arial" w:hAnsi="Arial" w:cs="Arial"/>
          <w:i/>
          <w:iCs/>
        </w:rPr>
        <w:t>2. Projekta 3.26. apakšpunktā minētais t</w:t>
      </w:r>
      <w:r>
        <w:rPr>
          <w:rFonts w:ascii="Arial" w:hAnsi="Arial" w:cs="Arial"/>
          <w:i/>
          <w:iCs/>
          <w:color w:val="000000"/>
        </w:rPr>
        <w:t>ermins “pazemes stāvs” dublē projekta 3.24. apakšpunktā minēto terminu “pagrabstāvs”, tāpēc nepieciešams projekta 3.2.6. apakšpunktā skaidrota termina “pazemes stāvs” definīcijā vārdu “stāvs” aizstāt ar vārdu “pagrabstāvs”.</w:t>
      </w:r>
      <w:r>
        <w:rPr>
          <w:i/>
          <w:iCs/>
        </w:rPr>
        <w:br/>
      </w:r>
      <w:r>
        <w:rPr>
          <w:i/>
          <w:iCs/>
        </w:rPr>
        <w:br/>
      </w:r>
      <w:r>
        <w:rPr>
          <w:rFonts w:ascii="Arial" w:hAnsi="Arial" w:cs="Arial"/>
          <w:i/>
          <w:iCs/>
          <w:color w:val="000000"/>
        </w:rPr>
        <w:t>3. </w:t>
      </w:r>
      <w:r>
        <w:rPr>
          <w:rFonts w:ascii="Arial" w:hAnsi="Arial" w:cs="Arial"/>
          <w:i/>
          <w:iCs/>
        </w:rPr>
        <w:t>Pie esošā projekta 10. punkta definējuma nesakritīs ēkas stāvu skaits Kadastra informācijas sistēmā un būvniecības dokumentos, jo Dienests kā stāvu uzskaitīs arī tādu tehnisko stāvu, kura augstums būs mazāks par 2,40 m – līdz augstumam 1,60 m. Ņemot vērā minēto, lūdzu paredzēt, ka, ja tehniskais stāvs ir zemāks par 1,6 metriem (no grīdas līdz griestiem) to neieskaita pilno stāvu skaitā.</w:t>
      </w:r>
      <w:r>
        <w:rPr>
          <w:i/>
          <w:iCs/>
        </w:rPr>
        <w:br/>
      </w:r>
      <w:r>
        <w:rPr>
          <w:i/>
          <w:iCs/>
        </w:rPr>
        <w:br/>
      </w:r>
      <w:r>
        <w:rPr>
          <w:rFonts w:ascii="Arial" w:hAnsi="Arial" w:cs="Arial"/>
          <w:i/>
          <w:iCs/>
          <w:color w:val="000000"/>
        </w:rPr>
        <w:t>4. No projekta 15. punkta formulējuma izriet, ka telpu platību noteiks, uzskaitīs tikai telpām, kuru augstums ir</w:t>
      </w:r>
      <w:r>
        <w:rPr>
          <w:rFonts w:ascii="Arial" w:hAnsi="Arial" w:cs="Arial"/>
          <w:i/>
          <w:iCs/>
        </w:rPr>
        <w:t xml:space="preserve"> tieši </w:t>
      </w:r>
      <w:r>
        <w:rPr>
          <w:rFonts w:ascii="Arial" w:hAnsi="Arial" w:cs="Arial"/>
          <w:i/>
          <w:iCs/>
          <w:color w:val="000000"/>
        </w:rPr>
        <w:t xml:space="preserve">1,6 m, kas nav korekts formulējums. Šis regulējums ir jāattiecina tikai uz iekštelpām, kuru augstums ir vismaz 1,6 metri. </w:t>
      </w:r>
      <w:r>
        <w:rPr>
          <w:rFonts w:ascii="Arial" w:hAnsi="Arial" w:cs="Arial"/>
          <w:i/>
          <w:iCs/>
        </w:rPr>
        <w:t>Ņemot vērā minēto, lūdzu projekta 15. punktā vārdu “telpas” aizstāt ar vārdu “iekštelpas” un pirms vārda “1,6 m” papildināt ar vārdu “vismaz”.</w:t>
      </w:r>
      <w:r>
        <w:rPr>
          <w:i/>
          <w:iCs/>
        </w:rPr>
        <w:br/>
      </w:r>
      <w:r>
        <w:rPr>
          <w:i/>
          <w:iCs/>
        </w:rPr>
        <w:br/>
      </w:r>
      <w:r>
        <w:rPr>
          <w:rFonts w:ascii="Arial" w:hAnsi="Arial" w:cs="Arial"/>
          <w:i/>
          <w:iCs/>
        </w:rPr>
        <w:t>5. </w:t>
      </w:r>
      <w:r>
        <w:rPr>
          <w:rFonts w:ascii="Arial" w:hAnsi="Arial" w:cs="Arial"/>
          <w:i/>
          <w:iCs/>
          <w:color w:val="000000"/>
        </w:rPr>
        <w:t>Ņemot vērā projekta 26. punktā noteikto, kā aprēķina balkonu un lodžijas platību grīdas līmenī</w:t>
      </w:r>
      <w:r>
        <w:rPr>
          <w:rFonts w:ascii="Arial" w:hAnsi="Arial" w:cs="Arial"/>
          <w:i/>
          <w:iCs/>
        </w:rPr>
        <w:t>, nepieciešams papildināt projekta 20.2. apakšpunktu ar vārdiem tā beigās “</w:t>
      </w:r>
      <w:r>
        <w:rPr>
          <w:rFonts w:ascii="Arial" w:hAnsi="Arial" w:cs="Arial"/>
          <w:i/>
          <w:iCs/>
          <w:color w:val="000000"/>
        </w:rPr>
        <w:t>vai konstrukcijas grīdas beigām”.</w:t>
      </w:r>
    </w:p>
    <w:p w14:paraId="284C8640" w14:textId="77777777" w:rsidR="00B3387C" w:rsidRDefault="00B3387C" w:rsidP="00B3387C">
      <w:pPr>
        <w:rPr>
          <w:rFonts w:ascii="Verdana" w:hAnsi="Verdana"/>
          <w:b/>
          <w:bCs/>
          <w:color w:val="00859B"/>
          <w:sz w:val="18"/>
          <w:szCs w:val="18"/>
        </w:rPr>
      </w:pPr>
      <w:r>
        <w:rPr>
          <w:rFonts w:ascii="Verdana" w:hAnsi="Verdana"/>
          <w:b/>
          <w:bCs/>
          <w:color w:val="00859B"/>
          <w:sz w:val="18"/>
          <w:szCs w:val="18"/>
        </w:rPr>
        <w:t>ANDRIS LAZAREVS</w:t>
      </w:r>
    </w:p>
    <w:p w14:paraId="1AC6FAE7" w14:textId="77777777" w:rsidR="00B3387C" w:rsidRDefault="00B3387C" w:rsidP="00B3387C">
      <w:pPr>
        <w:rPr>
          <w:rFonts w:ascii="Verdana" w:hAnsi="Verdana"/>
          <w:sz w:val="18"/>
          <w:szCs w:val="18"/>
        </w:rPr>
      </w:pPr>
      <w:r>
        <w:rPr>
          <w:rFonts w:ascii="Verdana" w:hAnsi="Verdana"/>
          <w:sz w:val="18"/>
          <w:szCs w:val="18"/>
        </w:rPr>
        <w:t>Būvniecības politikas departamenta direktores vietnieks</w:t>
      </w:r>
    </w:p>
    <w:p w14:paraId="5E94257D" w14:textId="77777777" w:rsidR="00B3387C" w:rsidRDefault="00B3387C" w:rsidP="00B3387C">
      <w:pPr>
        <w:rPr>
          <w:rFonts w:ascii="Verdana" w:hAnsi="Verdana"/>
          <w:color w:val="1F497D"/>
          <w:sz w:val="18"/>
          <w:szCs w:val="18"/>
        </w:rPr>
      </w:pPr>
    </w:p>
    <w:p w14:paraId="746F27BD" w14:textId="77777777" w:rsidR="00B3387C" w:rsidRDefault="00B3387C" w:rsidP="00B3387C">
      <w:pPr>
        <w:rPr>
          <w:rFonts w:ascii="Verdana" w:hAnsi="Verdana"/>
          <w:b/>
          <w:bCs/>
          <w:color w:val="00859B"/>
          <w:sz w:val="18"/>
          <w:szCs w:val="18"/>
        </w:rPr>
      </w:pPr>
      <w:r>
        <w:rPr>
          <w:rFonts w:ascii="Verdana" w:hAnsi="Verdana"/>
          <w:b/>
          <w:bCs/>
          <w:color w:val="00859B"/>
          <w:sz w:val="18"/>
          <w:szCs w:val="18"/>
        </w:rPr>
        <w:t>EKONOMIKAS MINISTRIJA</w:t>
      </w:r>
    </w:p>
    <w:p w14:paraId="67547D1C" w14:textId="77777777" w:rsidR="00B3387C" w:rsidRDefault="00B3387C" w:rsidP="00B3387C">
      <w:pPr>
        <w:rPr>
          <w:rFonts w:ascii="Verdana" w:hAnsi="Verdana"/>
          <w:sz w:val="18"/>
          <w:szCs w:val="18"/>
          <w:lang w:val="en-AU"/>
        </w:rPr>
      </w:pPr>
      <w:proofErr w:type="spellStart"/>
      <w:r>
        <w:rPr>
          <w:rFonts w:ascii="Verdana" w:hAnsi="Verdana"/>
          <w:sz w:val="18"/>
          <w:szCs w:val="18"/>
          <w:lang w:val="en-AU"/>
        </w:rPr>
        <w:t>Brīvības</w:t>
      </w:r>
      <w:proofErr w:type="spellEnd"/>
      <w:r>
        <w:rPr>
          <w:rFonts w:ascii="Verdana" w:hAnsi="Verdana"/>
          <w:sz w:val="18"/>
          <w:szCs w:val="18"/>
          <w:lang w:val="en-AU"/>
        </w:rPr>
        <w:t xml:space="preserve"> </w:t>
      </w:r>
      <w:proofErr w:type="spellStart"/>
      <w:r>
        <w:rPr>
          <w:rFonts w:ascii="Verdana" w:hAnsi="Verdana"/>
          <w:sz w:val="18"/>
          <w:szCs w:val="18"/>
          <w:lang w:val="en-AU"/>
        </w:rPr>
        <w:t>iela</w:t>
      </w:r>
      <w:proofErr w:type="spellEnd"/>
      <w:r>
        <w:rPr>
          <w:rFonts w:ascii="Verdana" w:hAnsi="Verdana"/>
          <w:sz w:val="18"/>
          <w:szCs w:val="18"/>
          <w:lang w:val="en-AU"/>
        </w:rPr>
        <w:t xml:space="preserve"> 55, </w:t>
      </w:r>
      <w:proofErr w:type="spellStart"/>
      <w:r>
        <w:rPr>
          <w:rFonts w:ascii="Verdana" w:hAnsi="Verdana"/>
          <w:sz w:val="18"/>
          <w:szCs w:val="18"/>
          <w:lang w:val="en-AU"/>
        </w:rPr>
        <w:t>Rīga</w:t>
      </w:r>
      <w:proofErr w:type="spellEnd"/>
      <w:r>
        <w:rPr>
          <w:rFonts w:ascii="Verdana" w:hAnsi="Verdana"/>
          <w:sz w:val="18"/>
          <w:szCs w:val="18"/>
          <w:lang w:val="en-AU"/>
        </w:rPr>
        <w:t xml:space="preserve">, LV-1519, </w:t>
      </w:r>
      <w:proofErr w:type="spellStart"/>
      <w:r>
        <w:rPr>
          <w:rFonts w:ascii="Verdana" w:hAnsi="Verdana"/>
          <w:sz w:val="18"/>
          <w:szCs w:val="18"/>
          <w:lang w:val="en-AU"/>
        </w:rPr>
        <w:t>Latvija</w:t>
      </w:r>
      <w:proofErr w:type="spellEnd"/>
    </w:p>
    <w:p w14:paraId="2F509A54" w14:textId="77777777" w:rsidR="00B3387C" w:rsidRDefault="00B3387C" w:rsidP="00B3387C">
      <w:pPr>
        <w:rPr>
          <w:rFonts w:ascii="Verdana" w:hAnsi="Verdana"/>
          <w:sz w:val="18"/>
          <w:szCs w:val="18"/>
        </w:rPr>
      </w:pPr>
      <w:r>
        <w:rPr>
          <w:rFonts w:ascii="Verdana" w:hAnsi="Verdana"/>
          <w:sz w:val="18"/>
          <w:szCs w:val="18"/>
        </w:rPr>
        <w:t xml:space="preserve">Tālrunis: +371 67013035; E-pasts: </w:t>
      </w:r>
      <w:hyperlink r:id="rId14" w:history="1">
        <w:r>
          <w:rPr>
            <w:rStyle w:val="Hyperlink"/>
            <w:rFonts w:ascii="Verdana" w:hAnsi="Verdana"/>
            <w:color w:val="0563C1"/>
            <w:sz w:val="18"/>
            <w:szCs w:val="18"/>
          </w:rPr>
          <w:t>andris.lazarevs@em.gov.lv</w:t>
        </w:r>
      </w:hyperlink>
      <w:r>
        <w:rPr>
          <w:rFonts w:ascii="Verdana" w:hAnsi="Verdana"/>
          <w:sz w:val="18"/>
          <w:szCs w:val="18"/>
        </w:rPr>
        <w:t>;</w:t>
      </w:r>
    </w:p>
    <w:p w14:paraId="423D455C" w14:textId="77777777" w:rsidR="00B3387C" w:rsidRDefault="00B3387C" w:rsidP="00B3387C">
      <w:pPr>
        <w:rPr>
          <w:rFonts w:ascii="Verdana" w:hAnsi="Verdana"/>
          <w:sz w:val="18"/>
          <w:szCs w:val="18"/>
          <w:lang w:val="en-AU"/>
        </w:rPr>
      </w:pPr>
      <w:r>
        <w:rPr>
          <w:rFonts w:ascii="Verdana" w:hAnsi="Verdana"/>
          <w:sz w:val="18"/>
          <w:szCs w:val="18"/>
          <w:lang w:val="en-AU"/>
        </w:rPr>
        <w:t>Twitter: @</w:t>
      </w:r>
      <w:proofErr w:type="spellStart"/>
      <w:r>
        <w:rPr>
          <w:rFonts w:ascii="Verdana" w:hAnsi="Verdana"/>
          <w:sz w:val="18"/>
          <w:szCs w:val="18"/>
          <w:lang w:val="en-AU"/>
        </w:rPr>
        <w:t>EM_gov_lv</w:t>
      </w:r>
      <w:proofErr w:type="spellEnd"/>
      <w:r>
        <w:rPr>
          <w:rFonts w:ascii="Verdana" w:hAnsi="Verdana"/>
          <w:sz w:val="18"/>
          <w:szCs w:val="18"/>
          <w:lang w:val="en-AU"/>
        </w:rPr>
        <w:t>, @</w:t>
      </w:r>
      <w:proofErr w:type="spellStart"/>
      <w:r>
        <w:rPr>
          <w:rFonts w:ascii="Verdana" w:hAnsi="Verdana"/>
          <w:sz w:val="18"/>
          <w:szCs w:val="18"/>
          <w:lang w:val="en-AU"/>
        </w:rPr>
        <w:t>siltinam</w:t>
      </w:r>
      <w:proofErr w:type="spellEnd"/>
    </w:p>
    <w:p w14:paraId="439AA0C8" w14:textId="77777777" w:rsidR="00B3387C" w:rsidRDefault="00B3387C" w:rsidP="00B3387C">
      <w:pPr>
        <w:rPr>
          <w:rFonts w:ascii="Verdana" w:hAnsi="Verdana"/>
          <w:sz w:val="18"/>
          <w:szCs w:val="18"/>
        </w:rPr>
      </w:pPr>
      <w:proofErr w:type="spellStart"/>
      <w:r>
        <w:rPr>
          <w:rFonts w:ascii="Verdana" w:hAnsi="Verdana"/>
          <w:sz w:val="18"/>
          <w:szCs w:val="18"/>
        </w:rPr>
        <w:t>Youtube</w:t>
      </w:r>
      <w:proofErr w:type="spellEnd"/>
      <w:r>
        <w:rPr>
          <w:rFonts w:ascii="Verdana" w:hAnsi="Verdana"/>
          <w:sz w:val="18"/>
          <w:szCs w:val="18"/>
        </w:rPr>
        <w:t xml:space="preserve">: </w:t>
      </w:r>
      <w:hyperlink r:id="rId15" w:history="1">
        <w:r>
          <w:rPr>
            <w:rStyle w:val="Hyperlink"/>
            <w:rFonts w:ascii="Verdana" w:hAnsi="Verdana"/>
            <w:color w:val="0563C1"/>
            <w:sz w:val="18"/>
            <w:szCs w:val="18"/>
          </w:rPr>
          <w:t>http://www.youtube.com/ekonomikasministrija</w:t>
        </w:r>
      </w:hyperlink>
    </w:p>
    <w:p w14:paraId="1E16E1A4" w14:textId="77777777" w:rsidR="00B3387C" w:rsidRDefault="00B3387C" w:rsidP="00B3387C">
      <w:pPr>
        <w:rPr>
          <w:rFonts w:ascii="Verdana" w:hAnsi="Verdana"/>
          <w:sz w:val="18"/>
          <w:szCs w:val="18"/>
        </w:rPr>
      </w:pPr>
      <w:proofErr w:type="spellStart"/>
      <w:r>
        <w:rPr>
          <w:rFonts w:ascii="Verdana" w:hAnsi="Verdana"/>
          <w:sz w:val="18"/>
          <w:szCs w:val="18"/>
        </w:rPr>
        <w:t>Youtube</w:t>
      </w:r>
      <w:proofErr w:type="spellEnd"/>
      <w:r>
        <w:rPr>
          <w:rFonts w:ascii="Verdana" w:hAnsi="Verdana"/>
          <w:sz w:val="18"/>
          <w:szCs w:val="18"/>
        </w:rPr>
        <w:t xml:space="preserve">: </w:t>
      </w:r>
      <w:hyperlink r:id="rId16" w:history="1">
        <w:r>
          <w:rPr>
            <w:rStyle w:val="Hyperlink"/>
            <w:rFonts w:ascii="Verdana" w:hAnsi="Verdana"/>
            <w:color w:val="0563C1"/>
            <w:sz w:val="18"/>
            <w:szCs w:val="18"/>
          </w:rPr>
          <w:t>http://www.youtube.com/siltinam</w:t>
        </w:r>
      </w:hyperlink>
    </w:p>
    <w:p w14:paraId="6EDB00E8" w14:textId="77777777" w:rsidR="00B3387C" w:rsidRDefault="00B3387C" w:rsidP="00B3387C">
      <w:pPr>
        <w:rPr>
          <w:rFonts w:ascii="Verdana" w:hAnsi="Verdana"/>
          <w:b/>
          <w:bCs/>
          <w:sz w:val="18"/>
          <w:szCs w:val="18"/>
        </w:rPr>
      </w:pPr>
      <w:proofErr w:type="spellStart"/>
      <w:r>
        <w:rPr>
          <w:rFonts w:ascii="Verdana" w:hAnsi="Verdana"/>
          <w:sz w:val="18"/>
          <w:szCs w:val="18"/>
        </w:rPr>
        <w:t>Facebook</w:t>
      </w:r>
      <w:proofErr w:type="spellEnd"/>
      <w:r>
        <w:rPr>
          <w:rFonts w:ascii="Verdana" w:hAnsi="Verdana"/>
          <w:sz w:val="18"/>
          <w:szCs w:val="18"/>
        </w:rPr>
        <w:t>: http://</w:t>
      </w:r>
      <w:hyperlink r:id="rId17" w:tgtFrame="_blank" w:history="1">
        <w:r>
          <w:rPr>
            <w:rStyle w:val="Hyperlink"/>
            <w:rFonts w:ascii="Verdana" w:hAnsi="Verdana"/>
            <w:color w:val="0563C1"/>
            <w:sz w:val="18"/>
            <w:szCs w:val="18"/>
          </w:rPr>
          <w:t>www.facebook.com/atbalstsuznemejiem</w:t>
        </w:r>
      </w:hyperlink>
    </w:p>
    <w:p w14:paraId="62BEA430" w14:textId="77777777" w:rsidR="00B3387C" w:rsidRDefault="00B3387C" w:rsidP="00B3387C"/>
    <w:bookmarkEnd w:id="0"/>
    <w:p w14:paraId="46ADB275" w14:textId="77777777" w:rsidR="00B3387C" w:rsidRDefault="00B3387C" w:rsidP="00B3387C"/>
    <w:p w14:paraId="10A4175C" w14:textId="77777777" w:rsidR="00B705CC" w:rsidRDefault="00B705CC"/>
    <w:sectPr w:rsidR="00B705C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open sans">
    <w:altName w:val="Segoe UI"/>
    <w:charset w:val="00"/>
    <w:family w:val="auto"/>
    <w:pitch w:val="default"/>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87C"/>
    <w:rsid w:val="00B3387C"/>
    <w:rsid w:val="00B705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18367"/>
  <w15:chartTrackingRefBased/>
  <w15:docId w15:val="{C08656FD-AE83-4A3A-8BDE-1E480D08E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87C"/>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3387C"/>
    <w:rPr>
      <w:color w:val="0000FF"/>
      <w:u w:val="single"/>
    </w:rPr>
  </w:style>
  <w:style w:type="paragraph" w:styleId="NormalWeb">
    <w:name w:val="Normal (Web)"/>
    <w:basedOn w:val="Normal"/>
    <w:uiPriority w:val="99"/>
    <w:semiHidden/>
    <w:unhideWhenUsed/>
    <w:rsid w:val="00B3387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3139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jpg@01D74404.4AA36860" TargetMode="External"/><Relationship Id="rId13" Type="http://schemas.openxmlformats.org/officeDocument/2006/relationships/hyperlink" Target="mailto:Marija.Viksna@em.gov.lv"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hyperlink" Target="mailto:Andris.Lazarevs@em.gov.lv" TargetMode="External"/><Relationship Id="rId17" Type="http://schemas.openxmlformats.org/officeDocument/2006/relationships/hyperlink" Target="http://www.facebook.com/atbalstsuznemejiem" TargetMode="External"/><Relationship Id="rId2" Type="http://schemas.openxmlformats.org/officeDocument/2006/relationships/settings" Target="settings.xml"/><Relationship Id="rId16" Type="http://schemas.openxmlformats.org/officeDocument/2006/relationships/hyperlink" Target="http://www.youtube.com/siltinam" TargetMode="External"/><Relationship Id="rId1" Type="http://schemas.openxmlformats.org/officeDocument/2006/relationships/styles" Target="styles.xml"/><Relationship Id="rId6" Type="http://schemas.openxmlformats.org/officeDocument/2006/relationships/hyperlink" Target="mailto:Andris.Lazarevs@em.gov.lv" TargetMode="External"/><Relationship Id="rId11" Type="http://schemas.openxmlformats.org/officeDocument/2006/relationships/hyperlink" Target="http://www.em.gov.lv/" TargetMode="External"/><Relationship Id="rId5" Type="http://schemas.openxmlformats.org/officeDocument/2006/relationships/hyperlink" Target="mailto:Uldis.Svilpe@vzd.gov.lv" TargetMode="External"/><Relationship Id="rId15" Type="http://schemas.openxmlformats.org/officeDocument/2006/relationships/hyperlink" Target="http://www.youtube.com/ekonomikasministrija" TargetMode="External"/><Relationship Id="rId10" Type="http://schemas.openxmlformats.org/officeDocument/2006/relationships/hyperlink" Target="mailto:pasts@em.gov.lv" TargetMode="External"/><Relationship Id="rId19" Type="http://schemas.openxmlformats.org/officeDocument/2006/relationships/theme" Target="theme/theme1.xml"/><Relationship Id="rId4" Type="http://schemas.openxmlformats.org/officeDocument/2006/relationships/hyperlink" Target="mailto:Marija.Viksna@em.gov.lv" TargetMode="External"/><Relationship Id="rId9" Type="http://schemas.openxmlformats.org/officeDocument/2006/relationships/hyperlink" Target="mailto:Marija.Viksna@em.gov.lv" TargetMode="External"/><Relationship Id="rId14" Type="http://schemas.openxmlformats.org/officeDocument/2006/relationships/hyperlink" Target="mailto:andris.lazarevs@e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2892</Words>
  <Characters>1649</Characters>
  <Application>Microsoft Office Word</Application>
  <DocSecurity>0</DocSecurity>
  <Lines>13</Lines>
  <Paragraphs>9</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From: Marija Vīksna &lt;Marija.Viksna@em.gov.lv&gt;  Sent: Saturday, May 8, 2021 11:49</vt:lpstr>
      <vt:lpstr>From: Andris Lazarevs &lt;Andris.Lazarevs@em.gov.lv&gt;  Sent: Friday, May 7, 2021 5:5</vt:lpstr>
    </vt:vector>
  </TitlesOfParts>
  <Company/>
  <LinksUpToDate>false</LinksUpToDate>
  <CharactersWithSpaces>4532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Vīksna</dc:creator>
  <cp:keywords/>
  <dc:description/>
  <cp:lastModifiedBy>Marija Vīksna</cp:lastModifiedBy>
  <cp:revision>1</cp:revision>
  <dcterms:created xsi:type="dcterms:W3CDTF">2021-05-11T05:29:00Z</dcterms:created>
  <dcterms:modified xsi:type="dcterms:W3CDTF">2021-05-11T05:32:00Z</dcterms:modified>
</cp:coreProperties>
</file>