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331" w:rsidRPr="00AE441F" w:rsidRDefault="003B06FA" w:rsidP="000201F9">
      <w:pPr>
        <w:jc w:val="center"/>
        <w:outlineLvl w:val="3"/>
        <w:rPr>
          <w:b/>
          <w:lang w:val="lv-LV"/>
        </w:rPr>
      </w:pPr>
      <w:r w:rsidRPr="00AE441F">
        <w:rPr>
          <w:b/>
          <w:lang w:val="lv-LV"/>
        </w:rPr>
        <w:t>I</w:t>
      </w:r>
      <w:r w:rsidR="00611E43" w:rsidRPr="00AE441F">
        <w:rPr>
          <w:b/>
          <w:lang w:val="lv-LV"/>
        </w:rPr>
        <w:t>zziņa par atzinumos sniegtajiem ie</w:t>
      </w:r>
      <w:r w:rsidR="00C50DFA" w:rsidRPr="00AE441F">
        <w:rPr>
          <w:b/>
          <w:lang w:val="lv-LV"/>
        </w:rPr>
        <w:t xml:space="preserve">bildumiem par </w:t>
      </w:r>
      <w:r w:rsidR="00113F8B" w:rsidRPr="00AE441F">
        <w:rPr>
          <w:b/>
          <w:lang w:val="lv-LV"/>
        </w:rPr>
        <w:t xml:space="preserve">Ministru kabineta rīkojuma projektu </w:t>
      </w:r>
      <w:r w:rsidR="00273F5A" w:rsidRPr="00AE441F">
        <w:rPr>
          <w:b/>
          <w:lang w:val="lv-LV"/>
        </w:rPr>
        <w:t>“Par nekustamā īpašuma Krišjāņa Barona ielā 99C, Rīgā, pārņemšanu valsts īpašumā un ieguldīšanu valsts sabiedrības ar ierobežotu atbildību “Kultūras un sporta centrs “Daugavas stadions”” pamatkapitālā”</w:t>
      </w:r>
    </w:p>
    <w:p w:rsidR="000229CB" w:rsidRPr="00AE441F" w:rsidRDefault="000229CB" w:rsidP="00AA6331">
      <w:pPr>
        <w:spacing w:line="20" w:lineRule="atLeast"/>
        <w:jc w:val="center"/>
        <w:rPr>
          <w:b/>
          <w:lang w:val="lv-LV"/>
        </w:rPr>
      </w:pPr>
    </w:p>
    <w:p w:rsidR="00611E43" w:rsidRPr="00AE441F" w:rsidRDefault="00611E43" w:rsidP="00611E43">
      <w:pPr>
        <w:spacing w:before="75" w:after="75"/>
        <w:ind w:firstLine="375"/>
        <w:jc w:val="both"/>
        <w:rPr>
          <w:b/>
          <w:bCs/>
          <w:lang w:val="lv-LV" w:eastAsia="lv-LV"/>
        </w:rPr>
      </w:pPr>
      <w:r w:rsidRPr="00AE441F">
        <w:rPr>
          <w:b/>
          <w:bCs/>
          <w:lang w:val="lv-LV" w:eastAsia="lv-LV"/>
        </w:rPr>
        <w:t xml:space="preserve">Informācija par </w:t>
      </w:r>
      <w:proofErr w:type="spellStart"/>
      <w:r w:rsidRPr="00AE441F">
        <w:rPr>
          <w:b/>
          <w:bCs/>
          <w:lang w:val="lv-LV" w:eastAsia="lv-LV"/>
        </w:rPr>
        <w:t>starpministriju</w:t>
      </w:r>
      <w:proofErr w:type="spellEnd"/>
      <w:r w:rsidRPr="00AE441F">
        <w:rPr>
          <w:b/>
          <w:bCs/>
          <w:lang w:val="lv-LV" w:eastAsia="lv-LV"/>
        </w:rPr>
        <w:t xml:space="preserve"> (starpinstitūciju) sanāksmi vai </w:t>
      </w:r>
      <w:r w:rsidRPr="00AE441F">
        <w:rPr>
          <w:b/>
          <w:bCs/>
          <w:u w:val="single"/>
          <w:lang w:val="lv-LV" w:eastAsia="lv-LV"/>
        </w:rPr>
        <w:t>elektronisko saskaņošanu</w:t>
      </w:r>
      <w:r w:rsidRPr="00AE441F">
        <w:rPr>
          <w:b/>
          <w:bCs/>
          <w:lang w:val="lv-LV" w:eastAsia="lv-LV"/>
        </w:rPr>
        <w:t>:</w:t>
      </w:r>
    </w:p>
    <w:p w:rsidR="0031266F" w:rsidRPr="00AE441F" w:rsidRDefault="0031266F" w:rsidP="00835779">
      <w:pPr>
        <w:spacing w:before="75" w:after="75"/>
        <w:jc w:val="both"/>
        <w:rPr>
          <w:b/>
          <w:bCs/>
          <w:u w:val="single"/>
          <w:lang w:val="lv-LV" w:eastAsia="lv-LV"/>
        </w:rPr>
      </w:pPr>
    </w:p>
    <w:tbl>
      <w:tblPr>
        <w:tblW w:w="16239" w:type="dxa"/>
        <w:tblCellSpacing w:w="0" w:type="dxa"/>
        <w:tblCellMar>
          <w:left w:w="0" w:type="dxa"/>
          <w:right w:w="0" w:type="dxa"/>
        </w:tblCellMar>
        <w:tblLook w:val="04A0" w:firstRow="1" w:lastRow="0" w:firstColumn="1" w:lastColumn="0" w:noHBand="0" w:noVBand="1"/>
      </w:tblPr>
      <w:tblGrid>
        <w:gridCol w:w="3119"/>
        <w:gridCol w:w="2856"/>
        <w:gridCol w:w="8681"/>
        <w:gridCol w:w="1583"/>
      </w:tblGrid>
      <w:tr w:rsidR="00611E43" w:rsidRPr="00AE441F" w:rsidTr="00DA180F">
        <w:trPr>
          <w:gridAfter w:val="1"/>
          <w:wAfter w:w="1583" w:type="dxa"/>
          <w:trHeight w:val="147"/>
          <w:tblCellSpacing w:w="0" w:type="dxa"/>
        </w:trPr>
        <w:tc>
          <w:tcPr>
            <w:tcW w:w="3119" w:type="dxa"/>
            <w:hideMark/>
          </w:tcPr>
          <w:p w:rsidR="00FD7CB3" w:rsidRPr="00AE441F" w:rsidRDefault="00611E43" w:rsidP="008434EF">
            <w:pPr>
              <w:jc w:val="both"/>
              <w:rPr>
                <w:lang w:val="lv-LV" w:eastAsia="lv-LV"/>
              </w:rPr>
            </w:pPr>
            <w:r w:rsidRPr="00AE441F">
              <w:rPr>
                <w:lang w:val="lv-LV" w:eastAsia="lv-LV"/>
              </w:rPr>
              <w:t>Datums:</w:t>
            </w:r>
            <w:r w:rsidR="00B775BB" w:rsidRPr="00AE441F">
              <w:rPr>
                <w:lang w:val="lv-LV" w:eastAsia="lv-LV"/>
              </w:rPr>
              <w:t xml:space="preserve"> </w:t>
            </w:r>
            <w:r w:rsidR="00FD7CB3">
              <w:rPr>
                <w:lang w:val="lv-LV" w:eastAsia="lv-LV"/>
              </w:rPr>
              <w:t>15.09.2021.</w:t>
            </w:r>
          </w:p>
          <w:p w:rsidR="00FC7913" w:rsidRPr="00AE441F" w:rsidRDefault="00FC7913" w:rsidP="008434EF">
            <w:pPr>
              <w:jc w:val="both"/>
              <w:rPr>
                <w:lang w:val="lv-LV" w:eastAsia="lv-LV"/>
              </w:rPr>
            </w:pPr>
          </w:p>
        </w:tc>
        <w:tc>
          <w:tcPr>
            <w:tcW w:w="11537" w:type="dxa"/>
            <w:gridSpan w:val="2"/>
            <w:tcBorders>
              <w:top w:val="nil"/>
              <w:left w:val="nil"/>
              <w:right w:val="nil"/>
            </w:tcBorders>
            <w:hideMark/>
          </w:tcPr>
          <w:p w:rsidR="00611E43" w:rsidRPr="00AE441F" w:rsidRDefault="00611E43" w:rsidP="00A12765">
            <w:pPr>
              <w:spacing w:after="75"/>
              <w:jc w:val="both"/>
              <w:rPr>
                <w:lang w:val="lv-LV" w:eastAsia="lv-LV"/>
              </w:rPr>
            </w:pPr>
          </w:p>
        </w:tc>
      </w:tr>
      <w:tr w:rsidR="00611E43" w:rsidRPr="00AE441F" w:rsidTr="00DA180F">
        <w:trPr>
          <w:gridAfter w:val="1"/>
          <w:wAfter w:w="1583" w:type="dxa"/>
          <w:trHeight w:val="147"/>
          <w:tblCellSpacing w:w="0" w:type="dxa"/>
        </w:trPr>
        <w:tc>
          <w:tcPr>
            <w:tcW w:w="3119" w:type="dxa"/>
            <w:vAlign w:val="center"/>
            <w:hideMark/>
          </w:tcPr>
          <w:p w:rsidR="00611E43" w:rsidRPr="00AE441F" w:rsidRDefault="008C06F0" w:rsidP="003436D5">
            <w:pPr>
              <w:rPr>
                <w:lang w:val="lv-LV" w:eastAsia="lv-LV"/>
              </w:rPr>
            </w:pPr>
            <w:r w:rsidRPr="00AE441F">
              <w:rPr>
                <w:lang w:val="lv-LV" w:eastAsia="lv-LV"/>
              </w:rPr>
              <w:t xml:space="preserve">Saskaņošanas </w:t>
            </w:r>
            <w:r w:rsidR="00611E43" w:rsidRPr="00AE441F">
              <w:rPr>
                <w:lang w:val="lv-LV" w:eastAsia="lv-LV"/>
              </w:rPr>
              <w:t>dalībnieki:</w:t>
            </w:r>
          </w:p>
        </w:tc>
        <w:tc>
          <w:tcPr>
            <w:tcW w:w="11537" w:type="dxa"/>
            <w:gridSpan w:val="2"/>
            <w:vAlign w:val="center"/>
            <w:hideMark/>
          </w:tcPr>
          <w:p w:rsidR="00611E43" w:rsidRPr="00AE441F" w:rsidRDefault="00D40B31" w:rsidP="00491E55">
            <w:pPr>
              <w:spacing w:after="75"/>
              <w:jc w:val="both"/>
              <w:rPr>
                <w:lang w:val="lv-LV" w:eastAsia="lv-LV"/>
              </w:rPr>
            </w:pPr>
            <w:r w:rsidRPr="00AE441F">
              <w:rPr>
                <w:lang w:val="lv-LV" w:eastAsia="lv-LV"/>
              </w:rPr>
              <w:t>Tieslietu ministrija</w:t>
            </w:r>
            <w:r w:rsidR="00DD784E" w:rsidRPr="00AE441F">
              <w:rPr>
                <w:lang w:val="lv-LV" w:eastAsia="lv-LV"/>
              </w:rPr>
              <w:t>,</w:t>
            </w:r>
            <w:r w:rsidR="00A33E87" w:rsidRPr="00AE441F">
              <w:rPr>
                <w:lang w:val="lv-LV" w:eastAsia="lv-LV"/>
              </w:rPr>
              <w:t xml:space="preserve"> </w:t>
            </w:r>
            <w:r w:rsidR="0086095A" w:rsidRPr="00AE441F">
              <w:rPr>
                <w:lang w:val="lv-LV" w:eastAsia="lv-LV"/>
              </w:rPr>
              <w:t>Finanšu ministrija</w:t>
            </w:r>
            <w:r w:rsidR="00DA7B8E">
              <w:rPr>
                <w:lang w:val="lv-LV" w:eastAsia="lv-LV"/>
              </w:rPr>
              <w:t>,</w:t>
            </w:r>
            <w:r w:rsidR="00273F5A" w:rsidRPr="00AE441F">
              <w:rPr>
                <w:lang w:val="lv-LV" w:eastAsia="lv-LV"/>
              </w:rPr>
              <w:t xml:space="preserve"> Vides aizsardzības un reģionālās attīstības ministrija, </w:t>
            </w:r>
            <w:proofErr w:type="spellStart"/>
            <w:r w:rsidR="00273F5A" w:rsidRPr="00AE441F">
              <w:rPr>
                <w:lang w:val="lv-LV"/>
              </w:rPr>
              <w:t>Pārresoru</w:t>
            </w:r>
            <w:proofErr w:type="spellEnd"/>
            <w:r w:rsidR="00273F5A" w:rsidRPr="00AE441F">
              <w:rPr>
                <w:lang w:val="lv-LV"/>
              </w:rPr>
              <w:t xml:space="preserve"> koordinācijas centrs</w:t>
            </w:r>
          </w:p>
        </w:tc>
      </w:tr>
      <w:tr w:rsidR="00CF5BAA" w:rsidRPr="00AE441F" w:rsidTr="0006206B">
        <w:trPr>
          <w:trHeight w:val="586"/>
          <w:tblCellSpacing w:w="0" w:type="dxa"/>
        </w:trPr>
        <w:tc>
          <w:tcPr>
            <w:tcW w:w="5975" w:type="dxa"/>
            <w:gridSpan w:val="2"/>
            <w:hideMark/>
          </w:tcPr>
          <w:p w:rsidR="007E3A6A" w:rsidRPr="00AE441F" w:rsidRDefault="003436D5" w:rsidP="0006206B">
            <w:pPr>
              <w:spacing w:after="75"/>
              <w:jc w:val="both"/>
              <w:rPr>
                <w:lang w:val="lv-LV" w:eastAsia="lv-LV"/>
              </w:rPr>
            </w:pPr>
            <w:r w:rsidRPr="00AE441F">
              <w:rPr>
                <w:lang w:val="lv-LV" w:eastAsia="lv-LV"/>
              </w:rPr>
              <w:t xml:space="preserve"> </w:t>
            </w:r>
          </w:p>
          <w:p w:rsidR="007E3A6A" w:rsidRPr="00AE441F" w:rsidRDefault="00CF5BAA" w:rsidP="0006206B">
            <w:pPr>
              <w:spacing w:after="75"/>
              <w:jc w:val="both"/>
              <w:rPr>
                <w:lang w:val="lv-LV" w:eastAsia="lv-LV"/>
              </w:rPr>
            </w:pPr>
            <w:r w:rsidRPr="00AE441F">
              <w:rPr>
                <w:lang w:val="lv-LV" w:eastAsia="lv-LV"/>
              </w:rPr>
              <w:t>Saskaņošanas dalībnieki izskatīja šādu ministriju (citu institūciju) iebildumus</w:t>
            </w:r>
            <w:r w:rsidR="00D37A16" w:rsidRPr="00AE441F">
              <w:rPr>
                <w:lang w:val="lv-LV" w:eastAsia="lv-LV"/>
              </w:rPr>
              <w:t>:</w:t>
            </w:r>
          </w:p>
        </w:tc>
        <w:tc>
          <w:tcPr>
            <w:tcW w:w="8681" w:type="dxa"/>
            <w:hideMark/>
          </w:tcPr>
          <w:p w:rsidR="00A12765" w:rsidRPr="00AE441F" w:rsidRDefault="00A12765" w:rsidP="00A12765">
            <w:pPr>
              <w:spacing w:after="75"/>
              <w:ind w:left="262"/>
              <w:jc w:val="both"/>
              <w:rPr>
                <w:lang w:val="lv-LV"/>
              </w:rPr>
            </w:pPr>
          </w:p>
          <w:p w:rsidR="00120371" w:rsidRPr="00AE441F" w:rsidRDefault="00120371" w:rsidP="00120371">
            <w:pPr>
              <w:spacing w:after="75"/>
              <w:jc w:val="both"/>
              <w:rPr>
                <w:lang w:val="lv-LV"/>
              </w:rPr>
            </w:pPr>
            <w:r w:rsidRPr="00AE441F">
              <w:rPr>
                <w:lang w:val="lv-LV"/>
              </w:rPr>
              <w:t xml:space="preserve">                                </w:t>
            </w:r>
          </w:p>
          <w:p w:rsidR="002B6CE0" w:rsidRPr="00AE441F" w:rsidRDefault="00120371" w:rsidP="00FD7CB3">
            <w:pPr>
              <w:spacing w:after="75"/>
              <w:jc w:val="both"/>
              <w:rPr>
                <w:lang w:val="lv-LV" w:eastAsia="lv-LV"/>
              </w:rPr>
            </w:pPr>
            <w:r w:rsidRPr="00AE441F">
              <w:rPr>
                <w:lang w:val="lv-LV"/>
              </w:rPr>
              <w:t xml:space="preserve">               </w:t>
            </w:r>
            <w:proofErr w:type="spellStart"/>
            <w:r w:rsidR="00273F5A" w:rsidRPr="00AE441F">
              <w:rPr>
                <w:lang w:val="lv-LV"/>
              </w:rPr>
              <w:t>Pārresoru</w:t>
            </w:r>
            <w:proofErr w:type="spellEnd"/>
            <w:r w:rsidR="00273F5A" w:rsidRPr="00AE441F">
              <w:rPr>
                <w:lang w:val="lv-LV"/>
              </w:rPr>
              <w:t xml:space="preserve"> koordinācijas centra</w:t>
            </w:r>
          </w:p>
        </w:tc>
        <w:tc>
          <w:tcPr>
            <w:tcW w:w="1583" w:type="dxa"/>
            <w:hideMark/>
          </w:tcPr>
          <w:p w:rsidR="00CF5BAA" w:rsidRPr="00AE441F" w:rsidRDefault="00CF5BAA" w:rsidP="00A12765">
            <w:pPr>
              <w:spacing w:after="75"/>
              <w:jc w:val="both"/>
              <w:rPr>
                <w:lang w:val="lv-LV" w:eastAsia="lv-LV"/>
              </w:rPr>
            </w:pPr>
            <w:r w:rsidRPr="00AE441F">
              <w:rPr>
                <w:lang w:val="lv-LV" w:eastAsia="lv-LV"/>
              </w:rPr>
              <w:t> </w:t>
            </w:r>
          </w:p>
        </w:tc>
      </w:tr>
      <w:tr w:rsidR="00CF5BAA" w:rsidRPr="00FD7CB3" w:rsidTr="00046FAB">
        <w:trPr>
          <w:gridAfter w:val="1"/>
          <w:wAfter w:w="1583" w:type="dxa"/>
          <w:trHeight w:val="1108"/>
          <w:tblCellSpacing w:w="0" w:type="dxa"/>
        </w:trPr>
        <w:tc>
          <w:tcPr>
            <w:tcW w:w="5975" w:type="dxa"/>
            <w:gridSpan w:val="2"/>
            <w:vAlign w:val="center"/>
            <w:hideMark/>
          </w:tcPr>
          <w:p w:rsidR="0031266F" w:rsidRPr="00AE441F" w:rsidRDefault="0031266F" w:rsidP="00D54302">
            <w:pPr>
              <w:spacing w:after="75"/>
              <w:rPr>
                <w:lang w:val="lv-LV" w:eastAsia="lv-LV"/>
              </w:rPr>
            </w:pPr>
          </w:p>
          <w:p w:rsidR="0031266F" w:rsidRPr="00AE441F" w:rsidRDefault="00CF5BAA" w:rsidP="00D54302">
            <w:pPr>
              <w:spacing w:after="75"/>
              <w:rPr>
                <w:lang w:val="lv-LV" w:eastAsia="lv-LV"/>
              </w:rPr>
            </w:pPr>
            <w:r w:rsidRPr="00AE441F">
              <w:rPr>
                <w:lang w:val="lv-LV" w:eastAsia="lv-LV"/>
              </w:rPr>
              <w:t>Ministrijas (citas institūcijas), kuras nav ieradušās uz sanāksmi vai kuras nav atbildējušas uz uzaicinājumu piedalīties elektroniskajā saskaņošanā</w:t>
            </w:r>
            <w:r w:rsidR="00AB0C3E" w:rsidRPr="00AE441F">
              <w:rPr>
                <w:lang w:val="lv-LV" w:eastAsia="lv-LV"/>
              </w:rPr>
              <w:t>:</w:t>
            </w:r>
          </w:p>
        </w:tc>
        <w:tc>
          <w:tcPr>
            <w:tcW w:w="8681" w:type="dxa"/>
            <w:vAlign w:val="center"/>
          </w:tcPr>
          <w:p w:rsidR="00E31BF0" w:rsidRPr="00AE441F" w:rsidRDefault="00E31BF0" w:rsidP="00A12765">
            <w:pPr>
              <w:spacing w:after="75"/>
              <w:rPr>
                <w:lang w:val="lv-LV" w:eastAsia="lv-LV"/>
              </w:rPr>
            </w:pPr>
          </w:p>
          <w:p w:rsidR="00DA6194" w:rsidRPr="00AE441F" w:rsidRDefault="00DA6194" w:rsidP="00CA6009">
            <w:pPr>
              <w:spacing w:after="75"/>
              <w:rPr>
                <w:lang w:val="lv-LV" w:eastAsia="lv-LV"/>
              </w:rPr>
            </w:pPr>
          </w:p>
          <w:p w:rsidR="007E5A60" w:rsidRPr="00AE441F" w:rsidRDefault="007E5A60" w:rsidP="00A24CDF">
            <w:pPr>
              <w:spacing w:after="75"/>
              <w:rPr>
                <w:lang w:val="lv-LV" w:eastAsia="lv-LV"/>
              </w:rPr>
            </w:pPr>
          </w:p>
        </w:tc>
      </w:tr>
    </w:tbl>
    <w:p w:rsidR="0031266F" w:rsidRPr="00AE441F" w:rsidRDefault="00CF5BAA" w:rsidP="00B66047">
      <w:pPr>
        <w:spacing w:before="150" w:after="150"/>
        <w:jc w:val="center"/>
        <w:rPr>
          <w:b/>
          <w:bCs/>
          <w:lang w:val="lv-LV" w:eastAsia="lv-LV"/>
        </w:rPr>
      </w:pPr>
      <w:r w:rsidRPr="00AE441F">
        <w:rPr>
          <w:b/>
          <w:bCs/>
          <w:lang w:val="lv-LV" w:eastAsia="lv-LV"/>
        </w:rPr>
        <w:t>II. Jautājumi, par kuriem saskaņošanā vienošanās ir panākta</w:t>
      </w:r>
    </w:p>
    <w:tbl>
      <w:tblPr>
        <w:tblpPr w:leftFromText="180" w:rightFromText="180" w:vertAnchor="text" w:horzAnchor="margin" w:tblpY="76"/>
        <w:tblOverlap w:val="neve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853"/>
        <w:gridCol w:w="4377"/>
        <w:gridCol w:w="3969"/>
        <w:gridCol w:w="3402"/>
      </w:tblGrid>
      <w:tr w:rsidR="004E4425" w:rsidRPr="00AE441F" w:rsidTr="002534B6">
        <w:trPr>
          <w:trHeight w:val="1404"/>
        </w:trPr>
        <w:tc>
          <w:tcPr>
            <w:tcW w:w="562" w:type="dxa"/>
            <w:tcBorders>
              <w:top w:val="single" w:sz="4" w:space="0" w:color="auto"/>
              <w:left w:val="single" w:sz="4" w:space="0" w:color="auto"/>
              <w:bottom w:val="single" w:sz="4" w:space="0" w:color="auto"/>
              <w:right w:val="single" w:sz="4" w:space="0" w:color="auto"/>
            </w:tcBorders>
          </w:tcPr>
          <w:p w:rsidR="004E4425" w:rsidRPr="00AE441F" w:rsidRDefault="004E4425" w:rsidP="00B66047">
            <w:pPr>
              <w:jc w:val="center"/>
              <w:rPr>
                <w:lang w:val="lv-LV"/>
              </w:rPr>
            </w:pPr>
            <w:r w:rsidRPr="00AE441F">
              <w:rPr>
                <w:lang w:val="lv-LV"/>
              </w:rPr>
              <w:t>Nr.</w:t>
            </w:r>
            <w:r w:rsidR="00230950" w:rsidRPr="00AE441F">
              <w:rPr>
                <w:lang w:val="lv-LV"/>
              </w:rPr>
              <w:t xml:space="preserve"> </w:t>
            </w:r>
            <w:r w:rsidRPr="00AE441F">
              <w:rPr>
                <w:lang w:val="lv-LV"/>
              </w:rPr>
              <w:t>p.</w:t>
            </w:r>
            <w:r w:rsidR="00230950" w:rsidRPr="00AE441F">
              <w:rPr>
                <w:lang w:val="lv-LV"/>
              </w:rPr>
              <w:t xml:space="preserve"> </w:t>
            </w:r>
            <w:r w:rsidRPr="00AE441F">
              <w:rPr>
                <w:lang w:val="lv-LV"/>
              </w:rPr>
              <w:t>k.</w:t>
            </w:r>
          </w:p>
        </w:tc>
        <w:tc>
          <w:tcPr>
            <w:tcW w:w="2853" w:type="dxa"/>
            <w:tcBorders>
              <w:top w:val="single" w:sz="4" w:space="0" w:color="auto"/>
              <w:left w:val="single" w:sz="4" w:space="0" w:color="auto"/>
              <w:bottom w:val="single" w:sz="4" w:space="0" w:color="auto"/>
              <w:right w:val="single" w:sz="4" w:space="0" w:color="auto"/>
            </w:tcBorders>
          </w:tcPr>
          <w:p w:rsidR="004E4425" w:rsidRPr="00AE441F" w:rsidRDefault="004E4425" w:rsidP="00B66047">
            <w:pPr>
              <w:ind w:right="34" w:firstLine="126"/>
              <w:jc w:val="center"/>
              <w:rPr>
                <w:lang w:val="lv-LV"/>
              </w:rPr>
            </w:pPr>
            <w:r w:rsidRPr="00AE441F">
              <w:rPr>
                <w:lang w:val="lv-LV"/>
              </w:rPr>
              <w:t>Saskaņošanai nosūtītā projekta redakcija (konkrēta punkta (panta) redakcija)</w:t>
            </w:r>
          </w:p>
        </w:tc>
        <w:tc>
          <w:tcPr>
            <w:tcW w:w="4377" w:type="dxa"/>
            <w:tcBorders>
              <w:top w:val="single" w:sz="4" w:space="0" w:color="auto"/>
              <w:left w:val="single" w:sz="4" w:space="0" w:color="auto"/>
              <w:bottom w:val="single" w:sz="4" w:space="0" w:color="auto"/>
              <w:right w:val="single" w:sz="4" w:space="0" w:color="auto"/>
            </w:tcBorders>
          </w:tcPr>
          <w:p w:rsidR="004E4425" w:rsidRPr="00AE441F" w:rsidRDefault="004E4425" w:rsidP="00B66047">
            <w:pPr>
              <w:jc w:val="center"/>
              <w:rPr>
                <w:lang w:val="lv-LV"/>
              </w:rPr>
            </w:pPr>
            <w:r w:rsidRPr="00AE441F">
              <w:rPr>
                <w:lang w:val="lv-LV"/>
              </w:rPr>
              <w:t>Atzinumā norādītais ministrijas (citas institūcijas) iebildums, kā arī saskaņošanā papildus izteiktais iebildums par projekta konkrēto punktu (pantu)</w:t>
            </w:r>
          </w:p>
        </w:tc>
        <w:tc>
          <w:tcPr>
            <w:tcW w:w="3969" w:type="dxa"/>
            <w:tcBorders>
              <w:top w:val="single" w:sz="4" w:space="0" w:color="auto"/>
              <w:left w:val="single" w:sz="4" w:space="0" w:color="auto"/>
              <w:bottom w:val="single" w:sz="4" w:space="0" w:color="auto"/>
              <w:right w:val="single" w:sz="4" w:space="0" w:color="auto"/>
            </w:tcBorders>
          </w:tcPr>
          <w:p w:rsidR="004E4425" w:rsidRPr="00AE441F" w:rsidRDefault="004E4425" w:rsidP="00B66047">
            <w:pPr>
              <w:jc w:val="center"/>
              <w:rPr>
                <w:lang w:val="lv-LV"/>
              </w:rPr>
            </w:pPr>
            <w:r w:rsidRPr="00AE441F">
              <w:rPr>
                <w:lang w:val="lv-LV"/>
              </w:rPr>
              <w:t>Atbildīgās ministrijas norāde par to, ka iebildums ir ņemts vērā, vai informācija par saskaņošanā panākto alternatīvo risinājumu</w:t>
            </w:r>
          </w:p>
        </w:tc>
        <w:tc>
          <w:tcPr>
            <w:tcW w:w="3402" w:type="dxa"/>
            <w:tcBorders>
              <w:top w:val="single" w:sz="4" w:space="0" w:color="auto"/>
              <w:left w:val="single" w:sz="4" w:space="0" w:color="auto"/>
              <w:bottom w:val="single" w:sz="4" w:space="0" w:color="auto"/>
              <w:right w:val="single" w:sz="4" w:space="0" w:color="auto"/>
            </w:tcBorders>
          </w:tcPr>
          <w:p w:rsidR="004E4425" w:rsidRPr="00AE441F" w:rsidRDefault="004E4425" w:rsidP="00B66047">
            <w:pPr>
              <w:jc w:val="center"/>
              <w:rPr>
                <w:lang w:val="lv-LV"/>
              </w:rPr>
            </w:pPr>
            <w:r w:rsidRPr="00AE441F">
              <w:rPr>
                <w:lang w:val="lv-LV"/>
              </w:rPr>
              <w:t>Projekta attiecīgā punkta (panta) galīgā redakcija</w:t>
            </w:r>
          </w:p>
          <w:p w:rsidR="009D4CB7" w:rsidRPr="00AE441F" w:rsidRDefault="009D4CB7" w:rsidP="00B66047">
            <w:pPr>
              <w:jc w:val="center"/>
              <w:rPr>
                <w:lang w:val="lv-LV"/>
              </w:rPr>
            </w:pPr>
          </w:p>
        </w:tc>
      </w:tr>
      <w:tr w:rsidR="008D35DB" w:rsidRPr="00AE441F" w:rsidTr="007446F1">
        <w:trPr>
          <w:trHeight w:val="549"/>
        </w:trPr>
        <w:tc>
          <w:tcPr>
            <w:tcW w:w="562" w:type="dxa"/>
            <w:tcBorders>
              <w:top w:val="single" w:sz="4" w:space="0" w:color="auto"/>
              <w:left w:val="single" w:sz="4" w:space="0" w:color="auto"/>
              <w:bottom w:val="single" w:sz="4" w:space="0" w:color="auto"/>
              <w:right w:val="single" w:sz="4" w:space="0" w:color="auto"/>
            </w:tcBorders>
          </w:tcPr>
          <w:p w:rsidR="008D35DB" w:rsidRPr="00AE441F" w:rsidRDefault="008D35DB" w:rsidP="00B66047">
            <w:pPr>
              <w:jc w:val="center"/>
              <w:rPr>
                <w:lang w:val="lv-LV"/>
              </w:rPr>
            </w:pPr>
          </w:p>
        </w:tc>
        <w:tc>
          <w:tcPr>
            <w:tcW w:w="2853" w:type="dxa"/>
            <w:tcBorders>
              <w:top w:val="single" w:sz="4" w:space="0" w:color="auto"/>
              <w:left w:val="single" w:sz="4" w:space="0" w:color="auto"/>
              <w:bottom w:val="single" w:sz="4" w:space="0" w:color="auto"/>
              <w:right w:val="single" w:sz="4" w:space="0" w:color="auto"/>
            </w:tcBorders>
          </w:tcPr>
          <w:p w:rsidR="008D35DB" w:rsidRPr="00AE441F" w:rsidRDefault="008D35DB" w:rsidP="002534B6">
            <w:pPr>
              <w:ind w:firstLine="720"/>
              <w:jc w:val="both"/>
              <w:rPr>
                <w:lang w:val="lv-LV" w:eastAsia="lv-LV"/>
              </w:rPr>
            </w:pPr>
          </w:p>
        </w:tc>
        <w:tc>
          <w:tcPr>
            <w:tcW w:w="4377" w:type="dxa"/>
            <w:tcBorders>
              <w:top w:val="single" w:sz="4" w:space="0" w:color="auto"/>
              <w:left w:val="single" w:sz="4" w:space="0" w:color="auto"/>
              <w:bottom w:val="single" w:sz="4" w:space="0" w:color="auto"/>
              <w:right w:val="single" w:sz="4" w:space="0" w:color="auto"/>
            </w:tcBorders>
          </w:tcPr>
          <w:p w:rsidR="008D35DB" w:rsidRPr="00AE441F" w:rsidRDefault="007446F1" w:rsidP="008678B7">
            <w:pPr>
              <w:tabs>
                <w:tab w:val="left" w:pos="774"/>
                <w:tab w:val="left" w:pos="9356"/>
              </w:tabs>
              <w:ind w:firstLine="594"/>
              <w:jc w:val="both"/>
              <w:rPr>
                <w:b/>
                <w:lang w:val="lv-LV" w:eastAsia="lv-LV"/>
              </w:rPr>
            </w:pPr>
            <w:proofErr w:type="spellStart"/>
            <w:r w:rsidRPr="00AE441F">
              <w:rPr>
                <w:b/>
                <w:lang w:val="lv-LV"/>
              </w:rPr>
              <w:t>Pārresor</w:t>
            </w:r>
            <w:r w:rsidR="00FD7CB3">
              <w:rPr>
                <w:b/>
                <w:lang w:val="lv-LV"/>
              </w:rPr>
              <w:t>u</w:t>
            </w:r>
            <w:proofErr w:type="spellEnd"/>
            <w:r w:rsidR="00FD7CB3">
              <w:rPr>
                <w:b/>
                <w:lang w:val="lv-LV"/>
              </w:rPr>
              <w:t xml:space="preserve"> koordinācijas centra iebildums</w:t>
            </w:r>
            <w:r w:rsidRPr="00AE441F">
              <w:rPr>
                <w:b/>
                <w:lang w:val="lv-LV"/>
              </w:rPr>
              <w:t>:</w:t>
            </w:r>
          </w:p>
        </w:tc>
        <w:tc>
          <w:tcPr>
            <w:tcW w:w="3969" w:type="dxa"/>
            <w:tcBorders>
              <w:top w:val="single" w:sz="4" w:space="0" w:color="auto"/>
              <w:left w:val="single" w:sz="4" w:space="0" w:color="auto"/>
              <w:bottom w:val="single" w:sz="4" w:space="0" w:color="auto"/>
              <w:right w:val="single" w:sz="4" w:space="0" w:color="auto"/>
            </w:tcBorders>
          </w:tcPr>
          <w:p w:rsidR="008D35DB" w:rsidRPr="00AE441F" w:rsidRDefault="008D35DB" w:rsidP="0000308F">
            <w:pPr>
              <w:ind w:right="34" w:firstLine="600"/>
              <w:jc w:val="both"/>
              <w:rPr>
                <w:lang w:val="lv-LV"/>
              </w:rPr>
            </w:pPr>
          </w:p>
        </w:tc>
        <w:tc>
          <w:tcPr>
            <w:tcW w:w="3402" w:type="dxa"/>
            <w:tcBorders>
              <w:top w:val="single" w:sz="4" w:space="0" w:color="auto"/>
              <w:left w:val="single" w:sz="4" w:space="0" w:color="auto"/>
              <w:bottom w:val="single" w:sz="4" w:space="0" w:color="auto"/>
              <w:right w:val="single" w:sz="4" w:space="0" w:color="auto"/>
            </w:tcBorders>
          </w:tcPr>
          <w:p w:rsidR="008D35DB" w:rsidRPr="00AE441F" w:rsidRDefault="008D35DB" w:rsidP="00A11E2A">
            <w:pPr>
              <w:tabs>
                <w:tab w:val="left" w:pos="993"/>
              </w:tabs>
              <w:ind w:left="6" w:firstLine="450"/>
              <w:contextualSpacing/>
              <w:jc w:val="both"/>
              <w:rPr>
                <w:lang w:val="lv-LV"/>
              </w:rPr>
            </w:pPr>
          </w:p>
        </w:tc>
      </w:tr>
      <w:tr w:rsidR="00FD7CB3" w:rsidRPr="00FD7CB3" w:rsidTr="007446F1">
        <w:trPr>
          <w:trHeight w:val="549"/>
        </w:trPr>
        <w:tc>
          <w:tcPr>
            <w:tcW w:w="562" w:type="dxa"/>
            <w:tcBorders>
              <w:top w:val="single" w:sz="4" w:space="0" w:color="auto"/>
              <w:left w:val="single" w:sz="4" w:space="0" w:color="auto"/>
              <w:bottom w:val="single" w:sz="4" w:space="0" w:color="auto"/>
              <w:right w:val="single" w:sz="4" w:space="0" w:color="auto"/>
            </w:tcBorders>
          </w:tcPr>
          <w:p w:rsidR="00FD7CB3" w:rsidRPr="00AE441F" w:rsidRDefault="00FD7CB3" w:rsidP="00B66047">
            <w:pPr>
              <w:jc w:val="center"/>
              <w:rPr>
                <w:lang w:val="lv-LV"/>
              </w:rPr>
            </w:pPr>
          </w:p>
        </w:tc>
        <w:tc>
          <w:tcPr>
            <w:tcW w:w="2853" w:type="dxa"/>
            <w:tcBorders>
              <w:top w:val="single" w:sz="4" w:space="0" w:color="auto"/>
              <w:left w:val="single" w:sz="4" w:space="0" w:color="auto"/>
              <w:bottom w:val="single" w:sz="4" w:space="0" w:color="auto"/>
              <w:right w:val="single" w:sz="4" w:space="0" w:color="auto"/>
            </w:tcBorders>
          </w:tcPr>
          <w:p w:rsidR="00BB7DD9" w:rsidRPr="009D1091" w:rsidRDefault="00BB7DD9" w:rsidP="00BB7DD9">
            <w:pPr>
              <w:numPr>
                <w:ilvl w:val="0"/>
                <w:numId w:val="31"/>
              </w:numPr>
              <w:tabs>
                <w:tab w:val="left" w:pos="601"/>
              </w:tabs>
              <w:ind w:left="34" w:right="26" w:firstLine="284"/>
              <w:jc w:val="both"/>
              <w:rPr>
                <w:lang w:val="lv-LV"/>
              </w:rPr>
            </w:pPr>
            <w:r w:rsidRPr="009D1091">
              <w:rPr>
                <w:lang w:val="lv-LV"/>
              </w:rPr>
              <w:t>Sabiedrībai, nostiprinot zemesgrāmatā īpašuma tiesības uz nekustamo īpašumu:</w:t>
            </w:r>
          </w:p>
          <w:p w:rsidR="00BB7DD9" w:rsidRPr="009D1091" w:rsidRDefault="00BB7DD9" w:rsidP="00BB7DD9">
            <w:pPr>
              <w:numPr>
                <w:ilvl w:val="1"/>
                <w:numId w:val="31"/>
              </w:numPr>
              <w:tabs>
                <w:tab w:val="left" w:pos="993"/>
              </w:tabs>
              <w:ind w:left="0" w:right="26" w:firstLine="318"/>
              <w:jc w:val="both"/>
              <w:rPr>
                <w:lang w:val="lv-LV"/>
              </w:rPr>
            </w:pPr>
            <w:r w:rsidRPr="009D1091">
              <w:rPr>
                <w:lang w:val="lv-LV"/>
              </w:rPr>
              <w:t xml:space="preserve">norādīt, ka īpašuma tiesības nostiprinātas uz laiku, kamēr tiek nodrošināta šā </w:t>
            </w:r>
            <w:r w:rsidRPr="009D1091">
              <w:rPr>
                <w:lang w:val="lv-LV"/>
              </w:rPr>
              <w:lastRenderedPageBreak/>
              <w:t>rīkojuma 4.punktā minētās funkcijas īstenošana;</w:t>
            </w:r>
          </w:p>
          <w:p w:rsidR="00BB7DD9" w:rsidRPr="009D1091" w:rsidRDefault="00BB7DD9" w:rsidP="00BB7DD9">
            <w:pPr>
              <w:numPr>
                <w:ilvl w:val="1"/>
                <w:numId w:val="31"/>
              </w:numPr>
              <w:tabs>
                <w:tab w:val="left" w:pos="993"/>
              </w:tabs>
              <w:ind w:left="0" w:right="26" w:firstLine="318"/>
              <w:jc w:val="both"/>
              <w:rPr>
                <w:lang w:val="lv-LV"/>
              </w:rPr>
            </w:pPr>
            <w:r w:rsidRPr="009D1091">
              <w:rPr>
                <w:lang w:val="lv-LV"/>
              </w:rPr>
              <w:t>ierakstīt atzīmi par aizliegumu atsavināt nekustamo īpašumu un apgrūtināt to ar hipotēku bez atsevišķas Rīgas pilsētas pašvaldības piekrišanas</w:t>
            </w:r>
            <w:r w:rsidRPr="009D1091">
              <w:rPr>
                <w:noProof/>
                <w:lang w:val="lv-LV"/>
              </w:rPr>
              <w:t xml:space="preserve">, izņemot, </w:t>
            </w:r>
            <w:r w:rsidRPr="009D1091">
              <w:rPr>
                <w:shd w:val="clear" w:color="auto" w:fill="FFFFFF"/>
                <w:lang w:val="lv-LV"/>
              </w:rPr>
              <w:t>ja nekustamais īpašums tiek ieķīlāts par labu valstij (Valsts kases personā), lai apgūtu Eiropas Savienības fondu līdzekļus.</w:t>
            </w:r>
          </w:p>
          <w:p w:rsidR="00FD7CB3" w:rsidRPr="00AE441F" w:rsidRDefault="00FD7CB3" w:rsidP="002534B6">
            <w:pPr>
              <w:ind w:firstLine="720"/>
              <w:jc w:val="both"/>
              <w:rPr>
                <w:lang w:val="lv-LV" w:eastAsia="lv-LV"/>
              </w:rPr>
            </w:pPr>
          </w:p>
        </w:tc>
        <w:tc>
          <w:tcPr>
            <w:tcW w:w="4377" w:type="dxa"/>
            <w:tcBorders>
              <w:top w:val="single" w:sz="4" w:space="0" w:color="auto"/>
              <w:left w:val="single" w:sz="4" w:space="0" w:color="auto"/>
              <w:bottom w:val="single" w:sz="4" w:space="0" w:color="auto"/>
              <w:right w:val="single" w:sz="4" w:space="0" w:color="auto"/>
            </w:tcBorders>
          </w:tcPr>
          <w:p w:rsidR="00FD7CB3" w:rsidRPr="00FD7CB3" w:rsidRDefault="00FD7CB3" w:rsidP="00FD7CB3">
            <w:pPr>
              <w:tabs>
                <w:tab w:val="left" w:pos="774"/>
                <w:tab w:val="left" w:pos="9356"/>
              </w:tabs>
              <w:ind w:firstLine="594"/>
              <w:jc w:val="both"/>
              <w:rPr>
                <w:lang w:val="lv-LV"/>
              </w:rPr>
            </w:pPr>
            <w:r>
              <w:rPr>
                <w:lang w:val="lv-LV"/>
              </w:rPr>
              <w:lastRenderedPageBreak/>
              <w:t>“</w:t>
            </w:r>
            <w:r w:rsidRPr="00FD7CB3">
              <w:rPr>
                <w:lang w:val="lv-LV"/>
              </w:rPr>
              <w:t xml:space="preserve">PKC norāda, ka prakse, kas veidojusies publiskām personām ieguldot īpašumus publisku personu kapitālsabiedrību pamatkapitālā, nav vienveidīga. Praksē ir sastopami arī gadījumi, kad attiecībā uz valsts kapitālsabiedrību iespējām rīkoties ar tajās ieguldīto nekustamo īpašumu ieguldīšanas </w:t>
            </w:r>
            <w:r w:rsidRPr="00FD7CB3">
              <w:rPr>
                <w:lang w:val="lv-LV"/>
              </w:rPr>
              <w:lastRenderedPageBreak/>
              <w:t>brīdī tikusi nostiprināta atzīme, ka pamatkapitālā ieguldītie valsts nekustamie īpašumi tiek dzēsti no pamatkapitāla un atsavināti bez atlīdzības atpakaļ valstij, ja tie vairs nav nepieciešami attiecīgās kapitālsabiedrības funkciju īstenošanai, atbilstoši Komerclikuma noteiktajām normām , kā arī nostiprinātas atzīmes par ieguldīto nekustamo īpašumu atgūšanu valsts īpašumā, attiecīgi samazinot kapitālsabiedrības pamatkapitālu, ja minētie nekustamie īpašumi vairs nav nepieciešami attiecīgās kapitālsabiedrības funkciju īstenošanai .</w:t>
            </w:r>
          </w:p>
          <w:p w:rsidR="00FD7CB3" w:rsidRPr="00FD7CB3" w:rsidRDefault="00FD7CB3" w:rsidP="00FD7CB3">
            <w:pPr>
              <w:tabs>
                <w:tab w:val="left" w:pos="774"/>
                <w:tab w:val="left" w:pos="9356"/>
              </w:tabs>
              <w:ind w:firstLine="594"/>
              <w:jc w:val="both"/>
              <w:rPr>
                <w:lang w:val="lv-LV"/>
              </w:rPr>
            </w:pPr>
            <w:r w:rsidRPr="00FD7CB3">
              <w:rPr>
                <w:lang w:val="lv-LV"/>
              </w:rPr>
              <w:tab/>
              <w:t>PKC uztur iepriekš izteikto iebildumu, ka rīkojuma 6.punktā ietverto pienākumu IZM nodrošināt, ka nekustamais īpašums tiek atgūts valsts īpašumā, attiecīgi samazinot  valsts sabiedrības ar ierobežotu atbildību “Kultūras un sporta centrs „Daugavas stadions”” pamatkapitālu, ja tas vairs netiek izmantots rīkojuma  4.punktā minētās funkcijas īstenošanai, var būt neiespējami vai sarežģīti izpildīt, ja šis pienākums kā īpašuma tiesību aprobežojums netiks  nostiprināts zemesgrāmatā.</w:t>
            </w:r>
          </w:p>
          <w:p w:rsidR="00FD7CB3" w:rsidRPr="00FD7CB3" w:rsidRDefault="00FD7CB3" w:rsidP="00FD7CB3">
            <w:pPr>
              <w:tabs>
                <w:tab w:val="left" w:pos="774"/>
                <w:tab w:val="left" w:pos="9356"/>
              </w:tabs>
              <w:ind w:firstLine="594"/>
              <w:jc w:val="both"/>
              <w:rPr>
                <w:lang w:val="lv-LV"/>
              </w:rPr>
            </w:pPr>
            <w:r w:rsidRPr="00FD7CB3">
              <w:rPr>
                <w:lang w:val="lv-LV"/>
              </w:rPr>
              <w:tab/>
              <w:t xml:space="preserve">Pamatojot minēto, skaidrojam, ka rīkojums ir individuāls tiesību akts, kurš ir saistošs tā adresātam, bet ne </w:t>
            </w:r>
            <w:proofErr w:type="spellStart"/>
            <w:r w:rsidRPr="00FD7CB3">
              <w:rPr>
                <w:lang w:val="lv-LV"/>
              </w:rPr>
              <w:t>trešām</w:t>
            </w:r>
            <w:proofErr w:type="spellEnd"/>
            <w:r w:rsidRPr="00FD7CB3">
              <w:rPr>
                <w:lang w:val="lv-LV"/>
              </w:rPr>
              <w:t xml:space="preserve"> personām. Līdz ar minēto, īpašuma tiesību aprobežojumi saista trešās personas tikai gadījumos, kad šādiem aprobežojumiem piešķirts </w:t>
            </w:r>
            <w:proofErr w:type="spellStart"/>
            <w:r w:rsidRPr="00FD7CB3">
              <w:rPr>
                <w:lang w:val="lv-LV"/>
              </w:rPr>
              <w:t>liettiesisks</w:t>
            </w:r>
            <w:proofErr w:type="spellEnd"/>
            <w:r w:rsidRPr="00FD7CB3">
              <w:rPr>
                <w:lang w:val="lv-LV"/>
              </w:rPr>
              <w:t xml:space="preserve"> raksturs, nostiprinot tos publiskos reģistros (šeit - zemesgrāmatā). </w:t>
            </w:r>
            <w:r w:rsidRPr="00FD7CB3">
              <w:rPr>
                <w:lang w:val="lv-LV"/>
              </w:rPr>
              <w:lastRenderedPageBreak/>
              <w:t>Būtiski ņemt vērā, ka rīkojums paredz arī konkrētu tiesisku procedūru (pamatkapitāla samazināšanu) īpašuma atdošanas pienākuma izpildei, kas ir īstenojama tikai Komerclikumā noteiktajā kārtībā. Šis aspekts ietekmē gan ieguldāmā īpašuma bilances uzskaites vērtību, gan īpašuma (līdz ar to kapitālsabiedrības) daļu tirgus vērtību.</w:t>
            </w:r>
          </w:p>
          <w:p w:rsidR="00FD7CB3" w:rsidRPr="00FD7CB3" w:rsidRDefault="00FD7CB3" w:rsidP="00FD7CB3">
            <w:pPr>
              <w:tabs>
                <w:tab w:val="left" w:pos="774"/>
                <w:tab w:val="left" w:pos="9356"/>
              </w:tabs>
              <w:ind w:firstLine="594"/>
              <w:jc w:val="both"/>
              <w:rPr>
                <w:lang w:val="lv-LV"/>
              </w:rPr>
            </w:pPr>
            <w:r w:rsidRPr="00FD7CB3">
              <w:rPr>
                <w:lang w:val="lv-LV"/>
              </w:rPr>
              <w:tab/>
              <w:t>Valsts sabiedrība ar ierobežotu atbildību “Kultūras un sporta centrs “Daugavas stadions” nepieder neprivatizējamo (neatsavināmo) kapitālsabiedrību grupai, tādēļ pastāv iespēja, ka nākotnē daļa no kapitālsabiedrības kapitāla daļām var tikt nodota privātiem īpašniekiem. Šādā gadījumā, lai nodrošinātu ieguldītā īpašuma atgūšanu, atbilstoši Komerclikuma noteikumiem būs nepieciešams attiecīgs dalībnieku sapulces balsojums par pamatkapitāla samazināšanu un īpašuma atdošanu valstij. Gadījumā, ja privātais īpašnieks šādām darbībām nepiekrīt, rīkojumā norādīto IZM pienākumu nodrošināt īpašuma atgūšanu pamatkapitāla samazināšanas ceļā var izrādīties neiespējami izpildīt, ja vien ar ierakstu zemesgrāmatā nav bijis nostiprināts rīkojumā norādītais īpašuma tiesību aprobežojums un saistība izpildīt tiesisko pienākumu - atdot īpašumu, attiecīgi samazinot pamatkapitālu.</w:t>
            </w:r>
          </w:p>
          <w:p w:rsidR="00FD7CB3" w:rsidRPr="00FD7CB3" w:rsidRDefault="00FD7CB3" w:rsidP="00FD7CB3">
            <w:pPr>
              <w:tabs>
                <w:tab w:val="left" w:pos="774"/>
                <w:tab w:val="left" w:pos="9356"/>
              </w:tabs>
              <w:ind w:firstLine="594"/>
              <w:jc w:val="both"/>
              <w:rPr>
                <w:lang w:val="lv-LV"/>
              </w:rPr>
            </w:pPr>
            <w:r w:rsidRPr="00FD7CB3">
              <w:rPr>
                <w:lang w:val="lv-LV"/>
              </w:rPr>
              <w:t xml:space="preserve">Līdz ar minēto, uzsveram, ka aprobežojuma publiskam nostiprinājumam </w:t>
            </w:r>
            <w:r w:rsidRPr="00FD7CB3">
              <w:rPr>
                <w:lang w:val="lv-LV"/>
              </w:rPr>
              <w:lastRenderedPageBreak/>
              <w:t xml:space="preserve">var nebūt nozīme laika periodā, kamēr Sabiedrības pamatkapitāls pilnībā pieder valstij un IZM ir kapitāla daļu turētājs, tomēr nākotnē, iespējami samazinoties valsts balsstiesību īpatsvaram Sabiedrībā, var rasties rīkojumā ietverto nekustamā īpašuma atgūšanas nosacījumu izpildes risks. </w:t>
            </w:r>
          </w:p>
          <w:p w:rsidR="00FD7CB3" w:rsidRPr="00AE441F" w:rsidRDefault="00FD7CB3" w:rsidP="00FD7CB3">
            <w:pPr>
              <w:tabs>
                <w:tab w:val="left" w:pos="774"/>
                <w:tab w:val="left" w:pos="9356"/>
              </w:tabs>
              <w:ind w:firstLine="594"/>
              <w:jc w:val="both"/>
              <w:rPr>
                <w:b/>
                <w:lang w:val="lv-LV"/>
              </w:rPr>
            </w:pPr>
            <w:r w:rsidRPr="00FD7CB3">
              <w:rPr>
                <w:lang w:val="lv-LV"/>
              </w:rPr>
              <w:tab/>
              <w:t>Lai vienlaikus nodrošinātu Zemesgrāmatu likuma 31. panta noteikumu ievērošanu un valsts un Rīgas pilsētas pašvaldības tiesību (atgūt nekustamo īpašumu) stabilitāti laikā neatkarīgi no apstākļiem, uzturam iebildumu par nepieciešamu papildināt rīkojumu ar norādi, ka, nostiprinot zemesgrāmatā valsts sabiedrības ar ierobežotu atbildību “Kultūras un sporta centrs “Daugavas stadions”” īpašuma tiesības, vienlaikus nostiprināmas iepriekšējā nekustamā īpašnieka tiesības atgūt īpašumu, iestājoties īpašuma tiesību aprobežojošam atceļošajam nosacījumam ar piebildi, ka nekustamais īpašums tiek atgūts valsts īpašumā, ja tas vairs netiek izmantots komandu sporta spēļu halles izveidi un darbības nodrošināšanai, attiecīgi samazinot Sabiedrības pamatkapitālu.</w:t>
            </w:r>
            <w:r>
              <w:rPr>
                <w:lang w:val="lv-LV"/>
              </w:rPr>
              <w:t>”</w:t>
            </w:r>
          </w:p>
        </w:tc>
        <w:tc>
          <w:tcPr>
            <w:tcW w:w="3969" w:type="dxa"/>
            <w:tcBorders>
              <w:top w:val="single" w:sz="4" w:space="0" w:color="auto"/>
              <w:left w:val="single" w:sz="4" w:space="0" w:color="auto"/>
              <w:bottom w:val="single" w:sz="4" w:space="0" w:color="auto"/>
              <w:right w:val="single" w:sz="4" w:space="0" w:color="auto"/>
            </w:tcBorders>
          </w:tcPr>
          <w:p w:rsidR="00FD7CB3" w:rsidRPr="00AE441F" w:rsidRDefault="004F37FC" w:rsidP="0000308F">
            <w:pPr>
              <w:ind w:right="34" w:firstLine="600"/>
              <w:jc w:val="both"/>
              <w:rPr>
                <w:lang w:val="lv-LV"/>
              </w:rPr>
            </w:pPr>
            <w:r w:rsidRPr="00A45131">
              <w:rPr>
                <w:b/>
                <w:lang w:val="lv-LV"/>
              </w:rPr>
              <w:lastRenderedPageBreak/>
              <w:t>Ņemts vērā,</w:t>
            </w:r>
            <w:r>
              <w:rPr>
                <w:lang w:val="lv-LV"/>
              </w:rPr>
              <w:t xml:space="preserve"> 5.punkts papildināts ar 5.3.apakšpunktu</w:t>
            </w:r>
            <w:r w:rsidR="00A45131">
              <w:rPr>
                <w:lang w:val="lv-LV"/>
              </w:rPr>
              <w:t>.</w:t>
            </w:r>
          </w:p>
        </w:tc>
        <w:tc>
          <w:tcPr>
            <w:tcW w:w="3402" w:type="dxa"/>
            <w:tcBorders>
              <w:top w:val="single" w:sz="4" w:space="0" w:color="auto"/>
              <w:left w:val="single" w:sz="4" w:space="0" w:color="auto"/>
              <w:bottom w:val="single" w:sz="4" w:space="0" w:color="auto"/>
              <w:right w:val="single" w:sz="4" w:space="0" w:color="auto"/>
            </w:tcBorders>
          </w:tcPr>
          <w:p w:rsidR="00FD7CB3" w:rsidRPr="00AE441F" w:rsidRDefault="004F37FC" w:rsidP="00A11E2A">
            <w:pPr>
              <w:tabs>
                <w:tab w:val="left" w:pos="993"/>
              </w:tabs>
              <w:ind w:left="6" w:firstLine="450"/>
              <w:contextualSpacing/>
              <w:jc w:val="both"/>
              <w:rPr>
                <w:lang w:val="lv-LV"/>
              </w:rPr>
            </w:pPr>
            <w:r w:rsidRPr="004F37FC">
              <w:rPr>
                <w:lang w:val="lv-LV"/>
              </w:rPr>
              <w:t>5.3.</w:t>
            </w:r>
            <w:r w:rsidRPr="004F37FC">
              <w:rPr>
                <w:lang w:val="lv-LV"/>
              </w:rPr>
              <w:tab/>
              <w:t xml:space="preserve"> ierakstīt atzīmi, ka nekustamais īpašums, ja tas vairs netiek izmantots Komandu sporta spēļu halles izveidei un darbības nodrošināšanai, tiek nodots valstij Izglītības un zinātnes ministrijas personā, </w:t>
            </w:r>
            <w:r w:rsidRPr="004F37FC">
              <w:rPr>
                <w:lang w:val="lv-LV"/>
              </w:rPr>
              <w:lastRenderedPageBreak/>
              <w:t>attiecīgi samazinot Sabiedrības pamatkapitālu.</w:t>
            </w:r>
          </w:p>
        </w:tc>
      </w:tr>
    </w:tbl>
    <w:p w:rsidR="00224A68" w:rsidRDefault="00224A68" w:rsidP="00C05649">
      <w:pPr>
        <w:ind w:firstLine="709"/>
        <w:jc w:val="both"/>
        <w:rPr>
          <w:lang w:val="lv-LV"/>
        </w:rPr>
      </w:pPr>
    </w:p>
    <w:p w:rsidR="0031266F" w:rsidRPr="00AE441F" w:rsidRDefault="0028440B" w:rsidP="00C05649">
      <w:pPr>
        <w:ind w:firstLine="709"/>
        <w:jc w:val="both"/>
        <w:rPr>
          <w:lang w:val="lv-LV"/>
        </w:rPr>
      </w:pPr>
      <w:r w:rsidRPr="00AE441F">
        <w:rPr>
          <w:lang w:val="lv-LV"/>
        </w:rPr>
        <w:t>Piezīme. * Dokumenta rekvizītu “paraksts” neaizpilda, ja elektroniskais dokuments ir sagatavots atbilstoši normatīvajiem aktiem par elek</w:t>
      </w:r>
      <w:r w:rsidR="00C05649" w:rsidRPr="00AE441F">
        <w:rPr>
          <w:lang w:val="lv-LV"/>
        </w:rPr>
        <w:t>tronisko dokumentu noformēšanu.</w:t>
      </w:r>
    </w:p>
    <w:p w:rsidR="0031266F" w:rsidRPr="00AE441F" w:rsidRDefault="001C7AC6" w:rsidP="00D77976">
      <w:pPr>
        <w:tabs>
          <w:tab w:val="left" w:pos="4830"/>
        </w:tabs>
        <w:jc w:val="both"/>
        <w:rPr>
          <w:lang w:val="lv-LV"/>
        </w:rPr>
      </w:pPr>
      <w:r w:rsidRPr="00AE441F">
        <w:rPr>
          <w:lang w:val="lv-LV"/>
        </w:rPr>
        <w:tab/>
      </w:r>
    </w:p>
    <w:p w:rsidR="008A4B43" w:rsidRPr="00AE441F" w:rsidRDefault="008A4B43" w:rsidP="008A4B43">
      <w:pPr>
        <w:ind w:firstLine="709"/>
        <w:jc w:val="both"/>
        <w:rPr>
          <w:sz w:val="20"/>
          <w:szCs w:val="20"/>
          <w:lang w:val="lv-LV"/>
        </w:rPr>
      </w:pPr>
      <w:r w:rsidRPr="00AE441F">
        <w:rPr>
          <w:sz w:val="20"/>
          <w:szCs w:val="20"/>
          <w:lang w:val="lv-LV"/>
        </w:rPr>
        <w:fldChar w:fldCharType="begin"/>
      </w:r>
      <w:r w:rsidRPr="00AE441F">
        <w:rPr>
          <w:sz w:val="20"/>
          <w:szCs w:val="20"/>
          <w:lang w:val="lv-LV"/>
        </w:rPr>
        <w:instrText xml:space="preserve"> TIME \@ "dd.MM.yyyy H:mm" </w:instrText>
      </w:r>
      <w:r w:rsidRPr="00AE441F">
        <w:rPr>
          <w:sz w:val="20"/>
          <w:szCs w:val="20"/>
          <w:lang w:val="lv-LV"/>
        </w:rPr>
        <w:fldChar w:fldCharType="separate"/>
      </w:r>
      <w:r w:rsidR="004F37FC">
        <w:rPr>
          <w:noProof/>
          <w:sz w:val="20"/>
          <w:szCs w:val="20"/>
          <w:lang w:val="lv-LV"/>
        </w:rPr>
        <w:t>16.09.2021 9:09</w:t>
      </w:r>
      <w:r w:rsidRPr="00AE441F">
        <w:rPr>
          <w:sz w:val="20"/>
          <w:szCs w:val="20"/>
          <w:lang w:val="lv-LV"/>
        </w:rPr>
        <w:fldChar w:fldCharType="end"/>
      </w:r>
    </w:p>
    <w:p w:rsidR="0028440B" w:rsidRPr="00AE441F" w:rsidRDefault="008A4B43" w:rsidP="008A4B43">
      <w:pPr>
        <w:ind w:firstLine="720"/>
        <w:jc w:val="both"/>
        <w:rPr>
          <w:sz w:val="20"/>
          <w:szCs w:val="20"/>
          <w:lang w:val="lv-LV"/>
        </w:rPr>
      </w:pPr>
      <w:r w:rsidRPr="00AE441F">
        <w:rPr>
          <w:sz w:val="20"/>
          <w:szCs w:val="20"/>
          <w:lang w:val="lv-LV"/>
        </w:rPr>
        <w:fldChar w:fldCharType="begin"/>
      </w:r>
      <w:r w:rsidRPr="00AE441F">
        <w:rPr>
          <w:sz w:val="20"/>
          <w:szCs w:val="20"/>
          <w:lang w:val="lv-LV"/>
        </w:rPr>
        <w:instrText xml:space="preserve"> NUMWORDS   \* MERGEFORMAT </w:instrText>
      </w:r>
      <w:r w:rsidRPr="00AE441F">
        <w:rPr>
          <w:sz w:val="20"/>
          <w:szCs w:val="20"/>
          <w:lang w:val="lv-LV"/>
        </w:rPr>
        <w:fldChar w:fldCharType="separate"/>
      </w:r>
      <w:r w:rsidR="007B6664">
        <w:rPr>
          <w:noProof/>
          <w:sz w:val="20"/>
          <w:szCs w:val="20"/>
          <w:lang w:val="lv-LV"/>
        </w:rPr>
        <w:t>755</w:t>
      </w:r>
      <w:r w:rsidRPr="00AE441F">
        <w:rPr>
          <w:sz w:val="20"/>
          <w:szCs w:val="20"/>
          <w:lang w:val="lv-LV"/>
        </w:rPr>
        <w:fldChar w:fldCharType="end"/>
      </w:r>
      <w:bookmarkStart w:id="0" w:name="_GoBack"/>
      <w:bookmarkEnd w:id="0"/>
    </w:p>
    <w:p w:rsidR="0028440B" w:rsidRPr="00AE441F" w:rsidRDefault="0028440B" w:rsidP="0028440B">
      <w:pPr>
        <w:ind w:firstLine="720"/>
        <w:jc w:val="both"/>
        <w:rPr>
          <w:sz w:val="20"/>
          <w:szCs w:val="20"/>
          <w:lang w:val="lv-LV"/>
        </w:rPr>
      </w:pPr>
      <w:r w:rsidRPr="00AE441F">
        <w:rPr>
          <w:sz w:val="20"/>
          <w:szCs w:val="20"/>
          <w:lang w:val="lv-LV"/>
        </w:rPr>
        <w:t>Izglītības un zinātnes ministrijas</w:t>
      </w:r>
    </w:p>
    <w:p w:rsidR="0028440B" w:rsidRPr="00AE441F" w:rsidRDefault="0028440B" w:rsidP="0028440B">
      <w:pPr>
        <w:ind w:firstLine="720"/>
        <w:jc w:val="both"/>
        <w:rPr>
          <w:sz w:val="20"/>
          <w:szCs w:val="20"/>
          <w:lang w:val="lv-LV"/>
        </w:rPr>
      </w:pPr>
      <w:r w:rsidRPr="00AE441F">
        <w:rPr>
          <w:sz w:val="20"/>
          <w:szCs w:val="20"/>
          <w:lang w:val="lv-LV"/>
        </w:rPr>
        <w:t>Juridiskā un nekustamo īpašumu departamenta</w:t>
      </w:r>
    </w:p>
    <w:p w:rsidR="0028440B" w:rsidRPr="00AE441F" w:rsidRDefault="0028440B" w:rsidP="0028440B">
      <w:pPr>
        <w:ind w:firstLine="720"/>
        <w:jc w:val="both"/>
        <w:rPr>
          <w:sz w:val="20"/>
          <w:szCs w:val="20"/>
          <w:lang w:val="lv-LV"/>
        </w:rPr>
      </w:pPr>
      <w:r w:rsidRPr="00AE441F">
        <w:rPr>
          <w:sz w:val="20"/>
          <w:szCs w:val="20"/>
          <w:lang w:val="lv-LV"/>
        </w:rPr>
        <w:lastRenderedPageBreak/>
        <w:t>juriskonsulte nekustamo īpašumu jomā</w:t>
      </w:r>
    </w:p>
    <w:p w:rsidR="0028440B" w:rsidRPr="00AE441F" w:rsidRDefault="00A11E2A" w:rsidP="0028440B">
      <w:pPr>
        <w:ind w:firstLine="720"/>
        <w:jc w:val="both"/>
        <w:rPr>
          <w:sz w:val="20"/>
          <w:szCs w:val="20"/>
          <w:lang w:val="lv-LV"/>
        </w:rPr>
      </w:pPr>
      <w:proofErr w:type="spellStart"/>
      <w:r w:rsidRPr="00AE441F">
        <w:rPr>
          <w:sz w:val="20"/>
          <w:szCs w:val="20"/>
          <w:lang w:val="lv-LV"/>
        </w:rPr>
        <w:t>D.Daņiļeviča</w:t>
      </w:r>
      <w:proofErr w:type="spellEnd"/>
    </w:p>
    <w:p w:rsidR="00FD7CB3" w:rsidRDefault="00A11E2A" w:rsidP="00C05649">
      <w:pPr>
        <w:ind w:firstLine="720"/>
        <w:jc w:val="both"/>
        <w:rPr>
          <w:sz w:val="20"/>
          <w:szCs w:val="20"/>
          <w:lang w:val="lv-LV"/>
        </w:rPr>
      </w:pPr>
      <w:r w:rsidRPr="00AE441F">
        <w:rPr>
          <w:sz w:val="20"/>
          <w:szCs w:val="20"/>
          <w:lang w:val="lv-LV"/>
        </w:rPr>
        <w:t>67047889</w:t>
      </w:r>
      <w:r w:rsidR="0028440B" w:rsidRPr="00AE441F">
        <w:rPr>
          <w:sz w:val="20"/>
          <w:szCs w:val="20"/>
          <w:lang w:val="lv-LV"/>
        </w:rPr>
        <w:t xml:space="preserve">, </w:t>
      </w:r>
      <w:r w:rsidRPr="00AE441F">
        <w:rPr>
          <w:sz w:val="20"/>
          <w:szCs w:val="20"/>
          <w:lang w:val="lv-LV"/>
        </w:rPr>
        <w:t>Diana.Danilevica</w:t>
      </w:r>
      <w:r w:rsidR="0028440B" w:rsidRPr="00AE441F">
        <w:rPr>
          <w:sz w:val="20"/>
          <w:szCs w:val="20"/>
          <w:lang w:val="lv-LV"/>
        </w:rPr>
        <w:t>@izm.gov.lv</w:t>
      </w: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Pr="00FD7CB3" w:rsidRDefault="00FD7CB3" w:rsidP="00FD7CB3">
      <w:pPr>
        <w:rPr>
          <w:sz w:val="20"/>
          <w:szCs w:val="20"/>
          <w:lang w:val="lv-LV"/>
        </w:rPr>
      </w:pPr>
    </w:p>
    <w:p w:rsidR="00FD7CB3" w:rsidRDefault="00FD7CB3" w:rsidP="00FD7CB3">
      <w:pPr>
        <w:rPr>
          <w:sz w:val="20"/>
          <w:szCs w:val="20"/>
          <w:lang w:val="lv-LV"/>
        </w:rPr>
      </w:pPr>
    </w:p>
    <w:sectPr w:rsidR="00FD7CB3" w:rsidSect="00B66047">
      <w:headerReference w:type="even" r:id="rId8"/>
      <w:headerReference w:type="default" r:id="rId9"/>
      <w:footerReference w:type="default" r:id="rId10"/>
      <w:footerReference w:type="first" r:id="rId11"/>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FBC" w:rsidRDefault="00896FBC" w:rsidP="007357F6">
      <w:r>
        <w:separator/>
      </w:r>
    </w:p>
  </w:endnote>
  <w:endnote w:type="continuationSeparator" w:id="0">
    <w:p w:rsidR="00896FBC" w:rsidRDefault="00896FBC" w:rsidP="0073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07" w:rsidRPr="00D83140" w:rsidRDefault="00842607" w:rsidP="00204DC3">
    <w:pPr>
      <w:spacing w:line="20" w:lineRule="atLeast"/>
      <w:jc w:val="both"/>
    </w:pPr>
    <w:r>
      <w:rPr>
        <w:noProof/>
        <w:lang w:val="lv-LV"/>
      </w:rPr>
      <w:fldChar w:fldCharType="begin"/>
    </w:r>
    <w:r>
      <w:rPr>
        <w:noProof/>
        <w:lang w:val="lv-LV"/>
      </w:rPr>
      <w:instrText xml:space="preserve"> FILENAME   \* MERGEFORMAT </w:instrText>
    </w:r>
    <w:r>
      <w:rPr>
        <w:noProof/>
        <w:lang w:val="lv-LV"/>
      </w:rPr>
      <w:fldChar w:fldCharType="separate"/>
    </w:r>
    <w:r w:rsidR="008A570B">
      <w:rPr>
        <w:noProof/>
        <w:lang w:val="lv-LV"/>
      </w:rPr>
      <w:t>IZMIzz_150921_Barona99C</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07" w:rsidRPr="00DC2BD0" w:rsidRDefault="00842607" w:rsidP="00204DC3">
    <w:pPr>
      <w:spacing w:line="20" w:lineRule="atLeast"/>
      <w:jc w:val="both"/>
    </w:pPr>
    <w:r>
      <w:rPr>
        <w:noProof/>
        <w:lang w:val="lv-LV"/>
      </w:rPr>
      <w:fldChar w:fldCharType="begin"/>
    </w:r>
    <w:r>
      <w:rPr>
        <w:noProof/>
        <w:lang w:val="lv-LV"/>
      </w:rPr>
      <w:instrText xml:space="preserve"> FILENAME   \* MERGEFORMAT </w:instrText>
    </w:r>
    <w:r>
      <w:rPr>
        <w:noProof/>
        <w:lang w:val="lv-LV"/>
      </w:rPr>
      <w:fldChar w:fldCharType="separate"/>
    </w:r>
    <w:r w:rsidR="00FD7CB3">
      <w:rPr>
        <w:noProof/>
        <w:lang w:val="lv-LV"/>
      </w:rPr>
      <w:t>IZMIzz_140921_Barona99C</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FBC" w:rsidRDefault="00896FBC" w:rsidP="007357F6">
      <w:r>
        <w:separator/>
      </w:r>
    </w:p>
  </w:footnote>
  <w:footnote w:type="continuationSeparator" w:id="0">
    <w:p w:rsidR="00896FBC" w:rsidRDefault="00896FBC" w:rsidP="007357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07" w:rsidRDefault="00842607" w:rsidP="00D80D34">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3</w:t>
    </w:r>
    <w:r>
      <w:rPr>
        <w:rStyle w:val="Lappusesnumurs"/>
      </w:rPr>
      <w:fldChar w:fldCharType="end"/>
    </w:r>
  </w:p>
  <w:p w:rsidR="00842607" w:rsidRDefault="00842607">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07" w:rsidRDefault="00842607" w:rsidP="00D80D34">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B6664">
      <w:rPr>
        <w:rStyle w:val="Lappusesnumurs"/>
        <w:noProof/>
      </w:rPr>
      <w:t>3</w:t>
    </w:r>
    <w:r>
      <w:rPr>
        <w:rStyle w:val="Lappusesnumurs"/>
      </w:rPr>
      <w:fldChar w:fldCharType="end"/>
    </w:r>
  </w:p>
  <w:p w:rsidR="00842607" w:rsidRDefault="0084260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6A46"/>
    <w:multiLevelType w:val="hybridMultilevel"/>
    <w:tmpl w:val="096A9A88"/>
    <w:lvl w:ilvl="0" w:tplc="035AEF9E">
      <w:start w:val="3"/>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258097B"/>
    <w:multiLevelType w:val="hybridMultilevel"/>
    <w:tmpl w:val="DD00CFB2"/>
    <w:lvl w:ilvl="0" w:tplc="9DDC751A">
      <w:start w:val="1"/>
      <w:numFmt w:val="decimal"/>
      <w:lvlText w:val="%1."/>
      <w:lvlJc w:val="left"/>
      <w:pPr>
        <w:ind w:left="1069" w:hanging="360"/>
      </w:pPr>
      <w:rPr>
        <w:rFonts w:ascii="Times New Roman" w:hAnsi="Times New Roman" w:cs="Times New Roman" w:hint="default"/>
        <w:sz w:val="24"/>
        <w:szCs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D855C6B"/>
    <w:multiLevelType w:val="multilevel"/>
    <w:tmpl w:val="56429CA4"/>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3" w15:restartNumberingAfterBreak="0">
    <w:nsid w:val="0F19574A"/>
    <w:multiLevelType w:val="hybridMultilevel"/>
    <w:tmpl w:val="62561510"/>
    <w:lvl w:ilvl="0" w:tplc="4336D2C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32D5378"/>
    <w:multiLevelType w:val="hybridMultilevel"/>
    <w:tmpl w:val="50CC09A4"/>
    <w:lvl w:ilvl="0" w:tplc="BF745834">
      <w:start w:val="1"/>
      <w:numFmt w:val="decimal"/>
      <w:lvlText w:val="%1."/>
      <w:lvlJc w:val="left"/>
      <w:pPr>
        <w:ind w:left="644"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5940651"/>
    <w:multiLevelType w:val="hybridMultilevel"/>
    <w:tmpl w:val="9F1C73C2"/>
    <w:lvl w:ilvl="0" w:tplc="B1BE33F4">
      <w:start w:val="1"/>
      <w:numFmt w:val="decimal"/>
      <w:lvlText w:val="%1."/>
      <w:lvlJc w:val="left"/>
      <w:pPr>
        <w:ind w:left="706" w:hanging="360"/>
      </w:pPr>
      <w:rPr>
        <w:rFonts w:hint="default"/>
      </w:rPr>
    </w:lvl>
    <w:lvl w:ilvl="1" w:tplc="04260019" w:tentative="1">
      <w:start w:val="1"/>
      <w:numFmt w:val="lowerLetter"/>
      <w:lvlText w:val="%2."/>
      <w:lvlJc w:val="left"/>
      <w:pPr>
        <w:ind w:left="1426" w:hanging="360"/>
      </w:pPr>
    </w:lvl>
    <w:lvl w:ilvl="2" w:tplc="0426001B" w:tentative="1">
      <w:start w:val="1"/>
      <w:numFmt w:val="lowerRoman"/>
      <w:lvlText w:val="%3."/>
      <w:lvlJc w:val="right"/>
      <w:pPr>
        <w:ind w:left="2146" w:hanging="180"/>
      </w:pPr>
    </w:lvl>
    <w:lvl w:ilvl="3" w:tplc="0426000F" w:tentative="1">
      <w:start w:val="1"/>
      <w:numFmt w:val="decimal"/>
      <w:lvlText w:val="%4."/>
      <w:lvlJc w:val="left"/>
      <w:pPr>
        <w:ind w:left="2866" w:hanging="360"/>
      </w:pPr>
    </w:lvl>
    <w:lvl w:ilvl="4" w:tplc="04260019" w:tentative="1">
      <w:start w:val="1"/>
      <w:numFmt w:val="lowerLetter"/>
      <w:lvlText w:val="%5."/>
      <w:lvlJc w:val="left"/>
      <w:pPr>
        <w:ind w:left="3586" w:hanging="360"/>
      </w:pPr>
    </w:lvl>
    <w:lvl w:ilvl="5" w:tplc="0426001B" w:tentative="1">
      <w:start w:val="1"/>
      <w:numFmt w:val="lowerRoman"/>
      <w:lvlText w:val="%6."/>
      <w:lvlJc w:val="right"/>
      <w:pPr>
        <w:ind w:left="4306" w:hanging="180"/>
      </w:pPr>
    </w:lvl>
    <w:lvl w:ilvl="6" w:tplc="0426000F" w:tentative="1">
      <w:start w:val="1"/>
      <w:numFmt w:val="decimal"/>
      <w:lvlText w:val="%7."/>
      <w:lvlJc w:val="left"/>
      <w:pPr>
        <w:ind w:left="5026" w:hanging="360"/>
      </w:pPr>
    </w:lvl>
    <w:lvl w:ilvl="7" w:tplc="04260019" w:tentative="1">
      <w:start w:val="1"/>
      <w:numFmt w:val="lowerLetter"/>
      <w:lvlText w:val="%8."/>
      <w:lvlJc w:val="left"/>
      <w:pPr>
        <w:ind w:left="5746" w:hanging="360"/>
      </w:pPr>
    </w:lvl>
    <w:lvl w:ilvl="8" w:tplc="0426001B" w:tentative="1">
      <w:start w:val="1"/>
      <w:numFmt w:val="lowerRoman"/>
      <w:lvlText w:val="%9."/>
      <w:lvlJc w:val="right"/>
      <w:pPr>
        <w:ind w:left="6466" w:hanging="180"/>
      </w:pPr>
    </w:lvl>
  </w:abstractNum>
  <w:abstractNum w:abstractNumId="6" w15:restartNumberingAfterBreak="0">
    <w:nsid w:val="16C40ED5"/>
    <w:multiLevelType w:val="hybridMultilevel"/>
    <w:tmpl w:val="E7E84742"/>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177D56AA"/>
    <w:multiLevelType w:val="hybridMultilevel"/>
    <w:tmpl w:val="E7E847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F5168"/>
    <w:multiLevelType w:val="multilevel"/>
    <w:tmpl w:val="D67E5638"/>
    <w:lvl w:ilvl="0">
      <w:start w:val="5"/>
      <w:numFmt w:val="decimal"/>
      <w:lvlText w:val="%1."/>
      <w:lvlJc w:val="left"/>
      <w:pPr>
        <w:ind w:left="1210" w:hanging="360"/>
      </w:pPr>
      <w:rPr>
        <w:rFonts w:hint="default"/>
      </w:rPr>
    </w:lvl>
    <w:lvl w:ilvl="1">
      <w:start w:val="1"/>
      <w:numFmt w:val="decimal"/>
      <w:isLgl/>
      <w:lvlText w:val="%1.%2."/>
      <w:lvlJc w:val="left"/>
      <w:pPr>
        <w:ind w:left="1569" w:hanging="720"/>
      </w:pPr>
      <w:rPr>
        <w:rFonts w:hint="default"/>
      </w:rPr>
    </w:lvl>
    <w:lvl w:ilvl="2">
      <w:start w:val="1"/>
      <w:numFmt w:val="decimal"/>
      <w:isLgl/>
      <w:lvlText w:val="%1.%2.%3."/>
      <w:lvlJc w:val="left"/>
      <w:pPr>
        <w:ind w:left="1569"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1929" w:hanging="1080"/>
      </w:pPr>
      <w:rPr>
        <w:rFonts w:hint="default"/>
      </w:rPr>
    </w:lvl>
    <w:lvl w:ilvl="5">
      <w:start w:val="1"/>
      <w:numFmt w:val="decimal"/>
      <w:isLgl/>
      <w:lvlText w:val="%1.%2.%3.%4.%5.%6."/>
      <w:lvlJc w:val="left"/>
      <w:pPr>
        <w:ind w:left="2289" w:hanging="1440"/>
      </w:pPr>
      <w:rPr>
        <w:rFonts w:hint="default"/>
      </w:rPr>
    </w:lvl>
    <w:lvl w:ilvl="6">
      <w:start w:val="1"/>
      <w:numFmt w:val="decimal"/>
      <w:isLgl/>
      <w:lvlText w:val="%1.%2.%3.%4.%5.%6.%7."/>
      <w:lvlJc w:val="left"/>
      <w:pPr>
        <w:ind w:left="2649" w:hanging="1800"/>
      </w:pPr>
      <w:rPr>
        <w:rFonts w:hint="default"/>
      </w:rPr>
    </w:lvl>
    <w:lvl w:ilvl="7">
      <w:start w:val="1"/>
      <w:numFmt w:val="decimal"/>
      <w:isLgl/>
      <w:lvlText w:val="%1.%2.%3.%4.%5.%6.%7.%8."/>
      <w:lvlJc w:val="left"/>
      <w:pPr>
        <w:ind w:left="2649" w:hanging="1800"/>
      </w:pPr>
      <w:rPr>
        <w:rFonts w:hint="default"/>
      </w:rPr>
    </w:lvl>
    <w:lvl w:ilvl="8">
      <w:start w:val="1"/>
      <w:numFmt w:val="decimal"/>
      <w:isLgl/>
      <w:lvlText w:val="%1.%2.%3.%4.%5.%6.%7.%8.%9."/>
      <w:lvlJc w:val="left"/>
      <w:pPr>
        <w:ind w:left="3009" w:hanging="2160"/>
      </w:pPr>
      <w:rPr>
        <w:rFonts w:hint="default"/>
      </w:rPr>
    </w:lvl>
  </w:abstractNum>
  <w:abstractNum w:abstractNumId="9" w15:restartNumberingAfterBreak="0">
    <w:nsid w:val="21852806"/>
    <w:multiLevelType w:val="hybridMultilevel"/>
    <w:tmpl w:val="CE760B82"/>
    <w:lvl w:ilvl="0" w:tplc="9420240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246A3620"/>
    <w:multiLevelType w:val="hybridMultilevel"/>
    <w:tmpl w:val="A32C517E"/>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48C3F22"/>
    <w:multiLevelType w:val="hybridMultilevel"/>
    <w:tmpl w:val="6D8887EE"/>
    <w:lvl w:ilvl="0" w:tplc="04743FD6">
      <w:start w:val="1"/>
      <w:numFmt w:val="decimal"/>
      <w:lvlText w:val="%1."/>
      <w:lvlJc w:val="left"/>
      <w:pPr>
        <w:ind w:left="4188"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28935A1C"/>
    <w:multiLevelType w:val="hybridMultilevel"/>
    <w:tmpl w:val="7044848C"/>
    <w:lvl w:ilvl="0" w:tplc="7F6603C0">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B2022F0"/>
    <w:multiLevelType w:val="hybridMultilevel"/>
    <w:tmpl w:val="F542A904"/>
    <w:lvl w:ilvl="0" w:tplc="2BE2E3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2CA03442"/>
    <w:multiLevelType w:val="hybridMultilevel"/>
    <w:tmpl w:val="47C84B9C"/>
    <w:lvl w:ilvl="0" w:tplc="386E3F14">
      <w:start w:val="1"/>
      <w:numFmt w:val="decimal"/>
      <w:lvlText w:val="%1."/>
      <w:lvlJc w:val="left"/>
      <w:pPr>
        <w:ind w:left="394" w:hanging="360"/>
      </w:pPr>
      <w:rPr>
        <w:rFonts w:hint="default"/>
        <w:sz w:val="28"/>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5" w15:restartNumberingAfterBreak="0">
    <w:nsid w:val="2D16500D"/>
    <w:multiLevelType w:val="multilevel"/>
    <w:tmpl w:val="92BA6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F24A37"/>
    <w:multiLevelType w:val="hybridMultilevel"/>
    <w:tmpl w:val="124657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FCF59CC"/>
    <w:multiLevelType w:val="hybridMultilevel"/>
    <w:tmpl w:val="A476DAD0"/>
    <w:lvl w:ilvl="0" w:tplc="C4080D5A">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18" w15:restartNumberingAfterBreak="0">
    <w:nsid w:val="34F60813"/>
    <w:multiLevelType w:val="hybridMultilevel"/>
    <w:tmpl w:val="DC845F86"/>
    <w:lvl w:ilvl="0" w:tplc="FC4EE2FE">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40955846"/>
    <w:multiLevelType w:val="hybridMultilevel"/>
    <w:tmpl w:val="D7707D74"/>
    <w:lvl w:ilvl="0" w:tplc="F684C98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458F4A41"/>
    <w:multiLevelType w:val="hybridMultilevel"/>
    <w:tmpl w:val="530EC526"/>
    <w:lvl w:ilvl="0" w:tplc="787C90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487B5DB0"/>
    <w:multiLevelType w:val="hybridMultilevel"/>
    <w:tmpl w:val="375C1D94"/>
    <w:lvl w:ilvl="0" w:tplc="B2ECA1B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FDF5E7D"/>
    <w:multiLevelType w:val="hybridMultilevel"/>
    <w:tmpl w:val="081C706E"/>
    <w:lvl w:ilvl="0" w:tplc="2BAE30C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B201E3"/>
    <w:multiLevelType w:val="multilevel"/>
    <w:tmpl w:val="07E09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0553E4"/>
    <w:multiLevelType w:val="hybridMultilevel"/>
    <w:tmpl w:val="B898100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231580E"/>
    <w:multiLevelType w:val="hybridMultilevel"/>
    <w:tmpl w:val="E33861DE"/>
    <w:lvl w:ilvl="0" w:tplc="81447C38">
      <w:start w:val="1"/>
      <w:numFmt w:val="decimal"/>
      <w:lvlText w:val="%1."/>
      <w:lvlJc w:val="left"/>
      <w:pPr>
        <w:ind w:left="954" w:hanging="360"/>
      </w:pPr>
      <w:rPr>
        <w:rFonts w:hint="default"/>
      </w:rPr>
    </w:lvl>
    <w:lvl w:ilvl="1" w:tplc="04260019" w:tentative="1">
      <w:start w:val="1"/>
      <w:numFmt w:val="lowerLetter"/>
      <w:lvlText w:val="%2."/>
      <w:lvlJc w:val="left"/>
      <w:pPr>
        <w:ind w:left="1674" w:hanging="360"/>
      </w:pPr>
    </w:lvl>
    <w:lvl w:ilvl="2" w:tplc="0426001B" w:tentative="1">
      <w:start w:val="1"/>
      <w:numFmt w:val="lowerRoman"/>
      <w:lvlText w:val="%3."/>
      <w:lvlJc w:val="right"/>
      <w:pPr>
        <w:ind w:left="2394" w:hanging="180"/>
      </w:pPr>
    </w:lvl>
    <w:lvl w:ilvl="3" w:tplc="0426000F" w:tentative="1">
      <w:start w:val="1"/>
      <w:numFmt w:val="decimal"/>
      <w:lvlText w:val="%4."/>
      <w:lvlJc w:val="left"/>
      <w:pPr>
        <w:ind w:left="3114" w:hanging="360"/>
      </w:pPr>
    </w:lvl>
    <w:lvl w:ilvl="4" w:tplc="04260019" w:tentative="1">
      <w:start w:val="1"/>
      <w:numFmt w:val="lowerLetter"/>
      <w:lvlText w:val="%5."/>
      <w:lvlJc w:val="left"/>
      <w:pPr>
        <w:ind w:left="3834" w:hanging="360"/>
      </w:pPr>
    </w:lvl>
    <w:lvl w:ilvl="5" w:tplc="0426001B" w:tentative="1">
      <w:start w:val="1"/>
      <w:numFmt w:val="lowerRoman"/>
      <w:lvlText w:val="%6."/>
      <w:lvlJc w:val="right"/>
      <w:pPr>
        <w:ind w:left="4554" w:hanging="180"/>
      </w:pPr>
    </w:lvl>
    <w:lvl w:ilvl="6" w:tplc="0426000F" w:tentative="1">
      <w:start w:val="1"/>
      <w:numFmt w:val="decimal"/>
      <w:lvlText w:val="%7."/>
      <w:lvlJc w:val="left"/>
      <w:pPr>
        <w:ind w:left="5274" w:hanging="360"/>
      </w:pPr>
    </w:lvl>
    <w:lvl w:ilvl="7" w:tplc="04260019" w:tentative="1">
      <w:start w:val="1"/>
      <w:numFmt w:val="lowerLetter"/>
      <w:lvlText w:val="%8."/>
      <w:lvlJc w:val="left"/>
      <w:pPr>
        <w:ind w:left="5994" w:hanging="360"/>
      </w:pPr>
    </w:lvl>
    <w:lvl w:ilvl="8" w:tplc="0426001B" w:tentative="1">
      <w:start w:val="1"/>
      <w:numFmt w:val="lowerRoman"/>
      <w:lvlText w:val="%9."/>
      <w:lvlJc w:val="right"/>
      <w:pPr>
        <w:ind w:left="6714" w:hanging="180"/>
      </w:pPr>
    </w:lvl>
  </w:abstractNum>
  <w:abstractNum w:abstractNumId="26" w15:restartNumberingAfterBreak="0">
    <w:nsid w:val="553767A1"/>
    <w:multiLevelType w:val="hybridMultilevel"/>
    <w:tmpl w:val="875C64FE"/>
    <w:lvl w:ilvl="0" w:tplc="B7BC5F68">
      <w:start w:val="2"/>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5F504A70"/>
    <w:multiLevelType w:val="multilevel"/>
    <w:tmpl w:val="AC248F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3573A8F"/>
    <w:multiLevelType w:val="hybridMultilevel"/>
    <w:tmpl w:val="4D08B206"/>
    <w:lvl w:ilvl="0" w:tplc="040C8A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E8D3CD9"/>
    <w:multiLevelType w:val="hybridMultilevel"/>
    <w:tmpl w:val="AB4AB9AE"/>
    <w:lvl w:ilvl="0" w:tplc="9972223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7EDA46DE"/>
    <w:multiLevelType w:val="hybridMultilevel"/>
    <w:tmpl w:val="F590416C"/>
    <w:lvl w:ilvl="0" w:tplc="002E4C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6"/>
  </w:num>
  <w:num w:numId="2">
    <w:abstractNumId w:val="15"/>
  </w:num>
  <w:num w:numId="3">
    <w:abstractNumId w:val="23"/>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13"/>
  </w:num>
  <w:num w:numId="8">
    <w:abstractNumId w:val="4"/>
  </w:num>
  <w:num w:numId="9">
    <w:abstractNumId w:val="19"/>
  </w:num>
  <w:num w:numId="10">
    <w:abstractNumId w:val="20"/>
  </w:num>
  <w:num w:numId="11">
    <w:abstractNumId w:val="5"/>
  </w:num>
  <w:num w:numId="12">
    <w:abstractNumId w:val="30"/>
  </w:num>
  <w:num w:numId="13">
    <w:abstractNumId w:val="29"/>
  </w:num>
  <w:num w:numId="14">
    <w:abstractNumId w:val="0"/>
  </w:num>
  <w:num w:numId="15">
    <w:abstractNumId w:val="22"/>
  </w:num>
  <w:num w:numId="16">
    <w:abstractNumId w:val="18"/>
  </w:num>
  <w:num w:numId="17">
    <w:abstractNumId w:val="21"/>
  </w:num>
  <w:num w:numId="18">
    <w:abstractNumId w:val="3"/>
  </w:num>
  <w:num w:numId="19">
    <w:abstractNumId w:val="28"/>
  </w:num>
  <w:num w:numId="20">
    <w:abstractNumId w:val="17"/>
  </w:num>
  <w:num w:numId="21">
    <w:abstractNumId w:val="1"/>
  </w:num>
  <w:num w:numId="22">
    <w:abstractNumId w:val="11"/>
  </w:num>
  <w:num w:numId="23">
    <w:abstractNumId w:val="27"/>
  </w:num>
  <w:num w:numId="24">
    <w:abstractNumId w:val="7"/>
  </w:num>
  <w:num w:numId="25">
    <w:abstractNumId w:val="10"/>
  </w:num>
  <w:num w:numId="26">
    <w:abstractNumId w:val="6"/>
  </w:num>
  <w:num w:numId="27">
    <w:abstractNumId w:val="16"/>
  </w:num>
  <w:num w:numId="28">
    <w:abstractNumId w:val="24"/>
  </w:num>
  <w:num w:numId="29">
    <w:abstractNumId w:val="2"/>
  </w:num>
  <w:num w:numId="30">
    <w:abstractNumId w:val="25"/>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38"/>
    <w:rsid w:val="00000618"/>
    <w:rsid w:val="00001C87"/>
    <w:rsid w:val="0000308F"/>
    <w:rsid w:val="00003239"/>
    <w:rsid w:val="00004ABE"/>
    <w:rsid w:val="00006AFA"/>
    <w:rsid w:val="00007C1E"/>
    <w:rsid w:val="000107B1"/>
    <w:rsid w:val="000111C8"/>
    <w:rsid w:val="00011712"/>
    <w:rsid w:val="00013B3B"/>
    <w:rsid w:val="00014406"/>
    <w:rsid w:val="000150E4"/>
    <w:rsid w:val="00015E96"/>
    <w:rsid w:val="000201F9"/>
    <w:rsid w:val="00020520"/>
    <w:rsid w:val="00021118"/>
    <w:rsid w:val="00021F9F"/>
    <w:rsid w:val="000229CB"/>
    <w:rsid w:val="00023783"/>
    <w:rsid w:val="000252A4"/>
    <w:rsid w:val="0002608A"/>
    <w:rsid w:val="00027FC5"/>
    <w:rsid w:val="00030824"/>
    <w:rsid w:val="000312A7"/>
    <w:rsid w:val="00031500"/>
    <w:rsid w:val="00032B70"/>
    <w:rsid w:val="00033074"/>
    <w:rsid w:val="00034A3D"/>
    <w:rsid w:val="0003549F"/>
    <w:rsid w:val="00035D65"/>
    <w:rsid w:val="00035FE5"/>
    <w:rsid w:val="0003670D"/>
    <w:rsid w:val="0003690B"/>
    <w:rsid w:val="00036C68"/>
    <w:rsid w:val="00037315"/>
    <w:rsid w:val="00037DBD"/>
    <w:rsid w:val="000405F3"/>
    <w:rsid w:val="00040FBD"/>
    <w:rsid w:val="00041165"/>
    <w:rsid w:val="00042F15"/>
    <w:rsid w:val="000459A6"/>
    <w:rsid w:val="00045D36"/>
    <w:rsid w:val="00046FAB"/>
    <w:rsid w:val="00052799"/>
    <w:rsid w:val="00052F51"/>
    <w:rsid w:val="000537CE"/>
    <w:rsid w:val="0005493A"/>
    <w:rsid w:val="00054969"/>
    <w:rsid w:val="00055772"/>
    <w:rsid w:val="000572DF"/>
    <w:rsid w:val="00062058"/>
    <w:rsid w:val="0006206B"/>
    <w:rsid w:val="00062859"/>
    <w:rsid w:val="000628B3"/>
    <w:rsid w:val="0006390B"/>
    <w:rsid w:val="00064130"/>
    <w:rsid w:val="00064951"/>
    <w:rsid w:val="00066187"/>
    <w:rsid w:val="000664D7"/>
    <w:rsid w:val="0006698B"/>
    <w:rsid w:val="00070DBD"/>
    <w:rsid w:val="00074521"/>
    <w:rsid w:val="000747C5"/>
    <w:rsid w:val="00074ED3"/>
    <w:rsid w:val="0007795C"/>
    <w:rsid w:val="000831F1"/>
    <w:rsid w:val="00083D86"/>
    <w:rsid w:val="000858B8"/>
    <w:rsid w:val="00090078"/>
    <w:rsid w:val="00090E9B"/>
    <w:rsid w:val="00090FF8"/>
    <w:rsid w:val="000923D1"/>
    <w:rsid w:val="000926D8"/>
    <w:rsid w:val="00093B1A"/>
    <w:rsid w:val="000949FC"/>
    <w:rsid w:val="00094BD1"/>
    <w:rsid w:val="00095435"/>
    <w:rsid w:val="00095D00"/>
    <w:rsid w:val="000965F2"/>
    <w:rsid w:val="00096844"/>
    <w:rsid w:val="00097C94"/>
    <w:rsid w:val="000A073D"/>
    <w:rsid w:val="000A2589"/>
    <w:rsid w:val="000A260E"/>
    <w:rsid w:val="000A2939"/>
    <w:rsid w:val="000A536C"/>
    <w:rsid w:val="000A5480"/>
    <w:rsid w:val="000A66E9"/>
    <w:rsid w:val="000A7C76"/>
    <w:rsid w:val="000B2ABE"/>
    <w:rsid w:val="000B2E01"/>
    <w:rsid w:val="000B454C"/>
    <w:rsid w:val="000B4D31"/>
    <w:rsid w:val="000B4D4E"/>
    <w:rsid w:val="000B4E61"/>
    <w:rsid w:val="000B6BC5"/>
    <w:rsid w:val="000C00FB"/>
    <w:rsid w:val="000C0E4E"/>
    <w:rsid w:val="000C2AB1"/>
    <w:rsid w:val="000C2C59"/>
    <w:rsid w:val="000C4FAD"/>
    <w:rsid w:val="000C5D65"/>
    <w:rsid w:val="000C5F90"/>
    <w:rsid w:val="000C693F"/>
    <w:rsid w:val="000D0269"/>
    <w:rsid w:val="000D0755"/>
    <w:rsid w:val="000D155D"/>
    <w:rsid w:val="000D2C80"/>
    <w:rsid w:val="000D3F9C"/>
    <w:rsid w:val="000D447B"/>
    <w:rsid w:val="000D5668"/>
    <w:rsid w:val="000D5AB0"/>
    <w:rsid w:val="000D5D23"/>
    <w:rsid w:val="000E195D"/>
    <w:rsid w:val="000E2287"/>
    <w:rsid w:val="000E548E"/>
    <w:rsid w:val="000E591A"/>
    <w:rsid w:val="000E73B6"/>
    <w:rsid w:val="000E74F4"/>
    <w:rsid w:val="000F00ED"/>
    <w:rsid w:val="000F0800"/>
    <w:rsid w:val="000F0BC5"/>
    <w:rsid w:val="000F1213"/>
    <w:rsid w:val="000F274B"/>
    <w:rsid w:val="000F2AB7"/>
    <w:rsid w:val="000F4A9B"/>
    <w:rsid w:val="000F5089"/>
    <w:rsid w:val="000F5161"/>
    <w:rsid w:val="000F5573"/>
    <w:rsid w:val="000F5E91"/>
    <w:rsid w:val="000F5F20"/>
    <w:rsid w:val="000F624F"/>
    <w:rsid w:val="000F65C2"/>
    <w:rsid w:val="000F6D9E"/>
    <w:rsid w:val="00100B15"/>
    <w:rsid w:val="00100C38"/>
    <w:rsid w:val="00100EA6"/>
    <w:rsid w:val="001017F6"/>
    <w:rsid w:val="00103B42"/>
    <w:rsid w:val="00103C68"/>
    <w:rsid w:val="00105D22"/>
    <w:rsid w:val="001074CE"/>
    <w:rsid w:val="00107A34"/>
    <w:rsid w:val="001104FF"/>
    <w:rsid w:val="00110A68"/>
    <w:rsid w:val="0011180A"/>
    <w:rsid w:val="001135D0"/>
    <w:rsid w:val="00113F8B"/>
    <w:rsid w:val="00114417"/>
    <w:rsid w:val="00114BEC"/>
    <w:rsid w:val="00116F57"/>
    <w:rsid w:val="0011712D"/>
    <w:rsid w:val="001201CD"/>
    <w:rsid w:val="001202A6"/>
    <w:rsid w:val="00120371"/>
    <w:rsid w:val="00120711"/>
    <w:rsid w:val="00121611"/>
    <w:rsid w:val="0012225B"/>
    <w:rsid w:val="00123FC8"/>
    <w:rsid w:val="001243AE"/>
    <w:rsid w:val="00124C44"/>
    <w:rsid w:val="001258CF"/>
    <w:rsid w:val="00127A11"/>
    <w:rsid w:val="00130619"/>
    <w:rsid w:val="00130CB5"/>
    <w:rsid w:val="00131936"/>
    <w:rsid w:val="00132275"/>
    <w:rsid w:val="00132B61"/>
    <w:rsid w:val="001341D3"/>
    <w:rsid w:val="001343D3"/>
    <w:rsid w:val="001346BA"/>
    <w:rsid w:val="00134FEC"/>
    <w:rsid w:val="00135272"/>
    <w:rsid w:val="00135857"/>
    <w:rsid w:val="00136204"/>
    <w:rsid w:val="00136363"/>
    <w:rsid w:val="00137FCC"/>
    <w:rsid w:val="0014062B"/>
    <w:rsid w:val="00141890"/>
    <w:rsid w:val="001421C8"/>
    <w:rsid w:val="00143132"/>
    <w:rsid w:val="00143524"/>
    <w:rsid w:val="00143BEB"/>
    <w:rsid w:val="00143C0E"/>
    <w:rsid w:val="00144038"/>
    <w:rsid w:val="0014411F"/>
    <w:rsid w:val="0014448C"/>
    <w:rsid w:val="00145571"/>
    <w:rsid w:val="00146A97"/>
    <w:rsid w:val="00152348"/>
    <w:rsid w:val="00153DF7"/>
    <w:rsid w:val="00155B6A"/>
    <w:rsid w:val="00155C19"/>
    <w:rsid w:val="00155D55"/>
    <w:rsid w:val="00155E31"/>
    <w:rsid w:val="001568E8"/>
    <w:rsid w:val="00156F56"/>
    <w:rsid w:val="0016057D"/>
    <w:rsid w:val="00161D3F"/>
    <w:rsid w:val="00161D4A"/>
    <w:rsid w:val="0016368E"/>
    <w:rsid w:val="0016486C"/>
    <w:rsid w:val="00165208"/>
    <w:rsid w:val="00165D87"/>
    <w:rsid w:val="0016617A"/>
    <w:rsid w:val="00166C58"/>
    <w:rsid w:val="001701EF"/>
    <w:rsid w:val="00170C27"/>
    <w:rsid w:val="0017133E"/>
    <w:rsid w:val="00171BFB"/>
    <w:rsid w:val="00172041"/>
    <w:rsid w:val="00172B5F"/>
    <w:rsid w:val="00174C39"/>
    <w:rsid w:val="00175DEC"/>
    <w:rsid w:val="001762AA"/>
    <w:rsid w:val="00180729"/>
    <w:rsid w:val="0018171C"/>
    <w:rsid w:val="0018227C"/>
    <w:rsid w:val="00183A6F"/>
    <w:rsid w:val="00183D4E"/>
    <w:rsid w:val="0018451E"/>
    <w:rsid w:val="00186462"/>
    <w:rsid w:val="00186E1A"/>
    <w:rsid w:val="001879F6"/>
    <w:rsid w:val="00187EBB"/>
    <w:rsid w:val="0019078D"/>
    <w:rsid w:val="00190B3F"/>
    <w:rsid w:val="001927B5"/>
    <w:rsid w:val="00194428"/>
    <w:rsid w:val="00195423"/>
    <w:rsid w:val="00196630"/>
    <w:rsid w:val="001967CB"/>
    <w:rsid w:val="001A174C"/>
    <w:rsid w:val="001A19A4"/>
    <w:rsid w:val="001A19F8"/>
    <w:rsid w:val="001A1C6E"/>
    <w:rsid w:val="001A1D8A"/>
    <w:rsid w:val="001A1E31"/>
    <w:rsid w:val="001A2258"/>
    <w:rsid w:val="001A25FF"/>
    <w:rsid w:val="001A39FE"/>
    <w:rsid w:val="001A3A60"/>
    <w:rsid w:val="001A4488"/>
    <w:rsid w:val="001A4521"/>
    <w:rsid w:val="001A4C84"/>
    <w:rsid w:val="001A600B"/>
    <w:rsid w:val="001A77F5"/>
    <w:rsid w:val="001A7A33"/>
    <w:rsid w:val="001B0C22"/>
    <w:rsid w:val="001B1415"/>
    <w:rsid w:val="001B1D37"/>
    <w:rsid w:val="001B287D"/>
    <w:rsid w:val="001B2A35"/>
    <w:rsid w:val="001B3501"/>
    <w:rsid w:val="001B62EB"/>
    <w:rsid w:val="001B67FC"/>
    <w:rsid w:val="001C01EE"/>
    <w:rsid w:val="001C1C1B"/>
    <w:rsid w:val="001C29B5"/>
    <w:rsid w:val="001C2A8D"/>
    <w:rsid w:val="001C3FAC"/>
    <w:rsid w:val="001C406E"/>
    <w:rsid w:val="001C53C8"/>
    <w:rsid w:val="001C75FF"/>
    <w:rsid w:val="001C781D"/>
    <w:rsid w:val="001C7AC6"/>
    <w:rsid w:val="001D00C5"/>
    <w:rsid w:val="001D0958"/>
    <w:rsid w:val="001D0EF2"/>
    <w:rsid w:val="001D27F9"/>
    <w:rsid w:val="001D4330"/>
    <w:rsid w:val="001D5908"/>
    <w:rsid w:val="001D6758"/>
    <w:rsid w:val="001D68C3"/>
    <w:rsid w:val="001D70E4"/>
    <w:rsid w:val="001E0D3F"/>
    <w:rsid w:val="001E1198"/>
    <w:rsid w:val="001E197D"/>
    <w:rsid w:val="001E1DB9"/>
    <w:rsid w:val="001E1FD1"/>
    <w:rsid w:val="001E39CC"/>
    <w:rsid w:val="001E3B77"/>
    <w:rsid w:val="001E4F00"/>
    <w:rsid w:val="001E6479"/>
    <w:rsid w:val="001E659B"/>
    <w:rsid w:val="001E6F77"/>
    <w:rsid w:val="001E72B6"/>
    <w:rsid w:val="001F47CB"/>
    <w:rsid w:val="001F4864"/>
    <w:rsid w:val="001F4D13"/>
    <w:rsid w:val="001F4D2B"/>
    <w:rsid w:val="001F5DA1"/>
    <w:rsid w:val="001F711B"/>
    <w:rsid w:val="001F72B4"/>
    <w:rsid w:val="001F7D2E"/>
    <w:rsid w:val="00203E1D"/>
    <w:rsid w:val="00204DC3"/>
    <w:rsid w:val="00205A73"/>
    <w:rsid w:val="00205BBC"/>
    <w:rsid w:val="002074A4"/>
    <w:rsid w:val="0020794E"/>
    <w:rsid w:val="00207C28"/>
    <w:rsid w:val="0021031E"/>
    <w:rsid w:val="00214508"/>
    <w:rsid w:val="002168DD"/>
    <w:rsid w:val="00217931"/>
    <w:rsid w:val="00217B6C"/>
    <w:rsid w:val="002210E2"/>
    <w:rsid w:val="00221A99"/>
    <w:rsid w:val="0022301C"/>
    <w:rsid w:val="00224A68"/>
    <w:rsid w:val="002250C8"/>
    <w:rsid w:val="00226EEB"/>
    <w:rsid w:val="00227B1E"/>
    <w:rsid w:val="00227E9D"/>
    <w:rsid w:val="00230950"/>
    <w:rsid w:val="00232507"/>
    <w:rsid w:val="002362BE"/>
    <w:rsid w:val="00237011"/>
    <w:rsid w:val="00240900"/>
    <w:rsid w:val="002418CF"/>
    <w:rsid w:val="00245502"/>
    <w:rsid w:val="00245E44"/>
    <w:rsid w:val="00246772"/>
    <w:rsid w:val="00247AE2"/>
    <w:rsid w:val="00247B8B"/>
    <w:rsid w:val="002500F1"/>
    <w:rsid w:val="00252BDF"/>
    <w:rsid w:val="002531B1"/>
    <w:rsid w:val="002534B6"/>
    <w:rsid w:val="00255251"/>
    <w:rsid w:val="00256376"/>
    <w:rsid w:val="00261731"/>
    <w:rsid w:val="00261899"/>
    <w:rsid w:val="00262542"/>
    <w:rsid w:val="0026256C"/>
    <w:rsid w:val="00264417"/>
    <w:rsid w:val="002645EA"/>
    <w:rsid w:val="00267770"/>
    <w:rsid w:val="002678A0"/>
    <w:rsid w:val="00267961"/>
    <w:rsid w:val="00272BB2"/>
    <w:rsid w:val="00273F5A"/>
    <w:rsid w:val="00274622"/>
    <w:rsid w:val="00274669"/>
    <w:rsid w:val="00274D61"/>
    <w:rsid w:val="00274E04"/>
    <w:rsid w:val="00274E4F"/>
    <w:rsid w:val="00281816"/>
    <w:rsid w:val="00283621"/>
    <w:rsid w:val="00283725"/>
    <w:rsid w:val="00283BF3"/>
    <w:rsid w:val="0028440B"/>
    <w:rsid w:val="0028587B"/>
    <w:rsid w:val="00286D77"/>
    <w:rsid w:val="002904BA"/>
    <w:rsid w:val="0029144A"/>
    <w:rsid w:val="0029151B"/>
    <w:rsid w:val="002915D3"/>
    <w:rsid w:val="0029161F"/>
    <w:rsid w:val="00292D8F"/>
    <w:rsid w:val="00293528"/>
    <w:rsid w:val="0029388F"/>
    <w:rsid w:val="00294DB5"/>
    <w:rsid w:val="0029564F"/>
    <w:rsid w:val="002956BD"/>
    <w:rsid w:val="00295AD0"/>
    <w:rsid w:val="00296B2C"/>
    <w:rsid w:val="002A184E"/>
    <w:rsid w:val="002A505D"/>
    <w:rsid w:val="002A71A0"/>
    <w:rsid w:val="002A72CF"/>
    <w:rsid w:val="002A7B32"/>
    <w:rsid w:val="002A7D37"/>
    <w:rsid w:val="002B025D"/>
    <w:rsid w:val="002B1CF9"/>
    <w:rsid w:val="002B2109"/>
    <w:rsid w:val="002B409B"/>
    <w:rsid w:val="002B42D3"/>
    <w:rsid w:val="002B4766"/>
    <w:rsid w:val="002B69D5"/>
    <w:rsid w:val="002B6CE0"/>
    <w:rsid w:val="002B6E02"/>
    <w:rsid w:val="002B7468"/>
    <w:rsid w:val="002B7D0E"/>
    <w:rsid w:val="002C0023"/>
    <w:rsid w:val="002C0157"/>
    <w:rsid w:val="002C14D9"/>
    <w:rsid w:val="002C1613"/>
    <w:rsid w:val="002C18C8"/>
    <w:rsid w:val="002C36F1"/>
    <w:rsid w:val="002C4BAC"/>
    <w:rsid w:val="002C6762"/>
    <w:rsid w:val="002C6CF9"/>
    <w:rsid w:val="002C716C"/>
    <w:rsid w:val="002D03DB"/>
    <w:rsid w:val="002D11C8"/>
    <w:rsid w:val="002D1F3C"/>
    <w:rsid w:val="002D27E7"/>
    <w:rsid w:val="002D310C"/>
    <w:rsid w:val="002D4144"/>
    <w:rsid w:val="002D5A7B"/>
    <w:rsid w:val="002D6612"/>
    <w:rsid w:val="002D774B"/>
    <w:rsid w:val="002E098F"/>
    <w:rsid w:val="002E1756"/>
    <w:rsid w:val="002E225A"/>
    <w:rsid w:val="002E24B8"/>
    <w:rsid w:val="002E3CD6"/>
    <w:rsid w:val="002E6938"/>
    <w:rsid w:val="002F100A"/>
    <w:rsid w:val="002F15AE"/>
    <w:rsid w:val="002F3D15"/>
    <w:rsid w:val="002F621B"/>
    <w:rsid w:val="002F7013"/>
    <w:rsid w:val="002F7A89"/>
    <w:rsid w:val="002F7BD1"/>
    <w:rsid w:val="00300C0D"/>
    <w:rsid w:val="00302129"/>
    <w:rsid w:val="00303D38"/>
    <w:rsid w:val="00307504"/>
    <w:rsid w:val="0030787D"/>
    <w:rsid w:val="00307FE2"/>
    <w:rsid w:val="003107B4"/>
    <w:rsid w:val="00311AB0"/>
    <w:rsid w:val="003125C3"/>
    <w:rsid w:val="0031266F"/>
    <w:rsid w:val="003127E3"/>
    <w:rsid w:val="00312D04"/>
    <w:rsid w:val="00315185"/>
    <w:rsid w:val="00315888"/>
    <w:rsid w:val="003158D2"/>
    <w:rsid w:val="00315DC2"/>
    <w:rsid w:val="0031609A"/>
    <w:rsid w:val="003161D0"/>
    <w:rsid w:val="00316714"/>
    <w:rsid w:val="00316C4E"/>
    <w:rsid w:val="0031794D"/>
    <w:rsid w:val="0032116F"/>
    <w:rsid w:val="003215A2"/>
    <w:rsid w:val="00321A83"/>
    <w:rsid w:val="00321D10"/>
    <w:rsid w:val="0032221D"/>
    <w:rsid w:val="00322287"/>
    <w:rsid w:val="00322BE7"/>
    <w:rsid w:val="003234B0"/>
    <w:rsid w:val="00323871"/>
    <w:rsid w:val="00324F37"/>
    <w:rsid w:val="00326B79"/>
    <w:rsid w:val="00327959"/>
    <w:rsid w:val="00330456"/>
    <w:rsid w:val="00333185"/>
    <w:rsid w:val="00333642"/>
    <w:rsid w:val="003340BC"/>
    <w:rsid w:val="0033460B"/>
    <w:rsid w:val="00335848"/>
    <w:rsid w:val="00336289"/>
    <w:rsid w:val="00341317"/>
    <w:rsid w:val="00342DA4"/>
    <w:rsid w:val="0034360E"/>
    <w:rsid w:val="003436D5"/>
    <w:rsid w:val="00343C68"/>
    <w:rsid w:val="003440E8"/>
    <w:rsid w:val="00344707"/>
    <w:rsid w:val="00345255"/>
    <w:rsid w:val="0034678A"/>
    <w:rsid w:val="00346A44"/>
    <w:rsid w:val="00347A66"/>
    <w:rsid w:val="0035010B"/>
    <w:rsid w:val="00352373"/>
    <w:rsid w:val="00352B9E"/>
    <w:rsid w:val="00354A54"/>
    <w:rsid w:val="00354D2D"/>
    <w:rsid w:val="00356ACC"/>
    <w:rsid w:val="0035778C"/>
    <w:rsid w:val="00360721"/>
    <w:rsid w:val="00361105"/>
    <w:rsid w:val="00361B1A"/>
    <w:rsid w:val="00361D49"/>
    <w:rsid w:val="00361D71"/>
    <w:rsid w:val="0036556F"/>
    <w:rsid w:val="003660CC"/>
    <w:rsid w:val="00366822"/>
    <w:rsid w:val="0036684F"/>
    <w:rsid w:val="0036712D"/>
    <w:rsid w:val="003678F7"/>
    <w:rsid w:val="00367C6E"/>
    <w:rsid w:val="0037105E"/>
    <w:rsid w:val="00371116"/>
    <w:rsid w:val="00373BEB"/>
    <w:rsid w:val="00374BA7"/>
    <w:rsid w:val="00374CF5"/>
    <w:rsid w:val="0037505F"/>
    <w:rsid w:val="003754B9"/>
    <w:rsid w:val="00376419"/>
    <w:rsid w:val="003775AA"/>
    <w:rsid w:val="00380FA9"/>
    <w:rsid w:val="00381D3F"/>
    <w:rsid w:val="00381DA1"/>
    <w:rsid w:val="00382BE3"/>
    <w:rsid w:val="00383C15"/>
    <w:rsid w:val="00383DC4"/>
    <w:rsid w:val="00383F83"/>
    <w:rsid w:val="00385650"/>
    <w:rsid w:val="00386EE0"/>
    <w:rsid w:val="003872E6"/>
    <w:rsid w:val="00390D01"/>
    <w:rsid w:val="003973FE"/>
    <w:rsid w:val="0039764F"/>
    <w:rsid w:val="003A1668"/>
    <w:rsid w:val="003A1FB3"/>
    <w:rsid w:val="003A26B0"/>
    <w:rsid w:val="003A2944"/>
    <w:rsid w:val="003A3825"/>
    <w:rsid w:val="003A45E9"/>
    <w:rsid w:val="003A7882"/>
    <w:rsid w:val="003B06FA"/>
    <w:rsid w:val="003B0D42"/>
    <w:rsid w:val="003B1F4D"/>
    <w:rsid w:val="003B21C1"/>
    <w:rsid w:val="003B23BE"/>
    <w:rsid w:val="003B27A8"/>
    <w:rsid w:val="003B38DF"/>
    <w:rsid w:val="003B54E8"/>
    <w:rsid w:val="003B7834"/>
    <w:rsid w:val="003B7AFC"/>
    <w:rsid w:val="003C0058"/>
    <w:rsid w:val="003C0E5B"/>
    <w:rsid w:val="003C183B"/>
    <w:rsid w:val="003C1CDE"/>
    <w:rsid w:val="003C1E08"/>
    <w:rsid w:val="003C1E4D"/>
    <w:rsid w:val="003C3229"/>
    <w:rsid w:val="003C365A"/>
    <w:rsid w:val="003C3930"/>
    <w:rsid w:val="003C4900"/>
    <w:rsid w:val="003C5BFA"/>
    <w:rsid w:val="003C5EB6"/>
    <w:rsid w:val="003C7365"/>
    <w:rsid w:val="003C7D89"/>
    <w:rsid w:val="003D0764"/>
    <w:rsid w:val="003D22DD"/>
    <w:rsid w:val="003D2CF3"/>
    <w:rsid w:val="003D403E"/>
    <w:rsid w:val="003D61B8"/>
    <w:rsid w:val="003D61EF"/>
    <w:rsid w:val="003D6551"/>
    <w:rsid w:val="003D7493"/>
    <w:rsid w:val="003D7E9D"/>
    <w:rsid w:val="003E3A19"/>
    <w:rsid w:val="003E4C77"/>
    <w:rsid w:val="003E4E5D"/>
    <w:rsid w:val="003E6578"/>
    <w:rsid w:val="003F03E3"/>
    <w:rsid w:val="003F05EF"/>
    <w:rsid w:val="003F16E0"/>
    <w:rsid w:val="003F25AE"/>
    <w:rsid w:val="003F294A"/>
    <w:rsid w:val="003F469D"/>
    <w:rsid w:val="003F63EF"/>
    <w:rsid w:val="003F6CEA"/>
    <w:rsid w:val="003F6EE6"/>
    <w:rsid w:val="004007E3"/>
    <w:rsid w:val="00401254"/>
    <w:rsid w:val="00401EC4"/>
    <w:rsid w:val="00402276"/>
    <w:rsid w:val="004031CB"/>
    <w:rsid w:val="00403ACC"/>
    <w:rsid w:val="00403DA2"/>
    <w:rsid w:val="00410B66"/>
    <w:rsid w:val="00410F31"/>
    <w:rsid w:val="00411BA5"/>
    <w:rsid w:val="00411FC9"/>
    <w:rsid w:val="00414992"/>
    <w:rsid w:val="004179D6"/>
    <w:rsid w:val="00417BA6"/>
    <w:rsid w:val="00420815"/>
    <w:rsid w:val="00421830"/>
    <w:rsid w:val="00422231"/>
    <w:rsid w:val="0042478D"/>
    <w:rsid w:val="00424CE5"/>
    <w:rsid w:val="004254F2"/>
    <w:rsid w:val="00426772"/>
    <w:rsid w:val="00426CD6"/>
    <w:rsid w:val="0042720C"/>
    <w:rsid w:val="004303AE"/>
    <w:rsid w:val="00430579"/>
    <w:rsid w:val="004311C9"/>
    <w:rsid w:val="0043161F"/>
    <w:rsid w:val="00433452"/>
    <w:rsid w:val="004346A3"/>
    <w:rsid w:val="00435633"/>
    <w:rsid w:val="0043635B"/>
    <w:rsid w:val="00437E5C"/>
    <w:rsid w:val="004406BD"/>
    <w:rsid w:val="00440B36"/>
    <w:rsid w:val="00441CEF"/>
    <w:rsid w:val="00442014"/>
    <w:rsid w:val="00443D4D"/>
    <w:rsid w:val="0044438E"/>
    <w:rsid w:val="004465EA"/>
    <w:rsid w:val="00447C51"/>
    <w:rsid w:val="004504AD"/>
    <w:rsid w:val="00450F38"/>
    <w:rsid w:val="00452615"/>
    <w:rsid w:val="00452F4C"/>
    <w:rsid w:val="00453516"/>
    <w:rsid w:val="00453E5C"/>
    <w:rsid w:val="00454786"/>
    <w:rsid w:val="0045519D"/>
    <w:rsid w:val="00455487"/>
    <w:rsid w:val="0045556C"/>
    <w:rsid w:val="0045602B"/>
    <w:rsid w:val="00456740"/>
    <w:rsid w:val="004569B3"/>
    <w:rsid w:val="00460B5B"/>
    <w:rsid w:val="00461F34"/>
    <w:rsid w:val="004633DC"/>
    <w:rsid w:val="00465BAC"/>
    <w:rsid w:val="00466922"/>
    <w:rsid w:val="00471375"/>
    <w:rsid w:val="004722AC"/>
    <w:rsid w:val="004737EF"/>
    <w:rsid w:val="004761AC"/>
    <w:rsid w:val="00476E46"/>
    <w:rsid w:val="004771B4"/>
    <w:rsid w:val="00477463"/>
    <w:rsid w:val="00477CB3"/>
    <w:rsid w:val="0048088B"/>
    <w:rsid w:val="00480D7A"/>
    <w:rsid w:val="00481649"/>
    <w:rsid w:val="004817A2"/>
    <w:rsid w:val="00482982"/>
    <w:rsid w:val="004834BC"/>
    <w:rsid w:val="004834C2"/>
    <w:rsid w:val="00483B87"/>
    <w:rsid w:val="00484D70"/>
    <w:rsid w:val="004857F6"/>
    <w:rsid w:val="0048614A"/>
    <w:rsid w:val="004865BC"/>
    <w:rsid w:val="00486637"/>
    <w:rsid w:val="00487628"/>
    <w:rsid w:val="00487939"/>
    <w:rsid w:val="0049035C"/>
    <w:rsid w:val="0049146C"/>
    <w:rsid w:val="00491E55"/>
    <w:rsid w:val="004938CB"/>
    <w:rsid w:val="00493E82"/>
    <w:rsid w:val="00493FFF"/>
    <w:rsid w:val="00494397"/>
    <w:rsid w:val="0049481E"/>
    <w:rsid w:val="0049504A"/>
    <w:rsid w:val="00495586"/>
    <w:rsid w:val="004A0EE8"/>
    <w:rsid w:val="004A2F64"/>
    <w:rsid w:val="004A30E5"/>
    <w:rsid w:val="004A3BE6"/>
    <w:rsid w:val="004A46E1"/>
    <w:rsid w:val="004A5F4B"/>
    <w:rsid w:val="004B0918"/>
    <w:rsid w:val="004B19ED"/>
    <w:rsid w:val="004B2087"/>
    <w:rsid w:val="004B3990"/>
    <w:rsid w:val="004B4514"/>
    <w:rsid w:val="004B54DE"/>
    <w:rsid w:val="004B715A"/>
    <w:rsid w:val="004B7292"/>
    <w:rsid w:val="004B7877"/>
    <w:rsid w:val="004B7BD6"/>
    <w:rsid w:val="004C0449"/>
    <w:rsid w:val="004C1157"/>
    <w:rsid w:val="004C1244"/>
    <w:rsid w:val="004C2E14"/>
    <w:rsid w:val="004C47A9"/>
    <w:rsid w:val="004C5EF0"/>
    <w:rsid w:val="004C77A2"/>
    <w:rsid w:val="004D0EF5"/>
    <w:rsid w:val="004D0F4C"/>
    <w:rsid w:val="004D17D8"/>
    <w:rsid w:val="004D1D21"/>
    <w:rsid w:val="004D1F46"/>
    <w:rsid w:val="004D1F61"/>
    <w:rsid w:val="004D23C2"/>
    <w:rsid w:val="004D2FA7"/>
    <w:rsid w:val="004D3E87"/>
    <w:rsid w:val="004D473F"/>
    <w:rsid w:val="004E19EC"/>
    <w:rsid w:val="004E2E41"/>
    <w:rsid w:val="004E334F"/>
    <w:rsid w:val="004E4425"/>
    <w:rsid w:val="004E47C2"/>
    <w:rsid w:val="004E52A8"/>
    <w:rsid w:val="004E5452"/>
    <w:rsid w:val="004E59D8"/>
    <w:rsid w:val="004E6B82"/>
    <w:rsid w:val="004F0C3F"/>
    <w:rsid w:val="004F17DA"/>
    <w:rsid w:val="004F2D43"/>
    <w:rsid w:val="004F301C"/>
    <w:rsid w:val="004F32AC"/>
    <w:rsid w:val="004F37FC"/>
    <w:rsid w:val="004F4524"/>
    <w:rsid w:val="004F5C1A"/>
    <w:rsid w:val="004F69F3"/>
    <w:rsid w:val="004F74A7"/>
    <w:rsid w:val="004F7AA9"/>
    <w:rsid w:val="00500284"/>
    <w:rsid w:val="00500D3E"/>
    <w:rsid w:val="00500FBD"/>
    <w:rsid w:val="00501433"/>
    <w:rsid w:val="00501DBA"/>
    <w:rsid w:val="00503E98"/>
    <w:rsid w:val="005064C5"/>
    <w:rsid w:val="00506BEF"/>
    <w:rsid w:val="00506F79"/>
    <w:rsid w:val="00510935"/>
    <w:rsid w:val="005114ED"/>
    <w:rsid w:val="00513635"/>
    <w:rsid w:val="00513BFF"/>
    <w:rsid w:val="00516BC3"/>
    <w:rsid w:val="0051700C"/>
    <w:rsid w:val="00520184"/>
    <w:rsid w:val="005202DF"/>
    <w:rsid w:val="0052068A"/>
    <w:rsid w:val="00521940"/>
    <w:rsid w:val="00522354"/>
    <w:rsid w:val="00522636"/>
    <w:rsid w:val="005228C4"/>
    <w:rsid w:val="00524BD9"/>
    <w:rsid w:val="00525035"/>
    <w:rsid w:val="00525D71"/>
    <w:rsid w:val="00526210"/>
    <w:rsid w:val="005302B9"/>
    <w:rsid w:val="00531718"/>
    <w:rsid w:val="00531C47"/>
    <w:rsid w:val="005328C3"/>
    <w:rsid w:val="0053525A"/>
    <w:rsid w:val="00537564"/>
    <w:rsid w:val="00537709"/>
    <w:rsid w:val="00540F14"/>
    <w:rsid w:val="00540F85"/>
    <w:rsid w:val="00542365"/>
    <w:rsid w:val="005425B6"/>
    <w:rsid w:val="00542BDF"/>
    <w:rsid w:val="00542C0E"/>
    <w:rsid w:val="00543A8F"/>
    <w:rsid w:val="00544816"/>
    <w:rsid w:val="00544B05"/>
    <w:rsid w:val="00544F25"/>
    <w:rsid w:val="0054532B"/>
    <w:rsid w:val="00545980"/>
    <w:rsid w:val="005469D9"/>
    <w:rsid w:val="00546BE1"/>
    <w:rsid w:val="00546C0F"/>
    <w:rsid w:val="005500C0"/>
    <w:rsid w:val="00551B35"/>
    <w:rsid w:val="005523A9"/>
    <w:rsid w:val="0055278A"/>
    <w:rsid w:val="0055373D"/>
    <w:rsid w:val="00555459"/>
    <w:rsid w:val="00556BB4"/>
    <w:rsid w:val="00557905"/>
    <w:rsid w:val="00560CE7"/>
    <w:rsid w:val="005617CB"/>
    <w:rsid w:val="00561E38"/>
    <w:rsid w:val="00562D41"/>
    <w:rsid w:val="00563639"/>
    <w:rsid w:val="005638BF"/>
    <w:rsid w:val="0056433B"/>
    <w:rsid w:val="00565BE5"/>
    <w:rsid w:val="00566840"/>
    <w:rsid w:val="005669DD"/>
    <w:rsid w:val="005669E0"/>
    <w:rsid w:val="00567DA3"/>
    <w:rsid w:val="00571A2B"/>
    <w:rsid w:val="005727B0"/>
    <w:rsid w:val="00572DF6"/>
    <w:rsid w:val="00573755"/>
    <w:rsid w:val="00573F02"/>
    <w:rsid w:val="005741A4"/>
    <w:rsid w:val="0057434C"/>
    <w:rsid w:val="005743A2"/>
    <w:rsid w:val="00577A19"/>
    <w:rsid w:val="005806CC"/>
    <w:rsid w:val="005810F4"/>
    <w:rsid w:val="0058126D"/>
    <w:rsid w:val="0058163B"/>
    <w:rsid w:val="00583716"/>
    <w:rsid w:val="005855BE"/>
    <w:rsid w:val="00585DEA"/>
    <w:rsid w:val="00586331"/>
    <w:rsid w:val="00586E54"/>
    <w:rsid w:val="00586F7B"/>
    <w:rsid w:val="00587B0C"/>
    <w:rsid w:val="00587D1B"/>
    <w:rsid w:val="00591430"/>
    <w:rsid w:val="00592A9E"/>
    <w:rsid w:val="005936F4"/>
    <w:rsid w:val="00594289"/>
    <w:rsid w:val="00595E8A"/>
    <w:rsid w:val="00595F3D"/>
    <w:rsid w:val="00597008"/>
    <w:rsid w:val="005976D5"/>
    <w:rsid w:val="005A0EA3"/>
    <w:rsid w:val="005A27AF"/>
    <w:rsid w:val="005A2903"/>
    <w:rsid w:val="005A2A1C"/>
    <w:rsid w:val="005A3C1F"/>
    <w:rsid w:val="005A410E"/>
    <w:rsid w:val="005A4BE5"/>
    <w:rsid w:val="005A4FD6"/>
    <w:rsid w:val="005A543E"/>
    <w:rsid w:val="005A5487"/>
    <w:rsid w:val="005A568E"/>
    <w:rsid w:val="005A5D75"/>
    <w:rsid w:val="005A684A"/>
    <w:rsid w:val="005A7AE9"/>
    <w:rsid w:val="005B062E"/>
    <w:rsid w:val="005B51FC"/>
    <w:rsid w:val="005B536F"/>
    <w:rsid w:val="005B6330"/>
    <w:rsid w:val="005B6D3D"/>
    <w:rsid w:val="005B734A"/>
    <w:rsid w:val="005B7CAF"/>
    <w:rsid w:val="005C12DF"/>
    <w:rsid w:val="005C7D1C"/>
    <w:rsid w:val="005C7EFE"/>
    <w:rsid w:val="005D04DD"/>
    <w:rsid w:val="005D052E"/>
    <w:rsid w:val="005D073F"/>
    <w:rsid w:val="005D0A13"/>
    <w:rsid w:val="005D0AF7"/>
    <w:rsid w:val="005D2FEF"/>
    <w:rsid w:val="005D3522"/>
    <w:rsid w:val="005D4983"/>
    <w:rsid w:val="005D564A"/>
    <w:rsid w:val="005E0A1D"/>
    <w:rsid w:val="005E0ED5"/>
    <w:rsid w:val="005E10AD"/>
    <w:rsid w:val="005E112D"/>
    <w:rsid w:val="005E1265"/>
    <w:rsid w:val="005E1F5B"/>
    <w:rsid w:val="005E3B93"/>
    <w:rsid w:val="005E5F83"/>
    <w:rsid w:val="005E7438"/>
    <w:rsid w:val="005F0104"/>
    <w:rsid w:val="005F25BC"/>
    <w:rsid w:val="005F301A"/>
    <w:rsid w:val="005F34E2"/>
    <w:rsid w:val="005F3A59"/>
    <w:rsid w:val="005F4086"/>
    <w:rsid w:val="005F5AEC"/>
    <w:rsid w:val="005F5EC1"/>
    <w:rsid w:val="005F6BB0"/>
    <w:rsid w:val="00600A81"/>
    <w:rsid w:val="00601CAD"/>
    <w:rsid w:val="00601EBF"/>
    <w:rsid w:val="00602C87"/>
    <w:rsid w:val="00603DCD"/>
    <w:rsid w:val="006044B5"/>
    <w:rsid w:val="006075D5"/>
    <w:rsid w:val="00607F4E"/>
    <w:rsid w:val="006102AB"/>
    <w:rsid w:val="00610F75"/>
    <w:rsid w:val="00611320"/>
    <w:rsid w:val="006115D0"/>
    <w:rsid w:val="00611E43"/>
    <w:rsid w:val="0061272B"/>
    <w:rsid w:val="0061325A"/>
    <w:rsid w:val="00613FB7"/>
    <w:rsid w:val="00614088"/>
    <w:rsid w:val="0061506B"/>
    <w:rsid w:val="006154D5"/>
    <w:rsid w:val="00616ED2"/>
    <w:rsid w:val="00617BC6"/>
    <w:rsid w:val="00617FDA"/>
    <w:rsid w:val="00620538"/>
    <w:rsid w:val="00620A20"/>
    <w:rsid w:val="006234A1"/>
    <w:rsid w:val="006245C6"/>
    <w:rsid w:val="006249E1"/>
    <w:rsid w:val="00625746"/>
    <w:rsid w:val="00625F01"/>
    <w:rsid w:val="00627247"/>
    <w:rsid w:val="00630249"/>
    <w:rsid w:val="006316E8"/>
    <w:rsid w:val="00631987"/>
    <w:rsid w:val="00631F56"/>
    <w:rsid w:val="006328FE"/>
    <w:rsid w:val="00632ECF"/>
    <w:rsid w:val="006374C0"/>
    <w:rsid w:val="00640FDF"/>
    <w:rsid w:val="006416F9"/>
    <w:rsid w:val="00641FB6"/>
    <w:rsid w:val="00642B46"/>
    <w:rsid w:val="00643D7A"/>
    <w:rsid w:val="006455E8"/>
    <w:rsid w:val="0064667A"/>
    <w:rsid w:val="00647548"/>
    <w:rsid w:val="0065185A"/>
    <w:rsid w:val="006538F7"/>
    <w:rsid w:val="00654182"/>
    <w:rsid w:val="00655D81"/>
    <w:rsid w:val="00660019"/>
    <w:rsid w:val="0066123C"/>
    <w:rsid w:val="006623CA"/>
    <w:rsid w:val="0066292C"/>
    <w:rsid w:val="006636CD"/>
    <w:rsid w:val="00663FC6"/>
    <w:rsid w:val="006668D8"/>
    <w:rsid w:val="00667EBC"/>
    <w:rsid w:val="0067007B"/>
    <w:rsid w:val="0067068A"/>
    <w:rsid w:val="00670FF6"/>
    <w:rsid w:val="006721F7"/>
    <w:rsid w:val="00672B85"/>
    <w:rsid w:val="00673D42"/>
    <w:rsid w:val="0067503B"/>
    <w:rsid w:val="0067607E"/>
    <w:rsid w:val="0067639C"/>
    <w:rsid w:val="0067664E"/>
    <w:rsid w:val="00676714"/>
    <w:rsid w:val="00680870"/>
    <w:rsid w:val="006812C5"/>
    <w:rsid w:val="006815C6"/>
    <w:rsid w:val="00682783"/>
    <w:rsid w:val="00682F69"/>
    <w:rsid w:val="006837BB"/>
    <w:rsid w:val="00684F48"/>
    <w:rsid w:val="00685552"/>
    <w:rsid w:val="006860DD"/>
    <w:rsid w:val="006864B3"/>
    <w:rsid w:val="0069382B"/>
    <w:rsid w:val="00693958"/>
    <w:rsid w:val="00694F25"/>
    <w:rsid w:val="006951F2"/>
    <w:rsid w:val="00695BA3"/>
    <w:rsid w:val="00696B67"/>
    <w:rsid w:val="00696D1C"/>
    <w:rsid w:val="00697A7B"/>
    <w:rsid w:val="006A15E0"/>
    <w:rsid w:val="006A1EC5"/>
    <w:rsid w:val="006A3270"/>
    <w:rsid w:val="006A4175"/>
    <w:rsid w:val="006A490D"/>
    <w:rsid w:val="006A5455"/>
    <w:rsid w:val="006A777B"/>
    <w:rsid w:val="006B10DB"/>
    <w:rsid w:val="006B1258"/>
    <w:rsid w:val="006B1ECF"/>
    <w:rsid w:val="006B1FA2"/>
    <w:rsid w:val="006B3A97"/>
    <w:rsid w:val="006B3E0C"/>
    <w:rsid w:val="006B4C89"/>
    <w:rsid w:val="006B5449"/>
    <w:rsid w:val="006B5B7F"/>
    <w:rsid w:val="006C0776"/>
    <w:rsid w:val="006C0D2E"/>
    <w:rsid w:val="006C14FE"/>
    <w:rsid w:val="006C38D1"/>
    <w:rsid w:val="006C3F31"/>
    <w:rsid w:val="006C4E7D"/>
    <w:rsid w:val="006C5950"/>
    <w:rsid w:val="006D01DE"/>
    <w:rsid w:val="006D1695"/>
    <w:rsid w:val="006D19D3"/>
    <w:rsid w:val="006D1E29"/>
    <w:rsid w:val="006D25A7"/>
    <w:rsid w:val="006D2F45"/>
    <w:rsid w:val="006D4644"/>
    <w:rsid w:val="006D4AAB"/>
    <w:rsid w:val="006D5D44"/>
    <w:rsid w:val="006D67FF"/>
    <w:rsid w:val="006E3A85"/>
    <w:rsid w:val="006E3ACC"/>
    <w:rsid w:val="006E3CE5"/>
    <w:rsid w:val="006E53A0"/>
    <w:rsid w:val="006E70A6"/>
    <w:rsid w:val="006F058C"/>
    <w:rsid w:val="006F231D"/>
    <w:rsid w:val="006F231E"/>
    <w:rsid w:val="006F3687"/>
    <w:rsid w:val="006F4104"/>
    <w:rsid w:val="006F6294"/>
    <w:rsid w:val="006F6E51"/>
    <w:rsid w:val="006F794A"/>
    <w:rsid w:val="00700BF6"/>
    <w:rsid w:val="0070234C"/>
    <w:rsid w:val="00702709"/>
    <w:rsid w:val="00704931"/>
    <w:rsid w:val="00705BB3"/>
    <w:rsid w:val="0071013D"/>
    <w:rsid w:val="00710443"/>
    <w:rsid w:val="007106E4"/>
    <w:rsid w:val="00710A17"/>
    <w:rsid w:val="00712AB1"/>
    <w:rsid w:val="0071338E"/>
    <w:rsid w:val="0071426A"/>
    <w:rsid w:val="00715D78"/>
    <w:rsid w:val="00716696"/>
    <w:rsid w:val="00716F03"/>
    <w:rsid w:val="00717BF8"/>
    <w:rsid w:val="007204CD"/>
    <w:rsid w:val="00721CFF"/>
    <w:rsid w:val="00725FD6"/>
    <w:rsid w:val="0072691B"/>
    <w:rsid w:val="00727332"/>
    <w:rsid w:val="007301CD"/>
    <w:rsid w:val="007302B5"/>
    <w:rsid w:val="00730E11"/>
    <w:rsid w:val="00731511"/>
    <w:rsid w:val="007316DB"/>
    <w:rsid w:val="00732103"/>
    <w:rsid w:val="007334B6"/>
    <w:rsid w:val="007345F1"/>
    <w:rsid w:val="007348E3"/>
    <w:rsid w:val="007357F6"/>
    <w:rsid w:val="00735985"/>
    <w:rsid w:val="00740911"/>
    <w:rsid w:val="00740A0B"/>
    <w:rsid w:val="00740A19"/>
    <w:rsid w:val="00741D9B"/>
    <w:rsid w:val="00742328"/>
    <w:rsid w:val="0074244D"/>
    <w:rsid w:val="00743712"/>
    <w:rsid w:val="00743E5F"/>
    <w:rsid w:val="007446F1"/>
    <w:rsid w:val="0074535C"/>
    <w:rsid w:val="00746E2B"/>
    <w:rsid w:val="00747AE3"/>
    <w:rsid w:val="00747CC5"/>
    <w:rsid w:val="0075139A"/>
    <w:rsid w:val="00751E06"/>
    <w:rsid w:val="00752746"/>
    <w:rsid w:val="00752B23"/>
    <w:rsid w:val="00753CF9"/>
    <w:rsid w:val="0075569C"/>
    <w:rsid w:val="007559DC"/>
    <w:rsid w:val="00756E1F"/>
    <w:rsid w:val="0076095A"/>
    <w:rsid w:val="00760D84"/>
    <w:rsid w:val="007612DF"/>
    <w:rsid w:val="00763126"/>
    <w:rsid w:val="007634A4"/>
    <w:rsid w:val="00763608"/>
    <w:rsid w:val="00763758"/>
    <w:rsid w:val="00763F2A"/>
    <w:rsid w:val="00764B11"/>
    <w:rsid w:val="00764E16"/>
    <w:rsid w:val="0076686A"/>
    <w:rsid w:val="0076767D"/>
    <w:rsid w:val="00770B46"/>
    <w:rsid w:val="00770E43"/>
    <w:rsid w:val="00771AB3"/>
    <w:rsid w:val="0077302E"/>
    <w:rsid w:val="007736E9"/>
    <w:rsid w:val="00773A35"/>
    <w:rsid w:val="0077442C"/>
    <w:rsid w:val="00776B87"/>
    <w:rsid w:val="007806F9"/>
    <w:rsid w:val="00780B03"/>
    <w:rsid w:val="00782002"/>
    <w:rsid w:val="00782C81"/>
    <w:rsid w:val="0078337F"/>
    <w:rsid w:val="00784F3A"/>
    <w:rsid w:val="00784F58"/>
    <w:rsid w:val="00785428"/>
    <w:rsid w:val="007855B5"/>
    <w:rsid w:val="007862FB"/>
    <w:rsid w:val="0078656C"/>
    <w:rsid w:val="00786750"/>
    <w:rsid w:val="00786FE4"/>
    <w:rsid w:val="0078792A"/>
    <w:rsid w:val="00787A6C"/>
    <w:rsid w:val="007902F7"/>
    <w:rsid w:val="00790A23"/>
    <w:rsid w:val="00791D68"/>
    <w:rsid w:val="00794AAA"/>
    <w:rsid w:val="007957E3"/>
    <w:rsid w:val="007958BE"/>
    <w:rsid w:val="00796C99"/>
    <w:rsid w:val="00797779"/>
    <w:rsid w:val="007A02C1"/>
    <w:rsid w:val="007A0CF3"/>
    <w:rsid w:val="007A2FF6"/>
    <w:rsid w:val="007A3745"/>
    <w:rsid w:val="007A4F6B"/>
    <w:rsid w:val="007A6686"/>
    <w:rsid w:val="007A7FFB"/>
    <w:rsid w:val="007B1509"/>
    <w:rsid w:val="007B1655"/>
    <w:rsid w:val="007B26D2"/>
    <w:rsid w:val="007B2EAA"/>
    <w:rsid w:val="007B35BB"/>
    <w:rsid w:val="007B3A8A"/>
    <w:rsid w:val="007B3B38"/>
    <w:rsid w:val="007B44D3"/>
    <w:rsid w:val="007B4FA4"/>
    <w:rsid w:val="007B6149"/>
    <w:rsid w:val="007B6664"/>
    <w:rsid w:val="007B6AAC"/>
    <w:rsid w:val="007B7C12"/>
    <w:rsid w:val="007B7DE0"/>
    <w:rsid w:val="007C0BFD"/>
    <w:rsid w:val="007C243D"/>
    <w:rsid w:val="007C2E1C"/>
    <w:rsid w:val="007C3218"/>
    <w:rsid w:val="007C3821"/>
    <w:rsid w:val="007C3C42"/>
    <w:rsid w:val="007C4F07"/>
    <w:rsid w:val="007C591E"/>
    <w:rsid w:val="007C5F28"/>
    <w:rsid w:val="007C66A0"/>
    <w:rsid w:val="007C72C1"/>
    <w:rsid w:val="007C7A7F"/>
    <w:rsid w:val="007D0841"/>
    <w:rsid w:val="007D1278"/>
    <w:rsid w:val="007D263C"/>
    <w:rsid w:val="007D3E67"/>
    <w:rsid w:val="007D5FE6"/>
    <w:rsid w:val="007D6735"/>
    <w:rsid w:val="007D6B07"/>
    <w:rsid w:val="007D7F4D"/>
    <w:rsid w:val="007E0A19"/>
    <w:rsid w:val="007E0BA6"/>
    <w:rsid w:val="007E0E8D"/>
    <w:rsid w:val="007E1B8C"/>
    <w:rsid w:val="007E3A6A"/>
    <w:rsid w:val="007E3B81"/>
    <w:rsid w:val="007E530B"/>
    <w:rsid w:val="007E55E3"/>
    <w:rsid w:val="007E55E5"/>
    <w:rsid w:val="007E5A60"/>
    <w:rsid w:val="007E6427"/>
    <w:rsid w:val="007E665F"/>
    <w:rsid w:val="007E6D28"/>
    <w:rsid w:val="007E7588"/>
    <w:rsid w:val="007F1223"/>
    <w:rsid w:val="007F1C55"/>
    <w:rsid w:val="007F2D56"/>
    <w:rsid w:val="007F2F4D"/>
    <w:rsid w:val="007F326E"/>
    <w:rsid w:val="007F426B"/>
    <w:rsid w:val="007F440A"/>
    <w:rsid w:val="007F5B96"/>
    <w:rsid w:val="007F789E"/>
    <w:rsid w:val="008000DE"/>
    <w:rsid w:val="0080075F"/>
    <w:rsid w:val="00800960"/>
    <w:rsid w:val="00801CD2"/>
    <w:rsid w:val="00804AF2"/>
    <w:rsid w:val="00805183"/>
    <w:rsid w:val="00807B1B"/>
    <w:rsid w:val="00812A9B"/>
    <w:rsid w:val="00813C8B"/>
    <w:rsid w:val="00814D7E"/>
    <w:rsid w:val="0081791F"/>
    <w:rsid w:val="0082042B"/>
    <w:rsid w:val="00820E68"/>
    <w:rsid w:val="0082263B"/>
    <w:rsid w:val="00822FC8"/>
    <w:rsid w:val="00823567"/>
    <w:rsid w:val="008256FF"/>
    <w:rsid w:val="008260B1"/>
    <w:rsid w:val="008264EF"/>
    <w:rsid w:val="00826B79"/>
    <w:rsid w:val="008273E5"/>
    <w:rsid w:val="008275A4"/>
    <w:rsid w:val="008276BB"/>
    <w:rsid w:val="0083169D"/>
    <w:rsid w:val="0083173C"/>
    <w:rsid w:val="00831C8B"/>
    <w:rsid w:val="0083217B"/>
    <w:rsid w:val="00833D0B"/>
    <w:rsid w:val="00834693"/>
    <w:rsid w:val="00834AEC"/>
    <w:rsid w:val="00834B5B"/>
    <w:rsid w:val="0083561D"/>
    <w:rsid w:val="00835779"/>
    <w:rsid w:val="008357CD"/>
    <w:rsid w:val="008358E3"/>
    <w:rsid w:val="00840060"/>
    <w:rsid w:val="00840D29"/>
    <w:rsid w:val="00841E15"/>
    <w:rsid w:val="008425E3"/>
    <w:rsid w:val="00842607"/>
    <w:rsid w:val="008434EF"/>
    <w:rsid w:val="00844853"/>
    <w:rsid w:val="008478D5"/>
    <w:rsid w:val="00847FC0"/>
    <w:rsid w:val="00850049"/>
    <w:rsid w:val="0085096E"/>
    <w:rsid w:val="00851891"/>
    <w:rsid w:val="00852C51"/>
    <w:rsid w:val="00852E2E"/>
    <w:rsid w:val="008543FF"/>
    <w:rsid w:val="008568EC"/>
    <w:rsid w:val="00857900"/>
    <w:rsid w:val="0086085A"/>
    <w:rsid w:val="0086095A"/>
    <w:rsid w:val="00861F32"/>
    <w:rsid w:val="00862B86"/>
    <w:rsid w:val="00862EB1"/>
    <w:rsid w:val="00864986"/>
    <w:rsid w:val="008652B3"/>
    <w:rsid w:val="008657AD"/>
    <w:rsid w:val="0086602F"/>
    <w:rsid w:val="00866E13"/>
    <w:rsid w:val="0086722A"/>
    <w:rsid w:val="00867360"/>
    <w:rsid w:val="008678B7"/>
    <w:rsid w:val="0087098E"/>
    <w:rsid w:val="0087106A"/>
    <w:rsid w:val="0087152C"/>
    <w:rsid w:val="00872011"/>
    <w:rsid w:val="00872179"/>
    <w:rsid w:val="0087232D"/>
    <w:rsid w:val="008727E4"/>
    <w:rsid w:val="0087383C"/>
    <w:rsid w:val="00874641"/>
    <w:rsid w:val="00875EFA"/>
    <w:rsid w:val="00876F25"/>
    <w:rsid w:val="00877DF3"/>
    <w:rsid w:val="008802D4"/>
    <w:rsid w:val="00880340"/>
    <w:rsid w:val="00880959"/>
    <w:rsid w:val="00880B9E"/>
    <w:rsid w:val="00881AC5"/>
    <w:rsid w:val="00881F2B"/>
    <w:rsid w:val="00882513"/>
    <w:rsid w:val="00882883"/>
    <w:rsid w:val="00884A01"/>
    <w:rsid w:val="0088554F"/>
    <w:rsid w:val="00887880"/>
    <w:rsid w:val="0089130E"/>
    <w:rsid w:val="00891FC4"/>
    <w:rsid w:val="00892BBA"/>
    <w:rsid w:val="00893A9C"/>
    <w:rsid w:val="00893E80"/>
    <w:rsid w:val="00893FA3"/>
    <w:rsid w:val="0089438A"/>
    <w:rsid w:val="008958B8"/>
    <w:rsid w:val="00895B31"/>
    <w:rsid w:val="00896FBC"/>
    <w:rsid w:val="008977CE"/>
    <w:rsid w:val="00897D44"/>
    <w:rsid w:val="008A0F27"/>
    <w:rsid w:val="008A43C2"/>
    <w:rsid w:val="008A4B43"/>
    <w:rsid w:val="008A570B"/>
    <w:rsid w:val="008A76E3"/>
    <w:rsid w:val="008A7B23"/>
    <w:rsid w:val="008B004F"/>
    <w:rsid w:val="008B0C6A"/>
    <w:rsid w:val="008B11DA"/>
    <w:rsid w:val="008B2C10"/>
    <w:rsid w:val="008B3787"/>
    <w:rsid w:val="008B3802"/>
    <w:rsid w:val="008B4160"/>
    <w:rsid w:val="008B4846"/>
    <w:rsid w:val="008B5542"/>
    <w:rsid w:val="008B56DA"/>
    <w:rsid w:val="008B73B8"/>
    <w:rsid w:val="008B7B20"/>
    <w:rsid w:val="008C03F7"/>
    <w:rsid w:val="008C06F0"/>
    <w:rsid w:val="008C0981"/>
    <w:rsid w:val="008C1125"/>
    <w:rsid w:val="008C173B"/>
    <w:rsid w:val="008C1BC6"/>
    <w:rsid w:val="008C3016"/>
    <w:rsid w:val="008C3437"/>
    <w:rsid w:val="008C4886"/>
    <w:rsid w:val="008C4A58"/>
    <w:rsid w:val="008C6667"/>
    <w:rsid w:val="008C6C6F"/>
    <w:rsid w:val="008D030D"/>
    <w:rsid w:val="008D1D40"/>
    <w:rsid w:val="008D2111"/>
    <w:rsid w:val="008D30B1"/>
    <w:rsid w:val="008D35DB"/>
    <w:rsid w:val="008D3DD1"/>
    <w:rsid w:val="008D6163"/>
    <w:rsid w:val="008D668F"/>
    <w:rsid w:val="008D73E4"/>
    <w:rsid w:val="008D79E9"/>
    <w:rsid w:val="008D7CA5"/>
    <w:rsid w:val="008E10B0"/>
    <w:rsid w:val="008E166A"/>
    <w:rsid w:val="008E1873"/>
    <w:rsid w:val="008E231B"/>
    <w:rsid w:val="008E2AA4"/>
    <w:rsid w:val="008E46C6"/>
    <w:rsid w:val="008E47B7"/>
    <w:rsid w:val="008E48D1"/>
    <w:rsid w:val="008E4DC2"/>
    <w:rsid w:val="008E6EA5"/>
    <w:rsid w:val="008F0D65"/>
    <w:rsid w:val="008F1EA7"/>
    <w:rsid w:val="008F247E"/>
    <w:rsid w:val="008F4819"/>
    <w:rsid w:val="008F49E2"/>
    <w:rsid w:val="008F4AC9"/>
    <w:rsid w:val="008F665F"/>
    <w:rsid w:val="008F667A"/>
    <w:rsid w:val="008F7357"/>
    <w:rsid w:val="009006BE"/>
    <w:rsid w:val="00900922"/>
    <w:rsid w:val="00900EF9"/>
    <w:rsid w:val="009010F0"/>
    <w:rsid w:val="00901967"/>
    <w:rsid w:val="00901C02"/>
    <w:rsid w:val="00902846"/>
    <w:rsid w:val="00902BE3"/>
    <w:rsid w:val="00902CBB"/>
    <w:rsid w:val="00902E21"/>
    <w:rsid w:val="0090660E"/>
    <w:rsid w:val="0090668C"/>
    <w:rsid w:val="00906A0B"/>
    <w:rsid w:val="00907834"/>
    <w:rsid w:val="009109AE"/>
    <w:rsid w:val="0091103E"/>
    <w:rsid w:val="00912342"/>
    <w:rsid w:val="00912A7D"/>
    <w:rsid w:val="00913EBA"/>
    <w:rsid w:val="009141F8"/>
    <w:rsid w:val="00914376"/>
    <w:rsid w:val="009151A8"/>
    <w:rsid w:val="00915888"/>
    <w:rsid w:val="00922034"/>
    <w:rsid w:val="009227CA"/>
    <w:rsid w:val="00922D0A"/>
    <w:rsid w:val="00924824"/>
    <w:rsid w:val="00926F3E"/>
    <w:rsid w:val="00930544"/>
    <w:rsid w:val="00931CC4"/>
    <w:rsid w:val="00933CB0"/>
    <w:rsid w:val="0093474D"/>
    <w:rsid w:val="00934FC7"/>
    <w:rsid w:val="0093650E"/>
    <w:rsid w:val="009365F4"/>
    <w:rsid w:val="00941E1B"/>
    <w:rsid w:val="00943319"/>
    <w:rsid w:val="00943ADE"/>
    <w:rsid w:val="00944474"/>
    <w:rsid w:val="009445D4"/>
    <w:rsid w:val="00946761"/>
    <w:rsid w:val="009476A1"/>
    <w:rsid w:val="00950326"/>
    <w:rsid w:val="00950941"/>
    <w:rsid w:val="00950FBC"/>
    <w:rsid w:val="009531C8"/>
    <w:rsid w:val="00953D50"/>
    <w:rsid w:val="009545BE"/>
    <w:rsid w:val="009561CD"/>
    <w:rsid w:val="00956B8B"/>
    <w:rsid w:val="009578C6"/>
    <w:rsid w:val="00957E27"/>
    <w:rsid w:val="00960001"/>
    <w:rsid w:val="00961654"/>
    <w:rsid w:val="00964309"/>
    <w:rsid w:val="00964C50"/>
    <w:rsid w:val="0096652F"/>
    <w:rsid w:val="00966F47"/>
    <w:rsid w:val="00967B27"/>
    <w:rsid w:val="00967BF4"/>
    <w:rsid w:val="009708AA"/>
    <w:rsid w:val="00971AFE"/>
    <w:rsid w:val="00972C04"/>
    <w:rsid w:val="0097374F"/>
    <w:rsid w:val="00973C66"/>
    <w:rsid w:val="009740CD"/>
    <w:rsid w:val="00976186"/>
    <w:rsid w:val="0097786E"/>
    <w:rsid w:val="00977F38"/>
    <w:rsid w:val="009801EA"/>
    <w:rsid w:val="00981975"/>
    <w:rsid w:val="00981AA0"/>
    <w:rsid w:val="009821AA"/>
    <w:rsid w:val="00985E5E"/>
    <w:rsid w:val="0098688B"/>
    <w:rsid w:val="00986B4B"/>
    <w:rsid w:val="00986F97"/>
    <w:rsid w:val="00987CBD"/>
    <w:rsid w:val="009912DD"/>
    <w:rsid w:val="009924E2"/>
    <w:rsid w:val="009933D0"/>
    <w:rsid w:val="009955F2"/>
    <w:rsid w:val="00996414"/>
    <w:rsid w:val="00997B17"/>
    <w:rsid w:val="009A09EE"/>
    <w:rsid w:val="009A0ED3"/>
    <w:rsid w:val="009A0F10"/>
    <w:rsid w:val="009A1D9F"/>
    <w:rsid w:val="009A22CD"/>
    <w:rsid w:val="009A28DB"/>
    <w:rsid w:val="009A46D5"/>
    <w:rsid w:val="009A4D56"/>
    <w:rsid w:val="009A799B"/>
    <w:rsid w:val="009A7B85"/>
    <w:rsid w:val="009B07BA"/>
    <w:rsid w:val="009B08F3"/>
    <w:rsid w:val="009B0D11"/>
    <w:rsid w:val="009B104A"/>
    <w:rsid w:val="009B1C64"/>
    <w:rsid w:val="009B265B"/>
    <w:rsid w:val="009B3271"/>
    <w:rsid w:val="009B359E"/>
    <w:rsid w:val="009B3999"/>
    <w:rsid w:val="009B57B6"/>
    <w:rsid w:val="009C03EA"/>
    <w:rsid w:val="009C18F4"/>
    <w:rsid w:val="009C198E"/>
    <w:rsid w:val="009C1FF0"/>
    <w:rsid w:val="009C3123"/>
    <w:rsid w:val="009C37A0"/>
    <w:rsid w:val="009C3E46"/>
    <w:rsid w:val="009C40A1"/>
    <w:rsid w:val="009C795A"/>
    <w:rsid w:val="009D1091"/>
    <w:rsid w:val="009D12A1"/>
    <w:rsid w:val="009D19F3"/>
    <w:rsid w:val="009D1B3A"/>
    <w:rsid w:val="009D2A03"/>
    <w:rsid w:val="009D3146"/>
    <w:rsid w:val="009D346F"/>
    <w:rsid w:val="009D3939"/>
    <w:rsid w:val="009D48B4"/>
    <w:rsid w:val="009D4CB7"/>
    <w:rsid w:val="009D5B52"/>
    <w:rsid w:val="009D5F6C"/>
    <w:rsid w:val="009D60B2"/>
    <w:rsid w:val="009D6A92"/>
    <w:rsid w:val="009D6C3A"/>
    <w:rsid w:val="009D6DE5"/>
    <w:rsid w:val="009D75F4"/>
    <w:rsid w:val="009E0DED"/>
    <w:rsid w:val="009E14C3"/>
    <w:rsid w:val="009E1FA2"/>
    <w:rsid w:val="009E2882"/>
    <w:rsid w:val="009E2AA4"/>
    <w:rsid w:val="009E31FA"/>
    <w:rsid w:val="009E38AC"/>
    <w:rsid w:val="009E3B60"/>
    <w:rsid w:val="009E4FEC"/>
    <w:rsid w:val="009E5932"/>
    <w:rsid w:val="009E6D72"/>
    <w:rsid w:val="009E77C9"/>
    <w:rsid w:val="009F05A7"/>
    <w:rsid w:val="009F0B9C"/>
    <w:rsid w:val="009F0D7A"/>
    <w:rsid w:val="009F0E1B"/>
    <w:rsid w:val="009F1C82"/>
    <w:rsid w:val="009F289A"/>
    <w:rsid w:val="009F4AC7"/>
    <w:rsid w:val="009F4AC8"/>
    <w:rsid w:val="009F4AC9"/>
    <w:rsid w:val="009F5564"/>
    <w:rsid w:val="009F7783"/>
    <w:rsid w:val="009F7D5E"/>
    <w:rsid w:val="00A00492"/>
    <w:rsid w:val="00A00F64"/>
    <w:rsid w:val="00A028BF"/>
    <w:rsid w:val="00A0308A"/>
    <w:rsid w:val="00A037C5"/>
    <w:rsid w:val="00A04210"/>
    <w:rsid w:val="00A04980"/>
    <w:rsid w:val="00A050F4"/>
    <w:rsid w:val="00A05C89"/>
    <w:rsid w:val="00A061A8"/>
    <w:rsid w:val="00A10ADA"/>
    <w:rsid w:val="00A11E2A"/>
    <w:rsid w:val="00A12765"/>
    <w:rsid w:val="00A1309F"/>
    <w:rsid w:val="00A14C54"/>
    <w:rsid w:val="00A14DD2"/>
    <w:rsid w:val="00A159B6"/>
    <w:rsid w:val="00A15DB3"/>
    <w:rsid w:val="00A164D2"/>
    <w:rsid w:val="00A165BA"/>
    <w:rsid w:val="00A16DDA"/>
    <w:rsid w:val="00A17FEB"/>
    <w:rsid w:val="00A201B7"/>
    <w:rsid w:val="00A20A8D"/>
    <w:rsid w:val="00A20BDE"/>
    <w:rsid w:val="00A21ADF"/>
    <w:rsid w:val="00A21DDA"/>
    <w:rsid w:val="00A22237"/>
    <w:rsid w:val="00A22D04"/>
    <w:rsid w:val="00A22E5C"/>
    <w:rsid w:val="00A23347"/>
    <w:rsid w:val="00A23ACD"/>
    <w:rsid w:val="00A23D2D"/>
    <w:rsid w:val="00A24CDF"/>
    <w:rsid w:val="00A25802"/>
    <w:rsid w:val="00A25AA2"/>
    <w:rsid w:val="00A26CFC"/>
    <w:rsid w:val="00A30BB5"/>
    <w:rsid w:val="00A30CDC"/>
    <w:rsid w:val="00A319D7"/>
    <w:rsid w:val="00A333BE"/>
    <w:rsid w:val="00A33E79"/>
    <w:rsid w:val="00A33E87"/>
    <w:rsid w:val="00A41CA3"/>
    <w:rsid w:val="00A44ABD"/>
    <w:rsid w:val="00A45131"/>
    <w:rsid w:val="00A46C89"/>
    <w:rsid w:val="00A510B6"/>
    <w:rsid w:val="00A51120"/>
    <w:rsid w:val="00A514B6"/>
    <w:rsid w:val="00A51CC6"/>
    <w:rsid w:val="00A5235A"/>
    <w:rsid w:val="00A52817"/>
    <w:rsid w:val="00A53635"/>
    <w:rsid w:val="00A53668"/>
    <w:rsid w:val="00A547CC"/>
    <w:rsid w:val="00A54D5B"/>
    <w:rsid w:val="00A5512F"/>
    <w:rsid w:val="00A56F82"/>
    <w:rsid w:val="00A574FC"/>
    <w:rsid w:val="00A60FA7"/>
    <w:rsid w:val="00A64183"/>
    <w:rsid w:val="00A65257"/>
    <w:rsid w:val="00A67B44"/>
    <w:rsid w:val="00A70FEA"/>
    <w:rsid w:val="00A72959"/>
    <w:rsid w:val="00A75EF3"/>
    <w:rsid w:val="00A763CF"/>
    <w:rsid w:val="00A767FA"/>
    <w:rsid w:val="00A77932"/>
    <w:rsid w:val="00A8021E"/>
    <w:rsid w:val="00A8248B"/>
    <w:rsid w:val="00A82B03"/>
    <w:rsid w:val="00A82C9E"/>
    <w:rsid w:val="00A82D90"/>
    <w:rsid w:val="00A852BD"/>
    <w:rsid w:val="00A86572"/>
    <w:rsid w:val="00A86EE5"/>
    <w:rsid w:val="00A87252"/>
    <w:rsid w:val="00A879BE"/>
    <w:rsid w:val="00A9050D"/>
    <w:rsid w:val="00A91694"/>
    <w:rsid w:val="00A91B09"/>
    <w:rsid w:val="00A95179"/>
    <w:rsid w:val="00A95A64"/>
    <w:rsid w:val="00A969B3"/>
    <w:rsid w:val="00A974D3"/>
    <w:rsid w:val="00A97D3F"/>
    <w:rsid w:val="00AA0786"/>
    <w:rsid w:val="00AA10DE"/>
    <w:rsid w:val="00AA1164"/>
    <w:rsid w:val="00AA1233"/>
    <w:rsid w:val="00AA1CE0"/>
    <w:rsid w:val="00AA1D6D"/>
    <w:rsid w:val="00AA426E"/>
    <w:rsid w:val="00AA46EA"/>
    <w:rsid w:val="00AA6331"/>
    <w:rsid w:val="00AA6521"/>
    <w:rsid w:val="00AA7034"/>
    <w:rsid w:val="00AB0080"/>
    <w:rsid w:val="00AB0C3E"/>
    <w:rsid w:val="00AB308C"/>
    <w:rsid w:val="00AB3D66"/>
    <w:rsid w:val="00AB4833"/>
    <w:rsid w:val="00AB691E"/>
    <w:rsid w:val="00AB7042"/>
    <w:rsid w:val="00AC165F"/>
    <w:rsid w:val="00AC26AF"/>
    <w:rsid w:val="00AC2A61"/>
    <w:rsid w:val="00AC2E51"/>
    <w:rsid w:val="00AC30EB"/>
    <w:rsid w:val="00AC4BA6"/>
    <w:rsid w:val="00AC5E8D"/>
    <w:rsid w:val="00AC6195"/>
    <w:rsid w:val="00AC6204"/>
    <w:rsid w:val="00AD0D23"/>
    <w:rsid w:val="00AD15C4"/>
    <w:rsid w:val="00AD2630"/>
    <w:rsid w:val="00AD37A2"/>
    <w:rsid w:val="00AD6423"/>
    <w:rsid w:val="00AD6D7C"/>
    <w:rsid w:val="00AE12C5"/>
    <w:rsid w:val="00AE2110"/>
    <w:rsid w:val="00AE2D53"/>
    <w:rsid w:val="00AE3AE0"/>
    <w:rsid w:val="00AE3C8B"/>
    <w:rsid w:val="00AE4351"/>
    <w:rsid w:val="00AE441F"/>
    <w:rsid w:val="00AE4F4A"/>
    <w:rsid w:val="00AE5411"/>
    <w:rsid w:val="00AE5B4C"/>
    <w:rsid w:val="00AF20BF"/>
    <w:rsid w:val="00AF262D"/>
    <w:rsid w:val="00AF3A10"/>
    <w:rsid w:val="00AF4538"/>
    <w:rsid w:val="00AF45D7"/>
    <w:rsid w:val="00AF4686"/>
    <w:rsid w:val="00AF5E99"/>
    <w:rsid w:val="00AF685D"/>
    <w:rsid w:val="00AF6ADE"/>
    <w:rsid w:val="00AF6BC1"/>
    <w:rsid w:val="00AF79FF"/>
    <w:rsid w:val="00AF7AEE"/>
    <w:rsid w:val="00B0005E"/>
    <w:rsid w:val="00B007D9"/>
    <w:rsid w:val="00B0246E"/>
    <w:rsid w:val="00B02741"/>
    <w:rsid w:val="00B02953"/>
    <w:rsid w:val="00B02C81"/>
    <w:rsid w:val="00B038AA"/>
    <w:rsid w:val="00B039CD"/>
    <w:rsid w:val="00B03BB9"/>
    <w:rsid w:val="00B043D6"/>
    <w:rsid w:val="00B062B8"/>
    <w:rsid w:val="00B07369"/>
    <w:rsid w:val="00B07E45"/>
    <w:rsid w:val="00B11516"/>
    <w:rsid w:val="00B1374D"/>
    <w:rsid w:val="00B144A9"/>
    <w:rsid w:val="00B15C56"/>
    <w:rsid w:val="00B15FDC"/>
    <w:rsid w:val="00B167F3"/>
    <w:rsid w:val="00B1779F"/>
    <w:rsid w:val="00B17C4D"/>
    <w:rsid w:val="00B21E22"/>
    <w:rsid w:val="00B21E62"/>
    <w:rsid w:val="00B22378"/>
    <w:rsid w:val="00B24764"/>
    <w:rsid w:val="00B3084B"/>
    <w:rsid w:val="00B318A6"/>
    <w:rsid w:val="00B328B9"/>
    <w:rsid w:val="00B33204"/>
    <w:rsid w:val="00B33C91"/>
    <w:rsid w:val="00B347F7"/>
    <w:rsid w:val="00B354E1"/>
    <w:rsid w:val="00B3654F"/>
    <w:rsid w:val="00B36D59"/>
    <w:rsid w:val="00B37885"/>
    <w:rsid w:val="00B37ABE"/>
    <w:rsid w:val="00B409E7"/>
    <w:rsid w:val="00B4262F"/>
    <w:rsid w:val="00B43066"/>
    <w:rsid w:val="00B430D8"/>
    <w:rsid w:val="00B441CA"/>
    <w:rsid w:val="00B445D5"/>
    <w:rsid w:val="00B46330"/>
    <w:rsid w:val="00B47735"/>
    <w:rsid w:val="00B479C3"/>
    <w:rsid w:val="00B518FF"/>
    <w:rsid w:val="00B51E02"/>
    <w:rsid w:val="00B536B7"/>
    <w:rsid w:val="00B53B71"/>
    <w:rsid w:val="00B568BC"/>
    <w:rsid w:val="00B5724B"/>
    <w:rsid w:val="00B57E90"/>
    <w:rsid w:val="00B6174F"/>
    <w:rsid w:val="00B634C3"/>
    <w:rsid w:val="00B63519"/>
    <w:rsid w:val="00B6427F"/>
    <w:rsid w:val="00B65944"/>
    <w:rsid w:val="00B66047"/>
    <w:rsid w:val="00B660A5"/>
    <w:rsid w:val="00B66A49"/>
    <w:rsid w:val="00B66B10"/>
    <w:rsid w:val="00B67C54"/>
    <w:rsid w:val="00B71CD9"/>
    <w:rsid w:val="00B731AB"/>
    <w:rsid w:val="00B735DF"/>
    <w:rsid w:val="00B73B30"/>
    <w:rsid w:val="00B7440B"/>
    <w:rsid w:val="00B74DDF"/>
    <w:rsid w:val="00B76C20"/>
    <w:rsid w:val="00B775BB"/>
    <w:rsid w:val="00B819EC"/>
    <w:rsid w:val="00B826D7"/>
    <w:rsid w:val="00B82880"/>
    <w:rsid w:val="00B833E6"/>
    <w:rsid w:val="00B83CA4"/>
    <w:rsid w:val="00B83FDB"/>
    <w:rsid w:val="00B84447"/>
    <w:rsid w:val="00B8530D"/>
    <w:rsid w:val="00B85D44"/>
    <w:rsid w:val="00B86372"/>
    <w:rsid w:val="00B86AE2"/>
    <w:rsid w:val="00B870AF"/>
    <w:rsid w:val="00B873AC"/>
    <w:rsid w:val="00B93E64"/>
    <w:rsid w:val="00B9414F"/>
    <w:rsid w:val="00B95AC2"/>
    <w:rsid w:val="00B97C9B"/>
    <w:rsid w:val="00BA0BAF"/>
    <w:rsid w:val="00BA1B1F"/>
    <w:rsid w:val="00BA20B4"/>
    <w:rsid w:val="00BA296E"/>
    <w:rsid w:val="00BA3E18"/>
    <w:rsid w:val="00BA5350"/>
    <w:rsid w:val="00BA5FC8"/>
    <w:rsid w:val="00BA6148"/>
    <w:rsid w:val="00BB12DC"/>
    <w:rsid w:val="00BB1E21"/>
    <w:rsid w:val="00BB2600"/>
    <w:rsid w:val="00BB30D9"/>
    <w:rsid w:val="00BB32B9"/>
    <w:rsid w:val="00BB6682"/>
    <w:rsid w:val="00BB73D2"/>
    <w:rsid w:val="00BB7DD9"/>
    <w:rsid w:val="00BC24A6"/>
    <w:rsid w:val="00BC2919"/>
    <w:rsid w:val="00BC4ABE"/>
    <w:rsid w:val="00BC4DC5"/>
    <w:rsid w:val="00BC54D0"/>
    <w:rsid w:val="00BC6AF1"/>
    <w:rsid w:val="00BC6EEE"/>
    <w:rsid w:val="00BC76CF"/>
    <w:rsid w:val="00BC7D87"/>
    <w:rsid w:val="00BD14B0"/>
    <w:rsid w:val="00BD21EB"/>
    <w:rsid w:val="00BD303E"/>
    <w:rsid w:val="00BD3C97"/>
    <w:rsid w:val="00BD5A1A"/>
    <w:rsid w:val="00BD6237"/>
    <w:rsid w:val="00BD633C"/>
    <w:rsid w:val="00BD639B"/>
    <w:rsid w:val="00BD71C6"/>
    <w:rsid w:val="00BD7C26"/>
    <w:rsid w:val="00BE0AC6"/>
    <w:rsid w:val="00BE1F88"/>
    <w:rsid w:val="00BE2480"/>
    <w:rsid w:val="00BE2B63"/>
    <w:rsid w:val="00BE3146"/>
    <w:rsid w:val="00BE3F3B"/>
    <w:rsid w:val="00BE4A2A"/>
    <w:rsid w:val="00BE4F75"/>
    <w:rsid w:val="00BE52EB"/>
    <w:rsid w:val="00BE5520"/>
    <w:rsid w:val="00BE5CD5"/>
    <w:rsid w:val="00BE702C"/>
    <w:rsid w:val="00BF022C"/>
    <w:rsid w:val="00BF0446"/>
    <w:rsid w:val="00BF0618"/>
    <w:rsid w:val="00BF2462"/>
    <w:rsid w:val="00BF2652"/>
    <w:rsid w:val="00BF2B92"/>
    <w:rsid w:val="00BF341C"/>
    <w:rsid w:val="00BF341E"/>
    <w:rsid w:val="00BF4DF4"/>
    <w:rsid w:val="00BF537F"/>
    <w:rsid w:val="00BF68EC"/>
    <w:rsid w:val="00BF7A39"/>
    <w:rsid w:val="00C0109B"/>
    <w:rsid w:val="00C01BF2"/>
    <w:rsid w:val="00C02585"/>
    <w:rsid w:val="00C029BB"/>
    <w:rsid w:val="00C029C1"/>
    <w:rsid w:val="00C03FBE"/>
    <w:rsid w:val="00C04431"/>
    <w:rsid w:val="00C047B4"/>
    <w:rsid w:val="00C05649"/>
    <w:rsid w:val="00C07650"/>
    <w:rsid w:val="00C07C68"/>
    <w:rsid w:val="00C11035"/>
    <w:rsid w:val="00C11610"/>
    <w:rsid w:val="00C12D3F"/>
    <w:rsid w:val="00C1377E"/>
    <w:rsid w:val="00C148CF"/>
    <w:rsid w:val="00C16887"/>
    <w:rsid w:val="00C17F33"/>
    <w:rsid w:val="00C20D9B"/>
    <w:rsid w:val="00C21E87"/>
    <w:rsid w:val="00C23306"/>
    <w:rsid w:val="00C2333D"/>
    <w:rsid w:val="00C233F6"/>
    <w:rsid w:val="00C24DA0"/>
    <w:rsid w:val="00C2557A"/>
    <w:rsid w:val="00C2724D"/>
    <w:rsid w:val="00C2726F"/>
    <w:rsid w:val="00C30E9D"/>
    <w:rsid w:val="00C33E4F"/>
    <w:rsid w:val="00C344E5"/>
    <w:rsid w:val="00C347FC"/>
    <w:rsid w:val="00C363EB"/>
    <w:rsid w:val="00C3692D"/>
    <w:rsid w:val="00C36988"/>
    <w:rsid w:val="00C4720A"/>
    <w:rsid w:val="00C473A5"/>
    <w:rsid w:val="00C476C3"/>
    <w:rsid w:val="00C50DFA"/>
    <w:rsid w:val="00C53CA7"/>
    <w:rsid w:val="00C54205"/>
    <w:rsid w:val="00C54592"/>
    <w:rsid w:val="00C560AC"/>
    <w:rsid w:val="00C57229"/>
    <w:rsid w:val="00C57405"/>
    <w:rsid w:val="00C627F6"/>
    <w:rsid w:val="00C63C92"/>
    <w:rsid w:val="00C63E8F"/>
    <w:rsid w:val="00C64019"/>
    <w:rsid w:val="00C650C4"/>
    <w:rsid w:val="00C65A49"/>
    <w:rsid w:val="00C65A60"/>
    <w:rsid w:val="00C65D05"/>
    <w:rsid w:val="00C66DC3"/>
    <w:rsid w:val="00C67F26"/>
    <w:rsid w:val="00C7025A"/>
    <w:rsid w:val="00C72EB8"/>
    <w:rsid w:val="00C74D6C"/>
    <w:rsid w:val="00C76049"/>
    <w:rsid w:val="00C7649D"/>
    <w:rsid w:val="00C76E09"/>
    <w:rsid w:val="00C80DA8"/>
    <w:rsid w:val="00C80EA8"/>
    <w:rsid w:val="00C81E25"/>
    <w:rsid w:val="00C828BD"/>
    <w:rsid w:val="00C828C7"/>
    <w:rsid w:val="00C82B3A"/>
    <w:rsid w:val="00C859EA"/>
    <w:rsid w:val="00C85B23"/>
    <w:rsid w:val="00C87E40"/>
    <w:rsid w:val="00C91699"/>
    <w:rsid w:val="00C916EE"/>
    <w:rsid w:val="00C925FE"/>
    <w:rsid w:val="00C92814"/>
    <w:rsid w:val="00C9310B"/>
    <w:rsid w:val="00C9461D"/>
    <w:rsid w:val="00C95FA2"/>
    <w:rsid w:val="00C96078"/>
    <w:rsid w:val="00C961C8"/>
    <w:rsid w:val="00C96276"/>
    <w:rsid w:val="00C96455"/>
    <w:rsid w:val="00C9705D"/>
    <w:rsid w:val="00C97216"/>
    <w:rsid w:val="00C9759B"/>
    <w:rsid w:val="00C97FD7"/>
    <w:rsid w:val="00CA00DA"/>
    <w:rsid w:val="00CA1242"/>
    <w:rsid w:val="00CA224F"/>
    <w:rsid w:val="00CA2BF7"/>
    <w:rsid w:val="00CA2D71"/>
    <w:rsid w:val="00CA3096"/>
    <w:rsid w:val="00CA4032"/>
    <w:rsid w:val="00CA438C"/>
    <w:rsid w:val="00CA4812"/>
    <w:rsid w:val="00CA5F0C"/>
    <w:rsid w:val="00CA6009"/>
    <w:rsid w:val="00CA60F9"/>
    <w:rsid w:val="00CB0334"/>
    <w:rsid w:val="00CB1E08"/>
    <w:rsid w:val="00CB209D"/>
    <w:rsid w:val="00CB40DF"/>
    <w:rsid w:val="00CB4370"/>
    <w:rsid w:val="00CB489B"/>
    <w:rsid w:val="00CB5326"/>
    <w:rsid w:val="00CB5983"/>
    <w:rsid w:val="00CB664B"/>
    <w:rsid w:val="00CB70BB"/>
    <w:rsid w:val="00CB7B8E"/>
    <w:rsid w:val="00CC1315"/>
    <w:rsid w:val="00CC17BF"/>
    <w:rsid w:val="00CC4A8A"/>
    <w:rsid w:val="00CC56D1"/>
    <w:rsid w:val="00CC6AAF"/>
    <w:rsid w:val="00CC6E64"/>
    <w:rsid w:val="00CD07C0"/>
    <w:rsid w:val="00CD0A81"/>
    <w:rsid w:val="00CD21C8"/>
    <w:rsid w:val="00CD26F8"/>
    <w:rsid w:val="00CD39F0"/>
    <w:rsid w:val="00CD6D48"/>
    <w:rsid w:val="00CE1C46"/>
    <w:rsid w:val="00CE21E9"/>
    <w:rsid w:val="00CE2FCC"/>
    <w:rsid w:val="00CE5408"/>
    <w:rsid w:val="00CE5CCB"/>
    <w:rsid w:val="00CE7A91"/>
    <w:rsid w:val="00CE7BD4"/>
    <w:rsid w:val="00CF00FB"/>
    <w:rsid w:val="00CF0245"/>
    <w:rsid w:val="00CF124C"/>
    <w:rsid w:val="00CF1810"/>
    <w:rsid w:val="00CF204B"/>
    <w:rsid w:val="00CF2EBA"/>
    <w:rsid w:val="00CF36F8"/>
    <w:rsid w:val="00CF4B61"/>
    <w:rsid w:val="00CF5556"/>
    <w:rsid w:val="00CF5BAA"/>
    <w:rsid w:val="00CF6035"/>
    <w:rsid w:val="00CF79A2"/>
    <w:rsid w:val="00CF7B8A"/>
    <w:rsid w:val="00CF7F1F"/>
    <w:rsid w:val="00D00FB0"/>
    <w:rsid w:val="00D0242D"/>
    <w:rsid w:val="00D03716"/>
    <w:rsid w:val="00D048CF"/>
    <w:rsid w:val="00D064D0"/>
    <w:rsid w:val="00D06D5D"/>
    <w:rsid w:val="00D074D7"/>
    <w:rsid w:val="00D079D2"/>
    <w:rsid w:val="00D10292"/>
    <w:rsid w:val="00D10AF3"/>
    <w:rsid w:val="00D11647"/>
    <w:rsid w:val="00D11D74"/>
    <w:rsid w:val="00D11D8E"/>
    <w:rsid w:val="00D11E83"/>
    <w:rsid w:val="00D14FBB"/>
    <w:rsid w:val="00D1653A"/>
    <w:rsid w:val="00D16F04"/>
    <w:rsid w:val="00D21170"/>
    <w:rsid w:val="00D23D84"/>
    <w:rsid w:val="00D2668B"/>
    <w:rsid w:val="00D2707F"/>
    <w:rsid w:val="00D33B98"/>
    <w:rsid w:val="00D33DDD"/>
    <w:rsid w:val="00D34393"/>
    <w:rsid w:val="00D35ED7"/>
    <w:rsid w:val="00D3640B"/>
    <w:rsid w:val="00D37A16"/>
    <w:rsid w:val="00D40B31"/>
    <w:rsid w:val="00D41938"/>
    <w:rsid w:val="00D42DB5"/>
    <w:rsid w:val="00D43B3B"/>
    <w:rsid w:val="00D443D3"/>
    <w:rsid w:val="00D44BBD"/>
    <w:rsid w:val="00D44FFF"/>
    <w:rsid w:val="00D455B9"/>
    <w:rsid w:val="00D45658"/>
    <w:rsid w:val="00D4572D"/>
    <w:rsid w:val="00D45E0A"/>
    <w:rsid w:val="00D45FA0"/>
    <w:rsid w:val="00D46138"/>
    <w:rsid w:val="00D462FC"/>
    <w:rsid w:val="00D46FB9"/>
    <w:rsid w:val="00D4718A"/>
    <w:rsid w:val="00D4724C"/>
    <w:rsid w:val="00D521AB"/>
    <w:rsid w:val="00D52E33"/>
    <w:rsid w:val="00D54302"/>
    <w:rsid w:val="00D544A3"/>
    <w:rsid w:val="00D5465A"/>
    <w:rsid w:val="00D56802"/>
    <w:rsid w:val="00D5692F"/>
    <w:rsid w:val="00D56CEB"/>
    <w:rsid w:val="00D62802"/>
    <w:rsid w:val="00D63AD4"/>
    <w:rsid w:val="00D659CE"/>
    <w:rsid w:val="00D65B7C"/>
    <w:rsid w:val="00D65E56"/>
    <w:rsid w:val="00D66D42"/>
    <w:rsid w:val="00D71498"/>
    <w:rsid w:val="00D723E8"/>
    <w:rsid w:val="00D726F4"/>
    <w:rsid w:val="00D74E63"/>
    <w:rsid w:val="00D75ADB"/>
    <w:rsid w:val="00D77976"/>
    <w:rsid w:val="00D80C53"/>
    <w:rsid w:val="00D80D34"/>
    <w:rsid w:val="00D829E6"/>
    <w:rsid w:val="00D83140"/>
    <w:rsid w:val="00D837E9"/>
    <w:rsid w:val="00D840C6"/>
    <w:rsid w:val="00D8455E"/>
    <w:rsid w:val="00D84F85"/>
    <w:rsid w:val="00D850F3"/>
    <w:rsid w:val="00D854ED"/>
    <w:rsid w:val="00D85F29"/>
    <w:rsid w:val="00D872F0"/>
    <w:rsid w:val="00D90479"/>
    <w:rsid w:val="00D91BAA"/>
    <w:rsid w:val="00D91BF7"/>
    <w:rsid w:val="00D92E45"/>
    <w:rsid w:val="00D938EB"/>
    <w:rsid w:val="00D9719A"/>
    <w:rsid w:val="00DA090F"/>
    <w:rsid w:val="00DA180F"/>
    <w:rsid w:val="00DA2361"/>
    <w:rsid w:val="00DA3AAB"/>
    <w:rsid w:val="00DA3F92"/>
    <w:rsid w:val="00DA3FE4"/>
    <w:rsid w:val="00DA4DE8"/>
    <w:rsid w:val="00DA6194"/>
    <w:rsid w:val="00DA6D74"/>
    <w:rsid w:val="00DA7421"/>
    <w:rsid w:val="00DA7428"/>
    <w:rsid w:val="00DA7B8E"/>
    <w:rsid w:val="00DB0127"/>
    <w:rsid w:val="00DB0666"/>
    <w:rsid w:val="00DB0BD5"/>
    <w:rsid w:val="00DB1358"/>
    <w:rsid w:val="00DB17FE"/>
    <w:rsid w:val="00DB4EEC"/>
    <w:rsid w:val="00DB793D"/>
    <w:rsid w:val="00DC07AC"/>
    <w:rsid w:val="00DC2BD0"/>
    <w:rsid w:val="00DC3C7F"/>
    <w:rsid w:val="00DC3FC5"/>
    <w:rsid w:val="00DC4358"/>
    <w:rsid w:val="00DC4BB4"/>
    <w:rsid w:val="00DC4FAF"/>
    <w:rsid w:val="00DC5BA8"/>
    <w:rsid w:val="00DC631B"/>
    <w:rsid w:val="00DC6E6C"/>
    <w:rsid w:val="00DC77AC"/>
    <w:rsid w:val="00DD0628"/>
    <w:rsid w:val="00DD0D37"/>
    <w:rsid w:val="00DD175E"/>
    <w:rsid w:val="00DD3ADB"/>
    <w:rsid w:val="00DD43B8"/>
    <w:rsid w:val="00DD5A16"/>
    <w:rsid w:val="00DD6DD1"/>
    <w:rsid w:val="00DD7807"/>
    <w:rsid w:val="00DD784E"/>
    <w:rsid w:val="00DE1128"/>
    <w:rsid w:val="00DE1F0A"/>
    <w:rsid w:val="00DE20C2"/>
    <w:rsid w:val="00DE255B"/>
    <w:rsid w:val="00DE28E2"/>
    <w:rsid w:val="00DE45CB"/>
    <w:rsid w:val="00DE5BD4"/>
    <w:rsid w:val="00DF016B"/>
    <w:rsid w:val="00DF6D44"/>
    <w:rsid w:val="00DF70A4"/>
    <w:rsid w:val="00DF75D8"/>
    <w:rsid w:val="00E020A2"/>
    <w:rsid w:val="00E02F2F"/>
    <w:rsid w:val="00E0343F"/>
    <w:rsid w:val="00E10C32"/>
    <w:rsid w:val="00E11011"/>
    <w:rsid w:val="00E13C0B"/>
    <w:rsid w:val="00E1477F"/>
    <w:rsid w:val="00E16A08"/>
    <w:rsid w:val="00E16A42"/>
    <w:rsid w:val="00E200D1"/>
    <w:rsid w:val="00E2117B"/>
    <w:rsid w:val="00E2140C"/>
    <w:rsid w:val="00E216FA"/>
    <w:rsid w:val="00E21931"/>
    <w:rsid w:val="00E21E95"/>
    <w:rsid w:val="00E227F7"/>
    <w:rsid w:val="00E22B90"/>
    <w:rsid w:val="00E23DE0"/>
    <w:rsid w:val="00E265F6"/>
    <w:rsid w:val="00E26CAE"/>
    <w:rsid w:val="00E26D94"/>
    <w:rsid w:val="00E2792A"/>
    <w:rsid w:val="00E30D8F"/>
    <w:rsid w:val="00E31BF0"/>
    <w:rsid w:val="00E32152"/>
    <w:rsid w:val="00E33131"/>
    <w:rsid w:val="00E37208"/>
    <w:rsid w:val="00E37913"/>
    <w:rsid w:val="00E416E3"/>
    <w:rsid w:val="00E42395"/>
    <w:rsid w:val="00E44EF5"/>
    <w:rsid w:val="00E451DB"/>
    <w:rsid w:val="00E45ED0"/>
    <w:rsid w:val="00E46D3C"/>
    <w:rsid w:val="00E500D1"/>
    <w:rsid w:val="00E503FC"/>
    <w:rsid w:val="00E50BD6"/>
    <w:rsid w:val="00E520DD"/>
    <w:rsid w:val="00E52281"/>
    <w:rsid w:val="00E52D7E"/>
    <w:rsid w:val="00E53BA8"/>
    <w:rsid w:val="00E547B2"/>
    <w:rsid w:val="00E55F84"/>
    <w:rsid w:val="00E564B6"/>
    <w:rsid w:val="00E56FB9"/>
    <w:rsid w:val="00E5734C"/>
    <w:rsid w:val="00E6031B"/>
    <w:rsid w:val="00E607A8"/>
    <w:rsid w:val="00E60BA4"/>
    <w:rsid w:val="00E63928"/>
    <w:rsid w:val="00E65B34"/>
    <w:rsid w:val="00E65B9F"/>
    <w:rsid w:val="00E66EAE"/>
    <w:rsid w:val="00E7066E"/>
    <w:rsid w:val="00E73062"/>
    <w:rsid w:val="00E757B8"/>
    <w:rsid w:val="00E7634F"/>
    <w:rsid w:val="00E77259"/>
    <w:rsid w:val="00E8100A"/>
    <w:rsid w:val="00E817E4"/>
    <w:rsid w:val="00E82771"/>
    <w:rsid w:val="00E857A3"/>
    <w:rsid w:val="00E85939"/>
    <w:rsid w:val="00E86BA8"/>
    <w:rsid w:val="00E86BCF"/>
    <w:rsid w:val="00E909ED"/>
    <w:rsid w:val="00E90D10"/>
    <w:rsid w:val="00E93F5C"/>
    <w:rsid w:val="00E94DD2"/>
    <w:rsid w:val="00E95768"/>
    <w:rsid w:val="00E95F77"/>
    <w:rsid w:val="00E97234"/>
    <w:rsid w:val="00E9748F"/>
    <w:rsid w:val="00EA1723"/>
    <w:rsid w:val="00EA24CD"/>
    <w:rsid w:val="00EA2EBD"/>
    <w:rsid w:val="00EA43A1"/>
    <w:rsid w:val="00EA4D3C"/>
    <w:rsid w:val="00EA4E28"/>
    <w:rsid w:val="00EA4E6B"/>
    <w:rsid w:val="00EA76A1"/>
    <w:rsid w:val="00EA7AA3"/>
    <w:rsid w:val="00EB374E"/>
    <w:rsid w:val="00EB49E3"/>
    <w:rsid w:val="00EB733C"/>
    <w:rsid w:val="00EC00DC"/>
    <w:rsid w:val="00EC09DA"/>
    <w:rsid w:val="00EC27DB"/>
    <w:rsid w:val="00EC2C10"/>
    <w:rsid w:val="00EC4F5B"/>
    <w:rsid w:val="00EC6842"/>
    <w:rsid w:val="00ED0A4B"/>
    <w:rsid w:val="00ED2C40"/>
    <w:rsid w:val="00ED3AA7"/>
    <w:rsid w:val="00ED41AE"/>
    <w:rsid w:val="00ED62F3"/>
    <w:rsid w:val="00ED6DC9"/>
    <w:rsid w:val="00EE0361"/>
    <w:rsid w:val="00EE11BE"/>
    <w:rsid w:val="00EE1732"/>
    <w:rsid w:val="00EE24DF"/>
    <w:rsid w:val="00EE3116"/>
    <w:rsid w:val="00EE35E0"/>
    <w:rsid w:val="00EE42E0"/>
    <w:rsid w:val="00EE43D2"/>
    <w:rsid w:val="00EE68CD"/>
    <w:rsid w:val="00EE71F3"/>
    <w:rsid w:val="00EF07F8"/>
    <w:rsid w:val="00EF1562"/>
    <w:rsid w:val="00EF218C"/>
    <w:rsid w:val="00EF5E08"/>
    <w:rsid w:val="00EF6FDF"/>
    <w:rsid w:val="00EF706A"/>
    <w:rsid w:val="00EF7438"/>
    <w:rsid w:val="00F0019E"/>
    <w:rsid w:val="00F01469"/>
    <w:rsid w:val="00F01633"/>
    <w:rsid w:val="00F01B9E"/>
    <w:rsid w:val="00F02631"/>
    <w:rsid w:val="00F02E53"/>
    <w:rsid w:val="00F03547"/>
    <w:rsid w:val="00F04B06"/>
    <w:rsid w:val="00F078A0"/>
    <w:rsid w:val="00F07D32"/>
    <w:rsid w:val="00F07EA6"/>
    <w:rsid w:val="00F11729"/>
    <w:rsid w:val="00F11837"/>
    <w:rsid w:val="00F13472"/>
    <w:rsid w:val="00F135D2"/>
    <w:rsid w:val="00F1498D"/>
    <w:rsid w:val="00F15FB1"/>
    <w:rsid w:val="00F16467"/>
    <w:rsid w:val="00F200AB"/>
    <w:rsid w:val="00F200D0"/>
    <w:rsid w:val="00F21888"/>
    <w:rsid w:val="00F2311B"/>
    <w:rsid w:val="00F23FF8"/>
    <w:rsid w:val="00F2462C"/>
    <w:rsid w:val="00F24873"/>
    <w:rsid w:val="00F256D0"/>
    <w:rsid w:val="00F257B3"/>
    <w:rsid w:val="00F257B6"/>
    <w:rsid w:val="00F26E38"/>
    <w:rsid w:val="00F27153"/>
    <w:rsid w:val="00F27FA8"/>
    <w:rsid w:val="00F3008E"/>
    <w:rsid w:val="00F3038D"/>
    <w:rsid w:val="00F304B4"/>
    <w:rsid w:val="00F306F8"/>
    <w:rsid w:val="00F3349E"/>
    <w:rsid w:val="00F33551"/>
    <w:rsid w:val="00F34732"/>
    <w:rsid w:val="00F34C62"/>
    <w:rsid w:val="00F34F5E"/>
    <w:rsid w:val="00F350CD"/>
    <w:rsid w:val="00F354A4"/>
    <w:rsid w:val="00F355B7"/>
    <w:rsid w:val="00F36225"/>
    <w:rsid w:val="00F36B28"/>
    <w:rsid w:val="00F36CC1"/>
    <w:rsid w:val="00F37229"/>
    <w:rsid w:val="00F37338"/>
    <w:rsid w:val="00F42301"/>
    <w:rsid w:val="00F429ED"/>
    <w:rsid w:val="00F44633"/>
    <w:rsid w:val="00F46DFA"/>
    <w:rsid w:val="00F47E52"/>
    <w:rsid w:val="00F5054B"/>
    <w:rsid w:val="00F52E1F"/>
    <w:rsid w:val="00F538D9"/>
    <w:rsid w:val="00F60622"/>
    <w:rsid w:val="00F609F4"/>
    <w:rsid w:val="00F61668"/>
    <w:rsid w:val="00F6282B"/>
    <w:rsid w:val="00F64B3B"/>
    <w:rsid w:val="00F64C6D"/>
    <w:rsid w:val="00F65449"/>
    <w:rsid w:val="00F70EA4"/>
    <w:rsid w:val="00F721CA"/>
    <w:rsid w:val="00F73022"/>
    <w:rsid w:val="00F749A2"/>
    <w:rsid w:val="00F75D06"/>
    <w:rsid w:val="00F80E82"/>
    <w:rsid w:val="00F81173"/>
    <w:rsid w:val="00F81564"/>
    <w:rsid w:val="00F855E4"/>
    <w:rsid w:val="00F858CE"/>
    <w:rsid w:val="00F870C6"/>
    <w:rsid w:val="00F87384"/>
    <w:rsid w:val="00F919FF"/>
    <w:rsid w:val="00F91A6D"/>
    <w:rsid w:val="00F97109"/>
    <w:rsid w:val="00FA0394"/>
    <w:rsid w:val="00FA0FC5"/>
    <w:rsid w:val="00FA1F70"/>
    <w:rsid w:val="00FA65AE"/>
    <w:rsid w:val="00FA69B3"/>
    <w:rsid w:val="00FA6CE7"/>
    <w:rsid w:val="00FA7856"/>
    <w:rsid w:val="00FA7A0C"/>
    <w:rsid w:val="00FB074C"/>
    <w:rsid w:val="00FB18D2"/>
    <w:rsid w:val="00FB2BF0"/>
    <w:rsid w:val="00FB3C55"/>
    <w:rsid w:val="00FB5437"/>
    <w:rsid w:val="00FB56A1"/>
    <w:rsid w:val="00FB6B39"/>
    <w:rsid w:val="00FC0153"/>
    <w:rsid w:val="00FC03F5"/>
    <w:rsid w:val="00FC33F3"/>
    <w:rsid w:val="00FC36D5"/>
    <w:rsid w:val="00FC3E3D"/>
    <w:rsid w:val="00FC4242"/>
    <w:rsid w:val="00FC5510"/>
    <w:rsid w:val="00FC6338"/>
    <w:rsid w:val="00FC77BA"/>
    <w:rsid w:val="00FC7913"/>
    <w:rsid w:val="00FC7EB2"/>
    <w:rsid w:val="00FD2414"/>
    <w:rsid w:val="00FD3EE1"/>
    <w:rsid w:val="00FD488F"/>
    <w:rsid w:val="00FD69EF"/>
    <w:rsid w:val="00FD6BD8"/>
    <w:rsid w:val="00FD7CB3"/>
    <w:rsid w:val="00FE03C2"/>
    <w:rsid w:val="00FE0F60"/>
    <w:rsid w:val="00FE1471"/>
    <w:rsid w:val="00FE1684"/>
    <w:rsid w:val="00FE1BBE"/>
    <w:rsid w:val="00FE5BA2"/>
    <w:rsid w:val="00FE6F74"/>
    <w:rsid w:val="00FF1F7E"/>
    <w:rsid w:val="00FF2559"/>
    <w:rsid w:val="00FF3559"/>
    <w:rsid w:val="00FF3C58"/>
    <w:rsid w:val="00FF4D9A"/>
    <w:rsid w:val="00FF4DA0"/>
    <w:rsid w:val="00FF5039"/>
    <w:rsid w:val="00FF59B3"/>
    <w:rsid w:val="00FF637E"/>
    <w:rsid w:val="00FF67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9A3FCB-2C5A-4789-8FDF-60DCBBB2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61E38"/>
    <w:pPr>
      <w:spacing w:after="0" w:line="240" w:lineRule="auto"/>
    </w:pPr>
    <w:rPr>
      <w:rFonts w:ascii="Times New Roman" w:eastAsia="Times New Roman" w:hAnsi="Times New Roman" w:cs="Times New Roman"/>
      <w:sz w:val="24"/>
      <w:szCs w:val="24"/>
      <w:lang w:val="en-US"/>
    </w:rPr>
  </w:style>
  <w:style w:type="paragraph" w:styleId="Virsraksts4">
    <w:name w:val="heading 4"/>
    <w:basedOn w:val="Parasts"/>
    <w:next w:val="Parasts"/>
    <w:link w:val="Virsraksts4Rakstz"/>
    <w:uiPriority w:val="9"/>
    <w:semiHidden/>
    <w:unhideWhenUsed/>
    <w:qFormat/>
    <w:rsid w:val="0075139A"/>
    <w:pPr>
      <w:keepNext/>
      <w:keepLines/>
      <w:spacing w:before="200"/>
      <w:outlineLvl w:val="3"/>
    </w:pPr>
    <w:rPr>
      <w:rFonts w:asciiTheme="majorHAnsi" w:eastAsiaTheme="majorEastAsia" w:hAnsiTheme="majorHAnsi" w:cstheme="majorBidi"/>
      <w:b/>
      <w:bCs/>
      <w:i/>
      <w:iCs/>
      <w:color w:val="4F81BD" w:themeColor="accent1"/>
    </w:rPr>
  </w:style>
  <w:style w:type="paragraph" w:styleId="Virsraksts6">
    <w:name w:val="heading 6"/>
    <w:basedOn w:val="Parasts"/>
    <w:next w:val="Parasts"/>
    <w:link w:val="Virsraksts6Rakstz"/>
    <w:qFormat/>
    <w:rsid w:val="00D938EB"/>
    <w:pPr>
      <w:keepNext/>
      <w:jc w:val="center"/>
      <w:outlineLvl w:val="5"/>
    </w:pPr>
    <w:rPr>
      <w:b/>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561E38"/>
    <w:pPr>
      <w:spacing w:after="120"/>
      <w:ind w:firstLine="720"/>
      <w:jc w:val="both"/>
    </w:pPr>
    <w:rPr>
      <w:lang w:val="lv-LV"/>
    </w:rPr>
  </w:style>
  <w:style w:type="paragraph" w:styleId="Galvene">
    <w:name w:val="header"/>
    <w:basedOn w:val="Parasts"/>
    <w:link w:val="GalveneRakstz"/>
    <w:rsid w:val="00561E38"/>
    <w:pPr>
      <w:tabs>
        <w:tab w:val="center" w:pos="4153"/>
        <w:tab w:val="right" w:pos="8306"/>
      </w:tabs>
    </w:pPr>
  </w:style>
  <w:style w:type="character" w:customStyle="1" w:styleId="GalveneRakstz">
    <w:name w:val="Galvene Rakstz."/>
    <w:basedOn w:val="Noklusjumarindkopasfonts"/>
    <w:link w:val="Galvene"/>
    <w:uiPriority w:val="99"/>
    <w:rsid w:val="00561E38"/>
    <w:rPr>
      <w:rFonts w:ascii="Times New Roman" w:eastAsia="Times New Roman" w:hAnsi="Times New Roman" w:cs="Times New Roman"/>
      <w:sz w:val="24"/>
      <w:szCs w:val="24"/>
      <w:lang w:val="en-US"/>
    </w:rPr>
  </w:style>
  <w:style w:type="paragraph" w:styleId="Kjene">
    <w:name w:val="footer"/>
    <w:basedOn w:val="Parasts"/>
    <w:link w:val="KjeneRakstz"/>
    <w:rsid w:val="00561E38"/>
    <w:pPr>
      <w:tabs>
        <w:tab w:val="center" w:pos="4153"/>
        <w:tab w:val="right" w:pos="8306"/>
      </w:tabs>
    </w:pPr>
  </w:style>
  <w:style w:type="character" w:customStyle="1" w:styleId="KjeneRakstz">
    <w:name w:val="Kājene Rakstz."/>
    <w:basedOn w:val="Noklusjumarindkopasfonts"/>
    <w:link w:val="Kjene"/>
    <w:uiPriority w:val="99"/>
    <w:rsid w:val="00561E38"/>
    <w:rPr>
      <w:rFonts w:ascii="Times New Roman" w:eastAsia="Times New Roman" w:hAnsi="Times New Roman" w:cs="Times New Roman"/>
      <w:sz w:val="24"/>
      <w:szCs w:val="24"/>
      <w:lang w:val="en-US"/>
    </w:rPr>
  </w:style>
  <w:style w:type="character" w:styleId="Lappusesnumurs">
    <w:name w:val="page number"/>
    <w:basedOn w:val="Noklusjumarindkopasfonts"/>
    <w:rsid w:val="00561E38"/>
  </w:style>
  <w:style w:type="paragraph" w:customStyle="1" w:styleId="naisf">
    <w:name w:val="naisf"/>
    <w:basedOn w:val="Parasts"/>
    <w:rsid w:val="00561E38"/>
    <w:pPr>
      <w:spacing w:before="75" w:after="75"/>
      <w:ind w:firstLine="375"/>
      <w:jc w:val="both"/>
    </w:pPr>
    <w:rPr>
      <w:lang w:val="lv-LV" w:eastAsia="lv-LV"/>
    </w:rPr>
  </w:style>
  <w:style w:type="paragraph" w:styleId="Pamattekstsaratkpi">
    <w:name w:val="Body Text Indent"/>
    <w:basedOn w:val="Parasts"/>
    <w:link w:val="PamattekstsaratkpiRakstz"/>
    <w:uiPriority w:val="99"/>
    <w:unhideWhenUsed/>
    <w:rsid w:val="00561E38"/>
    <w:pPr>
      <w:spacing w:after="120" w:line="276" w:lineRule="auto"/>
      <w:ind w:left="283"/>
    </w:pPr>
    <w:rPr>
      <w:rFonts w:ascii="Calibri" w:eastAsia="Calibri" w:hAnsi="Calibri"/>
      <w:sz w:val="22"/>
      <w:szCs w:val="22"/>
      <w:lang w:val="lv-LV"/>
    </w:rPr>
  </w:style>
  <w:style w:type="character" w:customStyle="1" w:styleId="PamattekstsaratkpiRakstz">
    <w:name w:val="Pamatteksts ar atkāpi Rakstz."/>
    <w:basedOn w:val="Noklusjumarindkopasfonts"/>
    <w:link w:val="Pamattekstsaratkpi"/>
    <w:uiPriority w:val="99"/>
    <w:rsid w:val="00561E38"/>
    <w:rPr>
      <w:rFonts w:ascii="Calibri" w:eastAsia="Calibri" w:hAnsi="Calibri" w:cs="Times New Roman"/>
    </w:rPr>
  </w:style>
  <w:style w:type="paragraph" w:styleId="Balonteksts">
    <w:name w:val="Balloon Text"/>
    <w:basedOn w:val="Parasts"/>
    <w:link w:val="BalontekstsRakstz"/>
    <w:uiPriority w:val="99"/>
    <w:semiHidden/>
    <w:unhideWhenUsed/>
    <w:rsid w:val="00155D5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55D55"/>
    <w:rPr>
      <w:rFonts w:ascii="Tahoma" w:eastAsia="Times New Roman" w:hAnsi="Tahoma" w:cs="Tahoma"/>
      <w:sz w:val="16"/>
      <w:szCs w:val="16"/>
      <w:lang w:val="en-US"/>
    </w:rPr>
  </w:style>
  <w:style w:type="paragraph" w:customStyle="1" w:styleId="naisnod">
    <w:name w:val="naisnod"/>
    <w:basedOn w:val="Parasts"/>
    <w:rsid w:val="00CF5BAA"/>
    <w:pPr>
      <w:spacing w:before="150" w:after="150"/>
      <w:jc w:val="center"/>
    </w:pPr>
    <w:rPr>
      <w:b/>
      <w:bCs/>
      <w:lang w:val="lv-LV" w:eastAsia="lv-LV"/>
    </w:rPr>
  </w:style>
  <w:style w:type="paragraph" w:customStyle="1" w:styleId="naislab">
    <w:name w:val="naislab"/>
    <w:basedOn w:val="Parasts"/>
    <w:rsid w:val="00CF5BAA"/>
    <w:pPr>
      <w:spacing w:before="75" w:after="75"/>
      <w:jc w:val="right"/>
    </w:pPr>
    <w:rPr>
      <w:lang w:val="lv-LV" w:eastAsia="lv-LV"/>
    </w:rPr>
  </w:style>
  <w:style w:type="paragraph" w:customStyle="1" w:styleId="naiskr">
    <w:name w:val="naiskr"/>
    <w:basedOn w:val="Parasts"/>
    <w:rsid w:val="00CF5BAA"/>
    <w:pPr>
      <w:spacing w:before="75" w:after="75"/>
    </w:pPr>
    <w:rPr>
      <w:lang w:val="lv-LV" w:eastAsia="lv-LV"/>
    </w:rPr>
  </w:style>
  <w:style w:type="paragraph" w:customStyle="1" w:styleId="naisc">
    <w:name w:val="naisc"/>
    <w:basedOn w:val="Parasts"/>
    <w:rsid w:val="00CF5BAA"/>
    <w:pPr>
      <w:spacing w:before="75" w:after="75"/>
      <w:jc w:val="center"/>
    </w:pPr>
    <w:rPr>
      <w:lang w:val="lv-LV" w:eastAsia="lv-LV"/>
    </w:rPr>
  </w:style>
  <w:style w:type="character" w:styleId="Hipersaite">
    <w:name w:val="Hyperlink"/>
    <w:basedOn w:val="Noklusjumarindkopasfonts"/>
    <w:uiPriority w:val="99"/>
    <w:unhideWhenUsed/>
    <w:rsid w:val="00371116"/>
    <w:rPr>
      <w:color w:val="0000FF" w:themeColor="hyperlink"/>
      <w:u w:val="single"/>
    </w:rPr>
  </w:style>
  <w:style w:type="paragraph" w:styleId="Pamattekstaatkpe2">
    <w:name w:val="Body Text Indent 2"/>
    <w:basedOn w:val="Parasts"/>
    <w:link w:val="Pamattekstaatkpe2Rakstz"/>
    <w:uiPriority w:val="99"/>
    <w:semiHidden/>
    <w:unhideWhenUsed/>
    <w:rsid w:val="003C183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3C183B"/>
    <w:rPr>
      <w:rFonts w:ascii="Times New Roman" w:eastAsia="Times New Roman" w:hAnsi="Times New Roman" w:cs="Times New Roman"/>
      <w:sz w:val="24"/>
      <w:szCs w:val="24"/>
      <w:lang w:val="en-US"/>
    </w:rPr>
  </w:style>
  <w:style w:type="paragraph" w:styleId="Pamatteksts">
    <w:name w:val="Body Text"/>
    <w:basedOn w:val="Parasts"/>
    <w:link w:val="PamattekstsRakstz"/>
    <w:unhideWhenUsed/>
    <w:rsid w:val="00EE42E0"/>
    <w:pPr>
      <w:spacing w:after="120"/>
    </w:pPr>
  </w:style>
  <w:style w:type="character" w:customStyle="1" w:styleId="PamattekstsRakstz">
    <w:name w:val="Pamatteksts Rakstz."/>
    <w:basedOn w:val="Noklusjumarindkopasfonts"/>
    <w:link w:val="Pamatteksts"/>
    <w:rsid w:val="00EE42E0"/>
    <w:rPr>
      <w:rFonts w:ascii="Times New Roman" w:eastAsia="Times New Roman" w:hAnsi="Times New Roman" w:cs="Times New Roman"/>
      <w:sz w:val="24"/>
      <w:szCs w:val="24"/>
      <w:lang w:val="en-US"/>
    </w:rPr>
  </w:style>
  <w:style w:type="character" w:customStyle="1" w:styleId="Virsraksts6Rakstz">
    <w:name w:val="Virsraksts 6 Rakstz."/>
    <w:basedOn w:val="Noklusjumarindkopasfonts"/>
    <w:link w:val="Virsraksts6"/>
    <w:rsid w:val="00D938EB"/>
    <w:rPr>
      <w:rFonts w:ascii="Times New Roman" w:eastAsia="Times New Roman" w:hAnsi="Times New Roman" w:cs="Times New Roman"/>
      <w:b/>
      <w:sz w:val="28"/>
      <w:szCs w:val="20"/>
    </w:rPr>
  </w:style>
  <w:style w:type="character" w:styleId="Izteiksmgs">
    <w:name w:val="Strong"/>
    <w:basedOn w:val="Noklusjumarindkopasfonts"/>
    <w:uiPriority w:val="22"/>
    <w:qFormat/>
    <w:rsid w:val="005E1265"/>
    <w:rPr>
      <w:b/>
      <w:bCs/>
    </w:rPr>
  </w:style>
  <w:style w:type="character" w:customStyle="1" w:styleId="Virsraksts4Rakstz">
    <w:name w:val="Virsraksts 4 Rakstz."/>
    <w:basedOn w:val="Noklusjumarindkopasfonts"/>
    <w:link w:val="Virsraksts4"/>
    <w:uiPriority w:val="9"/>
    <w:semiHidden/>
    <w:rsid w:val="0075139A"/>
    <w:rPr>
      <w:rFonts w:asciiTheme="majorHAnsi" w:eastAsiaTheme="majorEastAsia" w:hAnsiTheme="majorHAnsi" w:cstheme="majorBidi"/>
      <w:b/>
      <w:bCs/>
      <w:i/>
      <w:iCs/>
      <w:color w:val="4F81BD" w:themeColor="accent1"/>
      <w:sz w:val="24"/>
      <w:szCs w:val="24"/>
      <w:lang w:val="en-US"/>
    </w:rPr>
  </w:style>
  <w:style w:type="paragraph" w:customStyle="1" w:styleId="Z">
    <w:name w:val="Z"/>
    <w:basedOn w:val="Parasts"/>
    <w:rsid w:val="00540F85"/>
    <w:pPr>
      <w:jc w:val="center"/>
    </w:pPr>
    <w:rPr>
      <w:b/>
      <w:i/>
      <w:szCs w:val="20"/>
      <w:lang w:val="lv-LV"/>
    </w:rPr>
  </w:style>
  <w:style w:type="paragraph" w:styleId="Sarakstarindkopa">
    <w:name w:val="List Paragraph"/>
    <w:aliases w:val="2,Akapit z listą BS,H&amp;P List Paragraph,Strip,Medium Grid 1 - Accent 21,List (1),Number-style"/>
    <w:basedOn w:val="Parasts"/>
    <w:link w:val="SarakstarindkopaRakstz"/>
    <w:uiPriority w:val="34"/>
    <w:qFormat/>
    <w:rsid w:val="00006AFA"/>
    <w:pPr>
      <w:ind w:left="720"/>
    </w:pPr>
    <w:rPr>
      <w:rFonts w:eastAsiaTheme="minorHAnsi"/>
      <w:lang w:val="lv-LV" w:eastAsia="lv-LV"/>
    </w:rPr>
  </w:style>
  <w:style w:type="paragraph" w:styleId="Bezatstarpm">
    <w:name w:val="No Spacing"/>
    <w:uiPriority w:val="1"/>
    <w:qFormat/>
    <w:rsid w:val="008B4846"/>
    <w:pPr>
      <w:spacing w:after="0" w:line="240" w:lineRule="auto"/>
    </w:pPr>
    <w:rPr>
      <w:rFonts w:ascii="Calibri" w:eastAsia="Calibri" w:hAnsi="Calibri" w:cs="Times New Roman"/>
    </w:rPr>
  </w:style>
  <w:style w:type="paragraph" w:customStyle="1" w:styleId="tv2132">
    <w:name w:val="tv2132"/>
    <w:basedOn w:val="Parasts"/>
    <w:rsid w:val="00E416E3"/>
    <w:pPr>
      <w:spacing w:line="360" w:lineRule="auto"/>
      <w:ind w:firstLine="300"/>
    </w:pPr>
    <w:rPr>
      <w:color w:val="414142"/>
      <w:sz w:val="20"/>
      <w:szCs w:val="20"/>
      <w:lang w:val="lv-LV" w:eastAsia="lv-LV"/>
    </w:rPr>
  </w:style>
  <w:style w:type="paragraph" w:styleId="Vresteksts">
    <w:name w:val="footnote text"/>
    <w:aliases w:val="fn,Char Char,Footnote Text2,Footnote Text11,ALTS FOOTNOTE11,Footnote Text Char111,Footnote Text Char Char Char11,Footnote Text Char1 Char Char Char Char11,Footnote Text Char1 Char Char Char11,ALTS FOOTNOTE2,Footnote Text1,ft,footnote te"/>
    <w:basedOn w:val="Parasts"/>
    <w:link w:val="VrestekstsRakstz"/>
    <w:uiPriority w:val="99"/>
    <w:rsid w:val="00AF5E99"/>
    <w:pPr>
      <w:jc w:val="both"/>
    </w:pPr>
    <w:rPr>
      <w:sz w:val="20"/>
      <w:szCs w:val="20"/>
      <w:lang w:val="lv-LV"/>
    </w:rPr>
  </w:style>
  <w:style w:type="character" w:customStyle="1" w:styleId="VrestekstsRakstz">
    <w:name w:val="Vēres teksts Rakstz."/>
    <w:aliases w:val="fn Rakstz.,Char Char Rakstz.,Footnote Text2 Rakstz.,Footnote Text11 Rakstz.,ALTS FOOTNOTE11 Rakstz.,Footnote Text Char111 Rakstz.,Footnote Text Char Char Char11 Rakstz.,Footnote Text Char1 Char Char Char Char11 Rakstz.,ft Rakstz."/>
    <w:basedOn w:val="Noklusjumarindkopasfonts"/>
    <w:link w:val="Vresteksts"/>
    <w:uiPriority w:val="99"/>
    <w:rsid w:val="00AF5E99"/>
    <w:rPr>
      <w:rFonts w:ascii="Times New Roman" w:eastAsia="Times New Roman" w:hAnsi="Times New Roman" w:cs="Times New Roman"/>
      <w:sz w:val="20"/>
      <w:szCs w:val="20"/>
    </w:rPr>
  </w:style>
  <w:style w:type="character" w:styleId="Vresatsauce">
    <w:name w:val="footnote reference"/>
    <w:aliases w:val="Footnote,Footnote symbol,Nota,Footnote number,de nota al pie,Ref,Char,SUPERS,Voetnootmarkering,Char1,fr,o,(NECG) Footnote Reference,Times 10 Point,Exposant 3 Point,Footnote Reference Number,Footnote reference number,FR, Char, Char1,Ch"/>
    <w:rsid w:val="00AF5E99"/>
    <w:rPr>
      <w:rFonts w:ascii="Times New Roman" w:hAnsi="Times New Roman"/>
      <w:vertAlign w:val="superscript"/>
    </w:rPr>
  </w:style>
  <w:style w:type="character" w:customStyle="1" w:styleId="SarakstarindkopaRakstz">
    <w:name w:val="Saraksta rindkopa Rakstz."/>
    <w:aliases w:val="2 Rakstz.,Akapit z listą BS Rakstz.,H&amp;P List Paragraph Rakstz.1,Strip Rakstz.1,Medium Grid 1 - Accent 21 Rakstz.,List (1) Rakstz.1,Number-style Rakstz.1"/>
    <w:link w:val="Sarakstarindkopa"/>
    <w:uiPriority w:val="34"/>
    <w:rsid w:val="009D6DE5"/>
    <w:rPr>
      <w:rFonts w:ascii="Times New Roman" w:hAnsi="Times New Roman" w:cs="Times New Roman"/>
      <w:sz w:val="24"/>
      <w:szCs w:val="24"/>
      <w:lang w:eastAsia="lv-LV"/>
    </w:rPr>
  </w:style>
  <w:style w:type="character" w:customStyle="1" w:styleId="Vidjsreis1izclums2Rakstz">
    <w:name w:val="Vidējs režģis 1 — izcēlums 2 Rakstz."/>
    <w:aliases w:val="H&amp;P List Paragraph Rakstz.,List (1) Rakstz.,Number-style Rakstz.,Strip Rakstz."/>
    <w:uiPriority w:val="34"/>
    <w:rsid w:val="00DC77AC"/>
    <w:rPr>
      <w:rFonts w:ascii="Times New Roman" w:hAnsi="Times New Roman"/>
      <w:sz w:val="24"/>
      <w:szCs w:val="24"/>
      <w:lang w:val="en-US" w:eastAsia="en-US"/>
    </w:rPr>
  </w:style>
  <w:style w:type="paragraph" w:styleId="Prskatjums">
    <w:name w:val="Revision"/>
    <w:hidden/>
    <w:uiPriority w:val="99"/>
    <w:semiHidden/>
    <w:rsid w:val="00DC77A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05387">
      <w:bodyDiv w:val="1"/>
      <w:marLeft w:val="0"/>
      <w:marRight w:val="0"/>
      <w:marTop w:val="0"/>
      <w:marBottom w:val="0"/>
      <w:divBdr>
        <w:top w:val="none" w:sz="0" w:space="0" w:color="auto"/>
        <w:left w:val="none" w:sz="0" w:space="0" w:color="auto"/>
        <w:bottom w:val="none" w:sz="0" w:space="0" w:color="auto"/>
        <w:right w:val="none" w:sz="0" w:space="0" w:color="auto"/>
      </w:divBdr>
    </w:div>
    <w:div w:id="59253344">
      <w:bodyDiv w:val="1"/>
      <w:marLeft w:val="0"/>
      <w:marRight w:val="0"/>
      <w:marTop w:val="0"/>
      <w:marBottom w:val="0"/>
      <w:divBdr>
        <w:top w:val="none" w:sz="0" w:space="0" w:color="auto"/>
        <w:left w:val="none" w:sz="0" w:space="0" w:color="auto"/>
        <w:bottom w:val="none" w:sz="0" w:space="0" w:color="auto"/>
        <w:right w:val="none" w:sz="0" w:space="0" w:color="auto"/>
      </w:divBdr>
    </w:div>
    <w:div w:id="349601608">
      <w:bodyDiv w:val="1"/>
      <w:marLeft w:val="0"/>
      <w:marRight w:val="0"/>
      <w:marTop w:val="0"/>
      <w:marBottom w:val="0"/>
      <w:divBdr>
        <w:top w:val="none" w:sz="0" w:space="0" w:color="auto"/>
        <w:left w:val="none" w:sz="0" w:space="0" w:color="auto"/>
        <w:bottom w:val="none" w:sz="0" w:space="0" w:color="auto"/>
        <w:right w:val="none" w:sz="0" w:space="0" w:color="auto"/>
      </w:divBdr>
    </w:div>
    <w:div w:id="466897463">
      <w:bodyDiv w:val="1"/>
      <w:marLeft w:val="0"/>
      <w:marRight w:val="0"/>
      <w:marTop w:val="0"/>
      <w:marBottom w:val="0"/>
      <w:divBdr>
        <w:top w:val="none" w:sz="0" w:space="0" w:color="auto"/>
        <w:left w:val="none" w:sz="0" w:space="0" w:color="auto"/>
        <w:bottom w:val="none" w:sz="0" w:space="0" w:color="auto"/>
        <w:right w:val="none" w:sz="0" w:space="0" w:color="auto"/>
      </w:divBdr>
      <w:divsChild>
        <w:div w:id="1726372094">
          <w:marLeft w:val="0"/>
          <w:marRight w:val="0"/>
          <w:marTop w:val="100"/>
          <w:marBottom w:val="100"/>
          <w:divBdr>
            <w:top w:val="none" w:sz="0" w:space="0" w:color="auto"/>
            <w:left w:val="none" w:sz="0" w:space="0" w:color="auto"/>
            <w:bottom w:val="none" w:sz="0" w:space="0" w:color="auto"/>
            <w:right w:val="none" w:sz="0" w:space="0" w:color="auto"/>
          </w:divBdr>
          <w:divsChild>
            <w:div w:id="753666989">
              <w:marLeft w:val="0"/>
              <w:marRight w:val="0"/>
              <w:marTop w:val="0"/>
              <w:marBottom w:val="0"/>
              <w:divBdr>
                <w:top w:val="none" w:sz="0" w:space="0" w:color="auto"/>
                <w:left w:val="none" w:sz="0" w:space="0" w:color="auto"/>
                <w:bottom w:val="none" w:sz="0" w:space="0" w:color="auto"/>
                <w:right w:val="none" w:sz="0" w:space="0" w:color="auto"/>
              </w:divBdr>
              <w:divsChild>
                <w:div w:id="1543980321">
                  <w:marLeft w:val="0"/>
                  <w:marRight w:val="0"/>
                  <w:marTop w:val="0"/>
                  <w:marBottom w:val="0"/>
                  <w:divBdr>
                    <w:top w:val="none" w:sz="0" w:space="0" w:color="auto"/>
                    <w:left w:val="none" w:sz="0" w:space="0" w:color="auto"/>
                    <w:bottom w:val="none" w:sz="0" w:space="0" w:color="auto"/>
                    <w:right w:val="none" w:sz="0" w:space="0" w:color="auto"/>
                  </w:divBdr>
                  <w:divsChild>
                    <w:div w:id="1560703320">
                      <w:marLeft w:val="0"/>
                      <w:marRight w:val="0"/>
                      <w:marTop w:val="0"/>
                      <w:marBottom w:val="0"/>
                      <w:divBdr>
                        <w:top w:val="none" w:sz="0" w:space="0" w:color="auto"/>
                        <w:left w:val="none" w:sz="0" w:space="0" w:color="auto"/>
                        <w:bottom w:val="none" w:sz="0" w:space="0" w:color="auto"/>
                        <w:right w:val="none" w:sz="0" w:space="0" w:color="auto"/>
                      </w:divBdr>
                      <w:divsChild>
                        <w:div w:id="437912919">
                          <w:marLeft w:val="0"/>
                          <w:marRight w:val="0"/>
                          <w:marTop w:val="0"/>
                          <w:marBottom w:val="0"/>
                          <w:divBdr>
                            <w:top w:val="none" w:sz="0" w:space="0" w:color="auto"/>
                            <w:left w:val="none" w:sz="0" w:space="0" w:color="auto"/>
                            <w:bottom w:val="none" w:sz="0" w:space="0" w:color="auto"/>
                            <w:right w:val="none" w:sz="0" w:space="0" w:color="auto"/>
                          </w:divBdr>
                          <w:divsChild>
                            <w:div w:id="949775378">
                              <w:marLeft w:val="0"/>
                              <w:marRight w:val="0"/>
                              <w:marTop w:val="0"/>
                              <w:marBottom w:val="0"/>
                              <w:divBdr>
                                <w:top w:val="none" w:sz="0" w:space="0" w:color="auto"/>
                                <w:left w:val="none" w:sz="0" w:space="0" w:color="auto"/>
                                <w:bottom w:val="none" w:sz="0" w:space="0" w:color="auto"/>
                                <w:right w:val="none" w:sz="0" w:space="0" w:color="auto"/>
                              </w:divBdr>
                              <w:divsChild>
                                <w:div w:id="1346708297">
                                  <w:marLeft w:val="0"/>
                                  <w:marRight w:val="0"/>
                                  <w:marTop w:val="0"/>
                                  <w:marBottom w:val="0"/>
                                  <w:divBdr>
                                    <w:top w:val="none" w:sz="0" w:space="0" w:color="auto"/>
                                    <w:left w:val="none" w:sz="0" w:space="0" w:color="auto"/>
                                    <w:bottom w:val="none" w:sz="0" w:space="0" w:color="auto"/>
                                    <w:right w:val="none" w:sz="0" w:space="0" w:color="auto"/>
                                  </w:divBdr>
                                  <w:divsChild>
                                    <w:div w:id="1200580984">
                                      <w:marLeft w:val="0"/>
                                      <w:marRight w:val="0"/>
                                      <w:marTop w:val="0"/>
                                      <w:marBottom w:val="150"/>
                                      <w:divBdr>
                                        <w:top w:val="none" w:sz="0" w:space="0" w:color="auto"/>
                                        <w:left w:val="none" w:sz="0" w:space="0" w:color="auto"/>
                                        <w:bottom w:val="none" w:sz="0" w:space="0" w:color="auto"/>
                                        <w:right w:val="none" w:sz="0" w:space="0" w:color="auto"/>
                                      </w:divBdr>
                                      <w:divsChild>
                                        <w:div w:id="221909182">
                                          <w:marLeft w:val="0"/>
                                          <w:marRight w:val="0"/>
                                          <w:marTop w:val="0"/>
                                          <w:marBottom w:val="0"/>
                                          <w:divBdr>
                                            <w:top w:val="none" w:sz="0" w:space="0" w:color="auto"/>
                                            <w:left w:val="none" w:sz="0" w:space="0" w:color="auto"/>
                                            <w:bottom w:val="none" w:sz="0" w:space="0" w:color="auto"/>
                                            <w:right w:val="none" w:sz="0" w:space="0" w:color="auto"/>
                                          </w:divBdr>
                                          <w:divsChild>
                                            <w:div w:id="15981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3984660">
      <w:bodyDiv w:val="1"/>
      <w:marLeft w:val="0"/>
      <w:marRight w:val="0"/>
      <w:marTop w:val="0"/>
      <w:marBottom w:val="0"/>
      <w:divBdr>
        <w:top w:val="none" w:sz="0" w:space="0" w:color="auto"/>
        <w:left w:val="none" w:sz="0" w:space="0" w:color="auto"/>
        <w:bottom w:val="none" w:sz="0" w:space="0" w:color="auto"/>
        <w:right w:val="none" w:sz="0" w:space="0" w:color="auto"/>
      </w:divBdr>
      <w:divsChild>
        <w:div w:id="1752701575">
          <w:marLeft w:val="0"/>
          <w:marRight w:val="0"/>
          <w:marTop w:val="0"/>
          <w:marBottom w:val="0"/>
          <w:divBdr>
            <w:top w:val="none" w:sz="0" w:space="0" w:color="auto"/>
            <w:left w:val="none" w:sz="0" w:space="0" w:color="auto"/>
            <w:bottom w:val="none" w:sz="0" w:space="0" w:color="auto"/>
            <w:right w:val="none" w:sz="0" w:space="0" w:color="auto"/>
          </w:divBdr>
          <w:divsChild>
            <w:div w:id="2093819929">
              <w:marLeft w:val="330"/>
              <w:marRight w:val="0"/>
              <w:marTop w:val="0"/>
              <w:marBottom w:val="825"/>
              <w:divBdr>
                <w:top w:val="none" w:sz="0" w:space="0" w:color="auto"/>
                <w:left w:val="none" w:sz="0" w:space="0" w:color="auto"/>
                <w:bottom w:val="none" w:sz="0" w:space="0" w:color="auto"/>
                <w:right w:val="none" w:sz="0" w:space="0" w:color="auto"/>
              </w:divBdr>
              <w:divsChild>
                <w:div w:id="104841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856502">
      <w:bodyDiv w:val="1"/>
      <w:marLeft w:val="0"/>
      <w:marRight w:val="0"/>
      <w:marTop w:val="0"/>
      <w:marBottom w:val="0"/>
      <w:divBdr>
        <w:top w:val="none" w:sz="0" w:space="0" w:color="auto"/>
        <w:left w:val="none" w:sz="0" w:space="0" w:color="auto"/>
        <w:bottom w:val="none" w:sz="0" w:space="0" w:color="auto"/>
        <w:right w:val="none" w:sz="0" w:space="0" w:color="auto"/>
      </w:divBdr>
    </w:div>
    <w:div w:id="844709611">
      <w:bodyDiv w:val="1"/>
      <w:marLeft w:val="0"/>
      <w:marRight w:val="0"/>
      <w:marTop w:val="0"/>
      <w:marBottom w:val="0"/>
      <w:divBdr>
        <w:top w:val="none" w:sz="0" w:space="0" w:color="auto"/>
        <w:left w:val="none" w:sz="0" w:space="0" w:color="auto"/>
        <w:bottom w:val="none" w:sz="0" w:space="0" w:color="auto"/>
        <w:right w:val="none" w:sz="0" w:space="0" w:color="auto"/>
      </w:divBdr>
    </w:div>
    <w:div w:id="855119125">
      <w:bodyDiv w:val="1"/>
      <w:marLeft w:val="0"/>
      <w:marRight w:val="0"/>
      <w:marTop w:val="0"/>
      <w:marBottom w:val="0"/>
      <w:divBdr>
        <w:top w:val="none" w:sz="0" w:space="0" w:color="auto"/>
        <w:left w:val="none" w:sz="0" w:space="0" w:color="auto"/>
        <w:bottom w:val="none" w:sz="0" w:space="0" w:color="auto"/>
        <w:right w:val="none" w:sz="0" w:space="0" w:color="auto"/>
      </w:divBdr>
      <w:divsChild>
        <w:div w:id="37432658">
          <w:marLeft w:val="0"/>
          <w:marRight w:val="0"/>
          <w:marTop w:val="0"/>
          <w:marBottom w:val="0"/>
          <w:divBdr>
            <w:top w:val="none" w:sz="0" w:space="0" w:color="auto"/>
            <w:left w:val="none" w:sz="0" w:space="0" w:color="auto"/>
            <w:bottom w:val="none" w:sz="0" w:space="0" w:color="auto"/>
            <w:right w:val="none" w:sz="0" w:space="0" w:color="auto"/>
          </w:divBdr>
          <w:divsChild>
            <w:div w:id="1247810945">
              <w:marLeft w:val="330"/>
              <w:marRight w:val="0"/>
              <w:marTop w:val="0"/>
              <w:marBottom w:val="825"/>
              <w:divBdr>
                <w:top w:val="none" w:sz="0" w:space="0" w:color="auto"/>
                <w:left w:val="none" w:sz="0" w:space="0" w:color="auto"/>
                <w:bottom w:val="none" w:sz="0" w:space="0" w:color="auto"/>
                <w:right w:val="none" w:sz="0" w:space="0" w:color="auto"/>
              </w:divBdr>
              <w:divsChild>
                <w:div w:id="143694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94101">
      <w:bodyDiv w:val="1"/>
      <w:marLeft w:val="0"/>
      <w:marRight w:val="0"/>
      <w:marTop w:val="0"/>
      <w:marBottom w:val="0"/>
      <w:divBdr>
        <w:top w:val="none" w:sz="0" w:space="0" w:color="auto"/>
        <w:left w:val="none" w:sz="0" w:space="0" w:color="auto"/>
        <w:bottom w:val="none" w:sz="0" w:space="0" w:color="auto"/>
        <w:right w:val="none" w:sz="0" w:space="0" w:color="auto"/>
      </w:divBdr>
      <w:divsChild>
        <w:div w:id="1123496885">
          <w:marLeft w:val="0"/>
          <w:marRight w:val="0"/>
          <w:marTop w:val="100"/>
          <w:marBottom w:val="100"/>
          <w:divBdr>
            <w:top w:val="none" w:sz="0" w:space="0" w:color="auto"/>
            <w:left w:val="none" w:sz="0" w:space="0" w:color="auto"/>
            <w:bottom w:val="none" w:sz="0" w:space="0" w:color="auto"/>
            <w:right w:val="none" w:sz="0" w:space="0" w:color="auto"/>
          </w:divBdr>
          <w:divsChild>
            <w:div w:id="260724574">
              <w:marLeft w:val="0"/>
              <w:marRight w:val="0"/>
              <w:marTop w:val="0"/>
              <w:marBottom w:val="0"/>
              <w:divBdr>
                <w:top w:val="none" w:sz="0" w:space="0" w:color="auto"/>
                <w:left w:val="none" w:sz="0" w:space="0" w:color="auto"/>
                <w:bottom w:val="none" w:sz="0" w:space="0" w:color="auto"/>
                <w:right w:val="none" w:sz="0" w:space="0" w:color="auto"/>
              </w:divBdr>
              <w:divsChild>
                <w:div w:id="713165645">
                  <w:marLeft w:val="0"/>
                  <w:marRight w:val="0"/>
                  <w:marTop w:val="0"/>
                  <w:marBottom w:val="0"/>
                  <w:divBdr>
                    <w:top w:val="none" w:sz="0" w:space="0" w:color="auto"/>
                    <w:left w:val="none" w:sz="0" w:space="0" w:color="auto"/>
                    <w:bottom w:val="none" w:sz="0" w:space="0" w:color="auto"/>
                    <w:right w:val="none" w:sz="0" w:space="0" w:color="auto"/>
                  </w:divBdr>
                  <w:divsChild>
                    <w:div w:id="1534809595">
                      <w:marLeft w:val="0"/>
                      <w:marRight w:val="0"/>
                      <w:marTop w:val="0"/>
                      <w:marBottom w:val="0"/>
                      <w:divBdr>
                        <w:top w:val="none" w:sz="0" w:space="0" w:color="auto"/>
                        <w:left w:val="none" w:sz="0" w:space="0" w:color="auto"/>
                        <w:bottom w:val="none" w:sz="0" w:space="0" w:color="auto"/>
                        <w:right w:val="none" w:sz="0" w:space="0" w:color="auto"/>
                      </w:divBdr>
                      <w:divsChild>
                        <w:div w:id="793333087">
                          <w:marLeft w:val="0"/>
                          <w:marRight w:val="0"/>
                          <w:marTop w:val="0"/>
                          <w:marBottom w:val="0"/>
                          <w:divBdr>
                            <w:top w:val="none" w:sz="0" w:space="0" w:color="auto"/>
                            <w:left w:val="none" w:sz="0" w:space="0" w:color="auto"/>
                            <w:bottom w:val="none" w:sz="0" w:space="0" w:color="auto"/>
                            <w:right w:val="none" w:sz="0" w:space="0" w:color="auto"/>
                          </w:divBdr>
                          <w:divsChild>
                            <w:div w:id="1813331800">
                              <w:marLeft w:val="0"/>
                              <w:marRight w:val="0"/>
                              <w:marTop w:val="0"/>
                              <w:marBottom w:val="0"/>
                              <w:divBdr>
                                <w:top w:val="none" w:sz="0" w:space="0" w:color="auto"/>
                                <w:left w:val="none" w:sz="0" w:space="0" w:color="auto"/>
                                <w:bottom w:val="none" w:sz="0" w:space="0" w:color="auto"/>
                                <w:right w:val="none" w:sz="0" w:space="0" w:color="auto"/>
                              </w:divBdr>
                              <w:divsChild>
                                <w:div w:id="1378512343">
                                  <w:marLeft w:val="0"/>
                                  <w:marRight w:val="0"/>
                                  <w:marTop w:val="0"/>
                                  <w:marBottom w:val="0"/>
                                  <w:divBdr>
                                    <w:top w:val="none" w:sz="0" w:space="0" w:color="auto"/>
                                    <w:left w:val="none" w:sz="0" w:space="0" w:color="auto"/>
                                    <w:bottom w:val="none" w:sz="0" w:space="0" w:color="auto"/>
                                    <w:right w:val="none" w:sz="0" w:space="0" w:color="auto"/>
                                  </w:divBdr>
                                  <w:divsChild>
                                    <w:div w:id="702097293">
                                      <w:marLeft w:val="0"/>
                                      <w:marRight w:val="0"/>
                                      <w:marTop w:val="0"/>
                                      <w:marBottom w:val="150"/>
                                      <w:divBdr>
                                        <w:top w:val="none" w:sz="0" w:space="0" w:color="auto"/>
                                        <w:left w:val="none" w:sz="0" w:space="0" w:color="auto"/>
                                        <w:bottom w:val="none" w:sz="0" w:space="0" w:color="auto"/>
                                        <w:right w:val="none" w:sz="0" w:space="0" w:color="auto"/>
                                      </w:divBdr>
                                      <w:divsChild>
                                        <w:div w:id="295843765">
                                          <w:marLeft w:val="0"/>
                                          <w:marRight w:val="0"/>
                                          <w:marTop w:val="0"/>
                                          <w:marBottom w:val="0"/>
                                          <w:divBdr>
                                            <w:top w:val="none" w:sz="0" w:space="0" w:color="auto"/>
                                            <w:left w:val="none" w:sz="0" w:space="0" w:color="auto"/>
                                            <w:bottom w:val="none" w:sz="0" w:space="0" w:color="auto"/>
                                            <w:right w:val="none" w:sz="0" w:space="0" w:color="auto"/>
                                          </w:divBdr>
                                          <w:divsChild>
                                            <w:div w:id="200805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3510877">
      <w:bodyDiv w:val="1"/>
      <w:marLeft w:val="0"/>
      <w:marRight w:val="0"/>
      <w:marTop w:val="0"/>
      <w:marBottom w:val="0"/>
      <w:divBdr>
        <w:top w:val="none" w:sz="0" w:space="0" w:color="auto"/>
        <w:left w:val="none" w:sz="0" w:space="0" w:color="auto"/>
        <w:bottom w:val="none" w:sz="0" w:space="0" w:color="auto"/>
        <w:right w:val="none" w:sz="0" w:space="0" w:color="auto"/>
      </w:divBdr>
    </w:div>
    <w:div w:id="1296596321">
      <w:bodyDiv w:val="1"/>
      <w:marLeft w:val="0"/>
      <w:marRight w:val="0"/>
      <w:marTop w:val="0"/>
      <w:marBottom w:val="0"/>
      <w:divBdr>
        <w:top w:val="none" w:sz="0" w:space="0" w:color="auto"/>
        <w:left w:val="none" w:sz="0" w:space="0" w:color="auto"/>
        <w:bottom w:val="none" w:sz="0" w:space="0" w:color="auto"/>
        <w:right w:val="none" w:sz="0" w:space="0" w:color="auto"/>
      </w:divBdr>
    </w:div>
    <w:div w:id="1537233050">
      <w:bodyDiv w:val="1"/>
      <w:marLeft w:val="0"/>
      <w:marRight w:val="0"/>
      <w:marTop w:val="0"/>
      <w:marBottom w:val="0"/>
      <w:divBdr>
        <w:top w:val="none" w:sz="0" w:space="0" w:color="auto"/>
        <w:left w:val="none" w:sz="0" w:space="0" w:color="auto"/>
        <w:bottom w:val="none" w:sz="0" w:space="0" w:color="auto"/>
        <w:right w:val="none" w:sz="0" w:space="0" w:color="auto"/>
      </w:divBdr>
    </w:div>
    <w:div w:id="1583023210">
      <w:bodyDiv w:val="1"/>
      <w:marLeft w:val="0"/>
      <w:marRight w:val="0"/>
      <w:marTop w:val="0"/>
      <w:marBottom w:val="0"/>
      <w:divBdr>
        <w:top w:val="none" w:sz="0" w:space="0" w:color="auto"/>
        <w:left w:val="none" w:sz="0" w:space="0" w:color="auto"/>
        <w:bottom w:val="none" w:sz="0" w:space="0" w:color="auto"/>
        <w:right w:val="none" w:sz="0" w:space="0" w:color="auto"/>
      </w:divBdr>
    </w:div>
    <w:div w:id="1659724008">
      <w:bodyDiv w:val="1"/>
      <w:marLeft w:val="0"/>
      <w:marRight w:val="0"/>
      <w:marTop w:val="0"/>
      <w:marBottom w:val="0"/>
      <w:divBdr>
        <w:top w:val="none" w:sz="0" w:space="0" w:color="auto"/>
        <w:left w:val="none" w:sz="0" w:space="0" w:color="auto"/>
        <w:bottom w:val="none" w:sz="0" w:space="0" w:color="auto"/>
        <w:right w:val="none" w:sz="0" w:space="0" w:color="auto"/>
      </w:divBdr>
      <w:divsChild>
        <w:div w:id="1773747353">
          <w:marLeft w:val="0"/>
          <w:marRight w:val="0"/>
          <w:marTop w:val="100"/>
          <w:marBottom w:val="100"/>
          <w:divBdr>
            <w:top w:val="none" w:sz="0" w:space="0" w:color="auto"/>
            <w:left w:val="none" w:sz="0" w:space="0" w:color="auto"/>
            <w:bottom w:val="none" w:sz="0" w:space="0" w:color="auto"/>
            <w:right w:val="none" w:sz="0" w:space="0" w:color="auto"/>
          </w:divBdr>
          <w:divsChild>
            <w:div w:id="1178696372">
              <w:marLeft w:val="0"/>
              <w:marRight w:val="0"/>
              <w:marTop w:val="0"/>
              <w:marBottom w:val="0"/>
              <w:divBdr>
                <w:top w:val="none" w:sz="0" w:space="0" w:color="auto"/>
                <w:left w:val="none" w:sz="0" w:space="0" w:color="auto"/>
                <w:bottom w:val="none" w:sz="0" w:space="0" w:color="auto"/>
                <w:right w:val="none" w:sz="0" w:space="0" w:color="auto"/>
              </w:divBdr>
              <w:divsChild>
                <w:div w:id="42752111">
                  <w:marLeft w:val="0"/>
                  <w:marRight w:val="0"/>
                  <w:marTop w:val="0"/>
                  <w:marBottom w:val="0"/>
                  <w:divBdr>
                    <w:top w:val="none" w:sz="0" w:space="0" w:color="auto"/>
                    <w:left w:val="none" w:sz="0" w:space="0" w:color="auto"/>
                    <w:bottom w:val="none" w:sz="0" w:space="0" w:color="auto"/>
                    <w:right w:val="none" w:sz="0" w:space="0" w:color="auto"/>
                  </w:divBdr>
                  <w:divsChild>
                    <w:div w:id="2006083835">
                      <w:marLeft w:val="0"/>
                      <w:marRight w:val="0"/>
                      <w:marTop w:val="0"/>
                      <w:marBottom w:val="0"/>
                      <w:divBdr>
                        <w:top w:val="none" w:sz="0" w:space="0" w:color="auto"/>
                        <w:left w:val="none" w:sz="0" w:space="0" w:color="auto"/>
                        <w:bottom w:val="none" w:sz="0" w:space="0" w:color="auto"/>
                        <w:right w:val="none" w:sz="0" w:space="0" w:color="auto"/>
                      </w:divBdr>
                      <w:divsChild>
                        <w:div w:id="73943869">
                          <w:marLeft w:val="0"/>
                          <w:marRight w:val="0"/>
                          <w:marTop w:val="0"/>
                          <w:marBottom w:val="0"/>
                          <w:divBdr>
                            <w:top w:val="none" w:sz="0" w:space="0" w:color="auto"/>
                            <w:left w:val="none" w:sz="0" w:space="0" w:color="auto"/>
                            <w:bottom w:val="none" w:sz="0" w:space="0" w:color="auto"/>
                            <w:right w:val="none" w:sz="0" w:space="0" w:color="auto"/>
                          </w:divBdr>
                          <w:divsChild>
                            <w:div w:id="1662732009">
                              <w:marLeft w:val="0"/>
                              <w:marRight w:val="0"/>
                              <w:marTop w:val="0"/>
                              <w:marBottom w:val="0"/>
                              <w:divBdr>
                                <w:top w:val="none" w:sz="0" w:space="0" w:color="auto"/>
                                <w:left w:val="none" w:sz="0" w:space="0" w:color="auto"/>
                                <w:bottom w:val="none" w:sz="0" w:space="0" w:color="auto"/>
                                <w:right w:val="none" w:sz="0" w:space="0" w:color="auto"/>
                              </w:divBdr>
                              <w:divsChild>
                                <w:div w:id="1115952392">
                                  <w:marLeft w:val="0"/>
                                  <w:marRight w:val="0"/>
                                  <w:marTop w:val="0"/>
                                  <w:marBottom w:val="0"/>
                                  <w:divBdr>
                                    <w:top w:val="none" w:sz="0" w:space="0" w:color="auto"/>
                                    <w:left w:val="none" w:sz="0" w:space="0" w:color="auto"/>
                                    <w:bottom w:val="none" w:sz="0" w:space="0" w:color="auto"/>
                                    <w:right w:val="none" w:sz="0" w:space="0" w:color="auto"/>
                                  </w:divBdr>
                                  <w:divsChild>
                                    <w:div w:id="152454734">
                                      <w:marLeft w:val="0"/>
                                      <w:marRight w:val="0"/>
                                      <w:marTop w:val="0"/>
                                      <w:marBottom w:val="150"/>
                                      <w:divBdr>
                                        <w:top w:val="none" w:sz="0" w:space="0" w:color="auto"/>
                                        <w:left w:val="none" w:sz="0" w:space="0" w:color="auto"/>
                                        <w:bottom w:val="none" w:sz="0" w:space="0" w:color="auto"/>
                                        <w:right w:val="none" w:sz="0" w:space="0" w:color="auto"/>
                                      </w:divBdr>
                                      <w:divsChild>
                                        <w:div w:id="1663116067">
                                          <w:marLeft w:val="0"/>
                                          <w:marRight w:val="0"/>
                                          <w:marTop w:val="0"/>
                                          <w:marBottom w:val="0"/>
                                          <w:divBdr>
                                            <w:top w:val="none" w:sz="0" w:space="0" w:color="auto"/>
                                            <w:left w:val="none" w:sz="0" w:space="0" w:color="auto"/>
                                            <w:bottom w:val="none" w:sz="0" w:space="0" w:color="auto"/>
                                            <w:right w:val="none" w:sz="0" w:space="0" w:color="auto"/>
                                          </w:divBdr>
                                          <w:divsChild>
                                            <w:div w:id="144738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5842143">
      <w:bodyDiv w:val="1"/>
      <w:marLeft w:val="0"/>
      <w:marRight w:val="0"/>
      <w:marTop w:val="0"/>
      <w:marBottom w:val="0"/>
      <w:divBdr>
        <w:top w:val="none" w:sz="0" w:space="0" w:color="auto"/>
        <w:left w:val="none" w:sz="0" w:space="0" w:color="auto"/>
        <w:bottom w:val="none" w:sz="0" w:space="0" w:color="auto"/>
        <w:right w:val="none" w:sz="0" w:space="0" w:color="auto"/>
      </w:divBdr>
    </w:div>
    <w:div w:id="1926961607">
      <w:bodyDiv w:val="1"/>
      <w:marLeft w:val="0"/>
      <w:marRight w:val="0"/>
      <w:marTop w:val="0"/>
      <w:marBottom w:val="0"/>
      <w:divBdr>
        <w:top w:val="none" w:sz="0" w:space="0" w:color="auto"/>
        <w:left w:val="none" w:sz="0" w:space="0" w:color="auto"/>
        <w:bottom w:val="none" w:sz="0" w:space="0" w:color="auto"/>
        <w:right w:val="none" w:sz="0" w:space="0" w:color="auto"/>
      </w:divBdr>
    </w:div>
    <w:div w:id="1950432496">
      <w:bodyDiv w:val="1"/>
      <w:marLeft w:val="0"/>
      <w:marRight w:val="0"/>
      <w:marTop w:val="0"/>
      <w:marBottom w:val="0"/>
      <w:divBdr>
        <w:top w:val="none" w:sz="0" w:space="0" w:color="auto"/>
        <w:left w:val="none" w:sz="0" w:space="0" w:color="auto"/>
        <w:bottom w:val="none" w:sz="0" w:space="0" w:color="auto"/>
        <w:right w:val="none" w:sz="0" w:space="0" w:color="auto"/>
      </w:divBdr>
    </w:div>
    <w:div w:id="2135129591">
      <w:bodyDiv w:val="1"/>
      <w:marLeft w:val="0"/>
      <w:marRight w:val="0"/>
      <w:marTop w:val="0"/>
      <w:marBottom w:val="0"/>
      <w:divBdr>
        <w:top w:val="none" w:sz="0" w:space="0" w:color="auto"/>
        <w:left w:val="none" w:sz="0" w:space="0" w:color="auto"/>
        <w:bottom w:val="none" w:sz="0" w:space="0" w:color="auto"/>
        <w:right w:val="none" w:sz="0" w:space="0" w:color="auto"/>
      </w:divBdr>
      <w:divsChild>
        <w:div w:id="1206068126">
          <w:marLeft w:val="0"/>
          <w:marRight w:val="0"/>
          <w:marTop w:val="0"/>
          <w:marBottom w:val="0"/>
          <w:divBdr>
            <w:top w:val="none" w:sz="0" w:space="0" w:color="auto"/>
            <w:left w:val="none" w:sz="0" w:space="0" w:color="auto"/>
            <w:bottom w:val="none" w:sz="0" w:space="0" w:color="auto"/>
            <w:right w:val="none" w:sz="0" w:space="0" w:color="auto"/>
          </w:divBdr>
          <w:divsChild>
            <w:div w:id="2002392788">
              <w:marLeft w:val="0"/>
              <w:marRight w:val="0"/>
              <w:marTop w:val="0"/>
              <w:marBottom w:val="0"/>
              <w:divBdr>
                <w:top w:val="none" w:sz="0" w:space="0" w:color="auto"/>
                <w:left w:val="none" w:sz="0" w:space="0" w:color="auto"/>
                <w:bottom w:val="none" w:sz="0" w:space="0" w:color="auto"/>
                <w:right w:val="none" w:sz="0" w:space="0" w:color="auto"/>
              </w:divBdr>
              <w:divsChild>
                <w:div w:id="367687785">
                  <w:marLeft w:val="0"/>
                  <w:marRight w:val="0"/>
                  <w:marTop w:val="0"/>
                  <w:marBottom w:val="0"/>
                  <w:divBdr>
                    <w:top w:val="none" w:sz="0" w:space="0" w:color="auto"/>
                    <w:left w:val="none" w:sz="0" w:space="0" w:color="auto"/>
                    <w:bottom w:val="none" w:sz="0" w:space="0" w:color="auto"/>
                    <w:right w:val="none" w:sz="0" w:space="0" w:color="auto"/>
                  </w:divBdr>
                  <w:divsChild>
                    <w:div w:id="1512138860">
                      <w:marLeft w:val="0"/>
                      <w:marRight w:val="0"/>
                      <w:marTop w:val="0"/>
                      <w:marBottom w:val="0"/>
                      <w:divBdr>
                        <w:top w:val="none" w:sz="0" w:space="0" w:color="auto"/>
                        <w:left w:val="none" w:sz="0" w:space="0" w:color="auto"/>
                        <w:bottom w:val="none" w:sz="0" w:space="0" w:color="auto"/>
                        <w:right w:val="none" w:sz="0" w:space="0" w:color="auto"/>
                      </w:divBdr>
                      <w:divsChild>
                        <w:div w:id="295910799">
                          <w:marLeft w:val="0"/>
                          <w:marRight w:val="0"/>
                          <w:marTop w:val="0"/>
                          <w:marBottom w:val="0"/>
                          <w:divBdr>
                            <w:top w:val="none" w:sz="0" w:space="0" w:color="auto"/>
                            <w:left w:val="none" w:sz="0" w:space="0" w:color="auto"/>
                            <w:bottom w:val="none" w:sz="0" w:space="0" w:color="auto"/>
                            <w:right w:val="none" w:sz="0" w:space="0" w:color="auto"/>
                          </w:divBdr>
                          <w:divsChild>
                            <w:div w:id="95217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338CB-B1B8-4ED0-B60A-97677003C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5</Pages>
  <Words>775</Words>
  <Characters>5819</Characters>
  <Application>Microsoft Office Word</Application>
  <DocSecurity>0</DocSecurity>
  <Lines>253</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par atzinumos sniegtajiem iebildumiem par Ministru kabineta rīkojuma projektu “Par nekustamā īpašuma Krišjāņa Barona ielā 99C, Rīgā, pārņemšanu valsts īpašumā un ieguldīšanu valsts sabiedrības ar ierobežotu atbildību “Kultūras un sporta centrs “Dau</vt:lpstr>
      <vt:lpstr>Izziņa par atzinumos sniegtajiem iebildumiem par Ministru kabineta rīkojuma projektu “Par nekustamā īpašuma Krišjāņa Barona ielā 99C, Rīgā, pārņemšanu valsts īpašumā un ieguldīšanu valsts sabiedrības ar ierobežotu atbildību “Kultūras un sporta centrs “Dau</vt:lpstr>
    </vt:vector>
  </TitlesOfParts>
  <Manager>R.Kārkliņš</Manager>
  <Company>IZM</Company>
  <LinksUpToDate>false</LinksUpToDate>
  <CharactersWithSpaces>6555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rīkojuma projektu “Par nekustamā īpašuma Krišjāņa Barona ielā 99C, Rīgā, pārņemšanu valsts īpašumā un ieguldīšanu valsts sabiedrības ar ierobežotu atbildību “Kultūras un sporta centrs “Daugavas stadions”” pamatkapitālā”</dc:title>
  <dc:subject>Barona 99C</dc:subject>
  <dc:creator>Diāna Daņiļeviča</dc:creator>
  <cp:keywords/>
  <dc:description/>
  <cp:lastModifiedBy>Diāna Daņiļeviča</cp:lastModifiedBy>
  <cp:revision>171</cp:revision>
  <cp:lastPrinted>2015-04-08T11:41:00Z</cp:lastPrinted>
  <dcterms:created xsi:type="dcterms:W3CDTF">2020-06-04T11:03:00Z</dcterms:created>
  <dcterms:modified xsi:type="dcterms:W3CDTF">2021-09-16T06:24:00Z</dcterms:modified>
  <cp:category>Izziņa</cp:category>
</cp:coreProperties>
</file>